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540" w:type="dxa"/>
        <w:jc w:val="left"/>
        <w:tblInd w:w="-252" w:type="dxa"/>
        <w:tblCellMar>
          <w:top w:w="0" w:type="dxa"/>
          <w:left w:w="108" w:type="dxa"/>
          <w:bottom w:w="0" w:type="dxa"/>
          <w:right w:w="108" w:type="dxa"/>
        </w:tblCellMar>
        <w:tblLook w:val="0000"/>
      </w:tblPr>
      <w:tblGrid>
        <w:gridCol w:w="2696"/>
        <w:gridCol w:w="6843"/>
      </w:tblGrid>
      <w:tr>
        <w:trPr>
          <w:trHeight w:val="1276" w:hRule="atLeast"/>
        </w:trPr>
        <w:tc>
          <w:tcPr>
            <w:tcW w:w="2696" w:type="dxa"/>
            <w:tcBorders/>
            <w:shd w:color="auto" w:fill="auto" w:val="clear"/>
          </w:tcPr>
          <w:p>
            <w:pPr>
              <w:pStyle w:val="Cuerpodetexto"/>
              <w:snapToGrid w:val="false"/>
              <w:rPr>
                <w:lang w:val="es-ES" w:eastAsia="es-ES"/>
              </w:rPr>
            </w:pPr>
            <w:r>
              <w:rPr/>
              <w:object>
                <v:shape id="ole_rId2" style="width:111.5pt;height:42.8pt" o:ole="">
                  <v:imagedata r:id="rId3" o:title=""/>
                </v:shape>
                <o:OLEObject Type="Embed" ProgID="Word.Picture.8" ShapeID="ole_rId2" DrawAspect="Content" ObjectID="_1916804456" r:id="rId2"/>
              </w:object>
            </w:r>
          </w:p>
        </w:tc>
        <w:tc>
          <w:tcPr>
            <w:tcW w:w="6843" w:type="dxa"/>
            <w:tcBorders/>
            <w:shd w:color="auto" w:fill="auto" w:val="clear"/>
          </w:tcPr>
          <w:p>
            <w:pPr>
              <w:pStyle w:val="Cuerpodetexto"/>
              <w:rPr/>
            </w:pPr>
            <w:r>
              <w:rPr>
                <w:rFonts w:eastAsia="Arial"/>
                <w:sz w:val="24"/>
                <w:szCs w:val="24"/>
              </w:rPr>
              <w:t xml:space="preserve">                                           </w:t>
            </w:r>
            <w:r>
              <w:rPr>
                <w:sz w:val="24"/>
                <w:szCs w:val="24"/>
              </w:rPr>
              <w:t>C. E. I. P.  EL PICACHO</w:t>
            </w:r>
          </w:p>
          <w:p>
            <w:pPr>
              <w:pStyle w:val="Cuerpodetexto"/>
              <w:jc w:val="center"/>
              <w:rPr/>
            </w:pPr>
            <w:r>
              <w:rPr>
                <w:rFonts w:eastAsia="Arial"/>
                <w:b w:val="false"/>
                <w:sz w:val="20"/>
              </w:rPr>
              <w:t xml:space="preserve">                                   </w:t>
            </w:r>
            <w:r>
              <w:rPr>
                <w:b w:val="false"/>
                <w:sz w:val="16"/>
                <w:szCs w:val="16"/>
              </w:rPr>
              <w:t>Avda. de la Constitución s/n</w:t>
            </w:r>
          </w:p>
          <w:p>
            <w:pPr>
              <w:pStyle w:val="Cuerpodetexto"/>
              <w:jc w:val="center"/>
              <w:rPr/>
            </w:pPr>
            <w:r>
              <w:rPr>
                <w:rFonts w:eastAsia="Arial"/>
                <w:b w:val="false"/>
                <w:sz w:val="16"/>
                <w:szCs w:val="16"/>
              </w:rPr>
              <w:t xml:space="preserve">                                        </w:t>
            </w:r>
            <w:r>
              <w:rPr>
                <w:b w:val="false"/>
                <w:sz w:val="16"/>
                <w:szCs w:val="16"/>
              </w:rPr>
              <w:t>SANLÚCAR DE BARRAMEDA  11540 (Cádiz</w:t>
            </w:r>
            <w:r>
              <w:rPr>
                <w:sz w:val="16"/>
                <w:szCs w:val="16"/>
              </w:rPr>
              <w:t>)</w:t>
            </w:r>
          </w:p>
          <w:p>
            <w:pPr>
              <w:pStyle w:val="Cuerpodetexto"/>
              <w:jc w:val="center"/>
              <w:rPr/>
            </w:pPr>
            <w:r>
              <w:rPr>
                <w:rFonts w:eastAsia="Arial"/>
                <w:b w:val="false"/>
                <w:sz w:val="16"/>
                <w:szCs w:val="16"/>
              </w:rPr>
              <w:t xml:space="preserve">                                  </w:t>
            </w:r>
            <w:r>
              <w:rPr>
                <w:b w:val="false"/>
                <w:sz w:val="16"/>
                <w:szCs w:val="16"/>
              </w:rPr>
              <w:t>Tfno: 956 386500     Fax: 956 386501</w:t>
            </w:r>
          </w:p>
        </w:tc>
      </w:tr>
      <w:tr>
        <w:trPr/>
        <w:tc>
          <w:tcPr>
            <w:tcW w:w="2696" w:type="dxa"/>
            <w:tcBorders/>
            <w:shd w:color="auto" w:fill="auto" w:val="clear"/>
          </w:tcPr>
          <w:p>
            <w:pPr>
              <w:pStyle w:val="Cuerpodetexto"/>
              <w:rPr/>
            </w:pPr>
            <w:r>
              <w:rPr/>
              <w:t>ASISTENTES:</w:t>
            </w:r>
          </w:p>
          <w:p>
            <w:pPr>
              <w:pStyle w:val="Normal"/>
              <w:spacing w:lineRule="auto" w:line="360"/>
              <w:rPr>
                <w:rFonts w:ascii="Arial" w:hAnsi="Arial" w:cs="Arial"/>
                <w:b/>
                <w:b/>
                <w:sz w:val="16"/>
                <w:lang w:val="es-ES_tradnl"/>
              </w:rPr>
            </w:pPr>
            <w:r>
              <w:rPr>
                <w:rFonts w:cs="Arial" w:ascii="Arial" w:hAnsi="Arial"/>
                <w:b/>
                <w:sz w:val="16"/>
                <w:lang w:val="es-ES_tradnl"/>
              </w:rPr>
            </w:r>
          </w:p>
          <w:p>
            <w:pPr>
              <w:pStyle w:val="Normal"/>
              <w:spacing w:lineRule="auto" w:line="360"/>
              <w:rPr/>
            </w:pPr>
            <w:r>
              <w:rPr>
                <w:rFonts w:cs="Arial" w:ascii="Arial" w:hAnsi="Arial"/>
                <w:b/>
                <w:sz w:val="16"/>
                <w:lang w:val="es-ES_tradnl"/>
              </w:rPr>
              <w:t>COORDINADORA.</w:t>
            </w:r>
          </w:p>
          <w:p>
            <w:pPr>
              <w:pStyle w:val="Normal"/>
              <w:spacing w:lineRule="auto" w:line="360"/>
              <w:rPr/>
            </w:pPr>
            <w:r>
              <w:rPr>
                <w:rFonts w:cs="Arial" w:ascii="Arial" w:hAnsi="Arial"/>
                <w:b/>
                <w:sz w:val="16"/>
                <w:lang w:val="es-ES_tradnl"/>
              </w:rPr>
              <w:t>MERCEDES ENRÍQUEZ GÓMEZ</w:t>
            </w:r>
          </w:p>
          <w:p>
            <w:pPr>
              <w:pStyle w:val="Normal"/>
              <w:spacing w:lineRule="auto" w:line="360"/>
              <w:rPr/>
            </w:pPr>
            <w:r>
              <w:rPr>
                <w:rFonts w:cs="Arial" w:ascii="Arial" w:hAnsi="Arial"/>
                <w:b/>
                <w:sz w:val="16"/>
                <w:lang w:val="es-ES_tradnl"/>
              </w:rPr>
              <w:t>COMPONENTES.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Arial" w:ascii="Arial" w:hAnsi="Arial"/>
                <w:b w:val="false"/>
                <w:bCs w:val="false"/>
                <w:i w:val="false"/>
                <w:iCs w:val="false"/>
                <w:strike w:val="false"/>
                <w:dstrike w:val="false"/>
                <w:outline w:val="false"/>
                <w:shadow w:val="false"/>
                <w:color w:val="555555"/>
                <w:sz w:val="16"/>
                <w:szCs w:val="16"/>
                <w:u w:val="none"/>
                <w:shd w:fill="EDF8FD" w:val="clear"/>
              </w:rPr>
              <w:t>María José Chaves Navarro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Esther Diosdado Selma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Manuel Gutiérrez García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Dolores Márquez González</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Lidia Martín Bullón</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José Mejías Romero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Mercedes Muñoz De Sande</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Mercedes Oliver Miranda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Elena de la Plata Ramos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Mercedes Rodríguez Tejeda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Dolores Acevedo Chulián</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Laura Aguilera García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Esperanza Altozano Morales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Mª Inmaculada García Fábregas</w:t>
            </w:r>
          </w:p>
          <w:p>
            <w:pPr>
              <w:pStyle w:val="Normal"/>
              <w:jc w:val="left"/>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Matías Higueras Llado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Caridad Isabel Rodríguez Cuevas</w:t>
            </w:r>
          </w:p>
          <w:p>
            <w:pPr>
              <w:pStyle w:val="Normal"/>
              <w:jc w:val="left"/>
              <w:rPr>
                <w:rFonts w:ascii="Arial" w:hAnsi="Arial" w:cs="Arial"/>
                <w:b w:val="false"/>
                <w:b w:val="false"/>
                <w:bCs w:val="false"/>
                <w:i w:val="false"/>
                <w:i w:val="false"/>
                <w:iCs w:val="false"/>
                <w:strike w:val="false"/>
                <w:dstrike w:val="false"/>
                <w:outline w:val="false"/>
                <w:shadow w:val="false"/>
                <w:color w:val="555555"/>
                <w:sz w:val="16"/>
                <w:szCs w:val="16"/>
                <w:highlight w:val="cyan"/>
                <w:u w:val="none"/>
              </w:rPr>
            </w:pPr>
            <w:r>
              <w:rPr>
                <w:rFonts w:cs="Arial" w:ascii="Arial" w:hAnsi="Arial"/>
                <w:b w:val="false"/>
                <w:bCs w:val="false"/>
                <w:i w:val="false"/>
                <w:iCs w:val="false"/>
                <w:strike w:val="false"/>
                <w:dstrike w:val="false"/>
                <w:outline w:val="false"/>
                <w:shadow w:val="false"/>
                <w:color w:val="555555"/>
                <w:sz w:val="16"/>
                <w:szCs w:val="16"/>
                <w:highlight w:val="cyan"/>
                <w:u w:val="none"/>
              </w:rPr>
              <w:t>M.ª Fuensanta Trujillo Navarro</w:t>
            </w:r>
          </w:p>
        </w:tc>
        <w:tc>
          <w:tcPr>
            <w:tcW w:w="6843" w:type="dxa"/>
            <w:tcBorders/>
            <w:shd w:color="auto" w:fill="auto" w:val="clear"/>
          </w:tcPr>
          <w:p>
            <w:pPr>
              <w:pStyle w:val="Cuerpodetexto"/>
              <w:rPr/>
            </w:pPr>
            <w:r>
              <w:rPr>
                <w:sz w:val="20"/>
              </w:rPr>
              <w:t>1</w:t>
            </w:r>
            <w:r>
              <w:rPr>
                <w:sz w:val="20"/>
              </w:rPr>
              <w:t>1</w:t>
            </w:r>
            <w:r>
              <w:rPr>
                <w:sz w:val="20"/>
              </w:rPr>
              <w:t>- ACTA DE LA REUNIÓN DE FORMACIÓN EN CENTRO CELEBRADA EL DÍA 2</w:t>
            </w:r>
            <w:r>
              <w:rPr>
                <w:sz w:val="20"/>
              </w:rPr>
              <w:t>2</w:t>
            </w:r>
            <w:r>
              <w:rPr>
                <w:sz w:val="20"/>
              </w:rPr>
              <w:t xml:space="preserve"> DE </w:t>
            </w:r>
            <w:r>
              <w:rPr>
                <w:sz w:val="20"/>
              </w:rPr>
              <w:t>abril</w:t>
            </w:r>
            <w:r>
              <w:rPr>
                <w:sz w:val="20"/>
              </w:rPr>
              <w:t xml:space="preserve"> DE 2019</w:t>
            </w:r>
          </w:p>
          <w:p>
            <w:pPr>
              <w:pStyle w:val="Cuerpodetexto"/>
              <w:rPr>
                <w:sz w:val="20"/>
              </w:rPr>
            </w:pPr>
            <w:r>
              <w:rPr>
                <w:sz w:val="20"/>
              </w:rPr>
            </w:r>
          </w:p>
          <w:p>
            <w:pPr>
              <w:pStyle w:val="Cuerpodetexto"/>
              <w:rPr/>
            </w:pPr>
            <w:r>
              <w:rPr>
                <w:rFonts w:eastAsia="Arial"/>
                <w:sz w:val="20"/>
              </w:rPr>
              <w:t xml:space="preserve">          </w:t>
            </w:r>
            <w:r>
              <w:rPr>
                <w:rFonts w:eastAsia="Arial"/>
                <w:b w:val="false"/>
                <w:sz w:val="20"/>
              </w:rPr>
              <w:t>S</w:t>
            </w:r>
            <w:r>
              <w:rPr>
                <w:b w:val="false"/>
                <w:sz w:val="20"/>
              </w:rPr>
              <w:t>iendo las 1</w:t>
            </w:r>
            <w:r>
              <w:rPr>
                <w:b w:val="false"/>
                <w:sz w:val="20"/>
              </w:rPr>
              <w:t>6</w:t>
            </w:r>
            <w:r>
              <w:rPr>
                <w:b w:val="false"/>
                <w:sz w:val="20"/>
              </w:rPr>
              <w:t>:</w:t>
            </w:r>
            <w:r>
              <w:rPr>
                <w:b w:val="false"/>
                <w:sz w:val="20"/>
              </w:rPr>
              <w:t>3</w:t>
            </w:r>
            <w:r>
              <w:rPr>
                <w:b w:val="false"/>
                <w:sz w:val="20"/>
              </w:rPr>
              <w:t>0 horas del lunes 2</w:t>
            </w:r>
            <w:r>
              <w:rPr>
                <w:b w:val="false"/>
                <w:sz w:val="20"/>
              </w:rPr>
              <w:t>2</w:t>
            </w:r>
            <w:r>
              <w:rPr>
                <w:b w:val="false"/>
                <w:sz w:val="20"/>
              </w:rPr>
              <w:t xml:space="preserve"> de </w:t>
            </w:r>
            <w:r>
              <w:rPr>
                <w:b w:val="false"/>
                <w:sz w:val="20"/>
              </w:rPr>
              <w:t>abril</w:t>
            </w:r>
            <w:r>
              <w:rPr>
                <w:b w:val="false"/>
                <w:sz w:val="20"/>
              </w:rPr>
              <w:t>, se reúnen los miembros relacionados en el margen izquierdo,  para tratar el siguiente punto:</w:t>
            </w:r>
          </w:p>
          <w:p>
            <w:pPr>
              <w:pStyle w:val="Cuerpodetexto"/>
              <w:rPr>
                <w:b w:val="false"/>
                <w:b w:val="false"/>
                <w:sz w:val="20"/>
              </w:rPr>
            </w:pPr>
            <w:r>
              <w:rPr>
                <w:b w:val="false"/>
                <w:sz w:val="20"/>
              </w:rPr>
            </w:r>
          </w:p>
          <w:p>
            <w:pPr>
              <w:pStyle w:val="Cuerpodetexto"/>
              <w:rPr/>
            </w:pPr>
            <w:r>
              <w:rPr>
                <w:b w:val="false"/>
                <w:sz w:val="20"/>
              </w:rPr>
              <w:t>SESIÓN CON ASESORAMIENTO EXTERNO</w:t>
            </w:r>
          </w:p>
          <w:p>
            <w:pPr>
              <w:pStyle w:val="Cuerpodetexto"/>
              <w:rPr>
                <w:b w:val="false"/>
                <w:b w:val="false"/>
                <w:sz w:val="20"/>
              </w:rPr>
            </w:pPr>
            <w:r>
              <w:rPr>
                <w:b w:val="false"/>
                <w:sz w:val="20"/>
              </w:rPr>
            </w:r>
          </w:p>
        </w:tc>
      </w:tr>
      <w:tr>
        <w:trPr/>
        <w:tc>
          <w:tcPr>
            <w:tcW w:w="9539" w:type="dxa"/>
            <w:gridSpan w:val="2"/>
            <w:tcBorders/>
            <w:shd w:color="auto" w:fill="auto" w:val="clear"/>
          </w:tcPr>
          <w:p>
            <w:pPr>
              <w:pStyle w:val="Textoindependiente21"/>
              <w:snapToGrid w:val="false"/>
              <w:spacing w:lineRule="auto" w:line="240"/>
              <w:jc w:val="both"/>
              <w:rPr>
                <w:bCs/>
                <w:sz w:val="20"/>
              </w:rPr>
            </w:pPr>
            <w:r>
              <w:rPr>
                <w:bCs/>
                <w:sz w:val="20"/>
              </w:rPr>
            </w:r>
          </w:p>
          <w:p>
            <w:pPr>
              <w:pStyle w:val="Normal"/>
              <w:spacing w:before="120" w:after="0"/>
              <w:ind w:firstLine="708"/>
              <w:jc w:val="both"/>
              <w:rPr/>
            </w:pPr>
            <w:r>
              <w:rPr>
                <w:rFonts w:cs="Arial" w:ascii="Arial" w:hAnsi="Arial"/>
                <w:sz w:val="18"/>
                <w:szCs w:val="18"/>
              </w:rPr>
              <w:t xml:space="preserve">Tal y como dijimos en la última sesión con el asesor, elaboraríamos una UDI. </w:t>
            </w:r>
          </w:p>
          <w:p>
            <w:pPr>
              <w:pStyle w:val="Normal"/>
              <w:spacing w:before="120" w:after="0"/>
              <w:ind w:firstLine="708"/>
              <w:jc w:val="both"/>
              <w:rPr/>
            </w:pPr>
            <w:r>
              <w:rPr>
                <w:rFonts w:cs="Arial" w:ascii="Arial" w:hAnsi="Arial"/>
                <w:sz w:val="18"/>
                <w:szCs w:val="18"/>
              </w:rPr>
              <w:t>Al hacer una unidad didáctica no se trabajarían las áreas de Lengua y Matemáticas porque se harían por bloques. Lo haríamos con una efemérides o con un tema de sociales o naturales. Tendríamos que determinar el número de sesiones que le dedicaríamos y las áreas implicadas. Toda UDI tiene una tarea final (tiene qe ser medible,es lo que los niños exponen como mural, circuito, exposición,...), una concreción curricular (criterios de evaluación, objetivos, bloques de contenido de las áreas implicadas. A partir de los criterios salen los indicadores y de ahí las rúbricas)) y una trasposición didáctica (cómo organizamos las sesiones, las fases son las siguientes: presentación, comprensión, práctica, evaluación, transferencia).</w:t>
            </w:r>
          </w:p>
          <w:p>
            <w:pPr>
              <w:pStyle w:val="Normal"/>
              <w:spacing w:before="120" w:after="0"/>
              <w:ind w:firstLine="708"/>
              <w:jc w:val="both"/>
              <w:rPr/>
            </w:pPr>
            <w:r>
              <w:rPr>
                <w:rFonts w:cs="Arial" w:ascii="Arial" w:hAnsi="Arial"/>
                <w:sz w:val="18"/>
                <w:szCs w:val="18"/>
                <w:lang w:val="es-ES_tradnl"/>
              </w:rPr>
              <w:t>Se da por finalizada la reunión a las 1</w:t>
            </w:r>
            <w:r>
              <w:rPr>
                <w:rFonts w:cs="Arial" w:ascii="Arial" w:hAnsi="Arial"/>
                <w:sz w:val="18"/>
                <w:szCs w:val="18"/>
                <w:lang w:val="es-ES_tradnl"/>
              </w:rPr>
              <w:t>8</w:t>
            </w:r>
            <w:r>
              <w:rPr>
                <w:rFonts w:cs="Arial" w:ascii="Arial" w:hAnsi="Arial"/>
                <w:sz w:val="18"/>
                <w:szCs w:val="18"/>
                <w:lang w:val="es-ES_tradnl"/>
              </w:rPr>
              <w:t>:30 del día antes señalado.</w:t>
            </w:r>
          </w:p>
          <w:p>
            <w:pPr>
              <w:pStyle w:val="Textoindependiente21"/>
              <w:spacing w:lineRule="auto" w:line="240" w:before="120" w:after="0"/>
              <w:ind w:firstLine="708"/>
              <w:jc w:val="both"/>
              <w:rPr>
                <w:rFonts w:ascii="Arial" w:hAnsi="Arial" w:cs="Arial"/>
                <w:sz w:val="18"/>
                <w:szCs w:val="18"/>
                <w:lang w:val="es-ES_tradnl"/>
              </w:rPr>
            </w:pPr>
            <w:r>
              <w:rPr>
                <w:rFonts w:cs="Arial" w:ascii="Arial" w:hAnsi="Arial"/>
                <w:sz w:val="18"/>
                <w:szCs w:val="18"/>
                <w:lang w:val="es-ES_tradnl"/>
              </w:rPr>
            </w:r>
          </w:p>
          <w:p>
            <w:pPr>
              <w:pStyle w:val="Textoindependiente21"/>
              <w:spacing w:lineRule="auto" w:line="240"/>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708" w:hanging="0"/>
              <w:jc w:val="both"/>
              <w:rPr/>
            </w:pPr>
            <w:r>
              <w:rPr>
                <w:rFonts w:cs="Arial" w:ascii="Arial" w:hAnsi="Arial"/>
                <w:sz w:val="20"/>
                <w:szCs w:val="20"/>
                <w:lang w:val="es-ES_tradnl"/>
              </w:rPr>
              <w:tab/>
              <w:tab/>
              <w:tab/>
              <w:t xml:space="preserve">                              </w:t>
            </w:r>
          </w:p>
          <w:p>
            <w:pPr>
              <w:pStyle w:val="Normal"/>
              <w:spacing w:before="120" w:after="0"/>
              <w:ind w:left="4956" w:firstLine="708"/>
              <w:jc w:val="both"/>
              <w:rPr/>
            </w:pPr>
            <w:r>
              <w:rPr>
                <w:rFonts w:eastAsia="Arial" w:cs="Arial" w:ascii="Arial" w:hAnsi="Arial"/>
                <w:sz w:val="20"/>
                <w:szCs w:val="20"/>
                <w:lang w:val="es-ES_tradnl"/>
              </w:rPr>
              <w:t xml:space="preserve">  </w:t>
            </w:r>
            <w:r>
              <w:rPr>
                <w:rFonts w:cs="Arial" w:ascii="Arial" w:hAnsi="Arial"/>
                <w:sz w:val="20"/>
                <w:szCs w:val="20"/>
                <w:lang w:val="es-ES_tradnl"/>
              </w:rPr>
              <w:t>LA COORDINADORA</w:t>
            </w:r>
          </w:p>
          <w:p>
            <w:pPr>
              <w:pStyle w:val="Normal"/>
              <w:spacing w:before="120" w:after="0"/>
              <w:ind w:left="4956"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4956"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4956" w:firstLine="431"/>
              <w:jc w:val="both"/>
              <w:rPr/>
            </w:pPr>
            <w:r>
              <w:rPr>
                <w:rFonts w:cs="Arial" w:ascii="Arial" w:hAnsi="Arial"/>
                <w:sz w:val="20"/>
                <w:szCs w:val="20"/>
                <w:lang w:val="es-ES_tradnl"/>
              </w:rPr>
              <w:t>Fdo.: Mercedes Enríquez Gómez</w:t>
            </w:r>
          </w:p>
          <w:p>
            <w:pPr>
              <w:pStyle w:val="Cuerpodetexto"/>
              <w:rPr>
                <w:sz w:val="20"/>
              </w:rPr>
            </w:pPr>
            <w:r>
              <w:rPr>
                <w:sz w:val="20"/>
              </w:rPr>
            </w:r>
          </w:p>
          <w:p>
            <w:pPr>
              <w:pStyle w:val="Normal"/>
              <w:spacing w:before="120" w:after="0"/>
              <w:ind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firstLine="708"/>
              <w:jc w:val="both"/>
              <w:rPr>
                <w:rFonts w:ascii="Arial" w:hAnsi="Arial" w:cs="Arial"/>
                <w:sz w:val="20"/>
                <w:szCs w:val="20"/>
                <w:lang w:val="es-ES_tradnl"/>
              </w:rPr>
            </w:pPr>
            <w:r>
              <w:rPr>
                <w:rFonts w:cs="Arial" w:ascii="Arial" w:hAnsi="Arial"/>
                <w:sz w:val="20"/>
                <w:szCs w:val="20"/>
                <w:lang w:val="es-ES_tradnl"/>
              </w:rPr>
            </w:r>
          </w:p>
          <w:p>
            <w:pPr>
              <w:pStyle w:val="Cuerpodetexto"/>
              <w:rPr>
                <w:sz w:val="20"/>
              </w:rPr>
            </w:pPr>
            <w:r>
              <w:rPr>
                <w:sz w:val="20"/>
              </w:rPr>
            </w:r>
          </w:p>
          <w:p>
            <w:pPr>
              <w:pStyle w:val="Cuerpodetexto"/>
              <w:rPr>
                <w:sz w:val="20"/>
              </w:rPr>
            </w:pPr>
            <w:r>
              <w:rPr>
                <w:sz w:val="20"/>
              </w:rPr>
            </w:r>
          </w:p>
        </w:tc>
      </w:tr>
    </w:tbl>
    <w:p>
      <w:pPr>
        <w:pStyle w:val="Normal"/>
        <w:rPr/>
      </w:pPr>
      <w:r>
        <w:rPr/>
      </w:r>
    </w:p>
    <w:sectPr>
      <w:type w:val="nextPage"/>
      <w:pgSz w:w="11906" w:h="16838"/>
      <w:pgMar w:left="1701" w:right="1701" w:header="0" w:top="719"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embedSystemFonts/>
  <w:defaultTabStop w:val="709"/>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3e73"/>
    <w:pPr>
      <w:widowControl/>
      <w:suppressAutoHyphens w:val="true"/>
      <w:overflowPunct w:val="false"/>
      <w:bidi w:val="0"/>
      <w:jc w:val="left"/>
    </w:pPr>
    <w:rPr>
      <w:rFonts w:ascii="Liberation Serif" w:hAnsi="Liberation Serif" w:eastAsia="NSimSun" w:cs="Arial"/>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Fuentedeprrafopredeter2" w:customStyle="1">
    <w:name w:val="Fuente de párrafo predeter.2"/>
    <w:qFormat/>
    <w:rsid w:val="005b3e73"/>
    <w:rPr/>
  </w:style>
  <w:style w:type="character" w:styleId="Fuentedeprrafopredeter1" w:customStyle="1">
    <w:name w:val="Fuente de párrafo predeter.1"/>
    <w:qFormat/>
    <w:rsid w:val="005b3e73"/>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5b3e73"/>
    <w:pPr>
      <w:widowControl w:val="false"/>
      <w:jc w:val="both"/>
    </w:pPr>
    <w:rPr>
      <w:rFonts w:ascii="Arial" w:hAnsi="Arial" w:cs="Arial"/>
      <w:b/>
      <w:sz w:val="28"/>
      <w:szCs w:val="20"/>
      <w:lang w:val="es-ES_tradnl"/>
    </w:rPr>
  </w:style>
  <w:style w:type="paragraph" w:styleId="Lista">
    <w:name w:val="List"/>
    <w:basedOn w:val="Cuerpodetexto"/>
    <w:rsid w:val="005b3e73"/>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5b3e73"/>
    <w:pPr>
      <w:suppressLineNumbers/>
    </w:pPr>
    <w:rPr>
      <w:rFonts w:cs="Mangal"/>
    </w:rPr>
  </w:style>
  <w:style w:type="paragraph" w:styleId="Encabezado2" w:customStyle="1">
    <w:name w:val="Encabezado2"/>
    <w:basedOn w:val="Normal"/>
    <w:next w:val="Cuerpodetexto"/>
    <w:qFormat/>
    <w:rsid w:val="005b3e73"/>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rsid w:val="005b3e73"/>
    <w:pPr>
      <w:suppressLineNumbers/>
      <w:spacing w:before="120" w:after="120"/>
    </w:pPr>
    <w:rPr>
      <w:rFonts w:cs="FreeSans"/>
      <w:i/>
      <w:iCs/>
    </w:rPr>
  </w:style>
  <w:style w:type="paragraph" w:styleId="Encabezado1" w:customStyle="1">
    <w:name w:val="Encabezado1"/>
    <w:basedOn w:val="Normal"/>
    <w:next w:val="Cuerpodetexto"/>
    <w:qFormat/>
    <w:rsid w:val="005b3e73"/>
    <w:pPr>
      <w:keepNext w:val="true"/>
      <w:spacing w:before="240" w:after="120"/>
    </w:pPr>
    <w:rPr>
      <w:rFonts w:ascii="Arial" w:hAnsi="Arial" w:eastAsia="Microsoft YaHei" w:cs="Mangal"/>
      <w:sz w:val="28"/>
      <w:szCs w:val="28"/>
    </w:rPr>
  </w:style>
  <w:style w:type="paragraph" w:styleId="Epgrafe1" w:customStyle="1">
    <w:name w:val="Epígrafe1"/>
    <w:basedOn w:val="Normal"/>
    <w:qFormat/>
    <w:rsid w:val="005b3e73"/>
    <w:pPr>
      <w:suppressLineNumbers/>
      <w:spacing w:before="120" w:after="120"/>
    </w:pPr>
    <w:rPr>
      <w:rFonts w:cs="Mangal"/>
      <w:i/>
      <w:iCs/>
    </w:rPr>
  </w:style>
  <w:style w:type="paragraph" w:styleId="Textoindependiente21" w:customStyle="1">
    <w:name w:val="Texto independiente 21"/>
    <w:basedOn w:val="Normal"/>
    <w:qFormat/>
    <w:rsid w:val="005b3e73"/>
    <w:pPr>
      <w:spacing w:lineRule="auto" w:line="480" w:before="0" w:after="120"/>
    </w:pPr>
    <w:rPr/>
  </w:style>
  <w:style w:type="paragraph" w:styleId="Contenidodelatabla" w:customStyle="1">
    <w:name w:val="Contenido de la tabla"/>
    <w:basedOn w:val="Normal"/>
    <w:qFormat/>
    <w:rsid w:val="005b3e73"/>
    <w:pPr>
      <w:suppressLineNumbers/>
    </w:pPr>
    <w:rPr/>
  </w:style>
  <w:style w:type="paragraph" w:styleId="Encabezadodelatabla" w:customStyle="1">
    <w:name w:val="Encabezado de la tabla"/>
    <w:basedOn w:val="Contenidodelatabla"/>
    <w:qFormat/>
    <w:rsid w:val="005b3e73"/>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LibreOffice/6.2.3.2$Windows_X86_64 LibreOffice_project/aecc05fe267cc68dde00352a451aa867b3b546ac</Application>
  <Pages>1</Pages>
  <Words>278</Words>
  <Characters>1534</Characters>
  <CharactersWithSpaces>1984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2018-05-31T09:58:00Z</dcterms:created>
  <dc:creator>GISS</dc:creator>
  <dc:description/>
  <dc:language>es-ES</dc:language>
  <cp:lastModifiedBy/>
  <cp:lastPrinted>2013-09-06T22:50:00Z</cp:lastPrinted>
  <dcterms:modified xsi:type="dcterms:W3CDTF">2019-06-19T00:21:10Z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