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C6" w:rsidRDefault="00FC59C6" w:rsidP="001F5A8D">
      <w:pPr>
        <w:jc w:val="both"/>
        <w:rPr>
          <w:i/>
        </w:rPr>
      </w:pPr>
      <w:bookmarkStart w:id="0" w:name="_GoBack"/>
      <w:bookmarkEnd w:id="0"/>
      <w:r>
        <w:rPr>
          <w:i/>
        </w:rPr>
        <w:t>GT de Trabajo.</w:t>
      </w:r>
    </w:p>
    <w:p w:rsidR="00FC59C6" w:rsidRDefault="00FC59C6" w:rsidP="001F5A8D">
      <w:pPr>
        <w:jc w:val="both"/>
        <w:rPr>
          <w:i/>
        </w:rPr>
      </w:pPr>
      <w:r>
        <w:rPr>
          <w:i/>
        </w:rPr>
        <w:t xml:space="preserve">El grupo de trabajo lo estoy llevando a cabo con 4ºC, en horario de tutoría. Se está desarrollando acorde a lo establecido por el PIIE, aunque el tiempo establecido, está siendo distinto. Las actividades requieren de mucho más tiempo. Hasta ahora hemos realizado actividades centradas en la distinción “conducta-identidad”, como el “iceberg”, en el que un alumno salió a la pizarra y lo dibujó sin que nadie supiera qué estaba haciendo, y a partir de ahí llevamos a cabo la dinámica (adjunto fotos), ventana al futuro, en el que realizaron sus propias “ventanas al futuro”, comentamos , analizamos si lo que hacían en su vida </w:t>
      </w:r>
      <w:proofErr w:type="spellStart"/>
      <w:r>
        <w:rPr>
          <w:i/>
        </w:rPr>
        <w:t>cotiadiana</w:t>
      </w:r>
      <w:proofErr w:type="spellEnd"/>
      <w:r>
        <w:rPr>
          <w:i/>
        </w:rPr>
        <w:t xml:space="preserve"> les  acercaba o alejaba de la misma y de quién dependía, “Los nueve puntos”, en </w:t>
      </w:r>
      <w:proofErr w:type="spellStart"/>
      <w:r>
        <w:rPr>
          <w:i/>
        </w:rPr>
        <w:t>losque</w:t>
      </w:r>
      <w:proofErr w:type="spellEnd"/>
      <w:r>
        <w:rPr>
          <w:i/>
        </w:rPr>
        <w:t xml:space="preserve"> las reflexiones fueron realmente curiosas.”Profesora nos faltaba información…””No, nos sobra información en la vida por lo que siempre andamos encorsetados…”, o por ejemplo “El río de chocolate”, en el q</w:t>
      </w:r>
      <w:r w:rsidR="003E01AE">
        <w:rPr>
          <w:i/>
        </w:rPr>
        <w:t xml:space="preserve">ue </w:t>
      </w:r>
      <w:r>
        <w:rPr>
          <w:i/>
        </w:rPr>
        <w:t xml:space="preserve">debido a la expectativas del </w:t>
      </w:r>
      <w:proofErr w:type="spellStart"/>
      <w:r>
        <w:rPr>
          <w:i/>
        </w:rPr>
        <w:t>mismo</w:t>
      </w:r>
      <w:proofErr w:type="gramStart"/>
      <w:r w:rsidR="003E01AE">
        <w:rPr>
          <w:i/>
        </w:rPr>
        <w:t>,le</w:t>
      </w:r>
      <w:proofErr w:type="spellEnd"/>
      <w:proofErr w:type="gramEnd"/>
      <w:r w:rsidR="003E01AE">
        <w:rPr>
          <w:i/>
        </w:rPr>
        <w:t xml:space="preserve"> dejé tiempo externo paraqué planificaran sus actuaciones, y posteriormente intercambiamos impresiones. (</w:t>
      </w:r>
      <w:proofErr w:type="gramStart"/>
      <w:r w:rsidR="003E01AE">
        <w:rPr>
          <w:i/>
        </w:rPr>
        <w:t>esta</w:t>
      </w:r>
      <w:proofErr w:type="gramEnd"/>
      <w:r w:rsidR="003E01AE">
        <w:rPr>
          <w:i/>
        </w:rPr>
        <w:t xml:space="preserve"> última en la distinción “Ganar-ganar”</w:t>
      </w:r>
      <w:r>
        <w:rPr>
          <w:i/>
        </w:rPr>
        <w:t>. Lecturas como “el perezoso</w:t>
      </w:r>
      <w:proofErr w:type="gramStart"/>
      <w:r>
        <w:rPr>
          <w:i/>
        </w:rPr>
        <w:t>”(</w:t>
      </w:r>
      <w:proofErr w:type="gramEnd"/>
      <w:r>
        <w:rPr>
          <w:i/>
        </w:rPr>
        <w:t xml:space="preserve"> adjunto foto), “El pez </w:t>
      </w:r>
      <w:proofErr w:type="spellStart"/>
      <w:r>
        <w:rPr>
          <w:i/>
        </w:rPr>
        <w:t>arcoris</w:t>
      </w:r>
      <w:proofErr w:type="spellEnd"/>
      <w:r>
        <w:rPr>
          <w:i/>
        </w:rPr>
        <w:t>”, “El elefante atado</w:t>
      </w:r>
      <w:r w:rsidR="003E01AE">
        <w:rPr>
          <w:i/>
        </w:rPr>
        <w:t>”, “la balsa de medusa”…</w:t>
      </w:r>
    </w:p>
    <w:p w:rsidR="003E01AE" w:rsidRDefault="003E01AE" w:rsidP="001F5A8D">
      <w:pPr>
        <w:jc w:val="both"/>
        <w:rPr>
          <w:i/>
        </w:rPr>
      </w:pPr>
      <w:r>
        <w:rPr>
          <w:i/>
        </w:rPr>
        <w:t>También se han llevado a cabo las encuestas que nos envió Alberto Ortega, para posteriormente baremarla con respecto a las pautas que nos envió. Seguimos desarrollando el resto de actividades y nos falta situar las cuatro horas de asesoramiento externo, que se nos ha ofrecido por parte de Juan Molina puesto que Alberto Ortega no puede ser. Aún así, los tres profesores del centro seguimos en la formación que finaliza el 20 de marzo.</w:t>
      </w:r>
    </w:p>
    <w:p w:rsidR="001F5A8D" w:rsidRDefault="001F5A8D" w:rsidP="001F5A8D">
      <w:pPr>
        <w:jc w:val="both"/>
        <w:rPr>
          <w:i/>
        </w:rPr>
      </w:pPr>
      <w:r>
        <w:rPr>
          <w:i/>
        </w:rPr>
        <w:tab/>
      </w:r>
      <w:r>
        <w:rPr>
          <w:i/>
        </w:rPr>
        <w:tab/>
      </w:r>
      <w:r>
        <w:rPr>
          <w:i/>
        </w:rPr>
        <w:tab/>
      </w:r>
      <w:r>
        <w:rPr>
          <w:i/>
        </w:rPr>
        <w:tab/>
        <w:t>Fecha y firma:</w:t>
      </w:r>
    </w:p>
    <w:p w:rsidR="001F5A8D" w:rsidRDefault="001F5A8D" w:rsidP="001F5A8D">
      <w:pPr>
        <w:jc w:val="both"/>
        <w:rPr>
          <w:i/>
        </w:rPr>
      </w:pPr>
    </w:p>
    <w:p w:rsidR="001F5A8D" w:rsidRDefault="001F5A8D" w:rsidP="001F5A8D">
      <w:pPr>
        <w:ind w:left="2832"/>
        <w:jc w:val="both"/>
        <w:rPr>
          <w:i/>
        </w:rPr>
      </w:pPr>
      <w:r>
        <w:rPr>
          <w:i/>
        </w:rPr>
        <w:t>Francisca Latorre Gómez</w:t>
      </w:r>
    </w:p>
    <w:p w:rsidR="001F5A8D" w:rsidRDefault="001F5A8D" w:rsidP="001F5A8D">
      <w:pPr>
        <w:jc w:val="both"/>
        <w:rPr>
          <w:i/>
        </w:rPr>
      </w:pPr>
    </w:p>
    <w:p w:rsidR="001F5A8D" w:rsidRDefault="003E01AE" w:rsidP="001F5A8D">
      <w:pPr>
        <w:jc w:val="both"/>
        <w:rPr>
          <w:i/>
        </w:rPr>
      </w:pPr>
      <w:r>
        <w:rPr>
          <w:i/>
        </w:rPr>
        <w:tab/>
      </w:r>
      <w:r>
        <w:rPr>
          <w:i/>
        </w:rPr>
        <w:tab/>
      </w:r>
      <w:r>
        <w:rPr>
          <w:i/>
        </w:rPr>
        <w:tab/>
      </w:r>
      <w:r>
        <w:rPr>
          <w:i/>
        </w:rPr>
        <w:tab/>
        <w:t>Linares 8 de marzo2019</w:t>
      </w:r>
    </w:p>
    <w:p w:rsidR="005F60F2" w:rsidRDefault="005F60F2"/>
    <w:sectPr w:rsidR="005F60F2" w:rsidSect="009F2B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B77"/>
    <w:multiLevelType w:val="hybridMultilevel"/>
    <w:tmpl w:val="FB48BC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0176655"/>
    <w:multiLevelType w:val="hybridMultilevel"/>
    <w:tmpl w:val="4B683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5A8D"/>
    <w:rsid w:val="001F5A8D"/>
    <w:rsid w:val="003E01AE"/>
    <w:rsid w:val="005F60F2"/>
    <w:rsid w:val="009F2B17"/>
    <w:rsid w:val="00FC59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A8D"/>
    <w:pPr>
      <w:spacing w:after="0" w:line="240" w:lineRule="auto"/>
      <w:ind w:left="720"/>
      <w:contextualSpacing/>
    </w:pPr>
    <w:rPr>
      <w:rFonts w:ascii="Times New Roman" w:eastAsia="Times New Roman" w:hAnsi="Times New Roman" w:cs="Times New Roman"/>
      <w:sz w:val="24"/>
      <w:szCs w:val="20"/>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SalaProfesores1</dc:creator>
  <cp:keywords/>
  <dc:description/>
  <cp:lastModifiedBy>SalaProfesores1</cp:lastModifiedBy>
  <cp:revision>4</cp:revision>
  <dcterms:created xsi:type="dcterms:W3CDTF">2019-03-08T08:09:00Z</dcterms:created>
  <dcterms:modified xsi:type="dcterms:W3CDTF">2019-03-08T09:13:00Z</dcterms:modified>
</cp:coreProperties>
</file>