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56" w:rsidRDefault="00212556" w:rsidP="00881792">
      <w:bookmarkStart w:id="0" w:name="_GoBack"/>
      <w:bookmarkEnd w:id="0"/>
      <w:r>
        <w:t>Tarea 0    Lectura de la Normativa</w:t>
      </w:r>
    </w:p>
    <w:p w:rsidR="00212556" w:rsidRDefault="00212556" w:rsidP="00881792">
      <w:r>
        <w:t>Tarea 1  Relación de Unidades y Criterios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1909"/>
      </w:tblGrid>
      <w:tr w:rsidR="00A515B1" w:rsidTr="00A515B1">
        <w:tc>
          <w:tcPr>
            <w:tcW w:w="2235" w:type="dxa"/>
          </w:tcPr>
          <w:p w:rsidR="00A515B1" w:rsidRDefault="00A515B1" w:rsidP="00881792">
            <w:r>
              <w:t>Contenidos</w:t>
            </w:r>
          </w:p>
        </w:tc>
        <w:tc>
          <w:tcPr>
            <w:tcW w:w="11909" w:type="dxa"/>
          </w:tcPr>
          <w:p w:rsidR="00A515B1" w:rsidRDefault="00A515B1" w:rsidP="00881792">
            <w:r>
              <w:t>Criterios de evaluación</w:t>
            </w:r>
          </w:p>
        </w:tc>
      </w:tr>
      <w:tr w:rsidR="00A515B1" w:rsidTr="00A515B1">
        <w:tc>
          <w:tcPr>
            <w:tcW w:w="2235" w:type="dxa"/>
          </w:tcPr>
          <w:p w:rsidR="00A515B1" w:rsidRDefault="00A515B1" w:rsidP="00881792">
            <w:r>
              <w:t xml:space="preserve"> Unidad 1</w:t>
            </w:r>
            <w:r w:rsidR="00212556">
              <w:t xml:space="preserve"> </w:t>
            </w:r>
          </w:p>
          <w:p w:rsidR="00212556" w:rsidRDefault="00212556" w:rsidP="00881792">
            <w:r>
              <w:t>Sistema de numeración decimal</w:t>
            </w:r>
          </w:p>
        </w:tc>
        <w:tc>
          <w:tcPr>
            <w:tcW w:w="11909" w:type="dxa"/>
          </w:tcPr>
          <w:p w:rsidR="00A515B1" w:rsidRDefault="00A515B1" w:rsidP="00A515B1">
            <w:r>
              <w:t>-</w:t>
            </w:r>
            <w:r>
              <w:t>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A515B1" w:rsidRDefault="00A515B1" w:rsidP="00881792">
            <w:r>
              <w:t>-</w:t>
            </w:r>
            <w:r>
              <w:t>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</w:t>
            </w:r>
            <w:r>
              <w:t xml:space="preserve">tigación. </w:t>
            </w:r>
            <w:r>
              <w:t>Comunicación oral del proceso desarrollado.</w:t>
            </w:r>
          </w:p>
          <w:p w:rsidR="00A515B1" w:rsidRDefault="00A515B1" w:rsidP="00881792">
            <w:r>
              <w:t>-</w:t>
            </w:r>
            <w:r>
              <w:t>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A515B1" w:rsidRDefault="00A515B1" w:rsidP="00881792">
            <w:r>
              <w:t>-</w:t>
            </w:r>
            <w:r>
              <w:t>Leer, escribir y ordenar, utilizando razonamientos apropiados, distintos tipos de números (naturales, enteros, fracciones, decimales hasta las centésimas), para interpretar e intercambiar información en situaciones de la vida cotidiana.</w:t>
            </w:r>
          </w:p>
          <w:p w:rsidR="00A515B1" w:rsidRDefault="00A515B1" w:rsidP="00881792">
            <w:r>
              <w:t xml:space="preserve">- </w:t>
            </w:r>
            <w:r>
              <w:t>Realizar operaciones utilizando los algoritmos adecuados al nivel, aplicando sus propiedades y utilizando estrategias personales y procedimientos según la naturaleza del cálculo que se vaya a realizar (algoritmos, escritos, cálculos mental, tanteo, estimación, calculadora), en situaciones de resolución de problemas.</w:t>
            </w:r>
          </w:p>
        </w:tc>
      </w:tr>
      <w:tr w:rsidR="00A515B1" w:rsidTr="00A515B1">
        <w:tc>
          <w:tcPr>
            <w:tcW w:w="2235" w:type="dxa"/>
          </w:tcPr>
          <w:p w:rsidR="00A515B1" w:rsidRDefault="00A515B1" w:rsidP="00881792">
            <w:r>
              <w:t>Unidad 2</w:t>
            </w:r>
          </w:p>
          <w:p w:rsidR="00212556" w:rsidRDefault="00212556" w:rsidP="00881792">
            <w:r>
              <w:t>La suma y la resta</w:t>
            </w:r>
          </w:p>
        </w:tc>
        <w:tc>
          <w:tcPr>
            <w:tcW w:w="11909" w:type="dxa"/>
          </w:tcPr>
          <w:p w:rsidR="00D1076A" w:rsidRDefault="00D1076A" w:rsidP="00D1076A">
            <w:r>
              <w:t>-Identificar,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D1076A" w:rsidRDefault="00D1076A" w:rsidP="00D1076A">
            <w:r>
              <w:t>-Resolver,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D1076A" w:rsidRDefault="00D1076A" w:rsidP="00D1076A">
            <w:r>
              <w:t xml:space="preserve">-Mostrar actitudes adecuadas para el desarrollo del trabajo matemático superando todo tipo de bloqueos o inseguridades en la resolución de situaciones desconocidas, reflexionando sobre las decisiones tomadas, contrastando sus criterios y razonamientos </w:t>
            </w:r>
            <w:r>
              <w:lastRenderedPageBreak/>
              <w:t>con el grupo y transfiriendo lo aprendido a situaciones similares futuras en distintos contextos.</w:t>
            </w:r>
          </w:p>
          <w:p w:rsidR="00A515B1" w:rsidRDefault="00D1076A" w:rsidP="00881792">
            <w:r>
              <w:t>Realizar operaciones utilizando los algoritmos adecuados al nivel, aplicando sus propiedades y utilizando estrategias personales y procedimientos según la naturaleza del cálculo que se vaya a realizar (algoritmos, escritos, cálculos mental, tanteo, estimación, calculadora), en situaciones de resolución de problemas.</w:t>
            </w:r>
          </w:p>
        </w:tc>
      </w:tr>
      <w:tr w:rsidR="00A515B1" w:rsidTr="00A515B1">
        <w:tc>
          <w:tcPr>
            <w:tcW w:w="2235" w:type="dxa"/>
          </w:tcPr>
          <w:p w:rsidR="00A515B1" w:rsidRDefault="00A515B1" w:rsidP="00881792">
            <w:r>
              <w:lastRenderedPageBreak/>
              <w:t>Unidad</w:t>
            </w:r>
            <w:r>
              <w:t xml:space="preserve"> 3</w:t>
            </w:r>
          </w:p>
          <w:p w:rsidR="00212556" w:rsidRDefault="00212556" w:rsidP="00881792">
            <w:r>
              <w:t>La multiplicación</w:t>
            </w:r>
          </w:p>
        </w:tc>
        <w:tc>
          <w:tcPr>
            <w:tcW w:w="11909" w:type="dxa"/>
          </w:tcPr>
          <w:p w:rsidR="00D1076A" w:rsidRDefault="00D1076A" w:rsidP="00D1076A">
            <w:r>
              <w:t>-Identificar,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D1076A" w:rsidRDefault="00D1076A" w:rsidP="00D1076A">
            <w:r>
              <w:t>-Resolver,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D1076A" w:rsidRDefault="00D1076A" w:rsidP="00D1076A">
            <w:r>
              <w:t>-Mostrar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A515B1" w:rsidRDefault="00D1076A" w:rsidP="00D1076A">
            <w:r>
              <w:t>Realizar operaciones utilizando los algoritmos adecuados al nivel, aplicando sus propiedades y utilizando estrategias personales y procedimientos según la naturaleza del cálculo que se vaya a realizar (algoritmos, escritos, cálculos mental, tanteo, estimación, calculadora), en situaciones de resolución de problemas.</w:t>
            </w:r>
          </w:p>
        </w:tc>
      </w:tr>
      <w:tr w:rsidR="00A515B1" w:rsidTr="00A515B1">
        <w:tc>
          <w:tcPr>
            <w:tcW w:w="2235" w:type="dxa"/>
          </w:tcPr>
          <w:p w:rsidR="00A515B1" w:rsidRDefault="00A515B1" w:rsidP="00881792">
            <w:r>
              <w:t>Unidad</w:t>
            </w:r>
            <w:r>
              <w:t xml:space="preserve"> 4</w:t>
            </w:r>
          </w:p>
          <w:p w:rsidR="00212556" w:rsidRDefault="00212556" w:rsidP="00881792">
            <w:r>
              <w:t>La división</w:t>
            </w:r>
          </w:p>
        </w:tc>
        <w:tc>
          <w:tcPr>
            <w:tcW w:w="11909" w:type="dxa"/>
          </w:tcPr>
          <w:p w:rsidR="00D1076A" w:rsidRDefault="00D1076A" w:rsidP="00D1076A">
            <w:r>
              <w:t>-Identificar,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D1076A" w:rsidRDefault="00D1076A" w:rsidP="00D1076A">
            <w:r>
              <w:t>-Resolver,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D1076A" w:rsidRDefault="00D1076A" w:rsidP="00D1076A">
            <w:r>
              <w:t>-Mostrar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A515B1" w:rsidRDefault="00D1076A" w:rsidP="00D1076A">
            <w:r>
              <w:t xml:space="preserve">Realizar operaciones utilizando los algoritmos adecuados al nivel, aplicando sus propiedades y utilizando estrategias personales y procedimientos según la naturaleza del cálculo que se vaya a realizar (algoritmos, escritos, cálculos mental, tanteo, estimación, </w:t>
            </w:r>
            <w:r>
              <w:lastRenderedPageBreak/>
              <w:t>calculadora), en situaciones de resolución de problemas.</w:t>
            </w:r>
          </w:p>
        </w:tc>
      </w:tr>
      <w:tr w:rsidR="00A515B1" w:rsidTr="00A515B1">
        <w:tc>
          <w:tcPr>
            <w:tcW w:w="2235" w:type="dxa"/>
          </w:tcPr>
          <w:p w:rsidR="00A515B1" w:rsidRDefault="00A515B1" w:rsidP="00881792">
            <w:r>
              <w:lastRenderedPageBreak/>
              <w:t>Unidad</w:t>
            </w:r>
            <w:r>
              <w:t xml:space="preserve"> 5</w:t>
            </w:r>
          </w:p>
          <w:p w:rsidR="00212556" w:rsidRDefault="00212556" w:rsidP="00881792">
            <w:r>
              <w:t>Práctica de la división</w:t>
            </w:r>
          </w:p>
        </w:tc>
        <w:tc>
          <w:tcPr>
            <w:tcW w:w="11909" w:type="dxa"/>
          </w:tcPr>
          <w:p w:rsidR="00D1076A" w:rsidRDefault="00D1076A" w:rsidP="00D1076A">
            <w:r>
              <w:t>-Identificar,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D1076A" w:rsidRDefault="00D1076A" w:rsidP="00D1076A">
            <w:r>
              <w:t>-Resolver,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D1076A" w:rsidRDefault="00D1076A" w:rsidP="00D1076A">
            <w:r>
              <w:t>-Mostrar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A515B1" w:rsidRDefault="00D1076A" w:rsidP="00D1076A">
            <w:r>
              <w:t>Realizar operaciones utilizando los algoritmos adecuados al nivel, aplicando sus propiedades y utilizando estrategias personales y procedimientos según la naturaleza del cálculo que se vaya a realizar (algoritmos, escritos, cálculos mental, tanteo, estimación, calculadora), en situaciones de resolución de problemas.</w:t>
            </w:r>
          </w:p>
        </w:tc>
      </w:tr>
      <w:tr w:rsidR="00A515B1" w:rsidTr="00A515B1">
        <w:tc>
          <w:tcPr>
            <w:tcW w:w="2235" w:type="dxa"/>
          </w:tcPr>
          <w:p w:rsidR="00A515B1" w:rsidRDefault="00A515B1" w:rsidP="00881792">
            <w:r>
              <w:t>Unidad</w:t>
            </w:r>
            <w:r>
              <w:t xml:space="preserve"> 6</w:t>
            </w:r>
          </w:p>
          <w:p w:rsidR="00212556" w:rsidRDefault="00212556" w:rsidP="00881792">
            <w:r>
              <w:t>Las fracciones</w:t>
            </w:r>
          </w:p>
        </w:tc>
        <w:tc>
          <w:tcPr>
            <w:tcW w:w="11909" w:type="dxa"/>
          </w:tcPr>
          <w:p w:rsidR="00D1076A" w:rsidRDefault="00D1076A" w:rsidP="00D1076A">
            <w:r>
              <w:t>-Identificar,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D1076A" w:rsidRDefault="00D1076A" w:rsidP="00D1076A">
            <w:r>
              <w:t>-Resolver,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D1076A" w:rsidRDefault="00D1076A" w:rsidP="00D1076A">
            <w:r>
              <w:t>-Mostrar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A515B1" w:rsidRDefault="00D1076A" w:rsidP="00881792">
            <w:r>
              <w:t xml:space="preserve">- </w:t>
            </w:r>
            <w:r>
              <w:t>Leer, escribir y ordenar, utilizando razonamientos apropiados, distintos tipos de números (naturales, enteros, fracciones, decimales hasta las centésimas), para interpretar e intercambiar información en situaciones de la vida cotidiana.</w:t>
            </w:r>
          </w:p>
        </w:tc>
      </w:tr>
      <w:tr w:rsidR="00D1076A" w:rsidTr="00A515B1">
        <w:tc>
          <w:tcPr>
            <w:tcW w:w="2235" w:type="dxa"/>
          </w:tcPr>
          <w:p w:rsidR="00D1076A" w:rsidRDefault="00D1076A" w:rsidP="00881792">
            <w:r>
              <w:t>Unidad</w:t>
            </w:r>
            <w:r>
              <w:t xml:space="preserve"> 7</w:t>
            </w:r>
          </w:p>
          <w:p w:rsidR="00212556" w:rsidRDefault="00212556" w:rsidP="00881792">
            <w:r>
              <w:t>Loa números decimales</w:t>
            </w:r>
          </w:p>
        </w:tc>
        <w:tc>
          <w:tcPr>
            <w:tcW w:w="11909" w:type="dxa"/>
          </w:tcPr>
          <w:p w:rsidR="00D1076A" w:rsidRDefault="00D1076A" w:rsidP="00326DC3">
            <w:r>
              <w:t>-Identificar,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D1076A" w:rsidRDefault="00D1076A" w:rsidP="00326DC3">
            <w:r>
              <w:lastRenderedPageBreak/>
              <w:t>-Resolver,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D1076A" w:rsidRDefault="00D1076A" w:rsidP="00326DC3">
            <w:r>
              <w:t>-Mostrar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D1076A" w:rsidRDefault="00D1076A" w:rsidP="00326DC3">
            <w:r>
              <w:t>- Leer, escribir y ordenar, utilizando razonamientos apropiados, distintos tipos de números (naturales, enteros, fracciones, decimales hasta las centésimas), para interpretar e intercambiar información en situaciones de la vida cotidiana.</w:t>
            </w:r>
          </w:p>
        </w:tc>
      </w:tr>
      <w:tr w:rsidR="00D1076A" w:rsidTr="00A515B1">
        <w:tc>
          <w:tcPr>
            <w:tcW w:w="2235" w:type="dxa"/>
          </w:tcPr>
          <w:p w:rsidR="00D1076A" w:rsidRDefault="00D1076A" w:rsidP="00326DC3">
            <w:r>
              <w:lastRenderedPageBreak/>
              <w:t>Unidad</w:t>
            </w:r>
            <w:r>
              <w:t xml:space="preserve"> 8</w:t>
            </w:r>
          </w:p>
          <w:p w:rsidR="00212556" w:rsidRDefault="00212556" w:rsidP="00326DC3">
            <w:r>
              <w:t xml:space="preserve">El euro </w:t>
            </w:r>
          </w:p>
          <w:p w:rsidR="00212556" w:rsidRDefault="00212556" w:rsidP="00326DC3"/>
        </w:tc>
        <w:tc>
          <w:tcPr>
            <w:tcW w:w="11909" w:type="dxa"/>
          </w:tcPr>
          <w:p w:rsidR="00D1076A" w:rsidRDefault="00D1076A" w:rsidP="00D1076A">
            <w:r>
              <w:t>-Identificar,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D1076A" w:rsidRDefault="00D1076A" w:rsidP="00D1076A">
            <w:r>
              <w:t>-Resolver,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D1076A" w:rsidRDefault="00D1076A" w:rsidP="00D1076A">
            <w:r>
              <w:t>-Mostrar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D1076A" w:rsidRDefault="00D1076A" w:rsidP="00326DC3">
            <w:r>
              <w:t>Conocer el valor y las equivalencias entre las diferentes monedas y billetes del sistema monetario de la Unión Europea.</w:t>
            </w:r>
          </w:p>
        </w:tc>
      </w:tr>
      <w:tr w:rsidR="00D1076A" w:rsidTr="00A515B1">
        <w:tc>
          <w:tcPr>
            <w:tcW w:w="2235" w:type="dxa"/>
          </w:tcPr>
          <w:p w:rsidR="00212556" w:rsidRDefault="00D1076A" w:rsidP="00326DC3">
            <w:r>
              <w:t>Unidad</w:t>
            </w:r>
            <w:r>
              <w:t xml:space="preserve"> 9</w:t>
            </w:r>
          </w:p>
          <w:p w:rsidR="00D1076A" w:rsidRDefault="00212556" w:rsidP="00326DC3">
            <w:r>
              <w:t>Medidas de longitud</w:t>
            </w:r>
            <w:r w:rsidR="00D1076A">
              <w:t xml:space="preserve"> </w:t>
            </w:r>
          </w:p>
        </w:tc>
        <w:tc>
          <w:tcPr>
            <w:tcW w:w="11909" w:type="dxa"/>
          </w:tcPr>
          <w:p w:rsidR="00D1076A" w:rsidRDefault="00D1076A" w:rsidP="00D1076A">
            <w:r>
              <w:t>-Identificar,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D1076A" w:rsidRDefault="00D1076A" w:rsidP="00D1076A">
            <w:r>
              <w:t>-Resolver,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D1076A" w:rsidRDefault="00D1076A" w:rsidP="00D1076A">
            <w:r>
              <w:t xml:space="preserve">-Mostrar actitudes adecuadas para el desarrollo del trabajo matemático superando todo tipo de bloqueos o inseguridades en la </w:t>
            </w:r>
            <w:r>
              <w:lastRenderedPageBreak/>
              <w:t>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D1076A" w:rsidRDefault="00D1076A" w:rsidP="00326DC3">
            <w:r>
              <w:t>Realizar estimaciones y mediciones de longitud, masa, capacidad y tiempo en el entorno y la vida cotidianos, escogiendo las unidades e instrumentos más adecuados, utilizando estrategias propias y expresando el resultado numérico y las unidades utilizadas. Operar con diferentes medidas obtenidas en el entorno próximo mediante sumas y restas, el uso de múltiplos y submúltiplos y la comparación y ordenación de unidades de una misma magnitud, expresando el resultado en las unidades más adecuadas y explicando, oralmente y por escrito, el proceso seguido y aplicándolo a la resolución de problemas.</w:t>
            </w:r>
          </w:p>
        </w:tc>
      </w:tr>
      <w:tr w:rsidR="00D1076A" w:rsidTr="00A515B1">
        <w:tc>
          <w:tcPr>
            <w:tcW w:w="2235" w:type="dxa"/>
          </w:tcPr>
          <w:p w:rsidR="00D1076A" w:rsidRDefault="00D1076A" w:rsidP="00326DC3">
            <w:r>
              <w:lastRenderedPageBreak/>
              <w:t>Unidad</w:t>
            </w:r>
            <w:r>
              <w:t xml:space="preserve"> 10</w:t>
            </w:r>
          </w:p>
          <w:p w:rsidR="00212556" w:rsidRDefault="00212556" w:rsidP="00326DC3">
            <w:r>
              <w:t>Rectas, ángulos  y figuras</w:t>
            </w:r>
          </w:p>
        </w:tc>
        <w:tc>
          <w:tcPr>
            <w:tcW w:w="11909" w:type="dxa"/>
          </w:tcPr>
          <w:p w:rsidR="00D1076A" w:rsidRDefault="00D1076A" w:rsidP="00D1076A">
            <w:r>
              <w:t>-Identificar,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D1076A" w:rsidRDefault="00D1076A" w:rsidP="00D1076A">
            <w:r>
              <w:t>-Resolver,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D1076A" w:rsidRDefault="00D1076A" w:rsidP="00D1076A">
            <w:r>
              <w:t>-Mostrar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D1076A" w:rsidRDefault="00D1076A" w:rsidP="00326DC3">
            <w:r>
              <w:t xml:space="preserve">- </w:t>
            </w:r>
            <w:r>
              <w:t>Reconocer y describir, en el entorno cercano, las figuras planas (cuadrado, rectángulo, triangulo, trapecio y rombo, circunferencia y círculo) y los cuerpos geométricos (el cubo, el prisma, la pirámide, la esfera y el cilindro) e iniciarse en la clasificación de estos cuerpos.</w:t>
            </w:r>
          </w:p>
        </w:tc>
      </w:tr>
      <w:tr w:rsidR="00D1076A" w:rsidTr="00A515B1">
        <w:tc>
          <w:tcPr>
            <w:tcW w:w="2235" w:type="dxa"/>
          </w:tcPr>
          <w:p w:rsidR="00D1076A" w:rsidRDefault="00D1076A" w:rsidP="00326DC3">
            <w:r>
              <w:t>Unidad</w:t>
            </w:r>
            <w:r>
              <w:t xml:space="preserve"> 11</w:t>
            </w:r>
          </w:p>
          <w:p w:rsidR="00212556" w:rsidRDefault="00212556" w:rsidP="00326DC3">
            <w:r>
              <w:t>Figuras planas y cuerpos geométricos</w:t>
            </w:r>
          </w:p>
        </w:tc>
        <w:tc>
          <w:tcPr>
            <w:tcW w:w="11909" w:type="dxa"/>
          </w:tcPr>
          <w:p w:rsidR="00D1076A" w:rsidRDefault="00D1076A" w:rsidP="00D1076A">
            <w:r>
              <w:t>-Identificar,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D1076A" w:rsidRDefault="00D1076A" w:rsidP="00D1076A">
            <w:r>
              <w:t>-Resolver,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D1076A" w:rsidRDefault="00D1076A" w:rsidP="00D1076A">
            <w:r>
              <w:t xml:space="preserve">-Mostrar actitudes adecuadas para el desarrollo del trabajo matemático superando todo tipo de bloqueos o inseguridades en la resolución de situaciones desconocidas, reflexionando sobre las decisiones tomadas, contrastando sus criterios y razonamientos </w:t>
            </w:r>
            <w:r>
              <w:lastRenderedPageBreak/>
              <w:t>con el grupo y transfiriendo lo aprendido a situaciones similares futuras en distintos contextos.</w:t>
            </w:r>
          </w:p>
          <w:p w:rsidR="00D1076A" w:rsidRDefault="00D1076A" w:rsidP="00326DC3">
            <w:r>
              <w:t>-</w:t>
            </w:r>
            <w:r>
              <w:t>Reconocer y describir, en el entorno cercano, las figuras planas (cuadrado, rectángulo, triangulo, trapecio y rombo, circunferencia y círculo) y los cuerpos geométricos (el cubo, el prisma, la pirámide, la esfera y el cilindro) e iniciarse en la clasificación de estos cuerpos.</w:t>
            </w:r>
            <w:r>
              <w:t xml:space="preserve"> </w:t>
            </w:r>
          </w:p>
          <w:p w:rsidR="00D1076A" w:rsidRDefault="00D1076A" w:rsidP="00326DC3">
            <w:r>
              <w:t>-</w:t>
            </w:r>
            <w:r>
              <w:t>Comprender el método de cálculo del perímetro de cuadrados, rectángulos, triángulos, trapecios y rombos. Calcular el perímetro de estas figuras planas. Aplicarlo a situaciones del entorno cercano.</w:t>
            </w:r>
          </w:p>
        </w:tc>
      </w:tr>
      <w:tr w:rsidR="00D1076A" w:rsidTr="00A515B1">
        <w:tc>
          <w:tcPr>
            <w:tcW w:w="2235" w:type="dxa"/>
          </w:tcPr>
          <w:p w:rsidR="00D1076A" w:rsidRDefault="00D1076A" w:rsidP="00326DC3">
            <w:r>
              <w:lastRenderedPageBreak/>
              <w:t>Unidad</w:t>
            </w:r>
            <w:r>
              <w:t xml:space="preserve"> 12</w:t>
            </w:r>
          </w:p>
          <w:p w:rsidR="00212556" w:rsidRDefault="00212556" w:rsidP="00326DC3">
            <w:r>
              <w:t>Movimientos en el plano</w:t>
            </w:r>
          </w:p>
        </w:tc>
        <w:tc>
          <w:tcPr>
            <w:tcW w:w="11909" w:type="dxa"/>
          </w:tcPr>
          <w:p w:rsidR="00D1076A" w:rsidRDefault="00D1076A" w:rsidP="00D1076A">
            <w:r>
              <w:t>-Identificar,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D1076A" w:rsidRDefault="00D1076A" w:rsidP="00D1076A">
            <w:r>
              <w:t>-Resolver,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D1076A" w:rsidRDefault="00D1076A" w:rsidP="00D1076A">
            <w:r>
              <w:t>-Mostrar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D1076A" w:rsidRDefault="00D1076A" w:rsidP="00326DC3">
            <w:r>
              <w:t>Interpretar situaciones, seguir itinerarios y describirlos en representaciones espaciales sencillas del entorno cercano: maquetas, croquis y planos, utilizando las nociones geométricas básicas. (Situación, movimiento, paralelismo, perpendicularidad y simetría).</w:t>
            </w:r>
          </w:p>
        </w:tc>
      </w:tr>
      <w:tr w:rsidR="00D1076A" w:rsidTr="00A515B1">
        <w:tc>
          <w:tcPr>
            <w:tcW w:w="2235" w:type="dxa"/>
          </w:tcPr>
          <w:p w:rsidR="00D1076A" w:rsidRDefault="00D1076A" w:rsidP="00212556">
            <w:r>
              <w:t>U</w:t>
            </w:r>
            <w:r w:rsidR="00212556">
              <w:t>nidad</w:t>
            </w:r>
            <w:r>
              <w:t xml:space="preserve"> 13</w:t>
            </w:r>
          </w:p>
          <w:p w:rsidR="00212556" w:rsidRDefault="00212556" w:rsidP="00212556">
            <w:r>
              <w:t>Capacidad y masa</w:t>
            </w:r>
          </w:p>
        </w:tc>
        <w:tc>
          <w:tcPr>
            <w:tcW w:w="11909" w:type="dxa"/>
          </w:tcPr>
          <w:p w:rsidR="00D1076A" w:rsidRDefault="00D1076A" w:rsidP="00D1076A">
            <w:r>
              <w:t>-Identificar,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D1076A" w:rsidRDefault="00D1076A" w:rsidP="00D1076A">
            <w:r>
              <w:t>-Resolver,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D1076A" w:rsidRDefault="00D1076A" w:rsidP="00D1076A">
            <w:r>
              <w:t>-Mostrar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D1076A" w:rsidRDefault="00D1076A" w:rsidP="00326DC3">
            <w:r>
              <w:t xml:space="preserve">- </w:t>
            </w:r>
            <w:r>
              <w:t xml:space="preserve">Realizar estimaciones y mediciones de longitud, masa, capacidad y tiempo en el entorno y la vida cotidianos, escogiendo las </w:t>
            </w:r>
            <w:r>
              <w:lastRenderedPageBreak/>
              <w:t>unidades e instrumentos más adecuados, utilizando estrategias propias y expresando el resultado numérico y las unidades utilizadas.</w:t>
            </w:r>
          </w:p>
          <w:p w:rsidR="00D1076A" w:rsidRDefault="00D1076A" w:rsidP="00326DC3">
            <w:r>
              <w:t>-</w:t>
            </w:r>
            <w:r>
              <w:t>Operar con diferentes medidas obtenidas en el entorno próximo mediante sumas y restas, el uso de múltiplos y submúltiplos y la comparación y ordenación de unidades de una misma magnitud, expresando el resultado en las unidades más adecuadas y explicando, oralmente y por escrito, el proceso seguido y aplicándolo a la resolución de problemas.</w:t>
            </w:r>
          </w:p>
        </w:tc>
      </w:tr>
      <w:tr w:rsidR="00D1076A" w:rsidTr="00A515B1">
        <w:tc>
          <w:tcPr>
            <w:tcW w:w="2235" w:type="dxa"/>
          </w:tcPr>
          <w:p w:rsidR="00D1076A" w:rsidRDefault="00212556" w:rsidP="00326DC3">
            <w:r>
              <w:lastRenderedPageBreak/>
              <w:t>Unid</w:t>
            </w:r>
            <w:r w:rsidR="00D1076A">
              <w:t>ad</w:t>
            </w:r>
            <w:r w:rsidR="00D1076A">
              <w:t xml:space="preserve"> 14</w:t>
            </w:r>
          </w:p>
          <w:p w:rsidR="00212556" w:rsidRDefault="00212556" w:rsidP="00326DC3">
            <w:r>
              <w:t>Medida del tiempo</w:t>
            </w:r>
          </w:p>
        </w:tc>
        <w:tc>
          <w:tcPr>
            <w:tcW w:w="11909" w:type="dxa"/>
          </w:tcPr>
          <w:p w:rsidR="00D1076A" w:rsidRDefault="00D1076A" w:rsidP="00D1076A">
            <w:r>
              <w:t>-Identificar,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D1076A" w:rsidRDefault="00D1076A" w:rsidP="00D1076A">
            <w:r>
              <w:t>-Resolver,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  <w:p w:rsidR="00D1076A" w:rsidRDefault="00D1076A" w:rsidP="00D1076A">
            <w:r>
              <w:t>-Mostrar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D1076A" w:rsidRDefault="00D1076A" w:rsidP="00326DC3">
            <w:r>
              <w:t>-</w:t>
            </w:r>
            <w:r>
              <w:t>Realizar estimaciones y mediciones de longitud, masa, capacidad y tiempo en el entorno y la vida cotidianos, escogiendo las unidades e instrumentos más adecuados, utilizando estrategias propias y expresando el resultado numérico y las unidades utilizadas.</w:t>
            </w:r>
            <w:r>
              <w:t xml:space="preserve"> </w:t>
            </w:r>
          </w:p>
          <w:p w:rsidR="00D1076A" w:rsidRDefault="00D1076A" w:rsidP="00326DC3">
            <w:r>
              <w:t>-</w:t>
            </w:r>
            <w:r>
              <w:t>Operar con diferentes medidas obtenidas en el entorno próximo mediante sumas y restas, el uso de múltiplos y submúltiplos y la comparación y ordenación de unidades de una misma magnitud, expresando el resultado en las unidades más adecuadas y explicando, oralmente y por escrito, el proceso seguido y aplicándolo a la resolución de problemas.</w:t>
            </w:r>
            <w:r>
              <w:t xml:space="preserve"> </w:t>
            </w:r>
          </w:p>
          <w:p w:rsidR="00D1076A" w:rsidRDefault="00D1076A" w:rsidP="00326DC3">
            <w:r>
              <w:t>-</w:t>
            </w:r>
            <w:r>
              <w:t>Conocer las unidades de medida del tiempo (segundo, minuto, hora, día, semana y año) y sus relaciones, utilizándolas para resolver problemas de la vida diaria.</w:t>
            </w:r>
          </w:p>
        </w:tc>
      </w:tr>
      <w:tr w:rsidR="00D1076A" w:rsidTr="00A515B1">
        <w:tc>
          <w:tcPr>
            <w:tcW w:w="2235" w:type="dxa"/>
          </w:tcPr>
          <w:p w:rsidR="00D1076A" w:rsidRDefault="00D1076A" w:rsidP="00326DC3">
            <w:r>
              <w:t>Unidad</w:t>
            </w:r>
            <w:r>
              <w:t xml:space="preserve"> 15</w:t>
            </w:r>
          </w:p>
          <w:p w:rsidR="00212556" w:rsidRDefault="00212556" w:rsidP="00326DC3">
            <w:r>
              <w:t>Azar y probabilidad</w:t>
            </w:r>
          </w:p>
        </w:tc>
        <w:tc>
          <w:tcPr>
            <w:tcW w:w="11909" w:type="dxa"/>
          </w:tcPr>
          <w:p w:rsidR="00D1076A" w:rsidRDefault="00D1076A" w:rsidP="00D1076A">
            <w:r>
              <w:t>-Identificar,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  <w:p w:rsidR="00D1076A" w:rsidRDefault="00D1076A" w:rsidP="00D1076A">
            <w:r>
              <w:t xml:space="preserve">-Resolver,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</w:t>
            </w:r>
            <w:r>
              <w:lastRenderedPageBreak/>
              <w:t>Comunicación oral del proceso desarrollado.</w:t>
            </w:r>
          </w:p>
          <w:p w:rsidR="00D1076A" w:rsidRDefault="00D1076A" w:rsidP="00D1076A">
            <w:r>
              <w:t>-Mostrar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  <w:p w:rsidR="008A41AD" w:rsidRDefault="008A41AD" w:rsidP="008A41AD">
            <w:r>
              <w:t>Leer e interpretar, recoger y registrar una información cuantificable del entorno cercano utilizando algunos recursos sencillos de representación gráfica: tablas de datos, diagramas de barras, diagramas lineales. Comunicar la información oralmente y por escrito.</w:t>
            </w:r>
          </w:p>
          <w:p w:rsidR="00D1076A" w:rsidRDefault="008A41AD" w:rsidP="00326DC3">
            <w:r>
              <w:t>Observar que en el entorno cercano, hay sucesos imposibles y sucesos que con casi toda seguridad se producen, hacer estimaciones basadas en la experiencia sobre el resultado (posible, imposible) de situaciones sencillas y comprobar dicho resultado.</w:t>
            </w:r>
          </w:p>
        </w:tc>
      </w:tr>
    </w:tbl>
    <w:p w:rsidR="00A515B1" w:rsidRDefault="00A515B1" w:rsidP="00881792"/>
    <w:sectPr w:rsidR="00A515B1" w:rsidSect="008817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646B"/>
    <w:multiLevelType w:val="hybridMultilevel"/>
    <w:tmpl w:val="0DC22448"/>
    <w:lvl w:ilvl="0" w:tplc="A086A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FB"/>
    <w:rsid w:val="00212556"/>
    <w:rsid w:val="005706B8"/>
    <w:rsid w:val="005A4BFB"/>
    <w:rsid w:val="00881792"/>
    <w:rsid w:val="008A41AD"/>
    <w:rsid w:val="00A515B1"/>
    <w:rsid w:val="00D1076A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1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3798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pt</dc:creator>
  <cp:keywords/>
  <dc:description/>
  <cp:lastModifiedBy>Aula pt</cp:lastModifiedBy>
  <cp:revision>9</cp:revision>
  <dcterms:created xsi:type="dcterms:W3CDTF">2019-01-14T11:15:00Z</dcterms:created>
  <dcterms:modified xsi:type="dcterms:W3CDTF">2019-01-14T12:05:00Z</dcterms:modified>
</cp:coreProperties>
</file>