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AA" w:rsidRDefault="009B0EE6" w:rsidP="00511AA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5EE7198" wp14:editId="3788C1B1">
            <wp:simplePos x="0" y="0"/>
            <wp:positionH relativeFrom="column">
              <wp:posOffset>3749040</wp:posOffset>
            </wp:positionH>
            <wp:positionV relativeFrom="paragraph">
              <wp:posOffset>-518795</wp:posOffset>
            </wp:positionV>
            <wp:extent cx="2190750" cy="42692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_educac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87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3DF29BC" wp14:editId="0351030B">
            <wp:simplePos x="0" y="0"/>
            <wp:positionH relativeFrom="column">
              <wp:posOffset>-142240</wp:posOffset>
            </wp:positionH>
            <wp:positionV relativeFrom="paragraph">
              <wp:posOffset>-426433</wp:posOffset>
            </wp:positionV>
            <wp:extent cx="2538095" cy="240665"/>
            <wp:effectExtent l="0" t="0" r="0" b="698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tadeandaluc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3F">
        <w:rPr>
          <w:rFonts w:ascii="Arial" w:hAnsi="Arial" w:cs="Arial"/>
          <w:b/>
          <w:sz w:val="28"/>
          <w:szCs w:val="28"/>
          <w:lang w:val="es-ES_tradnl"/>
        </w:rPr>
        <w:t xml:space="preserve">         </w:t>
      </w:r>
      <w:r w:rsidR="00511AAA" w:rsidRPr="00182F9F"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        </w:t>
      </w:r>
    </w:p>
    <w:p w:rsidR="00392DCE" w:rsidRPr="00392DCE" w:rsidRDefault="00392DCE" w:rsidP="00180F07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9B0EE6" w:rsidRPr="00392DCE" w:rsidRDefault="004774DB" w:rsidP="00F07AC3">
      <w:pPr>
        <w:jc w:val="both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ACTA </w:t>
      </w:r>
      <w:r w:rsidR="00F07AC3">
        <w:rPr>
          <w:rFonts w:asciiTheme="minorHAnsi" w:hAnsiTheme="minorHAnsi" w:cstheme="minorHAnsi"/>
          <w:b/>
          <w:sz w:val="30"/>
          <w:szCs w:val="30"/>
        </w:rPr>
        <w:t>Nº</w:t>
      </w:r>
      <w:r w:rsidR="005027CE">
        <w:rPr>
          <w:rFonts w:asciiTheme="minorHAnsi" w:hAnsiTheme="minorHAnsi" w:cstheme="minorHAnsi"/>
          <w:b/>
          <w:sz w:val="30"/>
          <w:szCs w:val="30"/>
        </w:rPr>
        <w:t>2</w:t>
      </w:r>
      <w:r w:rsidR="00F07AC3">
        <w:rPr>
          <w:rFonts w:asciiTheme="minorHAnsi" w:hAnsiTheme="minorHAnsi" w:cstheme="minorHAnsi"/>
          <w:b/>
          <w:sz w:val="30"/>
          <w:szCs w:val="30"/>
        </w:rPr>
        <w:t xml:space="preserve">         GRUPO DE </w:t>
      </w:r>
      <w:proofErr w:type="gramStart"/>
      <w:r w:rsidR="00F07AC3">
        <w:rPr>
          <w:rFonts w:asciiTheme="minorHAnsi" w:hAnsiTheme="minorHAnsi" w:cstheme="minorHAnsi"/>
          <w:b/>
          <w:sz w:val="30"/>
          <w:szCs w:val="30"/>
        </w:rPr>
        <w:t>TRABAJO</w:t>
      </w:r>
      <w:r w:rsidR="005027CE">
        <w:rPr>
          <w:rFonts w:asciiTheme="minorHAnsi" w:hAnsiTheme="minorHAnsi" w:cstheme="minorHAnsi"/>
          <w:b/>
          <w:sz w:val="30"/>
          <w:szCs w:val="30"/>
        </w:rPr>
        <w:t xml:space="preserve">  Aprendizaje</w:t>
      </w:r>
      <w:proofErr w:type="gramEnd"/>
      <w:r w:rsidR="005027CE">
        <w:rPr>
          <w:rFonts w:asciiTheme="minorHAnsi" w:hAnsiTheme="minorHAnsi" w:cstheme="minorHAnsi"/>
          <w:b/>
          <w:sz w:val="30"/>
          <w:szCs w:val="30"/>
        </w:rPr>
        <w:t xml:space="preserve"> cooperativo</w:t>
      </w:r>
    </w:p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82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933"/>
      </w:tblGrid>
      <w:tr w:rsidR="00F07AC3" w:rsidTr="006B3568">
        <w:trPr>
          <w:trHeight w:val="434"/>
          <w:jc w:val="center"/>
        </w:trPr>
        <w:tc>
          <w:tcPr>
            <w:tcW w:w="8882" w:type="dxa"/>
            <w:gridSpan w:val="3"/>
            <w:vAlign w:val="center"/>
          </w:tcPr>
          <w:p w:rsidR="00F07AC3" w:rsidRDefault="00F07AC3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Lugar: </w:t>
            </w:r>
            <w:r w:rsidR="005027CE">
              <w:rPr>
                <w:rFonts w:asciiTheme="minorHAnsi" w:hAnsiTheme="minorHAnsi" w:cstheme="minorHAnsi"/>
                <w:b/>
                <w:sz w:val="24"/>
                <w:szCs w:val="24"/>
              </w:rPr>
              <w:t>IES Fuente de la peña</w:t>
            </w:r>
          </w:p>
        </w:tc>
      </w:tr>
      <w:tr w:rsidR="004774DB" w:rsidTr="00F07AC3">
        <w:trPr>
          <w:trHeight w:val="434"/>
          <w:jc w:val="center"/>
        </w:trPr>
        <w:tc>
          <w:tcPr>
            <w:tcW w:w="2972" w:type="dxa"/>
            <w:vAlign w:val="center"/>
          </w:tcPr>
          <w:p w:rsidR="004774DB" w:rsidRPr="00392DCE" w:rsidRDefault="004774DB" w:rsidP="00F07A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  <w:r w:rsidR="00F07A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5027CE">
              <w:rPr>
                <w:rFonts w:asciiTheme="minorHAnsi" w:hAnsiTheme="minorHAnsi" w:cstheme="minorHAnsi"/>
                <w:b/>
                <w:sz w:val="24"/>
                <w:szCs w:val="24"/>
              </w:rPr>
              <w:t>22 enero</w:t>
            </w:r>
          </w:p>
        </w:tc>
        <w:tc>
          <w:tcPr>
            <w:tcW w:w="2977" w:type="dxa"/>
            <w:vAlign w:val="center"/>
          </w:tcPr>
          <w:p w:rsidR="004774DB" w:rsidRPr="00392DCE" w:rsidRDefault="004774DB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Hora</w:t>
            </w:r>
            <w:r w:rsidR="00F07A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comienzo:</w:t>
            </w:r>
            <w:r w:rsidR="005027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10.15</w:t>
            </w:r>
          </w:p>
        </w:tc>
        <w:tc>
          <w:tcPr>
            <w:tcW w:w="2933" w:type="dxa"/>
            <w:vAlign w:val="center"/>
          </w:tcPr>
          <w:p w:rsidR="004774DB" w:rsidRPr="00392DCE" w:rsidRDefault="00F07AC3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Hora final: </w:t>
            </w:r>
            <w:r w:rsidR="005027CE">
              <w:rPr>
                <w:rFonts w:asciiTheme="minorHAnsi" w:hAnsiTheme="minorHAnsi" w:cstheme="minorHAnsi"/>
                <w:b/>
                <w:sz w:val="24"/>
                <w:szCs w:val="24"/>
              </w:rPr>
              <w:t>11.15</w:t>
            </w:r>
          </w:p>
        </w:tc>
      </w:tr>
      <w:tr w:rsidR="002C0926" w:rsidTr="002C0926">
        <w:trPr>
          <w:trHeight w:val="816"/>
          <w:jc w:val="center"/>
        </w:trPr>
        <w:tc>
          <w:tcPr>
            <w:tcW w:w="8882" w:type="dxa"/>
            <w:gridSpan w:val="3"/>
            <w:vAlign w:val="center"/>
          </w:tcPr>
          <w:p w:rsidR="002C0926" w:rsidRDefault="002C0926" w:rsidP="00392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Asistentes: </w:t>
            </w:r>
          </w:p>
          <w:p w:rsidR="004774DB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1.- </w:t>
            </w:r>
            <w:r w:rsidR="005027CE">
              <w:rPr>
                <w:rFonts w:asciiTheme="minorHAnsi" w:hAnsiTheme="minorHAnsi" w:cstheme="minorHAnsi"/>
                <w:sz w:val="22"/>
                <w:szCs w:val="22"/>
              </w:rPr>
              <w:t>Marta Chicote</w:t>
            </w:r>
          </w:p>
          <w:p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2.- </w:t>
            </w:r>
            <w:r w:rsidR="005027CE">
              <w:rPr>
                <w:rFonts w:asciiTheme="minorHAnsi" w:hAnsiTheme="minorHAnsi" w:cstheme="minorHAnsi"/>
                <w:sz w:val="22"/>
                <w:szCs w:val="22"/>
              </w:rPr>
              <w:t>Encarni Bacas</w:t>
            </w:r>
          </w:p>
          <w:p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3.- </w:t>
            </w:r>
            <w:r w:rsidR="005027CE">
              <w:rPr>
                <w:rFonts w:asciiTheme="minorHAnsi" w:hAnsiTheme="minorHAnsi" w:cstheme="minorHAnsi"/>
                <w:sz w:val="22"/>
                <w:szCs w:val="22"/>
              </w:rPr>
              <w:t>Teresa López</w:t>
            </w:r>
          </w:p>
          <w:p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4.- </w:t>
            </w:r>
            <w:r w:rsidR="005027CE">
              <w:rPr>
                <w:rFonts w:asciiTheme="minorHAnsi" w:hAnsiTheme="minorHAnsi" w:cstheme="minorHAnsi"/>
                <w:sz w:val="22"/>
                <w:szCs w:val="22"/>
              </w:rPr>
              <w:t>Cinta Jiménez</w:t>
            </w:r>
          </w:p>
          <w:p w:rsidR="00F07AC3" w:rsidRDefault="00F07AC3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5.- </w:t>
            </w:r>
            <w:r w:rsidR="005027CE">
              <w:rPr>
                <w:rFonts w:asciiTheme="minorHAnsi" w:hAnsiTheme="minorHAnsi" w:cstheme="minorHAnsi"/>
                <w:sz w:val="22"/>
                <w:szCs w:val="22"/>
              </w:rPr>
              <w:t>Esther Cabrera</w:t>
            </w:r>
          </w:p>
          <w:p w:rsidR="005027CE" w:rsidRDefault="005027CE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6.- José Andújar</w:t>
            </w:r>
          </w:p>
          <w:p w:rsidR="005027CE" w:rsidRDefault="005027CE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7.- Almudena Gámez</w:t>
            </w:r>
          </w:p>
          <w:p w:rsidR="005027CE" w:rsidRDefault="005027CE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Mª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José Martín</w:t>
            </w:r>
          </w:p>
          <w:p w:rsidR="005027CE" w:rsidRPr="00F07AC3" w:rsidRDefault="005027CE" w:rsidP="00F07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9.- Sandra Baldo</w:t>
            </w:r>
          </w:p>
        </w:tc>
      </w:tr>
    </w:tbl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392DCE" w:rsidRPr="00392DCE" w:rsidTr="002C0926">
        <w:trPr>
          <w:trHeight w:val="378"/>
          <w:jc w:val="center"/>
        </w:trPr>
        <w:tc>
          <w:tcPr>
            <w:tcW w:w="8897" w:type="dxa"/>
            <w:vAlign w:val="center"/>
          </w:tcPr>
          <w:p w:rsidR="00392DCE" w:rsidRPr="00392DCE" w:rsidRDefault="004774DB" w:rsidP="00180F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ORDEN DEL DÍA</w:t>
            </w:r>
          </w:p>
        </w:tc>
      </w:tr>
      <w:tr w:rsidR="00392DCE" w:rsidRPr="00392DCE" w:rsidTr="00F07AC3">
        <w:trPr>
          <w:trHeight w:val="2163"/>
          <w:jc w:val="center"/>
        </w:trPr>
        <w:tc>
          <w:tcPr>
            <w:tcW w:w="8897" w:type="dxa"/>
            <w:vAlign w:val="center"/>
          </w:tcPr>
          <w:p w:rsidR="00045882" w:rsidRPr="00045882" w:rsidRDefault="005027CE" w:rsidP="000458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5882">
              <w:rPr>
                <w:rFonts w:asciiTheme="minorHAnsi" w:hAnsiTheme="minorHAnsi" w:cstheme="minorHAnsi"/>
                <w:sz w:val="24"/>
                <w:szCs w:val="24"/>
              </w:rPr>
              <w:t>1. Lectura y aprobación del acta anterior.</w:t>
            </w:r>
          </w:p>
          <w:p w:rsidR="00045882" w:rsidRPr="00045882" w:rsidRDefault="00045882" w:rsidP="000458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5882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Pr="00045882">
              <w:rPr>
                <w:rFonts w:asciiTheme="minorHAnsi" w:hAnsiTheme="minorHAnsi" w:cstheme="minorHAnsi"/>
                <w:sz w:val="24"/>
                <w:szCs w:val="24"/>
              </w:rPr>
              <w:t xml:space="preserve"> Análisis de progreso (¿qué hemos hecho?) </w:t>
            </w:r>
          </w:p>
          <w:p w:rsidR="00045882" w:rsidRPr="00045882" w:rsidRDefault="00045882" w:rsidP="000458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5882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Pr="000458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045882">
              <w:rPr>
                <w:rFonts w:asciiTheme="minorHAnsi" w:hAnsiTheme="minorHAnsi" w:cstheme="minorHAnsi"/>
                <w:sz w:val="24"/>
                <w:szCs w:val="24"/>
              </w:rPr>
              <w:t>lanificación de actuaciones (¿qué vamos a hacer?)</w:t>
            </w:r>
            <w:r w:rsidRPr="0004588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45882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  <w:r w:rsidRPr="00045882">
              <w:rPr>
                <w:rFonts w:asciiTheme="minorHAnsi" w:hAnsiTheme="minorHAnsi" w:cstheme="minorHAnsi"/>
                <w:sz w:val="24"/>
                <w:szCs w:val="24"/>
              </w:rPr>
              <w:t xml:space="preserve"> Obstáculos y sugerencias de mejora</w:t>
            </w:r>
          </w:p>
          <w:p w:rsidR="00045882" w:rsidRPr="00045882" w:rsidRDefault="00045882" w:rsidP="000458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5882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r w:rsidRPr="00045882">
              <w:rPr>
                <w:rFonts w:asciiTheme="minorHAnsi" w:hAnsiTheme="minorHAnsi" w:cstheme="minorHAnsi"/>
                <w:sz w:val="24"/>
                <w:szCs w:val="24"/>
              </w:rPr>
              <w:t xml:space="preserve">Autoevaluación colectiva sobre logros y retos, </w:t>
            </w:r>
            <w:proofErr w:type="gramStart"/>
            <w:r w:rsidRPr="00045882">
              <w:rPr>
                <w:rFonts w:asciiTheme="minorHAnsi" w:hAnsiTheme="minorHAnsi" w:cstheme="minorHAnsi"/>
                <w:sz w:val="24"/>
                <w:szCs w:val="24"/>
              </w:rPr>
              <w:t>tanto  de</w:t>
            </w:r>
            <w:proofErr w:type="gramEnd"/>
            <w:r w:rsidRPr="00045882">
              <w:rPr>
                <w:rFonts w:asciiTheme="minorHAnsi" w:hAnsiTheme="minorHAnsi" w:cstheme="minorHAnsi"/>
                <w:sz w:val="24"/>
                <w:szCs w:val="24"/>
              </w:rPr>
              <w:t xml:space="preserve"> los contenidos trabajados como de la propia dinámica de funcionamiento del grupo.</w:t>
            </w:r>
          </w:p>
          <w:p w:rsidR="005027CE" w:rsidRPr="00392DCE" w:rsidRDefault="005027CE" w:rsidP="005027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92DCE" w:rsidRDefault="00392DCE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F07AC3" w:rsidRPr="00392DCE" w:rsidTr="0016402B">
        <w:trPr>
          <w:trHeight w:val="378"/>
          <w:jc w:val="center"/>
        </w:trPr>
        <w:tc>
          <w:tcPr>
            <w:tcW w:w="8897" w:type="dxa"/>
            <w:vAlign w:val="center"/>
          </w:tcPr>
          <w:p w:rsidR="00F07AC3" w:rsidRPr="00392DCE" w:rsidRDefault="00F07AC3" w:rsidP="001640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Análisis de progreso (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qué hemos hecho?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F07AC3" w:rsidRPr="00392DCE" w:rsidTr="00F07AC3">
        <w:trPr>
          <w:trHeight w:val="2145"/>
          <w:jc w:val="center"/>
        </w:trPr>
        <w:tc>
          <w:tcPr>
            <w:tcW w:w="8897" w:type="dxa"/>
            <w:vAlign w:val="center"/>
          </w:tcPr>
          <w:p w:rsidR="00F07AC3" w:rsidRPr="008C1921" w:rsidRDefault="00045882" w:rsidP="000458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1921">
              <w:rPr>
                <w:rFonts w:asciiTheme="minorHAnsi" w:hAnsiTheme="minorHAnsi" w:cstheme="minorHAnsi"/>
                <w:sz w:val="24"/>
                <w:szCs w:val="24"/>
              </w:rPr>
              <w:t xml:space="preserve"> Hemos pasado de trabajar en parejas a hacerlo ya con grupos base de cuatro alumnos. Una vez que el profesorado conoce mejor a sus alumnos, ha podido distribuirlos de manera más heterogénea y diversa, atendiendo a los principios del AC. En cada grupo habrá alumnos que puedan ayudar a sus compañeros, junto a otros que claramente necesitan ser ayudados y guiados, y el resto tendrá capacidades medias.</w:t>
            </w:r>
          </w:p>
          <w:p w:rsidR="00045882" w:rsidRPr="008C1921" w:rsidRDefault="00045882" w:rsidP="000458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5882" w:rsidRPr="008C1921" w:rsidRDefault="00045882" w:rsidP="000458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1921">
              <w:rPr>
                <w:rFonts w:asciiTheme="minorHAnsi" w:hAnsiTheme="minorHAnsi" w:cstheme="minorHAnsi"/>
                <w:sz w:val="24"/>
                <w:szCs w:val="24"/>
              </w:rPr>
              <w:t>Los distintos profesores en sus niveles respectivos han aplicado diversas técnicas, como son : lápices al centro, 1</w:t>
            </w:r>
            <w:r w:rsidR="00413BB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8C192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13BB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bookmarkStart w:id="0" w:name="_GoBack"/>
            <w:bookmarkEnd w:id="0"/>
            <w:r w:rsidRPr="008C1921">
              <w:rPr>
                <w:rFonts w:asciiTheme="minorHAnsi" w:hAnsiTheme="minorHAnsi" w:cstheme="minorHAnsi"/>
                <w:sz w:val="24"/>
                <w:szCs w:val="24"/>
              </w:rPr>
              <w:t>4, grupos de expertos, folio giratorio, hoja rota…</w:t>
            </w:r>
          </w:p>
          <w:p w:rsidR="00045882" w:rsidRPr="00392DCE" w:rsidRDefault="00045882" w:rsidP="000458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07AC3" w:rsidRDefault="00F07AC3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7AC3" w:rsidRPr="00392DCE" w:rsidRDefault="00F07AC3" w:rsidP="00180F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971" w:type="dxa"/>
        <w:jc w:val="center"/>
        <w:tblLook w:val="04A0" w:firstRow="1" w:lastRow="0" w:firstColumn="1" w:lastColumn="0" w:noHBand="0" w:noVBand="1"/>
      </w:tblPr>
      <w:tblGrid>
        <w:gridCol w:w="8971"/>
      </w:tblGrid>
      <w:tr w:rsidR="00392DCE" w:rsidRPr="00392DCE" w:rsidTr="002C0926">
        <w:trPr>
          <w:trHeight w:val="398"/>
          <w:jc w:val="center"/>
        </w:trPr>
        <w:tc>
          <w:tcPr>
            <w:tcW w:w="8971" w:type="dxa"/>
            <w:vAlign w:val="center"/>
          </w:tcPr>
          <w:p w:rsidR="00392DCE" w:rsidRPr="00392DCE" w:rsidRDefault="00F07AC3" w:rsidP="00406A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Planificación de actuaciones (qué vamos a hacer)</w:t>
            </w:r>
          </w:p>
        </w:tc>
      </w:tr>
      <w:tr w:rsidR="00392DCE" w:rsidTr="00F07AC3">
        <w:trPr>
          <w:trHeight w:val="2674"/>
          <w:jc w:val="center"/>
        </w:trPr>
        <w:tc>
          <w:tcPr>
            <w:tcW w:w="8971" w:type="dxa"/>
            <w:vAlign w:val="center"/>
          </w:tcPr>
          <w:p w:rsidR="00392DCE" w:rsidRPr="008C1921" w:rsidRDefault="008C1921" w:rsidP="00F07AC3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8C1921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Después de tomar nota de estos pequeños fallos que se han detectado, el profesorado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opta por continuar con</w:t>
            </w:r>
            <w:r w:rsidRPr="008C1921">
              <w:rPr>
                <w:rFonts w:asciiTheme="minorHAnsi" w:hAnsiTheme="minorHAnsi" w:cstheme="minorHAnsi"/>
                <w:sz w:val="26"/>
                <w:szCs w:val="26"/>
              </w:rPr>
              <w:t xml:space="preserve"> actividades sencillas, ya que h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a</w:t>
            </w:r>
            <w:r w:rsidRPr="008C1921">
              <w:rPr>
                <w:rFonts w:asciiTheme="minorHAnsi" w:hAnsiTheme="minorHAnsi" w:cstheme="minorHAnsi"/>
                <w:sz w:val="26"/>
                <w:szCs w:val="26"/>
              </w:rPr>
              <w:t xml:space="preserve"> llegado al consenso de que es demasiado pronto para afrontar tareas más complejas.</w:t>
            </w:r>
          </w:p>
        </w:tc>
      </w:tr>
    </w:tbl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F07AC3" w:rsidRPr="00392DCE" w:rsidTr="0016402B">
        <w:trPr>
          <w:trHeight w:val="378"/>
          <w:jc w:val="center"/>
        </w:trPr>
        <w:tc>
          <w:tcPr>
            <w:tcW w:w="8897" w:type="dxa"/>
            <w:vAlign w:val="center"/>
          </w:tcPr>
          <w:p w:rsidR="00F07AC3" w:rsidRPr="00392DCE" w:rsidRDefault="00F07AC3" w:rsidP="001640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Evaluación sobre obstáculos, logros, retos… tanto de resultados como de procesos de funcionamiento del grupo.</w:t>
            </w:r>
          </w:p>
        </w:tc>
      </w:tr>
      <w:tr w:rsidR="00F07AC3" w:rsidRPr="00392DCE" w:rsidTr="0016402B">
        <w:trPr>
          <w:trHeight w:val="1676"/>
          <w:jc w:val="center"/>
        </w:trPr>
        <w:tc>
          <w:tcPr>
            <w:tcW w:w="8897" w:type="dxa"/>
            <w:vAlign w:val="center"/>
          </w:tcPr>
          <w:p w:rsidR="00F07AC3" w:rsidRPr="00392DCE" w:rsidRDefault="008C1921" w:rsidP="008C192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1921">
              <w:rPr>
                <w:rFonts w:asciiTheme="minorHAnsi" w:hAnsiTheme="minorHAnsi" w:cstheme="minorHAnsi"/>
                <w:sz w:val="24"/>
                <w:szCs w:val="24"/>
              </w:rPr>
              <w:t>En general, el resultado ha sido satisfactorio; si bien, ha habido problemas puntuales: alumnos desmotivados que se negaban a participar, no llegar a conseguir los resultados esperados, mala gestión de los tiempos…</w:t>
            </w:r>
          </w:p>
        </w:tc>
      </w:tr>
    </w:tbl>
    <w:p w:rsidR="00F07AC3" w:rsidRDefault="00F07AC3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92DCE" w:rsidRDefault="00392DCE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92DCE" w:rsidRDefault="00F07AC3" w:rsidP="004774D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coordinación del grupo</w:t>
      </w: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774DB" w:rsidRDefault="004774DB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774DB" w:rsidRDefault="004774DB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2DCE" w:rsidRDefault="00392DCE" w:rsidP="004774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24E5A" w:rsidRPr="009B0EE6" w:rsidRDefault="004774DB" w:rsidP="004774DB">
      <w:pPr>
        <w:jc w:val="center"/>
      </w:pPr>
      <w:proofErr w:type="spellStart"/>
      <w:r>
        <w:rPr>
          <w:rFonts w:asciiTheme="minorHAnsi" w:hAnsiTheme="minorHAnsi" w:cstheme="minorHAnsi"/>
          <w:sz w:val="22"/>
          <w:szCs w:val="22"/>
        </w:rPr>
        <w:t>Fdo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sectPr w:rsidR="00724E5A" w:rsidRPr="009B0EE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D72" w:rsidRDefault="00473D72" w:rsidP="009B0EE6">
      <w:r>
        <w:separator/>
      </w:r>
    </w:p>
  </w:endnote>
  <w:endnote w:type="continuationSeparator" w:id="0">
    <w:p w:rsidR="00473D72" w:rsidRDefault="00473D72" w:rsidP="009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EE6" w:rsidRDefault="009B0EE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0BAC4" wp14:editId="3619F048">
              <wp:simplePos x="0" y="0"/>
              <wp:positionH relativeFrom="column">
                <wp:posOffset>4106545</wp:posOffset>
              </wp:positionH>
              <wp:positionV relativeFrom="paragraph">
                <wp:posOffset>-40640</wp:posOffset>
              </wp:positionV>
              <wp:extent cx="2124075" cy="680720"/>
              <wp:effectExtent l="0" t="0" r="9525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 xml:space="preserve">Paraje del </w:t>
                          </w:r>
                          <w:proofErr w:type="spell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Neveral</w:t>
                          </w:r>
                          <w:proofErr w:type="spellEnd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, s/n. Apdo. Correos 494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23080  Jaén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Tfno. 953 31 36 00  -  Fax  953 23 10 17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http://www.cepjaen.es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23200016.edu@juntadeandalucia.es</w:t>
                          </w:r>
                        </w:p>
                        <w:p w:rsidR="009B0EE6" w:rsidRPr="0003209E" w:rsidRDefault="009B0EE6" w:rsidP="009B0E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0BA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3.35pt;margin-top:-3.2pt;width:167.2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" stroked="f" strokeweight="0">
              <v:textbox>
                <w:txbxContent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 xml:space="preserve">Paraje del </w:t>
                    </w:r>
                    <w:proofErr w:type="spell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Neveral</w:t>
                    </w:r>
                    <w:proofErr w:type="spellEnd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, s/n. Apdo. Correos 494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23080  Jaén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Tfno. 953 31 36 00  -  Fax  953 23 10 17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http://www.cepjaen.es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23200016.edu@juntadeandalucia.es</w:t>
                    </w:r>
                  </w:p>
                  <w:p w:rsidR="009B0EE6" w:rsidRPr="0003209E" w:rsidRDefault="009B0EE6" w:rsidP="009B0EE6"/>
                </w:txbxContent>
              </v:textbox>
            </v:shape>
          </w:pict>
        </mc:Fallback>
      </mc:AlternateContent>
    </w:r>
  </w:p>
  <w:p w:rsidR="009B0EE6" w:rsidRDefault="009B0E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D72" w:rsidRDefault="00473D72" w:rsidP="009B0EE6">
      <w:r>
        <w:separator/>
      </w:r>
    </w:p>
  </w:footnote>
  <w:footnote w:type="continuationSeparator" w:id="0">
    <w:p w:rsidR="00473D72" w:rsidRDefault="00473D72" w:rsidP="009B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13E"/>
    <w:multiLevelType w:val="hybridMultilevel"/>
    <w:tmpl w:val="6E040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6FFA"/>
    <w:multiLevelType w:val="hybridMultilevel"/>
    <w:tmpl w:val="17DCC9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35AD1"/>
    <w:multiLevelType w:val="hybridMultilevel"/>
    <w:tmpl w:val="4CCCAE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A0230"/>
    <w:multiLevelType w:val="hybridMultilevel"/>
    <w:tmpl w:val="E7F2E13E"/>
    <w:lvl w:ilvl="0" w:tplc="1A3A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251E6"/>
    <w:multiLevelType w:val="hybridMultilevel"/>
    <w:tmpl w:val="3538075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7C077C42"/>
    <w:multiLevelType w:val="hybridMultilevel"/>
    <w:tmpl w:val="7C22C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92"/>
    <w:rsid w:val="000006FF"/>
    <w:rsid w:val="00000AB7"/>
    <w:rsid w:val="00012B49"/>
    <w:rsid w:val="0003209E"/>
    <w:rsid w:val="00045415"/>
    <w:rsid w:val="00045882"/>
    <w:rsid w:val="000512B1"/>
    <w:rsid w:val="00056D0B"/>
    <w:rsid w:val="00064F60"/>
    <w:rsid w:val="00065859"/>
    <w:rsid w:val="000A316C"/>
    <w:rsid w:val="000B6297"/>
    <w:rsid w:val="000C2544"/>
    <w:rsid w:val="000D65FD"/>
    <w:rsid w:val="000E3F27"/>
    <w:rsid w:val="000F47F7"/>
    <w:rsid w:val="000F5C29"/>
    <w:rsid w:val="00115843"/>
    <w:rsid w:val="001259E2"/>
    <w:rsid w:val="0014775B"/>
    <w:rsid w:val="001500F9"/>
    <w:rsid w:val="00157F33"/>
    <w:rsid w:val="0016487E"/>
    <w:rsid w:val="001700E8"/>
    <w:rsid w:val="00172F72"/>
    <w:rsid w:val="00174344"/>
    <w:rsid w:val="00180F07"/>
    <w:rsid w:val="00190B23"/>
    <w:rsid w:val="001A0DA4"/>
    <w:rsid w:val="001A5B3C"/>
    <w:rsid w:val="001A6042"/>
    <w:rsid w:val="001D2695"/>
    <w:rsid w:val="001D2B41"/>
    <w:rsid w:val="001D5D71"/>
    <w:rsid w:val="00203B3F"/>
    <w:rsid w:val="0020537B"/>
    <w:rsid w:val="00210A29"/>
    <w:rsid w:val="00221178"/>
    <w:rsid w:val="00232DE1"/>
    <w:rsid w:val="002814B9"/>
    <w:rsid w:val="002902EF"/>
    <w:rsid w:val="002A5746"/>
    <w:rsid w:val="002C0926"/>
    <w:rsid w:val="002D3167"/>
    <w:rsid w:val="002D6375"/>
    <w:rsid w:val="002D7A12"/>
    <w:rsid w:val="00324853"/>
    <w:rsid w:val="00344B2F"/>
    <w:rsid w:val="00356C9B"/>
    <w:rsid w:val="0037004E"/>
    <w:rsid w:val="0038017F"/>
    <w:rsid w:val="00392DCE"/>
    <w:rsid w:val="003B099D"/>
    <w:rsid w:val="003B79B5"/>
    <w:rsid w:val="003F0235"/>
    <w:rsid w:val="003F3C88"/>
    <w:rsid w:val="00406A2E"/>
    <w:rsid w:val="00406D51"/>
    <w:rsid w:val="00413BB9"/>
    <w:rsid w:val="004313E1"/>
    <w:rsid w:val="00450AD7"/>
    <w:rsid w:val="00455D78"/>
    <w:rsid w:val="00473D72"/>
    <w:rsid w:val="00475D81"/>
    <w:rsid w:val="004774DB"/>
    <w:rsid w:val="004C11A7"/>
    <w:rsid w:val="004C568E"/>
    <w:rsid w:val="004C6DFA"/>
    <w:rsid w:val="004E6595"/>
    <w:rsid w:val="005027CE"/>
    <w:rsid w:val="00511104"/>
    <w:rsid w:val="00511AAA"/>
    <w:rsid w:val="005265A0"/>
    <w:rsid w:val="00562DD6"/>
    <w:rsid w:val="00590E0A"/>
    <w:rsid w:val="005A014F"/>
    <w:rsid w:val="005A1D50"/>
    <w:rsid w:val="005E292D"/>
    <w:rsid w:val="00605022"/>
    <w:rsid w:val="0061159D"/>
    <w:rsid w:val="00625944"/>
    <w:rsid w:val="00627E8D"/>
    <w:rsid w:val="00645B0B"/>
    <w:rsid w:val="006A30E2"/>
    <w:rsid w:val="006A685D"/>
    <w:rsid w:val="006E113B"/>
    <w:rsid w:val="006E2AF7"/>
    <w:rsid w:val="006E57FB"/>
    <w:rsid w:val="006F3025"/>
    <w:rsid w:val="0070357E"/>
    <w:rsid w:val="00706E29"/>
    <w:rsid w:val="00713BCB"/>
    <w:rsid w:val="00724E5A"/>
    <w:rsid w:val="00732746"/>
    <w:rsid w:val="00737839"/>
    <w:rsid w:val="007378BE"/>
    <w:rsid w:val="00754675"/>
    <w:rsid w:val="00770C48"/>
    <w:rsid w:val="00793506"/>
    <w:rsid w:val="007970DB"/>
    <w:rsid w:val="007A7996"/>
    <w:rsid w:val="007F2214"/>
    <w:rsid w:val="007F4857"/>
    <w:rsid w:val="00800F92"/>
    <w:rsid w:val="00805DF4"/>
    <w:rsid w:val="00834010"/>
    <w:rsid w:val="00846794"/>
    <w:rsid w:val="008A52E3"/>
    <w:rsid w:val="008C1921"/>
    <w:rsid w:val="008C4CA1"/>
    <w:rsid w:val="008D11E2"/>
    <w:rsid w:val="008F5D18"/>
    <w:rsid w:val="008F72E9"/>
    <w:rsid w:val="00922CB9"/>
    <w:rsid w:val="009333AD"/>
    <w:rsid w:val="00936F99"/>
    <w:rsid w:val="00961285"/>
    <w:rsid w:val="00965AA5"/>
    <w:rsid w:val="00970AB1"/>
    <w:rsid w:val="00980E4D"/>
    <w:rsid w:val="00981080"/>
    <w:rsid w:val="00995F9F"/>
    <w:rsid w:val="00996DF5"/>
    <w:rsid w:val="00996FF9"/>
    <w:rsid w:val="009A21A4"/>
    <w:rsid w:val="009A5590"/>
    <w:rsid w:val="009B0EE6"/>
    <w:rsid w:val="009C0EA7"/>
    <w:rsid w:val="009C3F7C"/>
    <w:rsid w:val="009D6600"/>
    <w:rsid w:val="00A14A66"/>
    <w:rsid w:val="00A372FB"/>
    <w:rsid w:val="00A536A5"/>
    <w:rsid w:val="00A6080C"/>
    <w:rsid w:val="00A62179"/>
    <w:rsid w:val="00A81D1B"/>
    <w:rsid w:val="00A87AA6"/>
    <w:rsid w:val="00AC7486"/>
    <w:rsid w:val="00AD0394"/>
    <w:rsid w:val="00AD5AB8"/>
    <w:rsid w:val="00AF4070"/>
    <w:rsid w:val="00AF5A00"/>
    <w:rsid w:val="00B02F2E"/>
    <w:rsid w:val="00B06D21"/>
    <w:rsid w:val="00B16E3B"/>
    <w:rsid w:val="00B176D8"/>
    <w:rsid w:val="00B27EE2"/>
    <w:rsid w:val="00B37A96"/>
    <w:rsid w:val="00B45FAC"/>
    <w:rsid w:val="00B5131C"/>
    <w:rsid w:val="00B5417B"/>
    <w:rsid w:val="00B81AEA"/>
    <w:rsid w:val="00BB4E9C"/>
    <w:rsid w:val="00BE0F44"/>
    <w:rsid w:val="00C02897"/>
    <w:rsid w:val="00C16921"/>
    <w:rsid w:val="00C20FB6"/>
    <w:rsid w:val="00C2737E"/>
    <w:rsid w:val="00C4181E"/>
    <w:rsid w:val="00C53D06"/>
    <w:rsid w:val="00C624E3"/>
    <w:rsid w:val="00C749E3"/>
    <w:rsid w:val="00CA7529"/>
    <w:rsid w:val="00CB7C7C"/>
    <w:rsid w:val="00CC7B4D"/>
    <w:rsid w:val="00CE1AFB"/>
    <w:rsid w:val="00D30A96"/>
    <w:rsid w:val="00D83F49"/>
    <w:rsid w:val="00D841D8"/>
    <w:rsid w:val="00D85A19"/>
    <w:rsid w:val="00DA1481"/>
    <w:rsid w:val="00DB22AD"/>
    <w:rsid w:val="00DE7058"/>
    <w:rsid w:val="00DF4D92"/>
    <w:rsid w:val="00E163B4"/>
    <w:rsid w:val="00E22C3D"/>
    <w:rsid w:val="00E23AEC"/>
    <w:rsid w:val="00E6044F"/>
    <w:rsid w:val="00E608F0"/>
    <w:rsid w:val="00E63CE8"/>
    <w:rsid w:val="00E83426"/>
    <w:rsid w:val="00F025C2"/>
    <w:rsid w:val="00F07AC3"/>
    <w:rsid w:val="00F54299"/>
    <w:rsid w:val="00F6719D"/>
    <w:rsid w:val="00F829C6"/>
    <w:rsid w:val="00FB155D"/>
    <w:rsid w:val="00FC04C1"/>
    <w:rsid w:val="00FD5D3E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E5001"/>
  <w15:docId w15:val="{E1CC89B7-E39F-46A6-B01E-CE3272BF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AAA"/>
    <w:rPr>
      <w:lang w:val="es-ES" w:eastAsia="es-ES"/>
    </w:rPr>
  </w:style>
  <w:style w:type="paragraph" w:styleId="Ttulo1">
    <w:name w:val="heading 1"/>
    <w:basedOn w:val="Normal"/>
    <w:next w:val="Normal"/>
    <w:qFormat/>
    <w:rsid w:val="00511AAA"/>
    <w:pPr>
      <w:keepNext/>
      <w:jc w:val="both"/>
      <w:outlineLvl w:val="0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511AAA"/>
    <w:pPr>
      <w:keepNext/>
      <w:jc w:val="center"/>
      <w:outlineLvl w:val="2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C568E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7035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0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042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EE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EE6"/>
    <w:rPr>
      <w:lang w:val="es-ES" w:eastAsia="es-ES"/>
    </w:rPr>
  </w:style>
  <w:style w:type="table" w:styleId="Tablaconcuadrcula">
    <w:name w:val="Table Grid"/>
    <w:basedOn w:val="Tablanormal"/>
    <w:uiPriority w:val="59"/>
    <w:rsid w:val="0018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80F07"/>
    <w:rPr>
      <w:b/>
      <w:bCs/>
    </w:rPr>
  </w:style>
  <w:style w:type="paragraph" w:customStyle="1" w:styleId="xmsolistparagraph">
    <w:name w:val="x_msolistparagraph"/>
    <w:basedOn w:val="Normal"/>
    <w:rsid w:val="000458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5318-1997-4824-BE1F-8ACA4ED2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 de Jaén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del Profesorado de Jaén</dc:creator>
  <cp:lastModifiedBy>Sala Profesores 1</cp:lastModifiedBy>
  <cp:revision>4</cp:revision>
  <cp:lastPrinted>2018-05-16T16:12:00Z</cp:lastPrinted>
  <dcterms:created xsi:type="dcterms:W3CDTF">2018-09-02T11:49:00Z</dcterms:created>
  <dcterms:modified xsi:type="dcterms:W3CDTF">2019-03-26T10:59:00Z</dcterms:modified>
</cp:coreProperties>
</file>