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AAA" w:rsidRDefault="009B0EE6" w:rsidP="00511AAA">
      <w:pPr>
        <w:rPr>
          <w:rFonts w:ascii="Arial" w:hAnsi="Arial" w:cs="Arial"/>
          <w:b/>
          <w:sz w:val="28"/>
          <w:szCs w:val="28"/>
          <w:lang w:val="es-ES_tradnl"/>
        </w:rPr>
      </w:pPr>
      <w:r>
        <w:rPr>
          <w:rFonts w:ascii="Arial" w:hAnsi="Arial" w:cs="Arial"/>
          <w:b/>
          <w:noProof/>
          <w:sz w:val="28"/>
          <w:szCs w:val="28"/>
        </w:rPr>
        <w:drawing>
          <wp:anchor distT="0" distB="0" distL="114300" distR="114300" simplePos="0" relativeHeight="251663360" behindDoc="0" locked="0" layoutInCell="1" allowOverlap="1" wp14:anchorId="55EE7198" wp14:editId="3788C1B1">
            <wp:simplePos x="0" y="0"/>
            <wp:positionH relativeFrom="column">
              <wp:posOffset>3749040</wp:posOffset>
            </wp:positionH>
            <wp:positionV relativeFrom="paragraph">
              <wp:posOffset>-518795</wp:posOffset>
            </wp:positionV>
            <wp:extent cx="2190750" cy="42692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jeria_educac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426926"/>
                    </a:xfrm>
                    <a:prstGeom prst="rect">
                      <a:avLst/>
                    </a:prstGeom>
                  </pic:spPr>
                </pic:pic>
              </a:graphicData>
            </a:graphic>
            <wp14:sizeRelH relativeFrom="page">
              <wp14:pctWidth>0</wp14:pctWidth>
            </wp14:sizeRelH>
            <wp14:sizeRelV relativeFrom="page">
              <wp14:pctHeight>0</wp14:pctHeight>
            </wp14:sizeRelV>
          </wp:anchor>
        </w:drawing>
      </w:r>
      <w:r w:rsidR="0016487E">
        <w:rPr>
          <w:rFonts w:ascii="Arial" w:hAnsi="Arial" w:cs="Arial"/>
          <w:b/>
          <w:noProof/>
          <w:sz w:val="28"/>
          <w:szCs w:val="28"/>
        </w:rPr>
        <w:drawing>
          <wp:anchor distT="0" distB="0" distL="114300" distR="114300" simplePos="0" relativeHeight="251662336" behindDoc="0" locked="0" layoutInCell="1" allowOverlap="1" wp14:anchorId="63DF29BC" wp14:editId="0351030B">
            <wp:simplePos x="0" y="0"/>
            <wp:positionH relativeFrom="column">
              <wp:posOffset>-142240</wp:posOffset>
            </wp:positionH>
            <wp:positionV relativeFrom="paragraph">
              <wp:posOffset>-426433</wp:posOffset>
            </wp:positionV>
            <wp:extent cx="2538095" cy="240665"/>
            <wp:effectExtent l="0" t="0" r="0" b="698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adeandaluc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8095" cy="240665"/>
                    </a:xfrm>
                    <a:prstGeom prst="rect">
                      <a:avLst/>
                    </a:prstGeom>
                  </pic:spPr>
                </pic:pic>
              </a:graphicData>
            </a:graphic>
            <wp14:sizeRelH relativeFrom="page">
              <wp14:pctWidth>0</wp14:pctWidth>
            </wp14:sizeRelH>
            <wp14:sizeRelV relativeFrom="page">
              <wp14:pctHeight>0</wp14:pctHeight>
            </wp14:sizeRelV>
          </wp:anchor>
        </w:drawing>
      </w:r>
      <w:r w:rsidR="00203B3F">
        <w:rPr>
          <w:rFonts w:ascii="Arial" w:hAnsi="Arial" w:cs="Arial"/>
          <w:b/>
          <w:sz w:val="28"/>
          <w:szCs w:val="28"/>
          <w:lang w:val="es-ES_tradnl"/>
        </w:rPr>
        <w:t xml:space="preserve">         </w:t>
      </w:r>
      <w:r w:rsidR="00511AAA" w:rsidRPr="00182F9F">
        <w:rPr>
          <w:rFonts w:ascii="Arial" w:hAnsi="Arial" w:cs="Arial"/>
          <w:b/>
          <w:sz w:val="28"/>
          <w:szCs w:val="28"/>
          <w:lang w:val="es-ES_tradnl"/>
        </w:rPr>
        <w:t xml:space="preserve">                                    </w:t>
      </w:r>
    </w:p>
    <w:p w:rsidR="00392DCE" w:rsidRPr="00392DCE" w:rsidRDefault="00392DCE" w:rsidP="00180F07">
      <w:pPr>
        <w:jc w:val="center"/>
        <w:rPr>
          <w:rFonts w:asciiTheme="minorHAnsi" w:hAnsiTheme="minorHAnsi" w:cstheme="minorHAnsi"/>
          <w:b/>
          <w:sz w:val="30"/>
          <w:szCs w:val="30"/>
        </w:rPr>
      </w:pPr>
    </w:p>
    <w:p w:rsidR="009B0EE6" w:rsidRPr="00392DCE" w:rsidRDefault="004774DB" w:rsidP="00F07AC3">
      <w:pPr>
        <w:jc w:val="both"/>
        <w:rPr>
          <w:rFonts w:asciiTheme="minorHAnsi" w:hAnsiTheme="minorHAnsi" w:cstheme="minorHAnsi"/>
          <w:b/>
          <w:sz w:val="30"/>
          <w:szCs w:val="30"/>
        </w:rPr>
      </w:pPr>
      <w:r>
        <w:rPr>
          <w:rFonts w:asciiTheme="minorHAnsi" w:hAnsiTheme="minorHAnsi" w:cstheme="minorHAnsi"/>
          <w:b/>
          <w:sz w:val="30"/>
          <w:szCs w:val="30"/>
        </w:rPr>
        <w:t xml:space="preserve">ACTA </w:t>
      </w:r>
      <w:r w:rsidR="00F07AC3">
        <w:rPr>
          <w:rFonts w:asciiTheme="minorHAnsi" w:hAnsiTheme="minorHAnsi" w:cstheme="minorHAnsi"/>
          <w:b/>
          <w:sz w:val="30"/>
          <w:szCs w:val="30"/>
        </w:rPr>
        <w:t>Nº</w:t>
      </w:r>
      <w:r w:rsidR="0038236A">
        <w:rPr>
          <w:rFonts w:asciiTheme="minorHAnsi" w:hAnsiTheme="minorHAnsi" w:cstheme="minorHAnsi"/>
          <w:b/>
          <w:sz w:val="30"/>
          <w:szCs w:val="30"/>
        </w:rPr>
        <w:t>3</w:t>
      </w:r>
      <w:r w:rsidR="00F07AC3">
        <w:rPr>
          <w:rFonts w:asciiTheme="minorHAnsi" w:hAnsiTheme="minorHAnsi" w:cstheme="minorHAnsi"/>
          <w:b/>
          <w:sz w:val="30"/>
          <w:szCs w:val="30"/>
        </w:rPr>
        <w:t xml:space="preserve">         GRUPO DE </w:t>
      </w:r>
      <w:proofErr w:type="gramStart"/>
      <w:r w:rsidR="00F07AC3">
        <w:rPr>
          <w:rFonts w:asciiTheme="minorHAnsi" w:hAnsiTheme="minorHAnsi" w:cstheme="minorHAnsi"/>
          <w:b/>
          <w:sz w:val="30"/>
          <w:szCs w:val="30"/>
        </w:rPr>
        <w:t>TRABAJO</w:t>
      </w:r>
      <w:r w:rsidR="005027CE">
        <w:rPr>
          <w:rFonts w:asciiTheme="minorHAnsi" w:hAnsiTheme="minorHAnsi" w:cstheme="minorHAnsi"/>
          <w:b/>
          <w:sz w:val="30"/>
          <w:szCs w:val="30"/>
        </w:rPr>
        <w:t xml:space="preserve">  Aprendizaje</w:t>
      </w:r>
      <w:proofErr w:type="gramEnd"/>
      <w:r w:rsidR="005027CE">
        <w:rPr>
          <w:rFonts w:asciiTheme="minorHAnsi" w:hAnsiTheme="minorHAnsi" w:cstheme="minorHAnsi"/>
          <w:b/>
          <w:sz w:val="30"/>
          <w:szCs w:val="30"/>
        </w:rPr>
        <w:t xml:space="preserve"> cooperativo</w:t>
      </w:r>
    </w:p>
    <w:p w:rsidR="00392DCE" w:rsidRDefault="00392DCE" w:rsidP="00180F07">
      <w:pPr>
        <w:jc w:val="center"/>
        <w:rPr>
          <w:rFonts w:asciiTheme="minorHAnsi" w:hAnsiTheme="minorHAnsi" w:cstheme="minorHAnsi"/>
          <w:b/>
          <w:sz w:val="26"/>
          <w:szCs w:val="26"/>
        </w:rPr>
      </w:pPr>
    </w:p>
    <w:tbl>
      <w:tblPr>
        <w:tblStyle w:val="Tablaconcuadrcula"/>
        <w:tblW w:w="8882" w:type="dxa"/>
        <w:jc w:val="center"/>
        <w:tblLook w:val="04A0" w:firstRow="1" w:lastRow="0" w:firstColumn="1" w:lastColumn="0" w:noHBand="0" w:noVBand="1"/>
      </w:tblPr>
      <w:tblGrid>
        <w:gridCol w:w="2972"/>
        <w:gridCol w:w="2977"/>
        <w:gridCol w:w="2933"/>
      </w:tblGrid>
      <w:tr w:rsidR="00F07AC3" w:rsidTr="006B3568">
        <w:trPr>
          <w:trHeight w:val="434"/>
          <w:jc w:val="center"/>
        </w:trPr>
        <w:tc>
          <w:tcPr>
            <w:tcW w:w="8882" w:type="dxa"/>
            <w:gridSpan w:val="3"/>
            <w:vAlign w:val="center"/>
          </w:tcPr>
          <w:p w:rsidR="00F07AC3" w:rsidRDefault="00F07AC3" w:rsidP="00392DCE">
            <w:pPr>
              <w:rPr>
                <w:rFonts w:asciiTheme="minorHAnsi" w:hAnsiTheme="minorHAnsi" w:cstheme="minorHAnsi"/>
                <w:b/>
                <w:sz w:val="24"/>
                <w:szCs w:val="24"/>
              </w:rPr>
            </w:pPr>
            <w:r>
              <w:rPr>
                <w:rFonts w:asciiTheme="minorHAnsi" w:hAnsiTheme="minorHAnsi" w:cstheme="minorHAnsi"/>
                <w:b/>
                <w:sz w:val="24"/>
                <w:szCs w:val="24"/>
              </w:rPr>
              <w:t xml:space="preserve">Lugar: </w:t>
            </w:r>
            <w:r w:rsidR="005027CE">
              <w:rPr>
                <w:rFonts w:asciiTheme="minorHAnsi" w:hAnsiTheme="minorHAnsi" w:cstheme="minorHAnsi"/>
                <w:b/>
                <w:sz w:val="24"/>
                <w:szCs w:val="24"/>
              </w:rPr>
              <w:t>IES Fuente de la peña</w:t>
            </w:r>
          </w:p>
        </w:tc>
      </w:tr>
      <w:tr w:rsidR="004774DB" w:rsidTr="00F07AC3">
        <w:trPr>
          <w:trHeight w:val="434"/>
          <w:jc w:val="center"/>
        </w:trPr>
        <w:tc>
          <w:tcPr>
            <w:tcW w:w="2972" w:type="dxa"/>
            <w:vAlign w:val="center"/>
          </w:tcPr>
          <w:p w:rsidR="004774DB" w:rsidRPr="00392DCE" w:rsidRDefault="004774DB" w:rsidP="00F07AC3">
            <w:pPr>
              <w:rPr>
                <w:rFonts w:asciiTheme="minorHAnsi" w:hAnsiTheme="minorHAnsi" w:cstheme="minorHAnsi"/>
                <w:b/>
                <w:sz w:val="24"/>
                <w:szCs w:val="24"/>
              </w:rPr>
            </w:pPr>
            <w:r>
              <w:rPr>
                <w:rFonts w:asciiTheme="minorHAnsi" w:hAnsiTheme="minorHAnsi" w:cstheme="minorHAnsi"/>
                <w:b/>
                <w:sz w:val="24"/>
                <w:szCs w:val="24"/>
              </w:rPr>
              <w:t>Fecha</w:t>
            </w:r>
            <w:r w:rsidR="00F07AC3">
              <w:rPr>
                <w:rFonts w:asciiTheme="minorHAnsi" w:hAnsiTheme="minorHAnsi" w:cstheme="minorHAnsi"/>
                <w:b/>
                <w:sz w:val="24"/>
                <w:szCs w:val="24"/>
              </w:rPr>
              <w:t xml:space="preserve">: </w:t>
            </w:r>
            <w:r w:rsidR="0038236A">
              <w:rPr>
                <w:rFonts w:asciiTheme="minorHAnsi" w:hAnsiTheme="minorHAnsi" w:cstheme="minorHAnsi"/>
                <w:b/>
                <w:sz w:val="24"/>
                <w:szCs w:val="24"/>
              </w:rPr>
              <w:t xml:space="preserve">19 febrero </w:t>
            </w:r>
          </w:p>
        </w:tc>
        <w:tc>
          <w:tcPr>
            <w:tcW w:w="2977" w:type="dxa"/>
            <w:vAlign w:val="center"/>
          </w:tcPr>
          <w:p w:rsidR="004774DB" w:rsidRPr="00392DCE" w:rsidRDefault="004774DB" w:rsidP="00392DCE">
            <w:pPr>
              <w:rPr>
                <w:rFonts w:asciiTheme="minorHAnsi" w:hAnsiTheme="minorHAnsi" w:cstheme="minorHAnsi"/>
                <w:b/>
                <w:sz w:val="24"/>
                <w:szCs w:val="24"/>
              </w:rPr>
            </w:pPr>
            <w:r>
              <w:rPr>
                <w:rFonts w:asciiTheme="minorHAnsi" w:hAnsiTheme="minorHAnsi" w:cstheme="minorHAnsi"/>
                <w:b/>
                <w:sz w:val="24"/>
                <w:szCs w:val="24"/>
              </w:rPr>
              <w:t>Hora</w:t>
            </w:r>
            <w:r w:rsidR="00F07AC3">
              <w:rPr>
                <w:rFonts w:asciiTheme="minorHAnsi" w:hAnsiTheme="minorHAnsi" w:cstheme="minorHAnsi"/>
                <w:b/>
                <w:sz w:val="24"/>
                <w:szCs w:val="24"/>
              </w:rPr>
              <w:t xml:space="preserve"> comienzo:</w:t>
            </w:r>
            <w:r w:rsidR="005027CE">
              <w:rPr>
                <w:rFonts w:asciiTheme="minorHAnsi" w:hAnsiTheme="minorHAnsi" w:cstheme="minorHAnsi"/>
                <w:b/>
                <w:sz w:val="24"/>
                <w:szCs w:val="24"/>
              </w:rPr>
              <w:t xml:space="preserve"> 10.15</w:t>
            </w:r>
          </w:p>
        </w:tc>
        <w:tc>
          <w:tcPr>
            <w:tcW w:w="2933" w:type="dxa"/>
            <w:vAlign w:val="center"/>
          </w:tcPr>
          <w:p w:rsidR="004774DB" w:rsidRPr="00392DCE" w:rsidRDefault="00F07AC3" w:rsidP="00392DCE">
            <w:pPr>
              <w:rPr>
                <w:rFonts w:asciiTheme="minorHAnsi" w:hAnsiTheme="minorHAnsi" w:cstheme="minorHAnsi"/>
                <w:b/>
                <w:sz w:val="24"/>
                <w:szCs w:val="24"/>
              </w:rPr>
            </w:pPr>
            <w:r>
              <w:rPr>
                <w:rFonts w:asciiTheme="minorHAnsi" w:hAnsiTheme="minorHAnsi" w:cstheme="minorHAnsi"/>
                <w:b/>
                <w:sz w:val="24"/>
                <w:szCs w:val="24"/>
              </w:rPr>
              <w:t xml:space="preserve">Hora final: </w:t>
            </w:r>
            <w:r w:rsidR="005027CE">
              <w:rPr>
                <w:rFonts w:asciiTheme="minorHAnsi" w:hAnsiTheme="minorHAnsi" w:cstheme="minorHAnsi"/>
                <w:b/>
                <w:sz w:val="24"/>
                <w:szCs w:val="24"/>
              </w:rPr>
              <w:t>11.15</w:t>
            </w:r>
          </w:p>
        </w:tc>
      </w:tr>
      <w:tr w:rsidR="002C0926" w:rsidTr="002C0926">
        <w:trPr>
          <w:trHeight w:val="816"/>
          <w:jc w:val="center"/>
        </w:trPr>
        <w:tc>
          <w:tcPr>
            <w:tcW w:w="8882" w:type="dxa"/>
            <w:gridSpan w:val="3"/>
            <w:vAlign w:val="center"/>
          </w:tcPr>
          <w:p w:rsidR="002C0926" w:rsidRDefault="002C0926" w:rsidP="00392DCE">
            <w:pPr>
              <w:rPr>
                <w:rFonts w:asciiTheme="minorHAnsi" w:hAnsiTheme="minorHAnsi" w:cstheme="minorHAnsi"/>
                <w:b/>
                <w:sz w:val="24"/>
                <w:szCs w:val="24"/>
              </w:rPr>
            </w:pPr>
            <w:r>
              <w:rPr>
                <w:rFonts w:asciiTheme="minorHAnsi" w:hAnsiTheme="minorHAnsi" w:cstheme="minorHAnsi"/>
                <w:b/>
                <w:sz w:val="24"/>
                <w:szCs w:val="24"/>
              </w:rPr>
              <w:t xml:space="preserve">Asistentes: </w:t>
            </w:r>
          </w:p>
          <w:p w:rsidR="004774DB" w:rsidRDefault="00F07AC3" w:rsidP="00F07AC3">
            <w:pPr>
              <w:rPr>
                <w:rFonts w:asciiTheme="minorHAnsi" w:hAnsiTheme="minorHAnsi" w:cstheme="minorHAnsi"/>
                <w:sz w:val="22"/>
                <w:szCs w:val="22"/>
              </w:rPr>
            </w:pPr>
            <w:r>
              <w:rPr>
                <w:rFonts w:asciiTheme="minorHAnsi" w:hAnsiTheme="minorHAnsi" w:cstheme="minorHAnsi"/>
                <w:sz w:val="22"/>
                <w:szCs w:val="22"/>
              </w:rPr>
              <w:t xml:space="preserve">1.- </w:t>
            </w:r>
            <w:r w:rsidR="005027CE">
              <w:rPr>
                <w:rFonts w:asciiTheme="minorHAnsi" w:hAnsiTheme="minorHAnsi" w:cstheme="minorHAnsi"/>
                <w:sz w:val="22"/>
                <w:szCs w:val="22"/>
              </w:rPr>
              <w:t>Marta Chicote</w:t>
            </w:r>
          </w:p>
          <w:p w:rsidR="00F07AC3" w:rsidRDefault="00F07AC3" w:rsidP="00F07AC3">
            <w:pPr>
              <w:rPr>
                <w:rFonts w:asciiTheme="minorHAnsi" w:hAnsiTheme="minorHAnsi" w:cstheme="minorHAnsi"/>
                <w:sz w:val="22"/>
                <w:szCs w:val="22"/>
              </w:rPr>
            </w:pPr>
            <w:r>
              <w:rPr>
                <w:rFonts w:asciiTheme="minorHAnsi" w:hAnsiTheme="minorHAnsi" w:cstheme="minorHAnsi"/>
                <w:sz w:val="22"/>
                <w:szCs w:val="22"/>
              </w:rPr>
              <w:t xml:space="preserve">2.- </w:t>
            </w:r>
            <w:r w:rsidR="005027CE">
              <w:rPr>
                <w:rFonts w:asciiTheme="minorHAnsi" w:hAnsiTheme="minorHAnsi" w:cstheme="minorHAnsi"/>
                <w:sz w:val="22"/>
                <w:szCs w:val="22"/>
              </w:rPr>
              <w:t>Encarni Bacas</w:t>
            </w:r>
          </w:p>
          <w:p w:rsidR="00F07AC3" w:rsidRDefault="00F07AC3" w:rsidP="00F07AC3">
            <w:pPr>
              <w:rPr>
                <w:rFonts w:asciiTheme="minorHAnsi" w:hAnsiTheme="minorHAnsi" w:cstheme="minorHAnsi"/>
                <w:sz w:val="22"/>
                <w:szCs w:val="22"/>
              </w:rPr>
            </w:pPr>
            <w:r>
              <w:rPr>
                <w:rFonts w:asciiTheme="minorHAnsi" w:hAnsiTheme="minorHAnsi" w:cstheme="minorHAnsi"/>
                <w:sz w:val="22"/>
                <w:szCs w:val="22"/>
              </w:rPr>
              <w:t xml:space="preserve">3.- </w:t>
            </w:r>
            <w:r w:rsidR="005027CE">
              <w:rPr>
                <w:rFonts w:asciiTheme="minorHAnsi" w:hAnsiTheme="minorHAnsi" w:cstheme="minorHAnsi"/>
                <w:sz w:val="22"/>
                <w:szCs w:val="22"/>
              </w:rPr>
              <w:t>Teresa López</w:t>
            </w:r>
          </w:p>
          <w:p w:rsidR="00F07AC3" w:rsidRDefault="00F07AC3" w:rsidP="00F07AC3">
            <w:pPr>
              <w:rPr>
                <w:rFonts w:asciiTheme="minorHAnsi" w:hAnsiTheme="minorHAnsi" w:cstheme="minorHAnsi"/>
                <w:sz w:val="22"/>
                <w:szCs w:val="22"/>
              </w:rPr>
            </w:pPr>
            <w:r>
              <w:rPr>
                <w:rFonts w:asciiTheme="minorHAnsi" w:hAnsiTheme="minorHAnsi" w:cstheme="minorHAnsi"/>
                <w:sz w:val="22"/>
                <w:szCs w:val="22"/>
              </w:rPr>
              <w:t xml:space="preserve">4.- </w:t>
            </w:r>
            <w:r w:rsidR="005027CE">
              <w:rPr>
                <w:rFonts w:asciiTheme="minorHAnsi" w:hAnsiTheme="minorHAnsi" w:cstheme="minorHAnsi"/>
                <w:sz w:val="22"/>
                <w:szCs w:val="22"/>
              </w:rPr>
              <w:t>Cinta Jiménez</w:t>
            </w:r>
          </w:p>
          <w:p w:rsidR="00F07AC3" w:rsidRDefault="00F07AC3" w:rsidP="00F07AC3">
            <w:pPr>
              <w:rPr>
                <w:rFonts w:asciiTheme="minorHAnsi" w:hAnsiTheme="minorHAnsi" w:cstheme="minorHAnsi"/>
                <w:sz w:val="22"/>
                <w:szCs w:val="22"/>
              </w:rPr>
            </w:pPr>
            <w:r>
              <w:rPr>
                <w:rFonts w:asciiTheme="minorHAnsi" w:hAnsiTheme="minorHAnsi" w:cstheme="minorHAnsi"/>
                <w:sz w:val="22"/>
                <w:szCs w:val="22"/>
              </w:rPr>
              <w:t xml:space="preserve">5.- </w:t>
            </w:r>
            <w:r w:rsidR="005027CE">
              <w:rPr>
                <w:rFonts w:asciiTheme="minorHAnsi" w:hAnsiTheme="minorHAnsi" w:cstheme="minorHAnsi"/>
                <w:sz w:val="22"/>
                <w:szCs w:val="22"/>
              </w:rPr>
              <w:t>Esther Cabrera</w:t>
            </w:r>
          </w:p>
          <w:p w:rsidR="005027CE" w:rsidRDefault="005027CE" w:rsidP="00F07AC3">
            <w:pPr>
              <w:rPr>
                <w:rFonts w:asciiTheme="minorHAnsi" w:hAnsiTheme="minorHAnsi" w:cstheme="minorHAnsi"/>
                <w:sz w:val="22"/>
                <w:szCs w:val="22"/>
              </w:rPr>
            </w:pPr>
            <w:r>
              <w:rPr>
                <w:rFonts w:asciiTheme="minorHAnsi" w:hAnsiTheme="minorHAnsi" w:cstheme="minorHAnsi"/>
                <w:sz w:val="22"/>
                <w:szCs w:val="22"/>
              </w:rPr>
              <w:t>6.- José Andújar</w:t>
            </w:r>
          </w:p>
          <w:p w:rsidR="005027CE" w:rsidRDefault="005027CE" w:rsidP="00F07AC3">
            <w:pPr>
              <w:rPr>
                <w:rFonts w:asciiTheme="minorHAnsi" w:hAnsiTheme="minorHAnsi" w:cstheme="minorHAnsi"/>
                <w:sz w:val="22"/>
                <w:szCs w:val="22"/>
              </w:rPr>
            </w:pPr>
            <w:r>
              <w:rPr>
                <w:rFonts w:asciiTheme="minorHAnsi" w:hAnsiTheme="minorHAnsi" w:cstheme="minorHAnsi"/>
                <w:sz w:val="22"/>
                <w:szCs w:val="22"/>
              </w:rPr>
              <w:t>7.- Almudena Gámez</w:t>
            </w:r>
          </w:p>
          <w:p w:rsidR="005027CE" w:rsidRDefault="005027CE" w:rsidP="00F07AC3">
            <w:pPr>
              <w:rPr>
                <w:rFonts w:asciiTheme="minorHAnsi" w:hAnsiTheme="minorHAnsi" w:cstheme="minorHAnsi"/>
                <w:sz w:val="22"/>
                <w:szCs w:val="22"/>
              </w:rPr>
            </w:pPr>
            <w:r>
              <w:rPr>
                <w:rFonts w:asciiTheme="minorHAnsi" w:hAnsiTheme="minorHAnsi" w:cstheme="minorHAnsi"/>
                <w:sz w:val="22"/>
                <w:szCs w:val="22"/>
              </w:rPr>
              <w:t xml:space="preserve">8.- </w:t>
            </w:r>
            <w:proofErr w:type="spellStart"/>
            <w:r>
              <w:rPr>
                <w:rFonts w:asciiTheme="minorHAnsi" w:hAnsiTheme="minorHAnsi" w:cstheme="minorHAnsi"/>
                <w:sz w:val="22"/>
                <w:szCs w:val="22"/>
              </w:rPr>
              <w:t>Mª</w:t>
            </w:r>
            <w:proofErr w:type="spellEnd"/>
            <w:r>
              <w:rPr>
                <w:rFonts w:asciiTheme="minorHAnsi" w:hAnsiTheme="minorHAnsi" w:cstheme="minorHAnsi"/>
                <w:sz w:val="22"/>
                <w:szCs w:val="22"/>
              </w:rPr>
              <w:t xml:space="preserve"> José Martín</w:t>
            </w:r>
          </w:p>
          <w:p w:rsidR="005027CE" w:rsidRPr="00F07AC3" w:rsidRDefault="005027CE" w:rsidP="00F07AC3">
            <w:pPr>
              <w:rPr>
                <w:rFonts w:asciiTheme="minorHAnsi" w:hAnsiTheme="minorHAnsi" w:cstheme="minorHAnsi"/>
                <w:sz w:val="22"/>
                <w:szCs w:val="22"/>
              </w:rPr>
            </w:pPr>
            <w:r>
              <w:rPr>
                <w:rFonts w:asciiTheme="minorHAnsi" w:hAnsiTheme="minorHAnsi" w:cstheme="minorHAnsi"/>
                <w:sz w:val="22"/>
                <w:szCs w:val="22"/>
              </w:rPr>
              <w:t>9.- Sandra Baldo</w:t>
            </w:r>
          </w:p>
        </w:tc>
      </w:tr>
    </w:tbl>
    <w:p w:rsidR="00392DCE" w:rsidRDefault="00392DCE" w:rsidP="00180F07">
      <w:pPr>
        <w:jc w:val="center"/>
        <w:rPr>
          <w:rFonts w:asciiTheme="minorHAnsi" w:hAnsiTheme="minorHAnsi" w:cstheme="minorHAnsi"/>
          <w:b/>
          <w:sz w:val="26"/>
          <w:szCs w:val="26"/>
        </w:rPr>
      </w:pPr>
    </w:p>
    <w:tbl>
      <w:tblPr>
        <w:tblStyle w:val="Tablaconcuadrcula"/>
        <w:tblW w:w="8897" w:type="dxa"/>
        <w:jc w:val="center"/>
        <w:tblLook w:val="04A0" w:firstRow="1" w:lastRow="0" w:firstColumn="1" w:lastColumn="0" w:noHBand="0" w:noVBand="1"/>
      </w:tblPr>
      <w:tblGrid>
        <w:gridCol w:w="8897"/>
      </w:tblGrid>
      <w:tr w:rsidR="00392DCE" w:rsidRPr="00392DCE" w:rsidTr="002C0926">
        <w:trPr>
          <w:trHeight w:val="378"/>
          <w:jc w:val="center"/>
        </w:trPr>
        <w:tc>
          <w:tcPr>
            <w:tcW w:w="8897" w:type="dxa"/>
            <w:vAlign w:val="center"/>
          </w:tcPr>
          <w:p w:rsidR="00392DCE" w:rsidRPr="00392DCE" w:rsidRDefault="004774DB" w:rsidP="00180F07">
            <w:pPr>
              <w:jc w:val="center"/>
              <w:rPr>
                <w:rFonts w:asciiTheme="minorHAnsi" w:hAnsiTheme="minorHAnsi" w:cstheme="minorHAnsi"/>
                <w:b/>
                <w:sz w:val="24"/>
                <w:szCs w:val="24"/>
              </w:rPr>
            </w:pPr>
            <w:r>
              <w:rPr>
                <w:rFonts w:asciiTheme="minorHAnsi" w:hAnsiTheme="minorHAnsi" w:cstheme="minorHAnsi"/>
                <w:b/>
                <w:sz w:val="24"/>
                <w:szCs w:val="24"/>
              </w:rPr>
              <w:t>ORDEN DEL DÍA</w:t>
            </w:r>
          </w:p>
        </w:tc>
      </w:tr>
      <w:tr w:rsidR="00392DCE" w:rsidRPr="00392DCE" w:rsidTr="00F07AC3">
        <w:trPr>
          <w:trHeight w:val="2163"/>
          <w:jc w:val="center"/>
        </w:trPr>
        <w:tc>
          <w:tcPr>
            <w:tcW w:w="8897" w:type="dxa"/>
            <w:vAlign w:val="center"/>
          </w:tcPr>
          <w:p w:rsidR="00045882" w:rsidRPr="00045882" w:rsidRDefault="005027CE" w:rsidP="00045882">
            <w:pPr>
              <w:rPr>
                <w:rFonts w:asciiTheme="minorHAnsi" w:hAnsiTheme="minorHAnsi" w:cstheme="minorHAnsi"/>
                <w:sz w:val="24"/>
                <w:szCs w:val="24"/>
              </w:rPr>
            </w:pPr>
            <w:r w:rsidRPr="00045882">
              <w:rPr>
                <w:rFonts w:asciiTheme="minorHAnsi" w:hAnsiTheme="minorHAnsi" w:cstheme="minorHAnsi"/>
                <w:sz w:val="24"/>
                <w:szCs w:val="24"/>
              </w:rPr>
              <w:t>1. Lectura y aprobación del acta anterior.</w:t>
            </w:r>
          </w:p>
          <w:p w:rsidR="00045882" w:rsidRPr="00045882" w:rsidRDefault="00045882" w:rsidP="00045882">
            <w:pPr>
              <w:rPr>
                <w:rFonts w:asciiTheme="minorHAnsi" w:hAnsiTheme="minorHAnsi" w:cstheme="minorHAnsi"/>
                <w:sz w:val="24"/>
                <w:szCs w:val="24"/>
              </w:rPr>
            </w:pPr>
            <w:r w:rsidRPr="00045882">
              <w:rPr>
                <w:rFonts w:asciiTheme="minorHAnsi" w:hAnsiTheme="minorHAnsi" w:cstheme="minorHAnsi"/>
                <w:sz w:val="24"/>
                <w:szCs w:val="24"/>
              </w:rPr>
              <w:t xml:space="preserve">2.  Análisis de progreso (¿qué hemos hecho?) </w:t>
            </w:r>
          </w:p>
          <w:p w:rsidR="00045882" w:rsidRPr="00045882" w:rsidRDefault="00045882" w:rsidP="00045882">
            <w:pPr>
              <w:rPr>
                <w:rFonts w:asciiTheme="minorHAnsi" w:hAnsiTheme="minorHAnsi" w:cstheme="minorHAnsi"/>
                <w:sz w:val="24"/>
                <w:szCs w:val="24"/>
              </w:rPr>
            </w:pPr>
            <w:r w:rsidRPr="00045882">
              <w:rPr>
                <w:rFonts w:asciiTheme="minorHAnsi" w:hAnsiTheme="minorHAnsi" w:cstheme="minorHAnsi"/>
                <w:sz w:val="24"/>
                <w:szCs w:val="24"/>
              </w:rPr>
              <w:t xml:space="preserve">3.  </w:t>
            </w:r>
            <w:r>
              <w:rPr>
                <w:rFonts w:asciiTheme="minorHAnsi" w:hAnsiTheme="minorHAnsi" w:cstheme="minorHAnsi"/>
                <w:sz w:val="24"/>
                <w:szCs w:val="24"/>
              </w:rPr>
              <w:t>P</w:t>
            </w:r>
            <w:r w:rsidRPr="00045882">
              <w:rPr>
                <w:rFonts w:asciiTheme="minorHAnsi" w:hAnsiTheme="minorHAnsi" w:cstheme="minorHAnsi"/>
                <w:sz w:val="24"/>
                <w:szCs w:val="24"/>
              </w:rPr>
              <w:t>lanificación de actuaciones (¿qué vamos a hacer?)</w:t>
            </w:r>
            <w:r w:rsidRPr="00045882">
              <w:rPr>
                <w:rFonts w:asciiTheme="minorHAnsi" w:hAnsiTheme="minorHAnsi" w:cstheme="minorHAnsi"/>
                <w:sz w:val="24"/>
                <w:szCs w:val="24"/>
              </w:rPr>
              <w:br/>
              <w:t>4.  Obstáculos y sugerencias de mejora</w:t>
            </w:r>
          </w:p>
          <w:p w:rsidR="00045882" w:rsidRPr="00045882" w:rsidRDefault="00045882" w:rsidP="00045882">
            <w:pPr>
              <w:rPr>
                <w:rFonts w:asciiTheme="minorHAnsi" w:hAnsiTheme="minorHAnsi" w:cstheme="minorHAnsi"/>
                <w:sz w:val="24"/>
                <w:szCs w:val="24"/>
              </w:rPr>
            </w:pPr>
            <w:r w:rsidRPr="00045882">
              <w:rPr>
                <w:rFonts w:asciiTheme="minorHAnsi" w:hAnsiTheme="minorHAnsi" w:cstheme="minorHAnsi"/>
                <w:sz w:val="24"/>
                <w:szCs w:val="24"/>
              </w:rPr>
              <w:t xml:space="preserve">5. Autoevaluación colectiva sobre logros y retos, </w:t>
            </w:r>
            <w:proofErr w:type="gramStart"/>
            <w:r w:rsidRPr="00045882">
              <w:rPr>
                <w:rFonts w:asciiTheme="minorHAnsi" w:hAnsiTheme="minorHAnsi" w:cstheme="minorHAnsi"/>
                <w:sz w:val="24"/>
                <w:szCs w:val="24"/>
              </w:rPr>
              <w:t>tanto  de</w:t>
            </w:r>
            <w:proofErr w:type="gramEnd"/>
            <w:r w:rsidRPr="00045882">
              <w:rPr>
                <w:rFonts w:asciiTheme="minorHAnsi" w:hAnsiTheme="minorHAnsi" w:cstheme="minorHAnsi"/>
                <w:sz w:val="24"/>
                <w:szCs w:val="24"/>
              </w:rPr>
              <w:t xml:space="preserve"> los contenidos trabajados como de la propia dinámica de funcionamiento del grupo.</w:t>
            </w:r>
          </w:p>
          <w:p w:rsidR="005027CE" w:rsidRPr="00392DCE" w:rsidRDefault="005027CE" w:rsidP="005027CE">
            <w:pPr>
              <w:rPr>
                <w:rFonts w:asciiTheme="minorHAnsi" w:hAnsiTheme="minorHAnsi" w:cstheme="minorHAnsi"/>
                <w:b/>
                <w:sz w:val="24"/>
                <w:szCs w:val="24"/>
              </w:rPr>
            </w:pPr>
          </w:p>
        </w:tc>
      </w:tr>
    </w:tbl>
    <w:p w:rsidR="00392DCE" w:rsidRDefault="00392DCE" w:rsidP="00180F07">
      <w:pPr>
        <w:jc w:val="center"/>
        <w:rPr>
          <w:rFonts w:asciiTheme="minorHAnsi" w:hAnsiTheme="minorHAnsi" w:cstheme="minorHAnsi"/>
          <w:b/>
          <w:sz w:val="24"/>
          <w:szCs w:val="24"/>
        </w:rPr>
      </w:pPr>
    </w:p>
    <w:tbl>
      <w:tblPr>
        <w:tblStyle w:val="Tablaconcuadrcula"/>
        <w:tblW w:w="8897" w:type="dxa"/>
        <w:jc w:val="center"/>
        <w:tblLook w:val="04A0" w:firstRow="1" w:lastRow="0" w:firstColumn="1" w:lastColumn="0" w:noHBand="0" w:noVBand="1"/>
      </w:tblPr>
      <w:tblGrid>
        <w:gridCol w:w="8897"/>
      </w:tblGrid>
      <w:tr w:rsidR="00F07AC3" w:rsidRPr="00392DCE" w:rsidTr="0016402B">
        <w:trPr>
          <w:trHeight w:val="378"/>
          <w:jc w:val="center"/>
        </w:trPr>
        <w:tc>
          <w:tcPr>
            <w:tcW w:w="8897" w:type="dxa"/>
            <w:vAlign w:val="center"/>
          </w:tcPr>
          <w:p w:rsidR="00F07AC3" w:rsidRPr="00392DCE" w:rsidRDefault="00F07AC3" w:rsidP="0016402B">
            <w:pPr>
              <w:jc w:val="center"/>
              <w:rPr>
                <w:rFonts w:asciiTheme="minorHAnsi" w:hAnsiTheme="minorHAnsi" w:cstheme="minorHAnsi"/>
                <w:b/>
                <w:sz w:val="24"/>
                <w:szCs w:val="24"/>
              </w:rPr>
            </w:pPr>
            <w:r>
              <w:rPr>
                <w:rFonts w:asciiTheme="minorHAnsi" w:hAnsiTheme="minorHAnsi" w:cstheme="minorHAnsi"/>
                <w:b/>
                <w:sz w:val="24"/>
                <w:szCs w:val="24"/>
              </w:rPr>
              <w:t>Análisis de progreso (</w:t>
            </w:r>
            <w:proofErr w:type="gramStart"/>
            <w:r>
              <w:rPr>
                <w:rFonts w:asciiTheme="minorHAnsi" w:hAnsiTheme="minorHAnsi" w:cstheme="minorHAnsi"/>
                <w:b/>
                <w:sz w:val="24"/>
                <w:szCs w:val="24"/>
              </w:rPr>
              <w:t>qué hemos hecho?</w:t>
            </w:r>
            <w:proofErr w:type="gramEnd"/>
            <w:r>
              <w:rPr>
                <w:rFonts w:asciiTheme="minorHAnsi" w:hAnsiTheme="minorHAnsi" w:cstheme="minorHAnsi"/>
                <w:b/>
                <w:sz w:val="24"/>
                <w:szCs w:val="24"/>
              </w:rPr>
              <w:t>)</w:t>
            </w:r>
          </w:p>
        </w:tc>
      </w:tr>
      <w:tr w:rsidR="00F07AC3" w:rsidRPr="00392DCE" w:rsidTr="00F07AC3">
        <w:trPr>
          <w:trHeight w:val="2145"/>
          <w:jc w:val="center"/>
        </w:trPr>
        <w:tc>
          <w:tcPr>
            <w:tcW w:w="8897" w:type="dxa"/>
            <w:vAlign w:val="center"/>
          </w:tcPr>
          <w:p w:rsidR="00F07AC3" w:rsidRDefault="001F6E21" w:rsidP="00045882">
            <w:pPr>
              <w:rPr>
                <w:rFonts w:asciiTheme="minorHAnsi" w:hAnsiTheme="minorHAnsi" w:cstheme="minorHAnsi"/>
                <w:sz w:val="24"/>
                <w:szCs w:val="24"/>
              </w:rPr>
            </w:pPr>
            <w:r>
              <w:rPr>
                <w:rFonts w:asciiTheme="minorHAnsi" w:hAnsiTheme="minorHAnsi" w:cstheme="minorHAnsi"/>
                <w:sz w:val="24"/>
                <w:szCs w:val="24"/>
              </w:rPr>
              <w:t>Todos los grupos y niveles trabajan ya con grupos de cuatro alumnos. Poco a poco el alumnado va familiarizándose con las técnicas del AC, y sobre todo con el hecho de que su trabajo personal es necesario para el avance de todo su grupo.</w:t>
            </w:r>
          </w:p>
          <w:p w:rsidR="00CE0281" w:rsidRPr="008C1921" w:rsidRDefault="00CE0281" w:rsidP="00045882">
            <w:pPr>
              <w:rPr>
                <w:rFonts w:asciiTheme="minorHAnsi" w:hAnsiTheme="minorHAnsi" w:cstheme="minorHAnsi"/>
                <w:sz w:val="24"/>
                <w:szCs w:val="24"/>
              </w:rPr>
            </w:pPr>
            <w:r>
              <w:rPr>
                <w:rFonts w:asciiTheme="minorHAnsi" w:hAnsiTheme="minorHAnsi" w:cstheme="minorHAnsi"/>
                <w:sz w:val="24"/>
                <w:szCs w:val="24"/>
              </w:rPr>
              <w:t>Hemos continuado aplicando las técnicas del folio giratorio, lectura compartida, encuentra a alguien que, hoja rota… cada vez de manera más operativa y efectiva.</w:t>
            </w:r>
          </w:p>
          <w:p w:rsidR="00045882" w:rsidRPr="008C1921" w:rsidRDefault="00045882" w:rsidP="00045882">
            <w:pPr>
              <w:rPr>
                <w:rFonts w:asciiTheme="minorHAnsi" w:hAnsiTheme="minorHAnsi" w:cstheme="minorHAnsi"/>
                <w:sz w:val="24"/>
                <w:szCs w:val="24"/>
              </w:rPr>
            </w:pPr>
          </w:p>
          <w:p w:rsidR="00045882" w:rsidRPr="00392DCE" w:rsidRDefault="00045882" w:rsidP="001F6E21">
            <w:pPr>
              <w:rPr>
                <w:rFonts w:asciiTheme="minorHAnsi" w:hAnsiTheme="minorHAnsi" w:cstheme="minorHAnsi"/>
                <w:b/>
                <w:sz w:val="24"/>
                <w:szCs w:val="24"/>
              </w:rPr>
            </w:pPr>
          </w:p>
        </w:tc>
      </w:tr>
    </w:tbl>
    <w:p w:rsidR="00F07AC3" w:rsidRDefault="00F07AC3" w:rsidP="00180F07">
      <w:pPr>
        <w:jc w:val="center"/>
        <w:rPr>
          <w:rFonts w:asciiTheme="minorHAnsi" w:hAnsiTheme="minorHAnsi" w:cstheme="minorHAnsi"/>
          <w:b/>
          <w:sz w:val="24"/>
          <w:szCs w:val="24"/>
        </w:rPr>
      </w:pPr>
    </w:p>
    <w:p w:rsidR="00F07AC3" w:rsidRPr="00392DCE" w:rsidRDefault="00F07AC3" w:rsidP="00180F07">
      <w:pPr>
        <w:jc w:val="center"/>
        <w:rPr>
          <w:rFonts w:asciiTheme="minorHAnsi" w:hAnsiTheme="minorHAnsi" w:cstheme="minorHAnsi"/>
          <w:b/>
          <w:sz w:val="24"/>
          <w:szCs w:val="24"/>
        </w:rPr>
      </w:pPr>
    </w:p>
    <w:tbl>
      <w:tblPr>
        <w:tblStyle w:val="Tablaconcuadrcula"/>
        <w:tblW w:w="8971" w:type="dxa"/>
        <w:jc w:val="center"/>
        <w:tblLook w:val="04A0" w:firstRow="1" w:lastRow="0" w:firstColumn="1" w:lastColumn="0" w:noHBand="0" w:noVBand="1"/>
      </w:tblPr>
      <w:tblGrid>
        <w:gridCol w:w="8971"/>
      </w:tblGrid>
      <w:tr w:rsidR="00392DCE" w:rsidRPr="00392DCE" w:rsidTr="002C0926">
        <w:trPr>
          <w:trHeight w:val="398"/>
          <w:jc w:val="center"/>
        </w:trPr>
        <w:tc>
          <w:tcPr>
            <w:tcW w:w="8971" w:type="dxa"/>
            <w:vAlign w:val="center"/>
          </w:tcPr>
          <w:p w:rsidR="00392DCE" w:rsidRPr="00392DCE" w:rsidRDefault="00F07AC3" w:rsidP="00406A2E">
            <w:pPr>
              <w:jc w:val="center"/>
              <w:rPr>
                <w:rFonts w:asciiTheme="minorHAnsi" w:hAnsiTheme="minorHAnsi" w:cstheme="minorHAnsi"/>
                <w:b/>
                <w:sz w:val="24"/>
                <w:szCs w:val="24"/>
              </w:rPr>
            </w:pPr>
            <w:r>
              <w:rPr>
                <w:rFonts w:asciiTheme="minorHAnsi" w:hAnsiTheme="minorHAnsi" w:cstheme="minorHAnsi"/>
                <w:b/>
                <w:sz w:val="24"/>
                <w:szCs w:val="24"/>
              </w:rPr>
              <w:t>Planificación de actuaciones (qué vamos a hacer)</w:t>
            </w:r>
          </w:p>
        </w:tc>
      </w:tr>
      <w:tr w:rsidR="00392DCE" w:rsidTr="00F07AC3">
        <w:trPr>
          <w:trHeight w:val="2674"/>
          <w:jc w:val="center"/>
        </w:trPr>
        <w:tc>
          <w:tcPr>
            <w:tcW w:w="8971" w:type="dxa"/>
            <w:vAlign w:val="center"/>
          </w:tcPr>
          <w:p w:rsidR="00392DCE" w:rsidRPr="008C1921" w:rsidRDefault="001F6E21" w:rsidP="00F07AC3">
            <w:pPr>
              <w:spacing w:after="200" w:line="276" w:lineRule="auto"/>
              <w:jc w:val="both"/>
              <w:rPr>
                <w:rFonts w:asciiTheme="minorHAnsi" w:hAnsiTheme="minorHAnsi" w:cstheme="minorHAnsi"/>
                <w:sz w:val="26"/>
                <w:szCs w:val="26"/>
              </w:rPr>
            </w:pPr>
            <w:r>
              <w:rPr>
                <w:rFonts w:asciiTheme="minorHAnsi" w:hAnsiTheme="minorHAnsi" w:cstheme="minorHAnsi"/>
                <w:sz w:val="26"/>
                <w:szCs w:val="26"/>
              </w:rPr>
              <w:lastRenderedPageBreak/>
              <w:t>Se intentarán planificar tareas más complejas, hay una parte del alumnado que, a criterio de sus profesores, es capaz de construir un aprendizaje más autónomo</w:t>
            </w:r>
            <w:r w:rsidR="008C1921" w:rsidRPr="008C1921">
              <w:rPr>
                <w:rFonts w:asciiTheme="minorHAnsi" w:hAnsiTheme="minorHAnsi" w:cstheme="minorHAnsi"/>
                <w:sz w:val="26"/>
                <w:szCs w:val="26"/>
              </w:rPr>
              <w:t>.</w:t>
            </w:r>
            <w:r>
              <w:rPr>
                <w:rFonts w:asciiTheme="minorHAnsi" w:hAnsiTheme="minorHAnsi" w:cstheme="minorHAnsi"/>
                <w:sz w:val="26"/>
                <w:szCs w:val="26"/>
              </w:rPr>
              <w:t xml:space="preserve"> Se intentará que realicen estas tareas, al mismo tiempo que engancharán y dirigirán a los compañeros más rezagados</w:t>
            </w:r>
            <w:r w:rsidR="0038236A">
              <w:rPr>
                <w:rFonts w:asciiTheme="minorHAnsi" w:hAnsiTheme="minorHAnsi" w:cstheme="minorHAnsi"/>
                <w:sz w:val="26"/>
                <w:szCs w:val="26"/>
              </w:rPr>
              <w:t>.</w:t>
            </w:r>
            <w:r w:rsidR="002A3B7B">
              <w:rPr>
                <w:rFonts w:asciiTheme="minorHAnsi" w:hAnsiTheme="minorHAnsi" w:cstheme="minorHAnsi"/>
                <w:sz w:val="26"/>
                <w:szCs w:val="26"/>
              </w:rPr>
              <w:t xml:space="preserve"> Hasta ahora hemos llevado a cabo ejercicios y </w:t>
            </w:r>
            <w:proofErr w:type="gramStart"/>
            <w:r w:rsidR="002A3B7B">
              <w:rPr>
                <w:rFonts w:asciiTheme="minorHAnsi" w:hAnsiTheme="minorHAnsi" w:cstheme="minorHAnsi"/>
                <w:sz w:val="26"/>
                <w:szCs w:val="26"/>
              </w:rPr>
              <w:t>actividades,  y</w:t>
            </w:r>
            <w:proofErr w:type="gramEnd"/>
            <w:r w:rsidR="002A3B7B">
              <w:rPr>
                <w:rFonts w:asciiTheme="minorHAnsi" w:hAnsiTheme="minorHAnsi" w:cstheme="minorHAnsi"/>
                <w:sz w:val="26"/>
                <w:szCs w:val="26"/>
              </w:rPr>
              <w:t xml:space="preserve"> pretendemos dar el paso a la realización de tareas,  más complejas.</w:t>
            </w:r>
            <w:bookmarkStart w:id="0" w:name="_GoBack"/>
            <w:bookmarkEnd w:id="0"/>
          </w:p>
        </w:tc>
      </w:tr>
    </w:tbl>
    <w:p w:rsidR="00392DCE" w:rsidRDefault="00392DCE" w:rsidP="00180F07">
      <w:pPr>
        <w:jc w:val="center"/>
        <w:rPr>
          <w:rFonts w:asciiTheme="minorHAnsi" w:hAnsiTheme="minorHAnsi" w:cstheme="minorHAnsi"/>
          <w:b/>
          <w:sz w:val="26"/>
          <w:szCs w:val="26"/>
        </w:rPr>
      </w:pPr>
    </w:p>
    <w:tbl>
      <w:tblPr>
        <w:tblStyle w:val="Tablaconcuadrcula"/>
        <w:tblW w:w="8897" w:type="dxa"/>
        <w:jc w:val="center"/>
        <w:tblLook w:val="04A0" w:firstRow="1" w:lastRow="0" w:firstColumn="1" w:lastColumn="0" w:noHBand="0" w:noVBand="1"/>
      </w:tblPr>
      <w:tblGrid>
        <w:gridCol w:w="8897"/>
      </w:tblGrid>
      <w:tr w:rsidR="00F07AC3" w:rsidRPr="00392DCE" w:rsidTr="0016402B">
        <w:trPr>
          <w:trHeight w:val="378"/>
          <w:jc w:val="center"/>
        </w:trPr>
        <w:tc>
          <w:tcPr>
            <w:tcW w:w="8897" w:type="dxa"/>
            <w:vAlign w:val="center"/>
          </w:tcPr>
          <w:p w:rsidR="00F07AC3" w:rsidRPr="00392DCE" w:rsidRDefault="00F07AC3" w:rsidP="0016402B">
            <w:pPr>
              <w:jc w:val="center"/>
              <w:rPr>
                <w:rFonts w:asciiTheme="minorHAnsi" w:hAnsiTheme="minorHAnsi" w:cstheme="minorHAnsi"/>
                <w:b/>
                <w:sz w:val="24"/>
                <w:szCs w:val="24"/>
              </w:rPr>
            </w:pPr>
            <w:r>
              <w:rPr>
                <w:rFonts w:asciiTheme="minorHAnsi" w:hAnsiTheme="minorHAnsi" w:cstheme="minorHAnsi"/>
                <w:b/>
                <w:sz w:val="24"/>
                <w:szCs w:val="24"/>
              </w:rPr>
              <w:t>Evaluación sobre obstáculos, logros, retos… tanto de resultados como de procesos de funcionamiento del grupo.</w:t>
            </w:r>
          </w:p>
        </w:tc>
      </w:tr>
      <w:tr w:rsidR="00F07AC3" w:rsidRPr="00392DCE" w:rsidTr="0016402B">
        <w:trPr>
          <w:trHeight w:val="1676"/>
          <w:jc w:val="center"/>
        </w:trPr>
        <w:tc>
          <w:tcPr>
            <w:tcW w:w="8897" w:type="dxa"/>
            <w:vAlign w:val="center"/>
          </w:tcPr>
          <w:p w:rsidR="00F07AC3" w:rsidRPr="0038236A" w:rsidRDefault="0038236A" w:rsidP="008C1921">
            <w:pPr>
              <w:rPr>
                <w:rFonts w:asciiTheme="minorHAnsi" w:hAnsiTheme="minorHAnsi" w:cstheme="minorHAnsi"/>
                <w:sz w:val="24"/>
                <w:szCs w:val="24"/>
              </w:rPr>
            </w:pPr>
            <w:r w:rsidRPr="0038236A">
              <w:rPr>
                <w:rFonts w:asciiTheme="minorHAnsi" w:hAnsiTheme="minorHAnsi" w:cstheme="minorHAnsi"/>
                <w:sz w:val="24"/>
                <w:szCs w:val="24"/>
              </w:rPr>
              <w:t xml:space="preserve">El hecho de que hay alumnos que no hacen un esfuerzo por colaborar, o al menos, que éste es mínimo, es una realidad. Como el profesorado agota las posibilidades para engancharlos a la actividad, la verdad es que lo que ocurre es que esa actividad se ralentiza.  </w:t>
            </w:r>
          </w:p>
          <w:p w:rsidR="0038236A" w:rsidRDefault="0038236A" w:rsidP="008C1921">
            <w:pPr>
              <w:rPr>
                <w:rFonts w:asciiTheme="minorHAnsi" w:hAnsiTheme="minorHAnsi" w:cstheme="minorHAnsi"/>
                <w:sz w:val="24"/>
                <w:szCs w:val="24"/>
              </w:rPr>
            </w:pPr>
            <w:r w:rsidRPr="0038236A">
              <w:rPr>
                <w:rFonts w:asciiTheme="minorHAnsi" w:hAnsiTheme="minorHAnsi" w:cstheme="minorHAnsi"/>
                <w:sz w:val="24"/>
                <w:szCs w:val="24"/>
              </w:rPr>
              <w:t>A pesar de que los grupos han sido diseñados de la manera más heterogénea posible, unos han quedado más compactos que otros. Si en un grupo puntual, hay más alumnos “poco trabajadores”, éste avanzará de manera más lenta, más irregular y obtendrá unos resultados más flojos.</w:t>
            </w:r>
          </w:p>
          <w:p w:rsidR="0038236A" w:rsidRPr="0038236A" w:rsidRDefault="0038236A" w:rsidP="008C1921">
            <w:pPr>
              <w:rPr>
                <w:rFonts w:asciiTheme="minorHAnsi" w:hAnsiTheme="minorHAnsi" w:cstheme="minorHAnsi"/>
                <w:sz w:val="24"/>
                <w:szCs w:val="24"/>
              </w:rPr>
            </w:pPr>
            <w:r w:rsidRPr="0038236A">
              <w:rPr>
                <w:rFonts w:asciiTheme="minorHAnsi" w:hAnsiTheme="minorHAnsi" w:cstheme="minorHAnsi"/>
                <w:sz w:val="24"/>
                <w:szCs w:val="24"/>
              </w:rPr>
              <w:t>Con algunas tareas los profesores han pecado de “optimistas” y quizá han resultado un tanto excesivos para el nivel de ese alumnado.</w:t>
            </w:r>
          </w:p>
        </w:tc>
      </w:tr>
    </w:tbl>
    <w:p w:rsidR="00F07AC3" w:rsidRDefault="00F07AC3" w:rsidP="00180F07">
      <w:pPr>
        <w:jc w:val="center"/>
        <w:rPr>
          <w:rFonts w:asciiTheme="minorHAnsi" w:hAnsiTheme="minorHAnsi" w:cstheme="minorHAnsi"/>
          <w:b/>
          <w:sz w:val="26"/>
          <w:szCs w:val="26"/>
        </w:rPr>
      </w:pPr>
    </w:p>
    <w:p w:rsidR="00392DCE" w:rsidRDefault="00392DCE" w:rsidP="00180F07">
      <w:pPr>
        <w:jc w:val="center"/>
        <w:rPr>
          <w:rFonts w:asciiTheme="minorHAnsi" w:hAnsiTheme="minorHAnsi" w:cstheme="minorHAnsi"/>
          <w:b/>
          <w:sz w:val="26"/>
          <w:szCs w:val="26"/>
        </w:rPr>
      </w:pPr>
    </w:p>
    <w:p w:rsidR="00392DCE" w:rsidRDefault="00F07AC3" w:rsidP="004774DB">
      <w:pPr>
        <w:jc w:val="center"/>
        <w:rPr>
          <w:rFonts w:asciiTheme="minorHAnsi" w:hAnsiTheme="minorHAnsi" w:cstheme="minorHAnsi"/>
          <w:sz w:val="22"/>
          <w:szCs w:val="22"/>
        </w:rPr>
      </w:pPr>
      <w:r>
        <w:rPr>
          <w:rFonts w:asciiTheme="minorHAnsi" w:hAnsiTheme="minorHAnsi" w:cstheme="minorHAnsi"/>
          <w:sz w:val="22"/>
          <w:szCs w:val="22"/>
        </w:rPr>
        <w:t>La coordinación del grupo</w:t>
      </w:r>
    </w:p>
    <w:p w:rsidR="00392DCE" w:rsidRDefault="00392DCE" w:rsidP="004774DB">
      <w:pPr>
        <w:jc w:val="center"/>
        <w:rPr>
          <w:rFonts w:asciiTheme="minorHAnsi" w:hAnsiTheme="minorHAnsi" w:cstheme="minorHAnsi"/>
          <w:sz w:val="22"/>
          <w:szCs w:val="22"/>
        </w:rPr>
      </w:pPr>
    </w:p>
    <w:p w:rsidR="00392DCE" w:rsidRDefault="00392DCE" w:rsidP="004774DB">
      <w:pPr>
        <w:jc w:val="center"/>
        <w:rPr>
          <w:rFonts w:asciiTheme="minorHAnsi" w:hAnsiTheme="minorHAnsi" w:cstheme="minorHAnsi"/>
          <w:sz w:val="22"/>
          <w:szCs w:val="22"/>
        </w:rPr>
      </w:pPr>
    </w:p>
    <w:p w:rsidR="004774DB" w:rsidRDefault="004774DB" w:rsidP="004774DB">
      <w:pPr>
        <w:jc w:val="center"/>
        <w:rPr>
          <w:rFonts w:asciiTheme="minorHAnsi" w:hAnsiTheme="minorHAnsi" w:cstheme="minorHAnsi"/>
          <w:sz w:val="22"/>
          <w:szCs w:val="22"/>
        </w:rPr>
      </w:pPr>
    </w:p>
    <w:p w:rsidR="004774DB" w:rsidRDefault="004774DB" w:rsidP="004774DB">
      <w:pPr>
        <w:jc w:val="center"/>
        <w:rPr>
          <w:rFonts w:asciiTheme="minorHAnsi" w:hAnsiTheme="minorHAnsi" w:cstheme="minorHAnsi"/>
          <w:sz w:val="22"/>
          <w:szCs w:val="22"/>
        </w:rPr>
      </w:pPr>
    </w:p>
    <w:p w:rsidR="00392DCE" w:rsidRDefault="00392DCE" w:rsidP="004774DB">
      <w:pPr>
        <w:jc w:val="center"/>
        <w:rPr>
          <w:rFonts w:asciiTheme="minorHAnsi" w:hAnsiTheme="minorHAnsi" w:cstheme="minorHAnsi"/>
          <w:sz w:val="22"/>
          <w:szCs w:val="22"/>
        </w:rPr>
      </w:pPr>
    </w:p>
    <w:p w:rsidR="00392DCE" w:rsidRDefault="00392DCE" w:rsidP="004774DB">
      <w:pPr>
        <w:jc w:val="center"/>
        <w:rPr>
          <w:rFonts w:asciiTheme="minorHAnsi" w:hAnsiTheme="minorHAnsi" w:cstheme="minorHAnsi"/>
          <w:sz w:val="22"/>
          <w:szCs w:val="22"/>
        </w:rPr>
      </w:pPr>
    </w:p>
    <w:p w:rsidR="00724E5A" w:rsidRPr="009B0EE6" w:rsidRDefault="004774DB" w:rsidP="004774DB">
      <w:pPr>
        <w:jc w:val="center"/>
      </w:pPr>
      <w:proofErr w:type="spellStart"/>
      <w:r>
        <w:rPr>
          <w:rFonts w:asciiTheme="minorHAnsi" w:hAnsiTheme="minorHAnsi" w:cstheme="minorHAnsi"/>
          <w:sz w:val="22"/>
          <w:szCs w:val="22"/>
        </w:rPr>
        <w:t>Fdo</w:t>
      </w:r>
      <w:proofErr w:type="spellEnd"/>
      <w:r>
        <w:rPr>
          <w:rFonts w:asciiTheme="minorHAnsi" w:hAnsiTheme="minorHAnsi" w:cstheme="minorHAnsi"/>
          <w:sz w:val="22"/>
          <w:szCs w:val="22"/>
        </w:rPr>
        <w:t>:</w:t>
      </w:r>
    </w:p>
    <w:sectPr w:rsidR="00724E5A" w:rsidRPr="009B0EE6">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79C" w:rsidRDefault="0080779C" w:rsidP="009B0EE6">
      <w:r>
        <w:separator/>
      </w:r>
    </w:p>
  </w:endnote>
  <w:endnote w:type="continuationSeparator" w:id="0">
    <w:p w:rsidR="0080779C" w:rsidRDefault="0080779C" w:rsidP="009B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EE6" w:rsidRDefault="009B0EE6">
    <w:pPr>
      <w:pStyle w:val="Piedepgina"/>
    </w:pPr>
    <w:r>
      <w:rPr>
        <w:noProof/>
      </w:rPr>
      <mc:AlternateContent>
        <mc:Choice Requires="wps">
          <w:drawing>
            <wp:anchor distT="0" distB="0" distL="114300" distR="114300" simplePos="0" relativeHeight="251659264" behindDoc="0" locked="0" layoutInCell="1" allowOverlap="1" wp14:anchorId="6A50BAC4" wp14:editId="3619F048">
              <wp:simplePos x="0" y="0"/>
              <wp:positionH relativeFrom="column">
                <wp:posOffset>4106545</wp:posOffset>
              </wp:positionH>
              <wp:positionV relativeFrom="paragraph">
                <wp:posOffset>-40640</wp:posOffset>
              </wp:positionV>
              <wp:extent cx="2124075" cy="680720"/>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80720"/>
                      </a:xfrm>
                      <a:prstGeom prst="rect">
                        <a:avLst/>
                      </a:prstGeom>
                      <a:solidFill>
                        <a:srgbClr val="FFFFFF"/>
                      </a:solidFill>
                      <a:ln w="0">
                        <a:noFill/>
                        <a:miter lim="800000"/>
                        <a:headEnd/>
                        <a:tailEnd/>
                      </a:ln>
                    </wps:spPr>
                    <wps:txbx>
                      <w:txbxContent>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 xml:space="preserve">Paraje del </w:t>
                          </w:r>
                          <w:proofErr w:type="spellStart"/>
                          <w:r w:rsidRPr="00B16E3B">
                            <w:rPr>
                              <w:rFonts w:ascii="Eras Light ITC" w:hAnsi="Eras Light ITC"/>
                              <w:color w:val="4F6228" w:themeColor="accent3" w:themeShade="80"/>
                              <w:sz w:val="16"/>
                              <w:szCs w:val="16"/>
                            </w:rPr>
                            <w:t>Neveral</w:t>
                          </w:r>
                          <w:proofErr w:type="spellEnd"/>
                          <w:r w:rsidRPr="00B16E3B">
                            <w:rPr>
                              <w:rFonts w:ascii="Eras Light ITC" w:hAnsi="Eras Light ITC"/>
                              <w:color w:val="4F6228" w:themeColor="accent3" w:themeShade="80"/>
                              <w:sz w:val="16"/>
                              <w:szCs w:val="16"/>
                            </w:rPr>
                            <w:t>, s/n. Apdo. Correos 494</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23080  Jaén</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Tfno. 953 31 36 00  -  Fax  953 23 10 17</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http://www.cepjaen.es</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23200016.edu@juntadeandalucia.es</w:t>
                          </w:r>
                        </w:p>
                        <w:p w:rsidR="009B0EE6" w:rsidRPr="0003209E" w:rsidRDefault="009B0EE6" w:rsidP="009B0E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0BAC4" id="_x0000_t202" coordsize="21600,21600" o:spt="202" path="m,l,21600r21600,l21600,xe">
              <v:stroke joinstyle="miter"/>
              <v:path gradientshapeok="t" o:connecttype="rect"/>
            </v:shapetype>
            <v:shape id="Cuadro de texto 2" o:spid="_x0000_s1026" type="#_x0000_t202" style="position:absolute;margin-left:323.35pt;margin-top:-3.2pt;width:167.25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" stroked="f" strokeweight="0">
              <v:textbox>
                <w:txbxContent>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 xml:space="preserve">Paraje del </w:t>
                    </w:r>
                    <w:proofErr w:type="spellStart"/>
                    <w:r w:rsidRPr="00B16E3B">
                      <w:rPr>
                        <w:rFonts w:ascii="Eras Light ITC" w:hAnsi="Eras Light ITC"/>
                        <w:color w:val="4F6228" w:themeColor="accent3" w:themeShade="80"/>
                        <w:sz w:val="16"/>
                        <w:szCs w:val="16"/>
                      </w:rPr>
                      <w:t>Neveral</w:t>
                    </w:r>
                    <w:proofErr w:type="spellEnd"/>
                    <w:r w:rsidRPr="00B16E3B">
                      <w:rPr>
                        <w:rFonts w:ascii="Eras Light ITC" w:hAnsi="Eras Light ITC"/>
                        <w:color w:val="4F6228" w:themeColor="accent3" w:themeShade="80"/>
                        <w:sz w:val="16"/>
                        <w:szCs w:val="16"/>
                      </w:rPr>
                      <w:t>, s/n. Apdo. Correos 494</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23080  Jaén</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Tfno. 953 31 36 00  -  Fax  953 23 10 17</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http://www.cepjaen.es</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23200016.edu@juntadeandalucia.es</w:t>
                    </w:r>
                  </w:p>
                  <w:p w:rsidR="009B0EE6" w:rsidRPr="0003209E" w:rsidRDefault="009B0EE6" w:rsidP="009B0EE6"/>
                </w:txbxContent>
              </v:textbox>
            </v:shape>
          </w:pict>
        </mc:Fallback>
      </mc:AlternateContent>
    </w:r>
  </w:p>
  <w:p w:rsidR="009B0EE6" w:rsidRDefault="009B0E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79C" w:rsidRDefault="0080779C" w:rsidP="009B0EE6">
      <w:r>
        <w:separator/>
      </w:r>
    </w:p>
  </w:footnote>
  <w:footnote w:type="continuationSeparator" w:id="0">
    <w:p w:rsidR="0080779C" w:rsidRDefault="0080779C" w:rsidP="009B0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13E"/>
    <w:multiLevelType w:val="hybridMultilevel"/>
    <w:tmpl w:val="6E040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736FFA"/>
    <w:multiLevelType w:val="hybridMultilevel"/>
    <w:tmpl w:val="17DCC9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135AD1"/>
    <w:multiLevelType w:val="hybridMultilevel"/>
    <w:tmpl w:val="4CCCA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5A0230"/>
    <w:multiLevelType w:val="hybridMultilevel"/>
    <w:tmpl w:val="E7F2E13E"/>
    <w:lvl w:ilvl="0" w:tplc="1A3A8BF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5E251E6"/>
    <w:multiLevelType w:val="hybridMultilevel"/>
    <w:tmpl w:val="3538075A"/>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5" w15:restartNumberingAfterBreak="0">
    <w:nsid w:val="7C077C42"/>
    <w:multiLevelType w:val="hybridMultilevel"/>
    <w:tmpl w:val="7C22C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D92"/>
    <w:rsid w:val="000006FF"/>
    <w:rsid w:val="00000AB7"/>
    <w:rsid w:val="00012B49"/>
    <w:rsid w:val="0003209E"/>
    <w:rsid w:val="00045415"/>
    <w:rsid w:val="00045882"/>
    <w:rsid w:val="000512B1"/>
    <w:rsid w:val="00056D0B"/>
    <w:rsid w:val="00064F60"/>
    <w:rsid w:val="00065859"/>
    <w:rsid w:val="000A316C"/>
    <w:rsid w:val="000B6297"/>
    <w:rsid w:val="000C2544"/>
    <w:rsid w:val="000D65FD"/>
    <w:rsid w:val="000E3F27"/>
    <w:rsid w:val="000F47F7"/>
    <w:rsid w:val="000F5C29"/>
    <w:rsid w:val="00115843"/>
    <w:rsid w:val="001259E2"/>
    <w:rsid w:val="0014775B"/>
    <w:rsid w:val="001500F9"/>
    <w:rsid w:val="00157F33"/>
    <w:rsid w:val="0016487E"/>
    <w:rsid w:val="001700E8"/>
    <w:rsid w:val="00172F72"/>
    <w:rsid w:val="00174344"/>
    <w:rsid w:val="00180F07"/>
    <w:rsid w:val="00190B23"/>
    <w:rsid w:val="001A0DA4"/>
    <w:rsid w:val="001A5B3C"/>
    <w:rsid w:val="001A6042"/>
    <w:rsid w:val="001D2695"/>
    <w:rsid w:val="001D2B41"/>
    <w:rsid w:val="001D5D71"/>
    <w:rsid w:val="001F6E21"/>
    <w:rsid w:val="00203B3F"/>
    <w:rsid w:val="0020537B"/>
    <w:rsid w:val="00210A29"/>
    <w:rsid w:val="00221178"/>
    <w:rsid w:val="00232DE1"/>
    <w:rsid w:val="002814B9"/>
    <w:rsid w:val="002902EF"/>
    <w:rsid w:val="002A3B7B"/>
    <w:rsid w:val="002A5746"/>
    <w:rsid w:val="002C0926"/>
    <w:rsid w:val="002D3167"/>
    <w:rsid w:val="002D6375"/>
    <w:rsid w:val="002D7A12"/>
    <w:rsid w:val="00324853"/>
    <w:rsid w:val="00344B2F"/>
    <w:rsid w:val="00356C9B"/>
    <w:rsid w:val="0037004E"/>
    <w:rsid w:val="0038017F"/>
    <w:rsid w:val="0038236A"/>
    <w:rsid w:val="00392DCE"/>
    <w:rsid w:val="003B099D"/>
    <w:rsid w:val="003B79B5"/>
    <w:rsid w:val="003F0235"/>
    <w:rsid w:val="003F3C88"/>
    <w:rsid w:val="00406A2E"/>
    <w:rsid w:val="00406D51"/>
    <w:rsid w:val="00413BB9"/>
    <w:rsid w:val="004313E1"/>
    <w:rsid w:val="00450AD7"/>
    <w:rsid w:val="00455D78"/>
    <w:rsid w:val="00473D72"/>
    <w:rsid w:val="00475D81"/>
    <w:rsid w:val="004774DB"/>
    <w:rsid w:val="004C11A7"/>
    <w:rsid w:val="004C568E"/>
    <w:rsid w:val="004C6DFA"/>
    <w:rsid w:val="004E6595"/>
    <w:rsid w:val="005027CE"/>
    <w:rsid w:val="00511104"/>
    <w:rsid w:val="00511AAA"/>
    <w:rsid w:val="005265A0"/>
    <w:rsid w:val="00562DD6"/>
    <w:rsid w:val="00590E0A"/>
    <w:rsid w:val="005A014F"/>
    <w:rsid w:val="005A1D50"/>
    <w:rsid w:val="005E292D"/>
    <w:rsid w:val="00605022"/>
    <w:rsid w:val="0061159D"/>
    <w:rsid w:val="00625944"/>
    <w:rsid w:val="00627E8D"/>
    <w:rsid w:val="00645B0B"/>
    <w:rsid w:val="006A30E2"/>
    <w:rsid w:val="006A685D"/>
    <w:rsid w:val="006E113B"/>
    <w:rsid w:val="006E2AF7"/>
    <w:rsid w:val="006E57FB"/>
    <w:rsid w:val="006F3025"/>
    <w:rsid w:val="0070357E"/>
    <w:rsid w:val="00706E29"/>
    <w:rsid w:val="00713BCB"/>
    <w:rsid w:val="00724E5A"/>
    <w:rsid w:val="00732746"/>
    <w:rsid w:val="00737839"/>
    <w:rsid w:val="007378BE"/>
    <w:rsid w:val="00754675"/>
    <w:rsid w:val="00770C48"/>
    <w:rsid w:val="00793506"/>
    <w:rsid w:val="007970DB"/>
    <w:rsid w:val="007A7996"/>
    <w:rsid w:val="007F2214"/>
    <w:rsid w:val="007F4857"/>
    <w:rsid w:val="00800F92"/>
    <w:rsid w:val="00805DF4"/>
    <w:rsid w:val="0080779C"/>
    <w:rsid w:val="00834010"/>
    <w:rsid w:val="00846794"/>
    <w:rsid w:val="008A52E3"/>
    <w:rsid w:val="008C1921"/>
    <w:rsid w:val="008C4CA1"/>
    <w:rsid w:val="008D11E2"/>
    <w:rsid w:val="008F5D18"/>
    <w:rsid w:val="008F72E9"/>
    <w:rsid w:val="00922CB9"/>
    <w:rsid w:val="009333AD"/>
    <w:rsid w:val="00936F99"/>
    <w:rsid w:val="00961285"/>
    <w:rsid w:val="00965AA5"/>
    <w:rsid w:val="00970AB1"/>
    <w:rsid w:val="00980E4D"/>
    <w:rsid w:val="00981080"/>
    <w:rsid w:val="00995F9F"/>
    <w:rsid w:val="00996DF5"/>
    <w:rsid w:val="00996FF9"/>
    <w:rsid w:val="009A21A4"/>
    <w:rsid w:val="009A5590"/>
    <w:rsid w:val="009B0EE6"/>
    <w:rsid w:val="009C0EA7"/>
    <w:rsid w:val="009C3F7C"/>
    <w:rsid w:val="009D6600"/>
    <w:rsid w:val="00A14A66"/>
    <w:rsid w:val="00A372FB"/>
    <w:rsid w:val="00A536A5"/>
    <w:rsid w:val="00A6080C"/>
    <w:rsid w:val="00A62179"/>
    <w:rsid w:val="00A81D1B"/>
    <w:rsid w:val="00A87AA6"/>
    <w:rsid w:val="00AC7486"/>
    <w:rsid w:val="00AD0394"/>
    <w:rsid w:val="00AD5AB8"/>
    <w:rsid w:val="00AF4070"/>
    <w:rsid w:val="00AF5A00"/>
    <w:rsid w:val="00B02F2E"/>
    <w:rsid w:val="00B06D21"/>
    <w:rsid w:val="00B16E3B"/>
    <w:rsid w:val="00B176D8"/>
    <w:rsid w:val="00B27EE2"/>
    <w:rsid w:val="00B37A96"/>
    <w:rsid w:val="00B45FAC"/>
    <w:rsid w:val="00B5131C"/>
    <w:rsid w:val="00B5417B"/>
    <w:rsid w:val="00B81AEA"/>
    <w:rsid w:val="00BB4E9C"/>
    <w:rsid w:val="00BE0F44"/>
    <w:rsid w:val="00C02897"/>
    <w:rsid w:val="00C16921"/>
    <w:rsid w:val="00C20FB6"/>
    <w:rsid w:val="00C2737E"/>
    <w:rsid w:val="00C4181E"/>
    <w:rsid w:val="00C53D06"/>
    <w:rsid w:val="00C624E3"/>
    <w:rsid w:val="00C749E3"/>
    <w:rsid w:val="00CA7529"/>
    <w:rsid w:val="00CB7C7C"/>
    <w:rsid w:val="00CC7B4D"/>
    <w:rsid w:val="00CE0281"/>
    <w:rsid w:val="00CE1AFB"/>
    <w:rsid w:val="00D30A96"/>
    <w:rsid w:val="00D83F49"/>
    <w:rsid w:val="00D841D8"/>
    <w:rsid w:val="00D85A19"/>
    <w:rsid w:val="00DA1481"/>
    <w:rsid w:val="00DB22AD"/>
    <w:rsid w:val="00DE7058"/>
    <w:rsid w:val="00DF4D92"/>
    <w:rsid w:val="00E163B4"/>
    <w:rsid w:val="00E22C3D"/>
    <w:rsid w:val="00E23AEC"/>
    <w:rsid w:val="00E6044F"/>
    <w:rsid w:val="00E608F0"/>
    <w:rsid w:val="00E63CE8"/>
    <w:rsid w:val="00E83426"/>
    <w:rsid w:val="00F025C2"/>
    <w:rsid w:val="00F07AC3"/>
    <w:rsid w:val="00F54299"/>
    <w:rsid w:val="00F6719D"/>
    <w:rsid w:val="00F829C6"/>
    <w:rsid w:val="00FB155D"/>
    <w:rsid w:val="00FC04C1"/>
    <w:rsid w:val="00FD5D3E"/>
    <w:rsid w:val="00FE2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044AC"/>
  <w15:docId w15:val="{E1CC89B7-E39F-46A6-B01E-CE3272BF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AAA"/>
    <w:rPr>
      <w:lang w:val="es-ES" w:eastAsia="es-ES"/>
    </w:rPr>
  </w:style>
  <w:style w:type="paragraph" w:styleId="Ttulo1">
    <w:name w:val="heading 1"/>
    <w:basedOn w:val="Normal"/>
    <w:next w:val="Normal"/>
    <w:qFormat/>
    <w:rsid w:val="00511AAA"/>
    <w:pPr>
      <w:keepNext/>
      <w:jc w:val="both"/>
      <w:outlineLvl w:val="0"/>
    </w:pPr>
    <w:rPr>
      <w:sz w:val="28"/>
      <w:lang w:val="es-ES_tradnl"/>
    </w:rPr>
  </w:style>
  <w:style w:type="paragraph" w:styleId="Ttulo3">
    <w:name w:val="heading 3"/>
    <w:basedOn w:val="Normal"/>
    <w:next w:val="Normal"/>
    <w:qFormat/>
    <w:rsid w:val="00511AAA"/>
    <w:pPr>
      <w:keepNext/>
      <w:jc w:val="center"/>
      <w:outlineLvl w:val="2"/>
    </w:pPr>
    <w:rPr>
      <w:rFonts w:ascii="Arial"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C568E"/>
    <w:pPr>
      <w:jc w:val="both"/>
    </w:pPr>
    <w:rPr>
      <w:sz w:val="24"/>
      <w:lang w:val="es-ES_tradnl"/>
    </w:rPr>
  </w:style>
  <w:style w:type="paragraph" w:styleId="Textodeglobo">
    <w:name w:val="Balloon Text"/>
    <w:basedOn w:val="Normal"/>
    <w:semiHidden/>
    <w:rsid w:val="0070357E"/>
    <w:rPr>
      <w:rFonts w:ascii="Tahoma" w:hAnsi="Tahoma" w:cs="Tahoma"/>
      <w:sz w:val="16"/>
      <w:szCs w:val="16"/>
    </w:rPr>
  </w:style>
  <w:style w:type="character" w:styleId="Hipervnculo">
    <w:name w:val="Hyperlink"/>
    <w:basedOn w:val="Fuentedeprrafopredeter"/>
    <w:uiPriority w:val="99"/>
    <w:unhideWhenUsed/>
    <w:rsid w:val="0003209E"/>
    <w:rPr>
      <w:color w:val="0000FF" w:themeColor="hyperlink"/>
      <w:u w:val="single"/>
    </w:rPr>
  </w:style>
  <w:style w:type="paragraph" w:styleId="Prrafodelista">
    <w:name w:val="List Paragraph"/>
    <w:basedOn w:val="Normal"/>
    <w:uiPriority w:val="34"/>
    <w:qFormat/>
    <w:rsid w:val="00450AD7"/>
    <w:pPr>
      <w:ind w:left="720"/>
      <w:contextualSpacing/>
    </w:pPr>
  </w:style>
  <w:style w:type="paragraph" w:styleId="NormalWeb">
    <w:name w:val="Normal (Web)"/>
    <w:basedOn w:val="Normal"/>
    <w:uiPriority w:val="99"/>
    <w:semiHidden/>
    <w:unhideWhenUsed/>
    <w:rsid w:val="001A6042"/>
    <w:pPr>
      <w:spacing w:before="100" w:beforeAutospacing="1" w:after="100" w:afterAutospacing="1"/>
    </w:pPr>
    <w:rPr>
      <w:sz w:val="24"/>
      <w:szCs w:val="24"/>
    </w:rPr>
  </w:style>
  <w:style w:type="paragraph" w:styleId="Encabezado">
    <w:name w:val="header"/>
    <w:basedOn w:val="Normal"/>
    <w:link w:val="EncabezadoCar"/>
    <w:uiPriority w:val="99"/>
    <w:unhideWhenUsed/>
    <w:rsid w:val="009B0EE6"/>
    <w:pPr>
      <w:tabs>
        <w:tab w:val="center" w:pos="4252"/>
        <w:tab w:val="right" w:pos="8504"/>
      </w:tabs>
    </w:pPr>
  </w:style>
  <w:style w:type="character" w:customStyle="1" w:styleId="EncabezadoCar">
    <w:name w:val="Encabezado Car"/>
    <w:basedOn w:val="Fuentedeprrafopredeter"/>
    <w:link w:val="Encabezado"/>
    <w:uiPriority w:val="99"/>
    <w:rsid w:val="009B0EE6"/>
    <w:rPr>
      <w:lang w:val="es-ES" w:eastAsia="es-ES"/>
    </w:rPr>
  </w:style>
  <w:style w:type="paragraph" w:styleId="Piedepgina">
    <w:name w:val="footer"/>
    <w:basedOn w:val="Normal"/>
    <w:link w:val="PiedepginaCar"/>
    <w:uiPriority w:val="99"/>
    <w:unhideWhenUsed/>
    <w:rsid w:val="009B0EE6"/>
    <w:pPr>
      <w:tabs>
        <w:tab w:val="center" w:pos="4252"/>
        <w:tab w:val="right" w:pos="8504"/>
      </w:tabs>
    </w:pPr>
  </w:style>
  <w:style w:type="character" w:customStyle="1" w:styleId="PiedepginaCar">
    <w:name w:val="Pie de página Car"/>
    <w:basedOn w:val="Fuentedeprrafopredeter"/>
    <w:link w:val="Piedepgina"/>
    <w:uiPriority w:val="99"/>
    <w:rsid w:val="009B0EE6"/>
    <w:rPr>
      <w:lang w:val="es-ES" w:eastAsia="es-ES"/>
    </w:rPr>
  </w:style>
  <w:style w:type="table" w:styleId="Tablaconcuadrcula">
    <w:name w:val="Table Grid"/>
    <w:basedOn w:val="Tablanormal"/>
    <w:uiPriority w:val="59"/>
    <w:rsid w:val="0018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180F07"/>
    <w:rPr>
      <w:b/>
      <w:bCs/>
    </w:rPr>
  </w:style>
  <w:style w:type="paragraph" w:customStyle="1" w:styleId="xmsolistparagraph">
    <w:name w:val="x_msolistparagraph"/>
    <w:basedOn w:val="Normal"/>
    <w:rsid w:val="0004588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6426">
      <w:bodyDiv w:val="1"/>
      <w:marLeft w:val="0"/>
      <w:marRight w:val="0"/>
      <w:marTop w:val="0"/>
      <w:marBottom w:val="0"/>
      <w:divBdr>
        <w:top w:val="none" w:sz="0" w:space="0" w:color="auto"/>
        <w:left w:val="none" w:sz="0" w:space="0" w:color="auto"/>
        <w:bottom w:val="none" w:sz="0" w:space="0" w:color="auto"/>
        <w:right w:val="none" w:sz="0" w:space="0" w:color="auto"/>
      </w:divBdr>
    </w:div>
    <w:div w:id="192698576">
      <w:bodyDiv w:val="1"/>
      <w:marLeft w:val="0"/>
      <w:marRight w:val="0"/>
      <w:marTop w:val="0"/>
      <w:marBottom w:val="0"/>
      <w:divBdr>
        <w:top w:val="none" w:sz="0" w:space="0" w:color="auto"/>
        <w:left w:val="none" w:sz="0" w:space="0" w:color="auto"/>
        <w:bottom w:val="none" w:sz="0" w:space="0" w:color="auto"/>
        <w:right w:val="none" w:sz="0" w:space="0" w:color="auto"/>
      </w:divBdr>
    </w:div>
    <w:div w:id="223296053">
      <w:bodyDiv w:val="1"/>
      <w:marLeft w:val="0"/>
      <w:marRight w:val="0"/>
      <w:marTop w:val="0"/>
      <w:marBottom w:val="0"/>
      <w:divBdr>
        <w:top w:val="none" w:sz="0" w:space="0" w:color="auto"/>
        <w:left w:val="none" w:sz="0" w:space="0" w:color="auto"/>
        <w:bottom w:val="none" w:sz="0" w:space="0" w:color="auto"/>
        <w:right w:val="none" w:sz="0" w:space="0" w:color="auto"/>
      </w:divBdr>
    </w:div>
    <w:div w:id="371810865">
      <w:bodyDiv w:val="1"/>
      <w:marLeft w:val="0"/>
      <w:marRight w:val="0"/>
      <w:marTop w:val="0"/>
      <w:marBottom w:val="0"/>
      <w:divBdr>
        <w:top w:val="none" w:sz="0" w:space="0" w:color="auto"/>
        <w:left w:val="none" w:sz="0" w:space="0" w:color="auto"/>
        <w:bottom w:val="none" w:sz="0" w:space="0" w:color="auto"/>
        <w:right w:val="none" w:sz="0" w:space="0" w:color="auto"/>
      </w:divBdr>
    </w:div>
    <w:div w:id="472991969">
      <w:bodyDiv w:val="1"/>
      <w:marLeft w:val="0"/>
      <w:marRight w:val="0"/>
      <w:marTop w:val="0"/>
      <w:marBottom w:val="0"/>
      <w:divBdr>
        <w:top w:val="none" w:sz="0" w:space="0" w:color="auto"/>
        <w:left w:val="none" w:sz="0" w:space="0" w:color="auto"/>
        <w:bottom w:val="none" w:sz="0" w:space="0" w:color="auto"/>
        <w:right w:val="none" w:sz="0" w:space="0" w:color="auto"/>
      </w:divBdr>
    </w:div>
    <w:div w:id="598567088">
      <w:bodyDiv w:val="1"/>
      <w:marLeft w:val="0"/>
      <w:marRight w:val="0"/>
      <w:marTop w:val="0"/>
      <w:marBottom w:val="0"/>
      <w:divBdr>
        <w:top w:val="none" w:sz="0" w:space="0" w:color="auto"/>
        <w:left w:val="none" w:sz="0" w:space="0" w:color="auto"/>
        <w:bottom w:val="none" w:sz="0" w:space="0" w:color="auto"/>
        <w:right w:val="none" w:sz="0" w:space="0" w:color="auto"/>
      </w:divBdr>
    </w:div>
    <w:div w:id="1017005818">
      <w:bodyDiv w:val="1"/>
      <w:marLeft w:val="0"/>
      <w:marRight w:val="0"/>
      <w:marTop w:val="0"/>
      <w:marBottom w:val="0"/>
      <w:divBdr>
        <w:top w:val="none" w:sz="0" w:space="0" w:color="auto"/>
        <w:left w:val="none" w:sz="0" w:space="0" w:color="auto"/>
        <w:bottom w:val="none" w:sz="0" w:space="0" w:color="auto"/>
        <w:right w:val="none" w:sz="0" w:space="0" w:color="auto"/>
      </w:divBdr>
    </w:div>
    <w:div w:id="1169717435">
      <w:bodyDiv w:val="1"/>
      <w:marLeft w:val="0"/>
      <w:marRight w:val="0"/>
      <w:marTop w:val="0"/>
      <w:marBottom w:val="0"/>
      <w:divBdr>
        <w:top w:val="none" w:sz="0" w:space="0" w:color="auto"/>
        <w:left w:val="none" w:sz="0" w:space="0" w:color="auto"/>
        <w:bottom w:val="none" w:sz="0" w:space="0" w:color="auto"/>
        <w:right w:val="none" w:sz="0" w:space="0" w:color="auto"/>
      </w:divBdr>
    </w:div>
    <w:div w:id="1567492640">
      <w:bodyDiv w:val="1"/>
      <w:marLeft w:val="0"/>
      <w:marRight w:val="0"/>
      <w:marTop w:val="0"/>
      <w:marBottom w:val="0"/>
      <w:divBdr>
        <w:top w:val="none" w:sz="0" w:space="0" w:color="auto"/>
        <w:left w:val="none" w:sz="0" w:space="0" w:color="auto"/>
        <w:bottom w:val="none" w:sz="0" w:space="0" w:color="auto"/>
        <w:right w:val="none" w:sz="0" w:space="0" w:color="auto"/>
      </w:divBdr>
    </w:div>
    <w:div w:id="15846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23AA-0B4B-4288-93BD-B3CE3473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375</Words>
  <Characters>2067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Centro del Profesorado de Jaén</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del Profesorado de Jaén</dc:creator>
  <cp:lastModifiedBy>Sala Profesores 1</cp:lastModifiedBy>
  <cp:revision>6</cp:revision>
  <cp:lastPrinted>2019-03-26T11:38:00Z</cp:lastPrinted>
  <dcterms:created xsi:type="dcterms:W3CDTF">2018-09-02T11:49:00Z</dcterms:created>
  <dcterms:modified xsi:type="dcterms:W3CDTF">2019-03-26T11:38:00Z</dcterms:modified>
</cp:coreProperties>
</file>