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88" w:rsidRPr="00DB714F" w:rsidRDefault="00F50B88" w:rsidP="00F50B88">
      <w:pPr>
        <w:pStyle w:val="Prrafodelista"/>
        <w:ind w:left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B714F">
        <w:rPr>
          <w:rFonts w:asciiTheme="minorHAnsi" w:hAnsiTheme="minorHAnsi" w:cstheme="minorHAnsi"/>
          <w:b/>
          <w:sz w:val="26"/>
          <w:szCs w:val="26"/>
        </w:rPr>
        <w:t>1º ACTA DE REUNIÓN DEL GRUPO DE TRABAJO</w:t>
      </w:r>
    </w:p>
    <w:p w:rsidR="00F50B88" w:rsidRPr="00DB714F" w:rsidRDefault="00F50B88" w:rsidP="00F50B88">
      <w:pPr>
        <w:pStyle w:val="Prrafodelista"/>
        <w:spacing w:after="0"/>
        <w:ind w:left="0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50B88" w:rsidRPr="00DB714F" w:rsidRDefault="00F50B88" w:rsidP="00F50B88">
      <w:pPr>
        <w:pStyle w:val="Standard"/>
        <w:spacing w:after="20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B714F">
        <w:rPr>
          <w:rFonts w:asciiTheme="minorHAnsi" w:hAnsiTheme="minorHAnsi" w:cstheme="minorHAnsi"/>
          <w:sz w:val="26"/>
          <w:szCs w:val="26"/>
        </w:rPr>
        <w:t xml:space="preserve">En Nueva Andalucía, siendo las 17:00 horas del día 1 de octubre de 2018, se reúnen los miembros del Grupo de Trabajo del </w:t>
      </w:r>
      <w:r w:rsidRPr="00DB714F">
        <w:rPr>
          <w:rFonts w:asciiTheme="minorHAnsi" w:hAnsiTheme="minorHAnsi" w:cstheme="minorHAnsi"/>
          <w:b/>
          <w:sz w:val="26"/>
          <w:szCs w:val="26"/>
        </w:rPr>
        <w:t>CEIP JOSÉ BANÚS</w:t>
      </w:r>
      <w:r w:rsidRPr="00DB714F">
        <w:rPr>
          <w:rFonts w:asciiTheme="minorHAnsi" w:hAnsiTheme="minorHAnsi" w:cstheme="minorHAnsi"/>
          <w:sz w:val="26"/>
          <w:szCs w:val="26"/>
        </w:rPr>
        <w:t xml:space="preserve">  para realizar la sesión correspondiente al Grupo de Trabajo </w:t>
      </w:r>
      <w:r w:rsidRPr="00DB714F">
        <w:rPr>
          <w:rFonts w:asciiTheme="minorHAnsi" w:hAnsiTheme="minorHAnsi" w:cstheme="minorHAnsi"/>
          <w:color w:val="000000"/>
          <w:sz w:val="26"/>
          <w:szCs w:val="26"/>
        </w:rPr>
        <w:t xml:space="preserve">con código: </w:t>
      </w:r>
      <w:r w:rsidRPr="00DB714F">
        <w:rPr>
          <w:rFonts w:asciiTheme="minorHAnsi" w:hAnsiTheme="minorHAnsi" w:cstheme="minorHAnsi"/>
          <w:color w:val="000000"/>
          <w:sz w:val="26"/>
          <w:szCs w:val="26"/>
          <w:u w:val="single"/>
        </w:rPr>
        <w:t>192923GT301</w:t>
      </w:r>
      <w:r w:rsidRPr="00DB714F">
        <w:rPr>
          <w:rFonts w:asciiTheme="minorHAnsi" w:hAnsiTheme="minorHAnsi" w:cstheme="minorHAnsi"/>
          <w:color w:val="000000"/>
          <w:sz w:val="26"/>
          <w:szCs w:val="26"/>
        </w:rPr>
        <w:t xml:space="preserve"> y titulado ¿Jugamos a las matemáticas? </w:t>
      </w:r>
      <w:r w:rsidRPr="00DB714F">
        <w:rPr>
          <w:rFonts w:asciiTheme="minorHAnsi" w:hAnsiTheme="minorHAnsi" w:cstheme="minorHAnsi"/>
          <w:sz w:val="26"/>
          <w:szCs w:val="26"/>
        </w:rPr>
        <w:t>Iniciación, elaboración de material y aplicación del método ABN en la etapa de Educación Infantil</w:t>
      </w:r>
      <w:r w:rsidRPr="00DB714F">
        <w:rPr>
          <w:rFonts w:asciiTheme="minorHAnsi" w:hAnsiTheme="minorHAnsi" w:cstheme="minorHAnsi"/>
          <w:color w:val="000000"/>
          <w:sz w:val="26"/>
          <w:szCs w:val="26"/>
        </w:rPr>
        <w:t>, con las siguientes asistentes:</w:t>
      </w:r>
    </w:p>
    <w:p w:rsidR="00F50B88" w:rsidRPr="00DB714F" w:rsidRDefault="00F50B88" w:rsidP="00F50B88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B714F">
        <w:rPr>
          <w:rFonts w:asciiTheme="minorHAnsi" w:hAnsiTheme="minorHAnsi" w:cstheme="minorHAnsi"/>
          <w:sz w:val="26"/>
          <w:szCs w:val="26"/>
        </w:rPr>
        <w:t>Becerra Martínez, Elisa</w:t>
      </w:r>
    </w:p>
    <w:p w:rsidR="00F50B88" w:rsidRPr="00DB714F" w:rsidRDefault="00F50B88" w:rsidP="00F50B8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B714F">
        <w:rPr>
          <w:rFonts w:asciiTheme="minorHAnsi" w:hAnsiTheme="minorHAnsi" w:cstheme="minorHAnsi"/>
          <w:sz w:val="26"/>
          <w:szCs w:val="26"/>
        </w:rPr>
        <w:t>Cebrián vida, María José</w:t>
      </w:r>
    </w:p>
    <w:p w:rsidR="00F50B88" w:rsidRPr="00DB714F" w:rsidRDefault="00F50B88" w:rsidP="00F50B8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B714F">
        <w:rPr>
          <w:rFonts w:asciiTheme="minorHAnsi" w:hAnsiTheme="minorHAnsi" w:cstheme="minorHAnsi"/>
          <w:sz w:val="26"/>
          <w:szCs w:val="26"/>
        </w:rPr>
        <w:t>De Heras Martínez, Silvia</w:t>
      </w:r>
    </w:p>
    <w:p w:rsidR="00F50B88" w:rsidRPr="00DB714F" w:rsidRDefault="00F50B88" w:rsidP="00F50B8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B714F">
        <w:rPr>
          <w:rFonts w:asciiTheme="minorHAnsi" w:hAnsiTheme="minorHAnsi" w:cstheme="minorHAnsi"/>
          <w:sz w:val="26"/>
          <w:szCs w:val="26"/>
        </w:rPr>
        <w:t>Duarte Benítez, Esperanza Macarena</w:t>
      </w:r>
    </w:p>
    <w:p w:rsidR="00F50B88" w:rsidRPr="00DB714F" w:rsidRDefault="00F50B88" w:rsidP="00F50B8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B714F">
        <w:rPr>
          <w:rFonts w:asciiTheme="minorHAnsi" w:hAnsiTheme="minorHAnsi" w:cstheme="minorHAnsi"/>
          <w:sz w:val="26"/>
          <w:szCs w:val="26"/>
        </w:rPr>
        <w:t>Enjuto Mena, Carolina</w:t>
      </w:r>
    </w:p>
    <w:p w:rsidR="00F50B88" w:rsidRPr="00DB714F" w:rsidRDefault="00F50B88" w:rsidP="00F50B8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B714F">
        <w:rPr>
          <w:rFonts w:asciiTheme="minorHAnsi" w:hAnsiTheme="minorHAnsi" w:cstheme="minorHAnsi"/>
          <w:sz w:val="26"/>
          <w:szCs w:val="26"/>
        </w:rPr>
        <w:t>Gragera Serrano, Patricia</w:t>
      </w:r>
    </w:p>
    <w:p w:rsidR="00F50B88" w:rsidRPr="00DB714F" w:rsidRDefault="00F50B88" w:rsidP="00F50B8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B714F">
        <w:rPr>
          <w:rFonts w:asciiTheme="minorHAnsi" w:hAnsiTheme="minorHAnsi" w:cstheme="minorHAnsi"/>
          <w:sz w:val="26"/>
          <w:szCs w:val="26"/>
        </w:rPr>
        <w:t>Matas Rodríguez, Ángela</w:t>
      </w:r>
    </w:p>
    <w:p w:rsidR="00F50B88" w:rsidRPr="00DB714F" w:rsidRDefault="00F50B88" w:rsidP="00F50B8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B714F">
        <w:rPr>
          <w:rFonts w:asciiTheme="minorHAnsi" w:hAnsiTheme="minorHAnsi" w:cstheme="minorHAnsi"/>
          <w:sz w:val="26"/>
          <w:szCs w:val="26"/>
        </w:rPr>
        <w:t>Paredes Pareja, María Inmaculada (coordinadora)</w:t>
      </w:r>
    </w:p>
    <w:p w:rsidR="00F50B88" w:rsidRPr="00DB714F" w:rsidRDefault="00F50B88" w:rsidP="00F50B8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B714F">
        <w:rPr>
          <w:rFonts w:asciiTheme="minorHAnsi" w:hAnsiTheme="minorHAnsi" w:cstheme="minorHAnsi"/>
          <w:sz w:val="26"/>
          <w:szCs w:val="26"/>
        </w:rPr>
        <w:t>Riquelme Muries, María Yolanda</w:t>
      </w:r>
    </w:p>
    <w:p w:rsidR="00F50B88" w:rsidRPr="00DB714F" w:rsidRDefault="00F50B88" w:rsidP="00F50B8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B714F">
        <w:rPr>
          <w:rFonts w:asciiTheme="minorHAnsi" w:hAnsiTheme="minorHAnsi" w:cstheme="minorHAnsi"/>
          <w:sz w:val="26"/>
          <w:szCs w:val="26"/>
        </w:rPr>
        <w:t>Rodríguez Martín, Ana María</w:t>
      </w:r>
    </w:p>
    <w:p w:rsidR="00F50B88" w:rsidRPr="00DB714F" w:rsidRDefault="00F50B88" w:rsidP="00F50B8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B714F">
        <w:rPr>
          <w:rFonts w:asciiTheme="minorHAnsi" w:hAnsiTheme="minorHAnsi" w:cstheme="minorHAnsi"/>
          <w:sz w:val="26"/>
          <w:szCs w:val="26"/>
        </w:rPr>
        <w:t>Ruíz Campos, María Cruz</w:t>
      </w:r>
    </w:p>
    <w:p w:rsidR="00F50B88" w:rsidRPr="00DB714F" w:rsidRDefault="00F50B88" w:rsidP="00F50B8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B714F">
        <w:rPr>
          <w:rFonts w:asciiTheme="minorHAnsi" w:hAnsiTheme="minorHAnsi" w:cstheme="minorHAnsi"/>
          <w:sz w:val="26"/>
          <w:szCs w:val="26"/>
        </w:rPr>
        <w:t xml:space="preserve">Ruíz Puga, María del Carmen </w:t>
      </w:r>
    </w:p>
    <w:p w:rsidR="00F50B88" w:rsidRPr="00DB714F" w:rsidRDefault="00F50B88" w:rsidP="00F50B8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B714F">
        <w:rPr>
          <w:rFonts w:asciiTheme="minorHAnsi" w:hAnsiTheme="minorHAnsi" w:cstheme="minorHAnsi"/>
          <w:sz w:val="26"/>
          <w:szCs w:val="26"/>
        </w:rPr>
        <w:t>Talavera López, María Isabel</w:t>
      </w: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B714F">
        <w:rPr>
          <w:rFonts w:asciiTheme="minorHAnsi" w:hAnsiTheme="minorHAnsi" w:cstheme="minorHAnsi"/>
          <w:b/>
          <w:sz w:val="26"/>
          <w:szCs w:val="26"/>
        </w:rPr>
        <w:t xml:space="preserve">ASUNTOS A TRATAR: </w:t>
      </w: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DB714F">
        <w:rPr>
          <w:rFonts w:asciiTheme="minorHAnsi" w:hAnsiTheme="minorHAnsi" w:cstheme="minorHAnsi"/>
          <w:sz w:val="26"/>
          <w:szCs w:val="26"/>
        </w:rPr>
        <w:t xml:space="preserve">Nos reunimos por primera vez las componentes del grupo de trabajo: </w:t>
      </w:r>
      <w:r w:rsidRPr="00DB714F">
        <w:rPr>
          <w:rFonts w:asciiTheme="minorHAnsi" w:hAnsiTheme="minorHAnsi" w:cstheme="minorHAnsi"/>
          <w:color w:val="000000"/>
          <w:sz w:val="26"/>
          <w:szCs w:val="26"/>
        </w:rPr>
        <w:t xml:space="preserve">¿Jugamos a las matemáticas? </w:t>
      </w:r>
      <w:r w:rsidRPr="00DB714F">
        <w:rPr>
          <w:rFonts w:asciiTheme="minorHAnsi" w:hAnsiTheme="minorHAnsi" w:cstheme="minorHAnsi"/>
          <w:sz w:val="26"/>
          <w:szCs w:val="26"/>
        </w:rPr>
        <w:t>Iniciación, elaboración de material y aplicación del método ABN en la etapa de Educación Infantil, para tratar los siguientes temas:</w:t>
      </w: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B714F">
        <w:rPr>
          <w:rFonts w:asciiTheme="minorHAnsi" w:hAnsiTheme="minorHAnsi" w:cstheme="minorHAnsi"/>
          <w:sz w:val="26"/>
          <w:szCs w:val="26"/>
        </w:rPr>
        <w:t>En esta primera reunión se da a conocer este grupo de trabajo para las nuevas integrantes, siete de las trece componentes formamos parte del mismo el año anterior.</w:t>
      </w:r>
    </w:p>
    <w:p w:rsidR="00F50B88" w:rsidRPr="00DB714F" w:rsidRDefault="00F50B88" w:rsidP="00F50B8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B714F">
        <w:rPr>
          <w:rFonts w:asciiTheme="minorHAnsi" w:hAnsiTheme="minorHAnsi" w:cstheme="minorHAnsi"/>
          <w:sz w:val="26"/>
          <w:szCs w:val="26"/>
        </w:rPr>
        <w:t>Se informa a los participantes en lo que consiste esta nueva forma de enseñar matemáticas y de los resultados obtenidos en los niños/as que estuvieron utilizando este método el curso pasado.</w:t>
      </w:r>
    </w:p>
    <w:p w:rsidR="00F50B88" w:rsidRPr="00DB714F" w:rsidRDefault="00F50B88" w:rsidP="00F50B8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B714F">
        <w:rPr>
          <w:rFonts w:asciiTheme="minorHAnsi" w:hAnsiTheme="minorHAnsi" w:cstheme="minorHAnsi"/>
          <w:sz w:val="26"/>
          <w:szCs w:val="26"/>
        </w:rPr>
        <w:t xml:space="preserve">Se realiza la constitución del Grupo de Trabajo con todas las asistentes, todas se muestran con gran interés. </w:t>
      </w: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Standard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F50B88" w:rsidRPr="00DB714F" w:rsidRDefault="00F50B88" w:rsidP="00F50B88">
      <w:pPr>
        <w:pStyle w:val="Standard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B714F">
        <w:rPr>
          <w:rFonts w:asciiTheme="minorHAnsi" w:hAnsiTheme="minorHAnsi" w:cstheme="minorHAnsi"/>
          <w:bCs/>
          <w:sz w:val="26"/>
          <w:szCs w:val="26"/>
        </w:rPr>
        <w:lastRenderedPageBreak/>
        <w:t>Sin más asuntos que tratar, se levanta la sesión a las 18:00 horas.</w:t>
      </w:r>
    </w:p>
    <w:p w:rsidR="00F50B88" w:rsidRPr="00DB714F" w:rsidRDefault="00F50B88" w:rsidP="00F50B88">
      <w:pPr>
        <w:pStyle w:val="Standard"/>
        <w:ind w:left="92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B714F">
        <w:rPr>
          <w:rFonts w:asciiTheme="minorHAnsi" w:hAnsiTheme="minorHAnsi" w:cstheme="minorHAnsi"/>
          <w:bCs/>
          <w:sz w:val="26"/>
          <w:szCs w:val="26"/>
        </w:rPr>
        <w:tab/>
      </w:r>
      <w:r w:rsidRPr="00DB714F">
        <w:rPr>
          <w:rFonts w:asciiTheme="minorHAnsi" w:hAnsiTheme="minorHAnsi" w:cstheme="minorHAnsi"/>
          <w:bCs/>
          <w:sz w:val="26"/>
          <w:szCs w:val="26"/>
        </w:rPr>
        <w:tab/>
      </w:r>
      <w:r w:rsidRPr="00DB714F">
        <w:rPr>
          <w:rFonts w:asciiTheme="minorHAnsi" w:hAnsiTheme="minorHAnsi" w:cstheme="minorHAnsi"/>
          <w:bCs/>
          <w:sz w:val="26"/>
          <w:szCs w:val="26"/>
        </w:rPr>
        <w:tab/>
      </w:r>
    </w:p>
    <w:p w:rsidR="00F50B88" w:rsidRPr="00DB714F" w:rsidRDefault="00F50B88" w:rsidP="00F50B88">
      <w:pPr>
        <w:pStyle w:val="Standard"/>
        <w:ind w:left="927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321A13" w:rsidRPr="00DB714F" w:rsidRDefault="00321A13" w:rsidP="00F50B88">
      <w:pPr>
        <w:pStyle w:val="Standard"/>
        <w:ind w:left="927"/>
        <w:jc w:val="right"/>
        <w:rPr>
          <w:rFonts w:asciiTheme="minorHAnsi" w:hAnsiTheme="minorHAnsi" w:cstheme="minorHAnsi"/>
          <w:bCs/>
          <w:sz w:val="26"/>
          <w:szCs w:val="26"/>
        </w:rPr>
      </w:pPr>
    </w:p>
    <w:p w:rsidR="00321A13" w:rsidRPr="00DB714F" w:rsidRDefault="00321A13" w:rsidP="00F50B88">
      <w:pPr>
        <w:pStyle w:val="Standard"/>
        <w:ind w:left="927"/>
        <w:jc w:val="right"/>
        <w:rPr>
          <w:rFonts w:asciiTheme="minorHAnsi" w:hAnsiTheme="minorHAnsi" w:cstheme="minorHAnsi"/>
          <w:bCs/>
          <w:sz w:val="26"/>
          <w:szCs w:val="26"/>
        </w:rPr>
      </w:pPr>
    </w:p>
    <w:p w:rsidR="00F50B88" w:rsidRPr="00DB714F" w:rsidRDefault="00DB714F" w:rsidP="00F50B88">
      <w:pPr>
        <w:pStyle w:val="Standard"/>
        <w:ind w:left="927"/>
        <w:jc w:val="right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En Nueva  Andalucía, </w:t>
      </w:r>
      <w:bookmarkStart w:id="0" w:name="_GoBack"/>
      <w:bookmarkEnd w:id="0"/>
      <w:r w:rsidR="00F50B88" w:rsidRPr="00DB714F">
        <w:rPr>
          <w:rFonts w:asciiTheme="minorHAnsi" w:hAnsiTheme="minorHAnsi" w:cstheme="minorHAnsi"/>
          <w:bCs/>
          <w:sz w:val="26"/>
          <w:szCs w:val="26"/>
        </w:rPr>
        <w:t>a 1 de octubre de  2018</w:t>
      </w:r>
    </w:p>
    <w:p w:rsidR="00F50B88" w:rsidRPr="00DB714F" w:rsidRDefault="00F50B88" w:rsidP="00F50B88">
      <w:pPr>
        <w:pStyle w:val="Standard"/>
        <w:ind w:left="3051" w:firstLine="489"/>
        <w:jc w:val="right"/>
        <w:rPr>
          <w:rFonts w:asciiTheme="minorHAnsi" w:hAnsiTheme="minorHAnsi" w:cstheme="minorHAnsi"/>
          <w:bCs/>
          <w:sz w:val="26"/>
          <w:szCs w:val="26"/>
        </w:rPr>
      </w:pPr>
    </w:p>
    <w:p w:rsidR="00F50B88" w:rsidRPr="00DB714F" w:rsidRDefault="00F50B88" w:rsidP="00F50B88">
      <w:pPr>
        <w:pStyle w:val="Standard"/>
        <w:ind w:left="3051" w:firstLine="489"/>
        <w:rPr>
          <w:rFonts w:asciiTheme="minorHAnsi" w:hAnsiTheme="minorHAnsi" w:cstheme="minorHAnsi"/>
          <w:bCs/>
          <w:sz w:val="26"/>
          <w:szCs w:val="26"/>
        </w:rPr>
      </w:pPr>
      <w:r w:rsidRPr="00DB714F">
        <w:rPr>
          <w:rFonts w:asciiTheme="minorHAnsi" w:hAnsiTheme="minorHAnsi" w:cstheme="minorHAnsi"/>
          <w:bCs/>
          <w:sz w:val="26"/>
          <w:szCs w:val="26"/>
        </w:rPr>
        <w:t>La  coordinadora</w:t>
      </w:r>
    </w:p>
    <w:p w:rsidR="00F50B88" w:rsidRPr="00DB714F" w:rsidRDefault="00F50B88" w:rsidP="00F50B88">
      <w:pPr>
        <w:pStyle w:val="Standard"/>
        <w:ind w:left="3051" w:firstLine="489"/>
        <w:jc w:val="right"/>
        <w:rPr>
          <w:rFonts w:asciiTheme="minorHAnsi" w:hAnsiTheme="minorHAnsi" w:cstheme="minorHAnsi"/>
          <w:bCs/>
          <w:sz w:val="26"/>
          <w:szCs w:val="26"/>
        </w:rPr>
      </w:pPr>
    </w:p>
    <w:p w:rsidR="00F50B88" w:rsidRPr="00DB714F" w:rsidRDefault="00F50B88" w:rsidP="00F50B88">
      <w:pPr>
        <w:pStyle w:val="Standard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F50B88" w:rsidRPr="00DB714F" w:rsidRDefault="00F50B88" w:rsidP="00F50B88">
      <w:pPr>
        <w:pStyle w:val="Standard"/>
        <w:ind w:left="567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DB714F">
        <w:rPr>
          <w:rFonts w:asciiTheme="minorHAnsi" w:hAnsiTheme="minorHAnsi" w:cstheme="minorHAnsi"/>
          <w:bCs/>
          <w:sz w:val="26"/>
          <w:szCs w:val="26"/>
        </w:rPr>
        <w:t>Fdo: María Inmaculada Paredes Pareja</w:t>
      </w: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B714F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317F08" w:rsidRPr="00DB714F" w:rsidRDefault="00317F08">
      <w:pPr>
        <w:rPr>
          <w:rFonts w:cstheme="minorHAnsi"/>
          <w:sz w:val="26"/>
          <w:szCs w:val="26"/>
        </w:rPr>
      </w:pPr>
    </w:p>
    <w:sectPr w:rsidR="00317F08" w:rsidRPr="00DB7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77B"/>
    <w:multiLevelType w:val="hybridMultilevel"/>
    <w:tmpl w:val="9EB05E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10882"/>
    <w:multiLevelType w:val="hybridMultilevel"/>
    <w:tmpl w:val="A20E60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88"/>
    <w:rsid w:val="00317F08"/>
    <w:rsid w:val="00321A13"/>
    <w:rsid w:val="00A0315D"/>
    <w:rsid w:val="00DB714F"/>
    <w:rsid w:val="00F5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0B88"/>
    <w:pPr>
      <w:ind w:left="720"/>
      <w:contextualSpacing/>
    </w:pPr>
    <w:rPr>
      <w:rFonts w:ascii="Calibri" w:eastAsia="Times New Roman" w:hAnsi="Calibri" w:cs="Times New Roman"/>
      <w:lang w:eastAsia="es-ES"/>
    </w:rPr>
  </w:style>
  <w:style w:type="paragraph" w:customStyle="1" w:styleId="Standard">
    <w:name w:val="Standard"/>
    <w:rsid w:val="00F50B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0B88"/>
    <w:pPr>
      <w:ind w:left="720"/>
      <w:contextualSpacing/>
    </w:pPr>
    <w:rPr>
      <w:rFonts w:ascii="Calibri" w:eastAsia="Times New Roman" w:hAnsi="Calibri" w:cs="Times New Roman"/>
      <w:lang w:eastAsia="es-ES"/>
    </w:rPr>
  </w:style>
  <w:style w:type="paragraph" w:customStyle="1" w:styleId="Standard">
    <w:name w:val="Standard"/>
    <w:rsid w:val="00F50B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Paredes Pareja</dc:creator>
  <cp:lastModifiedBy>Inma Paredes Pareja</cp:lastModifiedBy>
  <cp:revision>3</cp:revision>
  <dcterms:created xsi:type="dcterms:W3CDTF">2019-05-13T14:20:00Z</dcterms:created>
  <dcterms:modified xsi:type="dcterms:W3CDTF">2019-05-13T14:54:00Z</dcterms:modified>
</cp:coreProperties>
</file>