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EB" w:rsidRDefault="002900EB" w:rsidP="002812F7">
      <w:pPr>
        <w:jc w:val="both"/>
        <w:rPr>
          <w:rFonts w:ascii="Times New Roman" w:hAnsi="Times New Roman" w:cs="Times New Roman"/>
          <w:sz w:val="24"/>
          <w:szCs w:val="24"/>
        </w:rPr>
      </w:pPr>
    </w:p>
    <w:p w:rsidR="002812F7" w:rsidRPr="00C17296" w:rsidRDefault="002812F7" w:rsidP="002812F7">
      <w:pPr>
        <w:jc w:val="both"/>
        <w:rPr>
          <w:rFonts w:ascii="Times New Roman" w:hAnsi="Times New Roman" w:cs="Times New Roman"/>
          <w:sz w:val="24"/>
          <w:szCs w:val="24"/>
        </w:rPr>
      </w:pPr>
      <w:r w:rsidRPr="00C17296">
        <w:rPr>
          <w:rFonts w:ascii="Times New Roman" w:hAnsi="Times New Roman" w:cs="Times New Roman"/>
          <w:sz w:val="24"/>
          <w:szCs w:val="24"/>
        </w:rPr>
        <w:t>ACTIVIDAD</w:t>
      </w:r>
      <w:r w:rsidR="002900EB">
        <w:rPr>
          <w:rFonts w:ascii="Times New Roman" w:hAnsi="Times New Roman" w:cs="Times New Roman"/>
          <w:sz w:val="24"/>
          <w:szCs w:val="24"/>
        </w:rPr>
        <w:t xml:space="preserve"> 1</w:t>
      </w:r>
    </w:p>
    <w:p w:rsidR="002812F7" w:rsidRDefault="00CB2BE4" w:rsidP="002812F7">
      <w:pPr>
        <w:jc w:val="both"/>
        <w:rPr>
          <w:rFonts w:ascii="Times New Roman" w:hAnsi="Times New Roman" w:cs="Times New Roman"/>
          <w:sz w:val="24"/>
          <w:szCs w:val="24"/>
        </w:rPr>
      </w:pPr>
      <w:r>
        <w:rPr>
          <w:rFonts w:ascii="Times New Roman" w:hAnsi="Times New Roman" w:cs="Times New Roman"/>
          <w:sz w:val="24"/>
          <w:szCs w:val="24"/>
        </w:rPr>
        <w:t>MUSEANDO</w:t>
      </w:r>
      <w:r w:rsidR="002812F7" w:rsidRPr="00C17296">
        <w:rPr>
          <w:rFonts w:ascii="Times New Roman" w:hAnsi="Times New Roman" w:cs="Times New Roman"/>
          <w:sz w:val="24"/>
          <w:szCs w:val="24"/>
        </w:rPr>
        <w:t xml:space="preserve"> </w:t>
      </w:r>
    </w:p>
    <w:p w:rsidR="004C3F88" w:rsidRPr="00C17296" w:rsidRDefault="004C3F88" w:rsidP="004C3F88">
      <w:pPr>
        <w:jc w:val="both"/>
        <w:rPr>
          <w:rFonts w:ascii="Times New Roman" w:hAnsi="Times New Roman" w:cs="Times New Roman"/>
          <w:sz w:val="24"/>
          <w:szCs w:val="24"/>
        </w:rPr>
      </w:pPr>
      <w:r>
        <w:rPr>
          <w:rFonts w:ascii="Times New Roman" w:hAnsi="Times New Roman" w:cs="Times New Roman"/>
          <w:sz w:val="24"/>
          <w:szCs w:val="24"/>
        </w:rPr>
        <w:t>Actividad dirigida para alumnos de los c</w:t>
      </w:r>
      <w:r w:rsidRPr="00C17296">
        <w:rPr>
          <w:rFonts w:ascii="Times New Roman" w:hAnsi="Times New Roman" w:cs="Times New Roman"/>
          <w:sz w:val="24"/>
          <w:szCs w:val="24"/>
        </w:rPr>
        <w:t xml:space="preserve">ursos 4º ESO y 1º </w:t>
      </w:r>
      <w:r w:rsidR="001D1D34">
        <w:rPr>
          <w:rFonts w:ascii="Times New Roman" w:hAnsi="Times New Roman" w:cs="Times New Roman"/>
          <w:sz w:val="24"/>
          <w:szCs w:val="24"/>
        </w:rPr>
        <w:t>B</w:t>
      </w:r>
      <w:r w:rsidRPr="00C17296">
        <w:rPr>
          <w:rFonts w:ascii="Times New Roman" w:hAnsi="Times New Roman" w:cs="Times New Roman"/>
          <w:sz w:val="24"/>
          <w:szCs w:val="24"/>
        </w:rPr>
        <w:t>achillerato</w:t>
      </w:r>
      <w:r w:rsidR="00281F96">
        <w:rPr>
          <w:rFonts w:ascii="Times New Roman" w:hAnsi="Times New Roman" w:cs="Times New Roman"/>
          <w:sz w:val="24"/>
          <w:szCs w:val="24"/>
        </w:rPr>
        <w:t xml:space="preserve"> de Latín.</w:t>
      </w:r>
    </w:p>
    <w:p w:rsidR="004C3F88" w:rsidRPr="00C17296" w:rsidRDefault="004C3F88" w:rsidP="002812F7">
      <w:pPr>
        <w:jc w:val="both"/>
        <w:rPr>
          <w:rFonts w:ascii="Times New Roman" w:hAnsi="Times New Roman" w:cs="Times New Roman"/>
          <w:sz w:val="24"/>
          <w:szCs w:val="24"/>
        </w:rPr>
      </w:pPr>
    </w:p>
    <w:p w:rsidR="002812F7" w:rsidRPr="00C17296" w:rsidRDefault="002812F7" w:rsidP="002812F7">
      <w:pPr>
        <w:jc w:val="both"/>
        <w:rPr>
          <w:rFonts w:ascii="Times New Roman" w:hAnsi="Times New Roman" w:cs="Times New Roman"/>
          <w:sz w:val="24"/>
          <w:szCs w:val="24"/>
        </w:rPr>
      </w:pPr>
      <w:r w:rsidRPr="00C17296">
        <w:rPr>
          <w:rFonts w:ascii="Times New Roman" w:hAnsi="Times New Roman" w:cs="Times New Roman"/>
          <w:sz w:val="24"/>
          <w:szCs w:val="24"/>
        </w:rPr>
        <w:tab/>
        <w:t>La intención de la actividad es incitar al alumno a la interpretación de objetos arqueológicos evitando la mera exposición tradicional a la que se ven sujetos en una visita a un museo</w:t>
      </w:r>
      <w:r w:rsidR="001D1D34">
        <w:rPr>
          <w:rFonts w:ascii="Times New Roman" w:hAnsi="Times New Roman" w:cs="Times New Roman"/>
          <w:sz w:val="24"/>
          <w:szCs w:val="24"/>
        </w:rPr>
        <w:t xml:space="preserve"> o en el desarrollo de una clase</w:t>
      </w:r>
      <w:r w:rsidRPr="00C17296">
        <w:rPr>
          <w:rFonts w:ascii="Times New Roman" w:hAnsi="Times New Roman" w:cs="Times New Roman"/>
          <w:sz w:val="24"/>
          <w:szCs w:val="24"/>
        </w:rPr>
        <w:t>. Más que a</w:t>
      </w:r>
      <w:r w:rsidR="001D1D34">
        <w:rPr>
          <w:rFonts w:ascii="Times New Roman" w:hAnsi="Times New Roman" w:cs="Times New Roman"/>
          <w:sz w:val="24"/>
          <w:szCs w:val="24"/>
        </w:rPr>
        <w:t>ccede</w:t>
      </w:r>
      <w:r w:rsidRPr="00C17296">
        <w:rPr>
          <w:rFonts w:ascii="Times New Roman" w:hAnsi="Times New Roman" w:cs="Times New Roman"/>
          <w:sz w:val="24"/>
          <w:szCs w:val="24"/>
        </w:rPr>
        <w:t>r a la mera exposición técnica de los datos de una pieza arqueológica, el alumno, por medio de su interpretación personal, confecciona las características propias de la pieza.  La interpretación personal afianza los contenidos a la vez que fomenta el espíritu crítico a la hora de poder comprender los rasgos vinculados al objeto en cuestión</w:t>
      </w:r>
      <w:r w:rsidR="001D1D34">
        <w:rPr>
          <w:rFonts w:ascii="Times New Roman" w:hAnsi="Times New Roman" w:cs="Times New Roman"/>
          <w:sz w:val="24"/>
          <w:szCs w:val="24"/>
        </w:rPr>
        <w:t>, favoreciendo el desarrollo de un espíritu crítico que le sirva para apreciar la herencia cultural</w:t>
      </w:r>
      <w:r w:rsidRPr="00C17296">
        <w:rPr>
          <w:rFonts w:ascii="Times New Roman" w:hAnsi="Times New Roman" w:cs="Times New Roman"/>
          <w:sz w:val="24"/>
          <w:szCs w:val="24"/>
        </w:rPr>
        <w:t>. Lo básico de la actividad es fomentar la interpretación deductiva de una pieza arqueológica.</w:t>
      </w:r>
    </w:p>
    <w:p w:rsidR="002812F7" w:rsidRPr="00C17296" w:rsidRDefault="002812F7" w:rsidP="002812F7">
      <w:pPr>
        <w:jc w:val="both"/>
        <w:rPr>
          <w:rFonts w:ascii="Times New Roman" w:hAnsi="Times New Roman" w:cs="Times New Roman"/>
          <w:sz w:val="24"/>
          <w:szCs w:val="24"/>
        </w:rPr>
      </w:pPr>
    </w:p>
    <w:p w:rsidR="002812F7" w:rsidRDefault="004C3F88" w:rsidP="002812F7">
      <w:pPr>
        <w:jc w:val="both"/>
        <w:rPr>
          <w:rFonts w:ascii="Times New Roman" w:hAnsi="Times New Roman" w:cs="Times New Roman"/>
          <w:sz w:val="24"/>
          <w:szCs w:val="24"/>
        </w:rPr>
      </w:pPr>
      <w:r>
        <w:rPr>
          <w:rFonts w:ascii="Times New Roman" w:hAnsi="Times New Roman" w:cs="Times New Roman"/>
          <w:sz w:val="24"/>
          <w:szCs w:val="24"/>
        </w:rPr>
        <w:t xml:space="preserve">Ejemplo: La </w:t>
      </w:r>
      <w:r w:rsidR="002812F7" w:rsidRPr="00C17296">
        <w:rPr>
          <w:rFonts w:ascii="Times New Roman" w:hAnsi="Times New Roman" w:cs="Times New Roman"/>
          <w:sz w:val="24"/>
          <w:szCs w:val="24"/>
        </w:rPr>
        <w:t xml:space="preserve">Estela de </w:t>
      </w:r>
      <w:proofErr w:type="spellStart"/>
      <w:r w:rsidR="002812F7" w:rsidRPr="00C17296">
        <w:rPr>
          <w:rFonts w:ascii="Times New Roman" w:hAnsi="Times New Roman" w:cs="Times New Roman"/>
          <w:sz w:val="24"/>
          <w:szCs w:val="24"/>
        </w:rPr>
        <w:t>Ategua</w:t>
      </w:r>
      <w:proofErr w:type="spellEnd"/>
      <w:r w:rsidR="002812F7" w:rsidRPr="00C17296">
        <w:rPr>
          <w:rFonts w:ascii="Times New Roman" w:hAnsi="Times New Roman" w:cs="Times New Roman"/>
          <w:sz w:val="24"/>
          <w:szCs w:val="24"/>
        </w:rPr>
        <w:t>.</w:t>
      </w:r>
    </w:p>
    <w:p w:rsidR="002812F7" w:rsidRPr="00C17296" w:rsidRDefault="000B7B2F" w:rsidP="002812F7">
      <w:pPr>
        <w:jc w:val="both"/>
        <w:rPr>
          <w:rFonts w:ascii="Times New Roman" w:hAnsi="Times New Roman" w:cs="Times New Roman"/>
          <w:sz w:val="24"/>
          <w:szCs w:val="24"/>
        </w:rPr>
      </w:pPr>
      <w:r>
        <w:rPr>
          <w:rFonts w:ascii="Times New Roman" w:hAnsi="Times New Roman" w:cs="Times New Roman"/>
          <w:sz w:val="24"/>
          <w:szCs w:val="24"/>
        </w:rPr>
        <w:tab/>
        <w:t>La Estela a la que se hace referencia, pieza funeraria de la Edad del Bronce Tardío</w:t>
      </w:r>
      <w:r w:rsidR="001A2E10">
        <w:rPr>
          <w:rFonts w:ascii="Times New Roman" w:hAnsi="Times New Roman" w:cs="Times New Roman"/>
          <w:sz w:val="24"/>
          <w:szCs w:val="24"/>
        </w:rPr>
        <w:t xml:space="preserve"> ha sido una de las piezas que se ha trabajado en la visita. </w:t>
      </w:r>
      <w:r>
        <w:rPr>
          <w:rFonts w:ascii="Times New Roman" w:hAnsi="Times New Roman" w:cs="Times New Roman"/>
          <w:sz w:val="24"/>
          <w:szCs w:val="24"/>
        </w:rPr>
        <w:t xml:space="preserve"> La interpretación</w:t>
      </w:r>
      <w:r w:rsidR="001A2E10">
        <w:rPr>
          <w:rFonts w:ascii="Times New Roman" w:hAnsi="Times New Roman" w:cs="Times New Roman"/>
          <w:sz w:val="24"/>
          <w:szCs w:val="24"/>
        </w:rPr>
        <w:t xml:space="preserve"> deductiva que han desarrollado de la pieza</w:t>
      </w:r>
      <w:r>
        <w:rPr>
          <w:rFonts w:ascii="Times New Roman" w:hAnsi="Times New Roman" w:cs="Times New Roman"/>
          <w:sz w:val="24"/>
          <w:szCs w:val="24"/>
        </w:rPr>
        <w:t xml:space="preserve"> se ha vinculado a cuestiones tratadas en el aula posteriormente con la lectura del canto </w:t>
      </w:r>
      <w:r w:rsidR="001A2E10">
        <w:rPr>
          <w:rFonts w:ascii="Times New Roman" w:hAnsi="Times New Roman" w:cs="Times New Roman"/>
          <w:sz w:val="24"/>
          <w:szCs w:val="24"/>
        </w:rPr>
        <w:t>XXIII de la Ilíada destacando las similitudes existentes entre ambas.</w:t>
      </w:r>
    </w:p>
    <w:p w:rsidR="000B7B2F" w:rsidRDefault="000B7B2F" w:rsidP="002812F7">
      <w:pPr>
        <w:jc w:val="both"/>
        <w:rPr>
          <w:rFonts w:ascii="Times New Roman" w:hAnsi="Times New Roman" w:cs="Times New Roman"/>
          <w:noProof/>
          <w:sz w:val="24"/>
          <w:szCs w:val="24"/>
          <w:lang w:eastAsia="es-ES"/>
        </w:rPr>
      </w:pPr>
    </w:p>
    <w:p w:rsidR="001A2E10" w:rsidRDefault="001A2E10" w:rsidP="002812F7">
      <w:pPr>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ab/>
        <w:t>VALORACIÓN PERSONAL</w:t>
      </w:r>
      <w:bookmarkStart w:id="0" w:name="_GoBack"/>
      <w:bookmarkEnd w:id="0"/>
      <w:r>
        <w:rPr>
          <w:rFonts w:ascii="Times New Roman" w:hAnsi="Times New Roman" w:cs="Times New Roman"/>
          <w:noProof/>
          <w:sz w:val="24"/>
          <w:szCs w:val="24"/>
          <w:lang w:eastAsia="es-ES"/>
        </w:rPr>
        <w:t xml:space="preserve"> </w:t>
      </w:r>
    </w:p>
    <w:p w:rsidR="001A2E10" w:rsidRDefault="001A2E10" w:rsidP="002812F7">
      <w:pPr>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ab/>
        <w:t>Los alumnos han respondido bastante bien a la propuesta. La dinámica ha sido recibida positivamente y se seguirá realizando otras actividades afines en la medida que el tiempo y propuestas lo permitan. Para ello se han programado otras dos salidas en las que se seguirá ampliando la misma.</w:t>
      </w:r>
    </w:p>
    <w:p w:rsidR="001A2E10" w:rsidRPr="00C17296" w:rsidRDefault="001A2E10" w:rsidP="002812F7">
      <w:pPr>
        <w:jc w:val="both"/>
        <w:rPr>
          <w:rFonts w:ascii="Times New Roman" w:hAnsi="Times New Roman" w:cs="Times New Roman"/>
          <w:noProof/>
          <w:sz w:val="24"/>
          <w:szCs w:val="24"/>
          <w:lang w:eastAsia="es-ES"/>
        </w:rPr>
      </w:pPr>
    </w:p>
    <w:p w:rsidR="002C08D3" w:rsidRPr="00C17296" w:rsidRDefault="002C08D3">
      <w:pPr>
        <w:rPr>
          <w:rFonts w:ascii="Times New Roman" w:hAnsi="Times New Roman" w:cs="Times New Roman"/>
          <w:sz w:val="24"/>
          <w:szCs w:val="24"/>
        </w:rPr>
      </w:pPr>
    </w:p>
    <w:sectPr w:rsidR="002C08D3" w:rsidRPr="00C1729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01B" w:rsidRDefault="00CD001B" w:rsidP="006C205B">
      <w:pPr>
        <w:spacing w:after="0" w:line="240" w:lineRule="auto"/>
      </w:pPr>
      <w:r>
        <w:separator/>
      </w:r>
    </w:p>
  </w:endnote>
  <w:endnote w:type="continuationSeparator" w:id="0">
    <w:p w:rsidR="00CD001B" w:rsidRDefault="00CD001B" w:rsidP="006C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5B" w:rsidRDefault="006C20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5B" w:rsidRDefault="006C20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5B" w:rsidRDefault="006C20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01B" w:rsidRDefault="00CD001B" w:rsidP="006C205B">
      <w:pPr>
        <w:spacing w:after="0" w:line="240" w:lineRule="auto"/>
      </w:pPr>
      <w:r>
        <w:separator/>
      </w:r>
    </w:p>
  </w:footnote>
  <w:footnote w:type="continuationSeparator" w:id="0">
    <w:p w:rsidR="00CD001B" w:rsidRDefault="00CD001B" w:rsidP="006C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5B" w:rsidRDefault="006C20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56337"/>
      <w:docPartObj>
        <w:docPartGallery w:val="Page Numbers (Margins)"/>
        <w:docPartUnique/>
      </w:docPartObj>
    </w:sdtPr>
    <w:sdtEndPr/>
    <w:sdtContent>
      <w:p w:rsidR="006C205B" w:rsidRDefault="006C205B">
        <w:pPr>
          <w:pStyle w:val="Encabezado"/>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6C205B" w:rsidRDefault="006C205B">
                              <w:pPr>
                                <w:rPr>
                                  <w:rStyle w:val="Nmerodepgina"/>
                                  <w:color w:val="FFFFFF" w:themeColor="background1"/>
                                  <w:szCs w:val="24"/>
                                </w:rPr>
                              </w:pPr>
                              <w:r>
                                <w:fldChar w:fldCharType="begin"/>
                              </w:r>
                              <w:r>
                                <w:instrText>PAGE    \* MERGEFORMAT</w:instrText>
                              </w:r>
                              <w:r>
                                <w:fldChar w:fldCharType="separate"/>
                              </w:r>
                              <w:r w:rsidRPr="006C205B">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6C205B" w:rsidRDefault="006C205B">
                        <w:pPr>
                          <w:rPr>
                            <w:rStyle w:val="Nmerodepgina"/>
                            <w:color w:val="FFFFFF" w:themeColor="background1"/>
                            <w:szCs w:val="24"/>
                          </w:rPr>
                        </w:pPr>
                        <w:r>
                          <w:fldChar w:fldCharType="begin"/>
                        </w:r>
                        <w:r>
                          <w:instrText>PAGE    \* MERGEFORMAT</w:instrText>
                        </w:r>
                        <w:r>
                          <w:fldChar w:fldCharType="separate"/>
                        </w:r>
                        <w:r w:rsidRPr="006C205B">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5B" w:rsidRDefault="006C20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614D2"/>
    <w:multiLevelType w:val="hybridMultilevel"/>
    <w:tmpl w:val="06C4F9F4"/>
    <w:lvl w:ilvl="0" w:tplc="D7C65D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419"/>
    <w:rsid w:val="000B7B2F"/>
    <w:rsid w:val="0010513F"/>
    <w:rsid w:val="00156AC3"/>
    <w:rsid w:val="001A2E10"/>
    <w:rsid w:val="001D1D34"/>
    <w:rsid w:val="002812F7"/>
    <w:rsid w:val="00281F96"/>
    <w:rsid w:val="002900EB"/>
    <w:rsid w:val="002C08D3"/>
    <w:rsid w:val="004C3F88"/>
    <w:rsid w:val="00607419"/>
    <w:rsid w:val="006C205B"/>
    <w:rsid w:val="00700A60"/>
    <w:rsid w:val="008531E9"/>
    <w:rsid w:val="00C17296"/>
    <w:rsid w:val="00CB2BE4"/>
    <w:rsid w:val="00CD001B"/>
    <w:rsid w:val="00DC0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1256"/>
  <w15:docId w15:val="{93C3D7D4-777F-43F1-92DA-4F1DED01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2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2F7"/>
    <w:pPr>
      <w:ind w:left="720"/>
      <w:contextualSpacing/>
    </w:pPr>
  </w:style>
  <w:style w:type="paragraph" w:styleId="Textodeglobo">
    <w:name w:val="Balloon Text"/>
    <w:basedOn w:val="Normal"/>
    <w:link w:val="TextodegloboCar"/>
    <w:uiPriority w:val="99"/>
    <w:semiHidden/>
    <w:unhideWhenUsed/>
    <w:rsid w:val="00281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2F7"/>
    <w:rPr>
      <w:rFonts w:ascii="Tahoma" w:hAnsi="Tahoma" w:cs="Tahoma"/>
      <w:sz w:val="16"/>
      <w:szCs w:val="16"/>
    </w:rPr>
  </w:style>
  <w:style w:type="paragraph" w:styleId="Encabezado">
    <w:name w:val="header"/>
    <w:basedOn w:val="Normal"/>
    <w:link w:val="EncabezadoCar"/>
    <w:uiPriority w:val="99"/>
    <w:unhideWhenUsed/>
    <w:rsid w:val="006C20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205B"/>
  </w:style>
  <w:style w:type="paragraph" w:styleId="Piedepgina">
    <w:name w:val="footer"/>
    <w:basedOn w:val="Normal"/>
    <w:link w:val="PiedepginaCar"/>
    <w:uiPriority w:val="99"/>
    <w:unhideWhenUsed/>
    <w:rsid w:val="006C20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205B"/>
  </w:style>
  <w:style w:type="character" w:styleId="Nmerodepgina">
    <w:name w:val="page number"/>
    <w:basedOn w:val="Fuentedeprrafopredeter"/>
    <w:uiPriority w:val="99"/>
    <w:unhideWhenUsed/>
    <w:rsid w:val="006C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eu</cp:lastModifiedBy>
  <cp:revision>12</cp:revision>
  <dcterms:created xsi:type="dcterms:W3CDTF">2018-12-19T11:22:00Z</dcterms:created>
  <dcterms:modified xsi:type="dcterms:W3CDTF">2019-01-07T12:07:00Z</dcterms:modified>
</cp:coreProperties>
</file>