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6" w:rsidRDefault="009B42F5" w:rsidP="009B42F5">
      <w:pPr>
        <w:jc w:val="center"/>
        <w:rPr>
          <w:b/>
          <w:u w:val="single"/>
        </w:rPr>
      </w:pPr>
      <w:r w:rsidRPr="009B42F5">
        <w:rPr>
          <w:b/>
          <w:u w:val="single"/>
        </w:rPr>
        <w:t>PINTURA DE HUELLAS</w:t>
      </w:r>
    </w:p>
    <w:p w:rsidR="009B42F5" w:rsidRPr="009B42F5" w:rsidRDefault="0042037E" w:rsidP="0042037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592475B" wp14:editId="57C8194B">
            <wp:simplePos x="0" y="0"/>
            <wp:positionH relativeFrom="column">
              <wp:posOffset>-413385</wp:posOffset>
            </wp:positionH>
            <wp:positionV relativeFrom="page">
              <wp:posOffset>1609725</wp:posOffset>
            </wp:positionV>
            <wp:extent cx="3526790" cy="232410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204-WA0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Comenzamos con la pintura de los recorridos que guiarán los diferentes caminos a las dependencias del centro. En esta ocasión con la ayuda de los compañeros del claustro de profesores, hemos comenzado a pintar las huellas que parten desde la entrada del centr</w:t>
      </w:r>
      <w:bookmarkStart w:id="0" w:name="_GoBack"/>
      <w:bookmarkEnd w:id="0"/>
      <w:r>
        <w:t xml:space="preserve">o al  </w:t>
      </w:r>
      <w:r>
        <w:rPr>
          <w:noProof/>
          <w:lang w:eastAsia="es-ES"/>
        </w:rPr>
        <w:drawing>
          <wp:inline distT="0" distB="0" distL="0" distR="0" wp14:anchorId="0A9E8CD4" wp14:editId="7F8D61C0">
            <wp:extent cx="3572911" cy="236220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205-WA0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911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38350" cy="271788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205-WA002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49" cy="271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2F5" w:rsidRPr="009B42F5" w:rsidSect="0042037E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F5"/>
    <w:rsid w:val="00024116"/>
    <w:rsid w:val="0042037E"/>
    <w:rsid w:val="009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C5EA"/>
  <w15:chartTrackingRefBased/>
  <w15:docId w15:val="{69E6C5C9-9D91-4AD4-BF9A-967CEEBB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2019-03-04T15:59:00Z</dcterms:created>
  <dcterms:modified xsi:type="dcterms:W3CDTF">2019-03-04T15:59:00Z</dcterms:modified>
</cp:coreProperties>
</file>