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b w:val="1"/>
          <w:i w:val="1"/>
          <w:color w:val="0000ff"/>
          <w:sz w:val="44"/>
          <w:szCs w:val="44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color w:val="0000ff"/>
          <w:sz w:val="40"/>
          <w:szCs w:val="40"/>
          <w:rtl w:val="0"/>
        </w:rPr>
        <w:t xml:space="preserve">                       </w:t>
      </w:r>
      <w:r w:rsidDel="00000000" w:rsidR="00000000" w:rsidRPr="00000000">
        <w:rPr>
          <w:rFonts w:ascii="Comfortaa" w:cs="Comfortaa" w:eastAsia="Comfortaa" w:hAnsi="Comfortaa"/>
          <w:b w:val="1"/>
          <w:i w:val="1"/>
          <w:color w:val="0000ff"/>
          <w:sz w:val="44"/>
          <w:szCs w:val="44"/>
          <w:rtl w:val="0"/>
        </w:rPr>
        <w:t xml:space="preserve">PROYECTO: 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b w:val="1"/>
          <w:i w:val="1"/>
          <w:color w:val="0000ff"/>
          <w:sz w:val="60"/>
          <w:szCs w:val="6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color w:val="0000ff"/>
          <w:sz w:val="44"/>
          <w:szCs w:val="44"/>
          <w:rtl w:val="0"/>
        </w:rPr>
        <w:t xml:space="preserve">            </w:t>
      </w:r>
      <w:r w:rsidDel="00000000" w:rsidR="00000000" w:rsidRPr="00000000">
        <w:rPr>
          <w:rFonts w:ascii="Comfortaa" w:cs="Comfortaa" w:eastAsia="Comfortaa" w:hAnsi="Comfortaa"/>
          <w:b w:val="1"/>
          <w:i w:val="1"/>
          <w:color w:val="0000ff"/>
          <w:sz w:val="60"/>
          <w:szCs w:val="60"/>
          <w:u w:val="single"/>
          <w:rtl w:val="0"/>
        </w:rPr>
        <w:t xml:space="preserve">LA PREHISTORIA</w:t>
      </w:r>
    </w:p>
    <w:p w:rsidR="00000000" w:rsidDel="00000000" w:rsidP="00000000" w:rsidRDefault="00000000" w:rsidRPr="00000000" w14:paraId="00000003">
      <w:pPr>
        <w:rPr>
          <w:b w:val="1"/>
          <w:i w:val="1"/>
          <w:color w:val="ff99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i w:val="1"/>
          <w:color w:val="ff9900"/>
          <w:sz w:val="40"/>
          <w:szCs w:val="40"/>
          <w:u w:val="single"/>
          <w:rtl w:val="0"/>
        </w:rPr>
        <w:t xml:space="preserve">FASE 0 </w:t>
      </w:r>
      <w:r w:rsidDel="00000000" w:rsidR="00000000" w:rsidRPr="00000000">
        <w:rPr>
          <w:b w:val="1"/>
          <w:rtl w:val="0"/>
        </w:rPr>
        <w:t xml:space="preserve">(Patio del colegio)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ACTIVIDAD MOTIVACIONAL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Realizar un yacimiento arqueológico en el huerto escolar. Donde encontrarán fósiles (huesos), herramientas, pinturas, útiles de caza, cerámica…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PREGUNTAS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cosas aparecen en el yacimiento?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¿De cuándo puede ser?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¿Para que crees que sirve cada cosa?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i w:val="1"/>
          <w:color w:val="ff9900"/>
          <w:sz w:val="40"/>
          <w:szCs w:val="40"/>
          <w:u w:val="single"/>
          <w:rtl w:val="0"/>
        </w:rPr>
        <w:t xml:space="preserve">FASE 1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(en clase)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Puesta en común de todo lo acordado abajo.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Elaborar el esquema de los contenidos que saben ( IDEAS PREVIAS) y plantear qué es lo que quieren saber.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Entrega de la carta informativa (mensaje prehistórico).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Reunir a los familias delegados/as de cada clase todos juntos en el salón de actos con la finalidad de recrear la vida en la prehistoria.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Asignar a cada COMPONENTE DEL GRUPO (expertos) la información que ellos deben buscar en casa y objetos, libros, documentos… que ellos pueden aportar al grupo.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Temas a buscar: 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¿Cómo eran? (Evolución humana)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 Dónde y cómo vivían en sociedad?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comían? ¿Cómo lo obtenían? (Herramientas, fuego,...)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¿Cómo vestían? ¿Existía el arte?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i w:val="1"/>
          <w:color w:val="ff9900"/>
          <w:sz w:val="40"/>
          <w:szCs w:val="40"/>
          <w:u w:val="single"/>
          <w:rtl w:val="0"/>
        </w:rPr>
        <w:t xml:space="preserve">FASE 2</w:t>
      </w:r>
      <w:r w:rsidDel="00000000" w:rsidR="00000000" w:rsidRPr="00000000">
        <w:rPr>
          <w:b w:val="1"/>
          <w:rtl w:val="0"/>
        </w:rPr>
        <w:t xml:space="preserve"> (en grupos)</w:t>
      </w:r>
    </w:p>
    <w:p w:rsidR="00000000" w:rsidDel="00000000" w:rsidP="00000000" w:rsidRDefault="00000000" w:rsidRPr="00000000" w14:paraId="0000001E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ACTIVIDAD 1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UBICAR LA PREHISTORIA EN EL TIEMPO.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EJERCICIO 1: Rellenar la ficha de la línea del tiempo mediante imágenes que se pegan. (Se le entrega un recortable con imágenes)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EJERCICIO 2: Anotar el acontecimiento histórico que da comienzo y finalización a cada edad histórica. (Para 3º solo se centran en la prehistoria) (Para 4º todos los acontecimientos)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</w:t>
      </w:r>
    </w:p>
    <w:p w:rsidR="00000000" w:rsidDel="00000000" w:rsidP="00000000" w:rsidRDefault="00000000" w:rsidRPr="00000000" w14:paraId="00000025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ACTIVIDAD 2</w:t>
      </w:r>
    </w:p>
    <w:p w:rsidR="00000000" w:rsidDel="00000000" w:rsidP="00000000" w:rsidRDefault="00000000" w:rsidRPr="00000000" w14:paraId="00000026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PUESTA EN COMÚN DE LA INFORMACIÓN BUSCADA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EJERCICIO 1: Completar un guión establecido para sintetizar toda la información. (</w:t>
      </w:r>
      <w:r w:rsidDel="00000000" w:rsidR="00000000" w:rsidRPr="00000000">
        <w:rPr>
          <w:b w:val="1"/>
          <w:color w:val="ff0000"/>
          <w:rtl w:val="0"/>
        </w:rPr>
        <w:t xml:space="preserve">Tabla anexa en documento de fichas compartidas)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GUIÓN DE: LA EVOLUCIÓN HUMANA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Escribir los nombres de las diferentes especies humanas que han aparecido en la historia.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Ordenar cronológicamente estas especies humanas.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Características físicas de cada especie. (Vello, posición erguida,vestimenta…)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GUIÓN DE: ¿DÓNDE Y CÓMO VIVEN?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Anotar los lugares donde organizaban su vida (Cuevas, chozas, cabañas…)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Diferenciar entre vivir en exterior e interior, grupos grandes, pequeños.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Modificaban la situación donde Vivían?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Destacar si realizaban algún tipo de ritos.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GUIÓN DE: ¿QUÉ COMÍAN? ¿CÓMO LO OBTENÍAN?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Anotar los productos que ellos consumían.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Escribir las herramientas o útiles que ellos utilizaban en su vida diaria.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¿Cocinaban?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Dominación del fuego.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Animales domésticos y salvajes.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Cultivo, inicio de la agricultura.</w:t>
      </w:r>
    </w:p>
    <w:p w:rsidR="00000000" w:rsidDel="00000000" w:rsidP="00000000" w:rsidRDefault="00000000" w:rsidRPr="00000000" w14:paraId="0000003D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GUIÓN DE: ¿CÓMO VESTÍAN? ¿EXISTÍA EL ARTE?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Anotar los tejidos que se utilizaban en esta época.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Describir la indumentaria principal del paleolítico y del neolítico.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Ritos funerarios.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 donde obtenían los tintes.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Cerámica.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Joyas y abalorios.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Principales expresiones artísticas. (Cuevas, menhires, dólmenes…)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ACTIVIDAD 3 </w:t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CONOCER LA EVOLUCIÓN HUMANA</w:t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1: Completar una ficha identificativa escalonando en el tiempo los diferentes “homos”.</w:t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2: Rellenar esas fichas identificativas con las características principales de los diferentes “homos”.</w:t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ACTIVIDAD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¿DONDE Y COMO VIVEN?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1: Diferenciar los tipos de organización social. (Tribus y clanes)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(textos mutilados)</w:t>
      </w:r>
    </w:p>
    <w:p w:rsidR="00000000" w:rsidDel="00000000" w:rsidP="00000000" w:rsidRDefault="00000000" w:rsidRPr="00000000" w14:paraId="00000053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2: Identificar los lugares donde habitaban estas personas.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(ficha con dibujos de la carpeta)</w:t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3: Costumbres básicas de la vida en el paleolítico, neolítico y edad de los metales.</w:t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ACTIVIDAD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¿QUE  COMÍAN? ¿CÓMO LO OBTENÍAN?</w:t>
      </w:r>
    </w:p>
    <w:p w:rsidR="00000000" w:rsidDel="00000000" w:rsidP="00000000" w:rsidRDefault="00000000" w:rsidRPr="00000000" w14:paraId="00000059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1: Hacer un listado con los alimentos básicos de la prehistoria.</w:t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2: Primeros pasos en la agricultura y la ganadería.</w:t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3: Frutos silvestres y frutos elaborados.</w:t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4: Dominio del fuego.</w:t>
      </w:r>
    </w:p>
    <w:p w:rsidR="00000000" w:rsidDel="00000000" w:rsidP="00000000" w:rsidRDefault="00000000" w:rsidRPr="00000000" w14:paraId="0000005E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ACTIVIDAD 6</w:t>
      </w:r>
    </w:p>
    <w:p w:rsidR="00000000" w:rsidDel="00000000" w:rsidP="00000000" w:rsidRDefault="00000000" w:rsidRPr="00000000" w14:paraId="00000060">
      <w:pPr>
        <w:rPr>
          <w:b w:val="1"/>
          <w:i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¿CÓMO VESTÍAN? ¿EXISTÍA EL ARTE?</w:t>
      </w:r>
    </w:p>
    <w:p w:rsidR="00000000" w:rsidDel="00000000" w:rsidP="00000000" w:rsidRDefault="00000000" w:rsidRPr="00000000" w14:paraId="00000062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1: </w:t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2: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EJERCICIO 3:</w:t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i w:val="1"/>
          <w:color w:val="ff9900"/>
          <w:sz w:val="40"/>
          <w:szCs w:val="40"/>
          <w:u w:val="single"/>
          <w:rtl w:val="0"/>
        </w:rPr>
        <w:t xml:space="preserve">FASE 3</w:t>
      </w:r>
      <w:r w:rsidDel="00000000" w:rsidR="00000000" w:rsidRPr="00000000">
        <w:rPr>
          <w:b w:val="1"/>
          <w:sz w:val="34"/>
          <w:szCs w:val="34"/>
          <w:rtl w:val="0"/>
        </w:rPr>
        <w:t xml:space="preserve"> (Evaluacion)</w:t>
      </w:r>
    </w:p>
    <w:p w:rsidR="00000000" w:rsidDel="00000000" w:rsidP="00000000" w:rsidRDefault="00000000" w:rsidRPr="00000000" w14:paraId="00000068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través de rúbricas.</w:t>
      </w:r>
    </w:p>
    <w:p w:rsidR="00000000" w:rsidDel="00000000" w:rsidP="00000000" w:rsidRDefault="00000000" w:rsidRPr="00000000" w14:paraId="0000006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RÚBRICA DEL TRABAJO COOPERATIVO GRUPAL</w:t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RÚBRICA DEL TRABAJO INDIVIDUAL</w:t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RÚBRICA DEL COMPORTAMIENTO Y ACTITUD</w:t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RÚBRICA DE LA EXPOSICIÓN (si hubiera)</w:t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RÚBRICA DEL PRODUCTO ELABORADO  </w:t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