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9"/>
        <w:gridCol w:w="713"/>
        <w:gridCol w:w="180"/>
        <w:gridCol w:w="545"/>
        <w:gridCol w:w="550"/>
        <w:gridCol w:w="338"/>
        <w:gridCol w:w="148"/>
        <w:gridCol w:w="404"/>
        <w:gridCol w:w="357"/>
        <w:gridCol w:w="34"/>
        <w:gridCol w:w="329"/>
        <w:gridCol w:w="963"/>
        <w:gridCol w:w="293"/>
        <w:gridCol w:w="543"/>
        <w:gridCol w:w="717"/>
        <w:gridCol w:w="142"/>
        <w:gridCol w:w="497"/>
      </w:tblGrid>
      <w:tr w:rsidR="00301915" w:rsidRPr="00365F79" w:rsidTr="006E728D">
        <w:tc>
          <w:tcPr>
            <w:tcW w:w="2802" w:type="dxa"/>
            <w:gridSpan w:val="2"/>
            <w:tcBorders>
              <w:bottom w:val="single" w:sz="4" w:space="0" w:color="auto"/>
            </w:tcBorders>
            <w:shd w:val="clear" w:color="auto" w:fill="31849B" w:themeFill="accent5" w:themeFillShade="BF"/>
            <w:vAlign w:val="center"/>
          </w:tcPr>
          <w:p w:rsidR="00301915" w:rsidRPr="00451193" w:rsidRDefault="00301915" w:rsidP="006E728D">
            <w:pPr>
              <w:jc w:val="center"/>
              <w:rPr>
                <w:b/>
              </w:rPr>
            </w:pPr>
            <w:r w:rsidRPr="00451193">
              <w:rPr>
                <w:b/>
              </w:rPr>
              <w:t>EJE VERTEBRADOR</w:t>
            </w:r>
          </w:p>
        </w:tc>
        <w:tc>
          <w:tcPr>
            <w:tcW w:w="3848" w:type="dxa"/>
            <w:gridSpan w:val="10"/>
            <w:tcBorders>
              <w:bottom w:val="single" w:sz="4" w:space="0" w:color="auto"/>
            </w:tcBorders>
            <w:vAlign w:val="center"/>
          </w:tcPr>
          <w:p w:rsidR="00301915" w:rsidRPr="00365F79" w:rsidRDefault="00301915" w:rsidP="00A463CC">
            <w:pPr>
              <w:jc w:val="center"/>
            </w:pPr>
            <w:r>
              <w:t xml:space="preserve">EL SISTEMA </w:t>
            </w:r>
            <w:r w:rsidR="00A463CC">
              <w:t>CIRCULATORIO</w:t>
            </w:r>
          </w:p>
        </w:tc>
        <w:tc>
          <w:tcPr>
            <w:tcW w:w="1695" w:type="dxa"/>
            <w:gridSpan w:val="4"/>
            <w:tcBorders>
              <w:bottom w:val="single" w:sz="4" w:space="0" w:color="auto"/>
            </w:tcBorders>
            <w:shd w:val="clear" w:color="auto" w:fill="31849B" w:themeFill="accent5" w:themeFillShade="BF"/>
            <w:vAlign w:val="center"/>
          </w:tcPr>
          <w:p w:rsidR="00301915" w:rsidRPr="00451193" w:rsidRDefault="00301915" w:rsidP="006E728D">
            <w:pPr>
              <w:jc w:val="center"/>
              <w:rPr>
                <w:b/>
              </w:rPr>
            </w:pPr>
            <w:r w:rsidRPr="00451193">
              <w:rPr>
                <w:b/>
              </w:rPr>
              <w:t>NÚMERO U.D.</w:t>
            </w:r>
          </w:p>
        </w:tc>
        <w:tc>
          <w:tcPr>
            <w:tcW w:w="497" w:type="dxa"/>
            <w:tcBorders>
              <w:bottom w:val="single" w:sz="4" w:space="0" w:color="auto"/>
            </w:tcBorders>
            <w:vAlign w:val="center"/>
          </w:tcPr>
          <w:p w:rsidR="00301915" w:rsidRPr="00365F79" w:rsidRDefault="00A463CC" w:rsidP="006E728D">
            <w:pPr>
              <w:jc w:val="center"/>
            </w:pPr>
            <w:r>
              <w:t>2</w:t>
            </w:r>
          </w:p>
        </w:tc>
      </w:tr>
      <w:tr w:rsidR="00301915" w:rsidRPr="00365F79" w:rsidTr="006E728D">
        <w:tc>
          <w:tcPr>
            <w:tcW w:w="2802" w:type="dxa"/>
            <w:gridSpan w:val="2"/>
            <w:shd w:val="clear" w:color="auto" w:fill="31849B" w:themeFill="accent5" w:themeFillShade="BF"/>
            <w:vAlign w:val="center"/>
          </w:tcPr>
          <w:p w:rsidR="00301915" w:rsidRPr="00451193" w:rsidRDefault="00301915" w:rsidP="006E728D">
            <w:pPr>
              <w:jc w:val="center"/>
              <w:rPr>
                <w:b/>
              </w:rPr>
            </w:pPr>
            <w:r w:rsidRPr="00451193">
              <w:rPr>
                <w:b/>
              </w:rPr>
              <w:t>TÍTULO DE LA UNIDAD DIDÁCTICA</w:t>
            </w:r>
          </w:p>
        </w:tc>
        <w:tc>
          <w:tcPr>
            <w:tcW w:w="6040" w:type="dxa"/>
            <w:gridSpan w:val="15"/>
            <w:shd w:val="clear" w:color="auto" w:fill="92CDDC" w:themeFill="accent5" w:themeFillTint="99"/>
            <w:vAlign w:val="center"/>
          </w:tcPr>
          <w:p w:rsidR="00301915" w:rsidRPr="00365F79" w:rsidRDefault="00301915" w:rsidP="00A463CC">
            <w:pPr>
              <w:jc w:val="center"/>
            </w:pPr>
            <w:r>
              <w:t xml:space="preserve">SECTOR </w:t>
            </w:r>
            <w:r w:rsidR="00A463CC">
              <w:t>TERCIARIO</w:t>
            </w:r>
            <w:r>
              <w:t xml:space="preserve">: </w:t>
            </w:r>
            <w:r w:rsidR="00A463CC">
              <w:t>TURISMO</w:t>
            </w:r>
          </w:p>
        </w:tc>
      </w:tr>
      <w:tr w:rsidR="00301915" w:rsidRPr="00365F79" w:rsidTr="006E728D">
        <w:tc>
          <w:tcPr>
            <w:tcW w:w="2802" w:type="dxa"/>
            <w:gridSpan w:val="2"/>
            <w:shd w:val="clear" w:color="auto" w:fill="31849B" w:themeFill="accent5" w:themeFillShade="BF"/>
            <w:vAlign w:val="center"/>
          </w:tcPr>
          <w:p w:rsidR="00301915" w:rsidRPr="00451193" w:rsidRDefault="00301915" w:rsidP="006E728D">
            <w:pPr>
              <w:jc w:val="center"/>
              <w:rPr>
                <w:b/>
              </w:rPr>
            </w:pPr>
            <w:r w:rsidRPr="00451193">
              <w:rPr>
                <w:b/>
              </w:rPr>
              <w:t>TEMPORALIZACIÓN</w:t>
            </w:r>
          </w:p>
        </w:tc>
        <w:tc>
          <w:tcPr>
            <w:tcW w:w="1275" w:type="dxa"/>
            <w:gridSpan w:val="3"/>
            <w:shd w:val="clear" w:color="auto" w:fill="B6DDE8" w:themeFill="accent5" w:themeFillTint="66"/>
            <w:vAlign w:val="center"/>
          </w:tcPr>
          <w:p w:rsidR="00301915" w:rsidRPr="00451193" w:rsidRDefault="00301915" w:rsidP="006E728D">
            <w:pPr>
              <w:jc w:val="center"/>
              <w:rPr>
                <w:b/>
              </w:rPr>
            </w:pPr>
            <w:r w:rsidRPr="00451193">
              <w:rPr>
                <w:b/>
              </w:rPr>
              <w:t>Trimestre</w:t>
            </w:r>
          </w:p>
        </w:tc>
        <w:tc>
          <w:tcPr>
            <w:tcW w:w="486" w:type="dxa"/>
            <w:gridSpan w:val="2"/>
            <w:shd w:val="clear" w:color="auto" w:fill="auto"/>
            <w:vAlign w:val="center"/>
          </w:tcPr>
          <w:p w:rsidR="00301915" w:rsidRPr="00365F79" w:rsidRDefault="00A463CC" w:rsidP="006E728D">
            <w:pPr>
              <w:jc w:val="center"/>
            </w:pPr>
            <w:r>
              <w:t>2</w:t>
            </w:r>
          </w:p>
        </w:tc>
        <w:tc>
          <w:tcPr>
            <w:tcW w:w="761" w:type="dxa"/>
            <w:gridSpan w:val="2"/>
            <w:shd w:val="clear" w:color="auto" w:fill="B6DDE8" w:themeFill="accent5" w:themeFillTint="66"/>
            <w:vAlign w:val="center"/>
          </w:tcPr>
          <w:p w:rsidR="00301915" w:rsidRPr="00451193" w:rsidRDefault="00301915" w:rsidP="006E728D">
            <w:pPr>
              <w:jc w:val="center"/>
              <w:rPr>
                <w:b/>
              </w:rPr>
            </w:pPr>
            <w:r w:rsidRPr="00451193">
              <w:rPr>
                <w:b/>
              </w:rPr>
              <w:t>Mes</w:t>
            </w:r>
          </w:p>
        </w:tc>
        <w:tc>
          <w:tcPr>
            <w:tcW w:w="1619" w:type="dxa"/>
            <w:gridSpan w:val="4"/>
            <w:shd w:val="clear" w:color="auto" w:fill="auto"/>
            <w:vAlign w:val="center"/>
          </w:tcPr>
          <w:p w:rsidR="00301915" w:rsidRPr="00365F79" w:rsidRDefault="00447C57" w:rsidP="006E728D">
            <w:pPr>
              <w:jc w:val="center"/>
            </w:pPr>
            <w:r>
              <w:t>Febrero</w:t>
            </w:r>
          </w:p>
        </w:tc>
        <w:tc>
          <w:tcPr>
            <w:tcW w:w="1260" w:type="dxa"/>
            <w:gridSpan w:val="2"/>
            <w:shd w:val="clear" w:color="auto" w:fill="B6DDE8" w:themeFill="accent5" w:themeFillTint="66"/>
            <w:vAlign w:val="center"/>
          </w:tcPr>
          <w:p w:rsidR="00301915" w:rsidRPr="00451193" w:rsidRDefault="00301915" w:rsidP="006E728D">
            <w:pPr>
              <w:jc w:val="center"/>
              <w:rPr>
                <w:b/>
              </w:rPr>
            </w:pPr>
            <w:r w:rsidRPr="00451193">
              <w:rPr>
                <w:b/>
              </w:rPr>
              <w:t>Quincena</w:t>
            </w:r>
          </w:p>
        </w:tc>
        <w:tc>
          <w:tcPr>
            <w:tcW w:w="639" w:type="dxa"/>
            <w:gridSpan w:val="2"/>
            <w:shd w:val="clear" w:color="auto" w:fill="auto"/>
            <w:vAlign w:val="center"/>
          </w:tcPr>
          <w:p w:rsidR="00301915" w:rsidRPr="00365F79" w:rsidRDefault="00301915" w:rsidP="006E728D">
            <w:pPr>
              <w:jc w:val="center"/>
            </w:pPr>
            <w:r>
              <w:t>1</w:t>
            </w:r>
          </w:p>
        </w:tc>
      </w:tr>
      <w:tr w:rsidR="00301915" w:rsidRPr="00511CDC" w:rsidTr="006E728D">
        <w:tc>
          <w:tcPr>
            <w:tcW w:w="3527" w:type="dxa"/>
            <w:gridSpan w:val="4"/>
            <w:shd w:val="clear" w:color="auto" w:fill="31849B" w:themeFill="accent5" w:themeFillShade="BF"/>
            <w:vAlign w:val="center"/>
          </w:tcPr>
          <w:p w:rsidR="00301915" w:rsidRPr="00451193" w:rsidRDefault="00301915" w:rsidP="006E728D">
            <w:pPr>
              <w:jc w:val="center"/>
              <w:rPr>
                <w:b/>
              </w:rPr>
            </w:pPr>
            <w:r w:rsidRPr="00451193">
              <w:rPr>
                <w:b/>
              </w:rPr>
              <w:t xml:space="preserve">COMPETENCIAS </w:t>
            </w:r>
            <w:r>
              <w:rPr>
                <w:b/>
              </w:rPr>
              <w:t>CLAVE</w:t>
            </w:r>
          </w:p>
        </w:tc>
        <w:tc>
          <w:tcPr>
            <w:tcW w:w="5315" w:type="dxa"/>
            <w:gridSpan w:val="13"/>
            <w:vAlign w:val="center"/>
          </w:tcPr>
          <w:p w:rsidR="00301915" w:rsidRPr="00511CDC" w:rsidRDefault="00301915" w:rsidP="006E728D">
            <w:pPr>
              <w:jc w:val="center"/>
              <w:rPr>
                <w:color w:val="000000"/>
              </w:rPr>
            </w:pPr>
            <w:r>
              <w:rPr>
                <w:color w:val="000000"/>
              </w:rPr>
              <w:t>CMCT CD CAA</w:t>
            </w:r>
          </w:p>
        </w:tc>
      </w:tr>
      <w:tr w:rsidR="00301915" w:rsidTr="006E728D">
        <w:tc>
          <w:tcPr>
            <w:tcW w:w="3527" w:type="dxa"/>
            <w:gridSpan w:val="4"/>
            <w:shd w:val="clear" w:color="auto" w:fill="31849B" w:themeFill="accent5" w:themeFillShade="BF"/>
            <w:vAlign w:val="center"/>
          </w:tcPr>
          <w:p w:rsidR="00301915" w:rsidRPr="00451193" w:rsidRDefault="00301915" w:rsidP="006E728D">
            <w:pPr>
              <w:jc w:val="center"/>
              <w:rPr>
                <w:b/>
              </w:rPr>
            </w:pPr>
            <w:r>
              <w:rPr>
                <w:b/>
              </w:rPr>
              <w:t>EDUCACIÓN EN VALORES</w:t>
            </w:r>
          </w:p>
        </w:tc>
        <w:tc>
          <w:tcPr>
            <w:tcW w:w="5315" w:type="dxa"/>
            <w:gridSpan w:val="13"/>
            <w:vAlign w:val="center"/>
          </w:tcPr>
          <w:p w:rsidR="00301915" w:rsidRDefault="00301915" w:rsidP="006E728D">
            <w:pPr>
              <w:jc w:val="center"/>
              <w:rPr>
                <w:color w:val="000000"/>
              </w:rPr>
            </w:pPr>
            <w:r>
              <w:rPr>
                <w:color w:val="000000"/>
              </w:rPr>
              <w:t>b) g) h) l)</w:t>
            </w:r>
          </w:p>
        </w:tc>
      </w:tr>
      <w:tr w:rsidR="00301915" w:rsidRPr="00511CDC" w:rsidTr="006E728D">
        <w:tc>
          <w:tcPr>
            <w:tcW w:w="2089" w:type="dxa"/>
            <w:tcBorders>
              <w:bottom w:val="single" w:sz="4" w:space="0" w:color="auto"/>
            </w:tcBorders>
            <w:shd w:val="clear" w:color="auto" w:fill="31849B" w:themeFill="accent5" w:themeFillShade="BF"/>
            <w:vAlign w:val="center"/>
          </w:tcPr>
          <w:p w:rsidR="00301915" w:rsidRPr="00451193" w:rsidRDefault="00301915" w:rsidP="006E728D">
            <w:pPr>
              <w:jc w:val="center"/>
              <w:rPr>
                <w:b/>
              </w:rPr>
            </w:pPr>
            <w:r w:rsidRPr="00451193">
              <w:rPr>
                <w:b/>
              </w:rPr>
              <w:t>OBJETIVOS DE ETAPA</w:t>
            </w:r>
          </w:p>
        </w:tc>
        <w:tc>
          <w:tcPr>
            <w:tcW w:w="1438" w:type="dxa"/>
            <w:gridSpan w:val="3"/>
            <w:tcBorders>
              <w:bottom w:val="single" w:sz="4" w:space="0" w:color="auto"/>
            </w:tcBorders>
            <w:vAlign w:val="center"/>
          </w:tcPr>
          <w:p w:rsidR="00301915" w:rsidRPr="00511CDC" w:rsidRDefault="00301915" w:rsidP="006E728D">
            <w:pPr>
              <w:jc w:val="center"/>
              <w:rPr>
                <w:color w:val="000000"/>
              </w:rPr>
            </w:pPr>
            <w:r w:rsidRPr="00511CDC">
              <w:rPr>
                <w:color w:val="000000"/>
              </w:rPr>
              <w:t xml:space="preserve">a) b) e) </w:t>
            </w:r>
            <w:r>
              <w:rPr>
                <w:color w:val="000000"/>
              </w:rPr>
              <w:t xml:space="preserve">h) </w:t>
            </w:r>
            <w:r w:rsidRPr="00511CDC">
              <w:rPr>
                <w:color w:val="000000"/>
              </w:rPr>
              <w:t>j)</w:t>
            </w:r>
          </w:p>
        </w:tc>
        <w:tc>
          <w:tcPr>
            <w:tcW w:w="1440" w:type="dxa"/>
            <w:gridSpan w:val="4"/>
            <w:tcBorders>
              <w:bottom w:val="single" w:sz="4" w:space="0" w:color="auto"/>
            </w:tcBorders>
            <w:shd w:val="clear" w:color="auto" w:fill="B6DDE8" w:themeFill="accent5" w:themeFillTint="66"/>
            <w:vAlign w:val="center"/>
          </w:tcPr>
          <w:p w:rsidR="00301915" w:rsidRPr="00451193" w:rsidRDefault="00301915" w:rsidP="006E728D">
            <w:pPr>
              <w:jc w:val="center"/>
              <w:rPr>
                <w:b/>
              </w:rPr>
            </w:pPr>
            <w:r w:rsidRPr="00451193">
              <w:rPr>
                <w:b/>
              </w:rPr>
              <w:t>Andalucía</w:t>
            </w:r>
          </w:p>
        </w:tc>
        <w:tc>
          <w:tcPr>
            <w:tcW w:w="720" w:type="dxa"/>
            <w:gridSpan w:val="3"/>
            <w:tcBorders>
              <w:bottom w:val="single" w:sz="4" w:space="0" w:color="auto"/>
            </w:tcBorders>
            <w:vAlign w:val="center"/>
          </w:tcPr>
          <w:p w:rsidR="00301915" w:rsidRPr="00365F79" w:rsidRDefault="00301915" w:rsidP="006E728D">
            <w:pPr>
              <w:jc w:val="center"/>
            </w:pPr>
            <w:r>
              <w:t>a) b)</w:t>
            </w:r>
          </w:p>
        </w:tc>
        <w:tc>
          <w:tcPr>
            <w:tcW w:w="1799" w:type="dxa"/>
            <w:gridSpan w:val="3"/>
            <w:tcBorders>
              <w:bottom w:val="single" w:sz="4" w:space="0" w:color="auto"/>
            </w:tcBorders>
            <w:shd w:val="clear" w:color="auto" w:fill="31849B" w:themeFill="accent5" w:themeFillShade="BF"/>
            <w:vAlign w:val="center"/>
          </w:tcPr>
          <w:p w:rsidR="00301915" w:rsidRPr="00451193" w:rsidRDefault="00301915" w:rsidP="006E728D">
            <w:pPr>
              <w:jc w:val="center"/>
              <w:rPr>
                <w:b/>
              </w:rPr>
            </w:pPr>
            <w:r w:rsidRPr="00451193">
              <w:rPr>
                <w:b/>
              </w:rPr>
              <w:t>OBJETIVOS DE MATERIA</w:t>
            </w:r>
          </w:p>
        </w:tc>
        <w:tc>
          <w:tcPr>
            <w:tcW w:w="1356" w:type="dxa"/>
            <w:gridSpan w:val="3"/>
            <w:tcBorders>
              <w:bottom w:val="single" w:sz="4" w:space="0" w:color="auto"/>
            </w:tcBorders>
            <w:vAlign w:val="center"/>
          </w:tcPr>
          <w:p w:rsidR="00301915" w:rsidRPr="00511CDC" w:rsidRDefault="00301915" w:rsidP="006E728D">
            <w:pPr>
              <w:jc w:val="center"/>
              <w:rPr>
                <w:color w:val="000000"/>
              </w:rPr>
            </w:pPr>
            <w:r w:rsidRPr="00511CDC">
              <w:rPr>
                <w:color w:val="000000"/>
              </w:rPr>
              <w:t xml:space="preserve">1) 2) </w:t>
            </w:r>
            <w:r>
              <w:rPr>
                <w:color w:val="000000"/>
              </w:rPr>
              <w:t xml:space="preserve">3) </w:t>
            </w:r>
            <w:r w:rsidRPr="00511CDC">
              <w:rPr>
                <w:color w:val="000000"/>
              </w:rPr>
              <w:t>5) 9)</w:t>
            </w:r>
          </w:p>
        </w:tc>
      </w:tr>
      <w:tr w:rsidR="00301915" w:rsidRPr="006C33C0" w:rsidTr="006E728D">
        <w:tc>
          <w:tcPr>
            <w:tcW w:w="2089" w:type="dxa"/>
            <w:shd w:val="clear" w:color="auto" w:fill="31849B" w:themeFill="accent5" w:themeFillShade="BF"/>
            <w:vAlign w:val="center"/>
          </w:tcPr>
          <w:p w:rsidR="00301915" w:rsidRPr="00451193" w:rsidRDefault="00301915" w:rsidP="006E728D">
            <w:pPr>
              <w:jc w:val="center"/>
              <w:rPr>
                <w:b/>
              </w:rPr>
            </w:pPr>
            <w:r>
              <w:rPr>
                <w:b/>
              </w:rPr>
              <w:t>IMPORTANCIA</w:t>
            </w:r>
          </w:p>
        </w:tc>
        <w:tc>
          <w:tcPr>
            <w:tcW w:w="6753" w:type="dxa"/>
            <w:gridSpan w:val="16"/>
            <w:shd w:val="clear" w:color="auto" w:fill="auto"/>
            <w:vAlign w:val="center"/>
          </w:tcPr>
          <w:p w:rsidR="00301915" w:rsidRPr="006C33C0" w:rsidRDefault="00447C57" w:rsidP="00447C57">
            <w:pPr>
              <w:jc w:val="center"/>
            </w:pPr>
            <w:r>
              <w:t>Una de las patologías que más muertes causan en el mundo son las enfermedades coronarias, estando el infarto de miocardio como la principal causa de muerte en el “primer mundo”. El alumnado va a relacionar el nivel de estrés, junto con otros muchos factores de carácter ambiental como las principales causas.</w:t>
            </w:r>
          </w:p>
        </w:tc>
      </w:tr>
      <w:tr w:rsidR="00301915" w:rsidRPr="00451193" w:rsidTr="006E728D">
        <w:tc>
          <w:tcPr>
            <w:tcW w:w="8842" w:type="dxa"/>
            <w:gridSpan w:val="17"/>
            <w:shd w:val="clear" w:color="auto" w:fill="31849B" w:themeFill="accent5" w:themeFillShade="BF"/>
            <w:vAlign w:val="center"/>
          </w:tcPr>
          <w:p w:rsidR="00301915" w:rsidRPr="00451193" w:rsidRDefault="00301915" w:rsidP="006E728D">
            <w:pPr>
              <w:jc w:val="center"/>
              <w:rPr>
                <w:b/>
              </w:rPr>
            </w:pPr>
            <w:r w:rsidRPr="00451193">
              <w:rPr>
                <w:b/>
              </w:rPr>
              <w:t>OBJETIVOS DIDÁCTICOS</w:t>
            </w:r>
          </w:p>
        </w:tc>
      </w:tr>
      <w:tr w:rsidR="00301915" w:rsidRPr="00365F79" w:rsidTr="006E728D">
        <w:tc>
          <w:tcPr>
            <w:tcW w:w="8842" w:type="dxa"/>
            <w:gridSpan w:val="17"/>
            <w:vAlign w:val="center"/>
          </w:tcPr>
          <w:p w:rsidR="00301915" w:rsidRPr="00451193" w:rsidRDefault="00301915" w:rsidP="006E728D">
            <w:pPr>
              <w:widowControl w:val="0"/>
              <w:overflowPunct w:val="0"/>
              <w:autoSpaceDE w:val="0"/>
              <w:autoSpaceDN w:val="0"/>
              <w:adjustRightInd w:val="0"/>
              <w:ind w:left="360" w:firstLine="65"/>
              <w:rPr>
                <w:kern w:val="28"/>
              </w:rPr>
            </w:pPr>
          </w:p>
          <w:p w:rsidR="00301915" w:rsidRDefault="00447C57" w:rsidP="00301915">
            <w:r>
              <w:t xml:space="preserve">1. Saber </w:t>
            </w:r>
            <w:r w:rsidR="00301915">
              <w:t xml:space="preserve"> </w:t>
            </w:r>
            <w:r>
              <w:t>el origen del turismo y relacionar el mismo con la desconexión y el estrés.</w:t>
            </w:r>
          </w:p>
          <w:p w:rsidR="00301915" w:rsidRDefault="00301915" w:rsidP="00301915">
            <w:r>
              <w:t xml:space="preserve">2. </w:t>
            </w:r>
            <w:r w:rsidR="00447C57">
              <w:t xml:space="preserve">Relacionar </w:t>
            </w:r>
            <w:proofErr w:type="gramStart"/>
            <w:r w:rsidR="00447C57">
              <w:t>la ”</w:t>
            </w:r>
            <w:proofErr w:type="gramEnd"/>
            <w:r w:rsidR="00447C57">
              <w:t>calidad de vida” con la esperanza de vida media.</w:t>
            </w:r>
          </w:p>
          <w:p w:rsidR="00301915" w:rsidRDefault="00301915" w:rsidP="00301915">
            <w:r>
              <w:t xml:space="preserve">3. Desarrollar fisiológicamente la afección </w:t>
            </w:r>
            <w:r w:rsidR="00447C57">
              <w:t>del estrés en arritmias cardiacas.</w:t>
            </w:r>
          </w:p>
          <w:p w:rsidR="00447C57" w:rsidRDefault="00447C57" w:rsidP="00301915">
            <w:r>
              <w:t>4. Generación de residuos t su afección a la salud.</w:t>
            </w:r>
          </w:p>
          <w:p w:rsidR="00301915" w:rsidRPr="00365F79" w:rsidRDefault="00447C57" w:rsidP="006E728D">
            <w:r>
              <w:t>5</w:t>
            </w:r>
            <w:r w:rsidR="00011065">
              <w:t>. Desarrollar medidas saludables y alternativas a una industrialización descontrolada.</w:t>
            </w:r>
          </w:p>
        </w:tc>
      </w:tr>
      <w:tr w:rsidR="00301915" w:rsidRPr="00451193" w:rsidTr="006E728D">
        <w:tc>
          <w:tcPr>
            <w:tcW w:w="8842" w:type="dxa"/>
            <w:gridSpan w:val="17"/>
            <w:shd w:val="clear" w:color="auto" w:fill="31849B" w:themeFill="accent5" w:themeFillShade="BF"/>
            <w:vAlign w:val="center"/>
          </w:tcPr>
          <w:p w:rsidR="00301915" w:rsidRPr="00451193" w:rsidRDefault="00301915" w:rsidP="006E728D">
            <w:pPr>
              <w:jc w:val="center"/>
              <w:rPr>
                <w:b/>
              </w:rPr>
            </w:pPr>
            <w:r>
              <w:rPr>
                <w:b/>
              </w:rPr>
              <w:t xml:space="preserve">CONTENIDOS      </w:t>
            </w:r>
          </w:p>
        </w:tc>
      </w:tr>
      <w:tr w:rsidR="00301915" w:rsidRPr="00451193" w:rsidTr="006E728D">
        <w:tc>
          <w:tcPr>
            <w:tcW w:w="8842" w:type="dxa"/>
            <w:gridSpan w:val="17"/>
            <w:tcBorders>
              <w:bottom w:val="single" w:sz="4" w:space="0" w:color="auto"/>
            </w:tcBorders>
            <w:vAlign w:val="center"/>
          </w:tcPr>
          <w:p w:rsidR="00301915" w:rsidRDefault="00301915" w:rsidP="006E728D">
            <w:pPr>
              <w:widowControl w:val="0"/>
              <w:overflowPunct w:val="0"/>
              <w:autoSpaceDE w:val="0"/>
              <w:autoSpaceDN w:val="0"/>
              <w:adjustRightInd w:val="0"/>
              <w:jc w:val="both"/>
              <w:rPr>
                <w:kern w:val="28"/>
              </w:rPr>
            </w:pPr>
          </w:p>
          <w:p w:rsidR="00301915" w:rsidRDefault="00301915" w:rsidP="00011065">
            <w:pPr>
              <w:widowControl w:val="0"/>
              <w:overflowPunct w:val="0"/>
              <w:autoSpaceDE w:val="0"/>
              <w:autoSpaceDN w:val="0"/>
              <w:adjustRightInd w:val="0"/>
              <w:jc w:val="both"/>
              <w:rPr>
                <w:kern w:val="28"/>
              </w:rPr>
            </w:pPr>
            <w:r>
              <w:rPr>
                <w:kern w:val="28"/>
              </w:rPr>
              <w:t xml:space="preserve">1. </w:t>
            </w:r>
            <w:r w:rsidR="00447C57">
              <w:rPr>
                <w:kern w:val="28"/>
              </w:rPr>
              <w:t>Breve historia del turismo como movimiento social.</w:t>
            </w:r>
          </w:p>
          <w:p w:rsidR="00011065" w:rsidRDefault="00011065" w:rsidP="00011065">
            <w:pPr>
              <w:widowControl w:val="0"/>
              <w:overflowPunct w:val="0"/>
              <w:autoSpaceDE w:val="0"/>
              <w:autoSpaceDN w:val="0"/>
              <w:adjustRightInd w:val="0"/>
              <w:jc w:val="both"/>
              <w:rPr>
                <w:kern w:val="28"/>
              </w:rPr>
            </w:pPr>
            <w:r>
              <w:rPr>
                <w:kern w:val="28"/>
              </w:rPr>
              <w:t xml:space="preserve">2. </w:t>
            </w:r>
            <w:r w:rsidR="00447C57">
              <w:rPr>
                <w:kern w:val="28"/>
              </w:rPr>
              <w:t xml:space="preserve">Principales causas de enfermedades cardíacas. </w:t>
            </w:r>
          </w:p>
          <w:p w:rsidR="00011065" w:rsidRDefault="00447C57" w:rsidP="00011065">
            <w:pPr>
              <w:widowControl w:val="0"/>
              <w:overflowPunct w:val="0"/>
              <w:autoSpaceDE w:val="0"/>
              <w:autoSpaceDN w:val="0"/>
              <w:adjustRightInd w:val="0"/>
              <w:jc w:val="both"/>
              <w:rPr>
                <w:kern w:val="28"/>
              </w:rPr>
            </w:pPr>
            <w:r>
              <w:rPr>
                <w:kern w:val="28"/>
              </w:rPr>
              <w:t>3. Anatomía y fisiología del corazón humano</w:t>
            </w:r>
          </w:p>
          <w:p w:rsidR="00011065" w:rsidRDefault="00011065" w:rsidP="00011065">
            <w:pPr>
              <w:widowControl w:val="0"/>
              <w:overflowPunct w:val="0"/>
              <w:autoSpaceDE w:val="0"/>
              <w:autoSpaceDN w:val="0"/>
              <w:adjustRightInd w:val="0"/>
              <w:jc w:val="both"/>
              <w:rPr>
                <w:kern w:val="28"/>
              </w:rPr>
            </w:pPr>
            <w:r>
              <w:rPr>
                <w:kern w:val="28"/>
              </w:rPr>
              <w:t xml:space="preserve">      </w:t>
            </w:r>
            <w:r w:rsidR="00447C57">
              <w:rPr>
                <w:kern w:val="28"/>
              </w:rPr>
              <w:t>Arritmias</w:t>
            </w:r>
            <w:r>
              <w:rPr>
                <w:kern w:val="28"/>
              </w:rPr>
              <w:t>.</w:t>
            </w:r>
          </w:p>
          <w:p w:rsidR="00011065" w:rsidRDefault="00011065" w:rsidP="00011065">
            <w:pPr>
              <w:widowControl w:val="0"/>
              <w:overflowPunct w:val="0"/>
              <w:autoSpaceDE w:val="0"/>
              <w:autoSpaceDN w:val="0"/>
              <w:adjustRightInd w:val="0"/>
              <w:jc w:val="both"/>
              <w:rPr>
                <w:kern w:val="28"/>
              </w:rPr>
            </w:pPr>
            <w:r>
              <w:rPr>
                <w:kern w:val="28"/>
              </w:rPr>
              <w:t xml:space="preserve">      </w:t>
            </w:r>
            <w:r w:rsidR="00447C57">
              <w:rPr>
                <w:kern w:val="28"/>
              </w:rPr>
              <w:t xml:space="preserve">Malos hábitos </w:t>
            </w:r>
          </w:p>
          <w:p w:rsidR="00301915" w:rsidRPr="00451193" w:rsidRDefault="00011065" w:rsidP="006E728D">
            <w:pPr>
              <w:widowControl w:val="0"/>
              <w:overflowPunct w:val="0"/>
              <w:autoSpaceDE w:val="0"/>
              <w:autoSpaceDN w:val="0"/>
              <w:adjustRightInd w:val="0"/>
              <w:jc w:val="both"/>
              <w:rPr>
                <w:kern w:val="28"/>
              </w:rPr>
            </w:pPr>
            <w:r>
              <w:rPr>
                <w:kern w:val="28"/>
              </w:rPr>
              <w:t xml:space="preserve">4. El cuidado del </w:t>
            </w:r>
            <w:r w:rsidR="00447C57">
              <w:rPr>
                <w:kern w:val="28"/>
              </w:rPr>
              <w:t>sistema cardíaco</w:t>
            </w:r>
          </w:p>
          <w:p w:rsidR="00301915" w:rsidRPr="00451193" w:rsidRDefault="00301915" w:rsidP="006E728D">
            <w:pPr>
              <w:widowControl w:val="0"/>
              <w:overflowPunct w:val="0"/>
              <w:autoSpaceDE w:val="0"/>
              <w:autoSpaceDN w:val="0"/>
              <w:adjustRightInd w:val="0"/>
              <w:ind w:left="72"/>
              <w:jc w:val="both"/>
              <w:rPr>
                <w:kern w:val="28"/>
              </w:rPr>
            </w:pPr>
          </w:p>
        </w:tc>
      </w:tr>
      <w:tr w:rsidR="00301915" w:rsidRPr="00451193" w:rsidTr="006E728D">
        <w:tc>
          <w:tcPr>
            <w:tcW w:w="8842" w:type="dxa"/>
            <w:gridSpan w:val="17"/>
            <w:shd w:val="clear" w:color="auto" w:fill="31849B" w:themeFill="accent5" w:themeFillShade="BF"/>
            <w:vAlign w:val="center"/>
          </w:tcPr>
          <w:p w:rsidR="00301915" w:rsidRPr="00451193" w:rsidRDefault="00301915" w:rsidP="006E728D">
            <w:pPr>
              <w:jc w:val="center"/>
              <w:rPr>
                <w:b/>
              </w:rPr>
            </w:pPr>
          </w:p>
        </w:tc>
      </w:tr>
      <w:tr w:rsidR="00301915" w:rsidRPr="004105F4" w:rsidTr="006E728D">
        <w:tc>
          <w:tcPr>
            <w:tcW w:w="2089" w:type="dxa"/>
            <w:tcBorders>
              <w:bottom w:val="single" w:sz="4" w:space="0" w:color="auto"/>
            </w:tcBorders>
            <w:shd w:val="clear" w:color="auto" w:fill="92CDDC" w:themeFill="accent5" w:themeFillTint="99"/>
            <w:vAlign w:val="center"/>
          </w:tcPr>
          <w:p w:rsidR="00301915" w:rsidRPr="00451193" w:rsidRDefault="00301915" w:rsidP="006E728D">
            <w:pPr>
              <w:jc w:val="center"/>
              <w:rPr>
                <w:b/>
              </w:rPr>
            </w:pPr>
            <w:r w:rsidRPr="00451193">
              <w:rPr>
                <w:b/>
              </w:rPr>
              <w:t>Actividades de introducción</w:t>
            </w:r>
          </w:p>
        </w:tc>
        <w:tc>
          <w:tcPr>
            <w:tcW w:w="6753" w:type="dxa"/>
            <w:gridSpan w:val="16"/>
            <w:vAlign w:val="center"/>
          </w:tcPr>
          <w:p w:rsidR="00301915" w:rsidRDefault="00301915" w:rsidP="006E728D">
            <w:pPr>
              <w:jc w:val="center"/>
            </w:pPr>
          </w:p>
          <w:p w:rsidR="00301915" w:rsidRDefault="00301915" w:rsidP="006E728D">
            <w:pPr>
              <w:jc w:val="center"/>
            </w:pPr>
            <w:r>
              <w:t>Lectura de una noticia científica y respuesta a preguntas inmersas en el texto</w:t>
            </w:r>
          </w:p>
          <w:p w:rsidR="00301915" w:rsidRPr="004105F4" w:rsidRDefault="00301915" w:rsidP="006E728D">
            <w:pPr>
              <w:jc w:val="center"/>
            </w:pPr>
          </w:p>
        </w:tc>
      </w:tr>
      <w:tr w:rsidR="00301915" w:rsidRPr="004105F4" w:rsidTr="006E728D">
        <w:tc>
          <w:tcPr>
            <w:tcW w:w="2089" w:type="dxa"/>
            <w:tcBorders>
              <w:bottom w:val="single" w:sz="4" w:space="0" w:color="auto"/>
            </w:tcBorders>
            <w:shd w:val="clear" w:color="auto" w:fill="92CDDC" w:themeFill="accent5" w:themeFillTint="99"/>
            <w:vAlign w:val="center"/>
          </w:tcPr>
          <w:p w:rsidR="00301915" w:rsidRPr="00451193" w:rsidRDefault="00301915" w:rsidP="006E728D">
            <w:pPr>
              <w:jc w:val="center"/>
              <w:rPr>
                <w:b/>
              </w:rPr>
            </w:pPr>
            <w:r w:rsidRPr="00451193">
              <w:rPr>
                <w:b/>
              </w:rPr>
              <w:t>Actividades de desarrollo y consolidación</w:t>
            </w:r>
          </w:p>
        </w:tc>
        <w:tc>
          <w:tcPr>
            <w:tcW w:w="6753" w:type="dxa"/>
            <w:gridSpan w:val="16"/>
            <w:vAlign w:val="center"/>
          </w:tcPr>
          <w:p w:rsidR="00301915" w:rsidRPr="004105F4" w:rsidRDefault="00011065" w:rsidP="00011065">
            <w:pPr>
              <w:jc w:val="center"/>
            </w:pPr>
            <w:r>
              <w:t>V</w:t>
            </w:r>
            <w:r w:rsidR="00301915">
              <w:t>isualización de videos, flash interactivo, diccionario científico.</w:t>
            </w:r>
          </w:p>
        </w:tc>
      </w:tr>
      <w:tr w:rsidR="00301915" w:rsidRPr="004105F4" w:rsidTr="006E728D">
        <w:tc>
          <w:tcPr>
            <w:tcW w:w="2089" w:type="dxa"/>
            <w:tcBorders>
              <w:bottom w:val="single" w:sz="4" w:space="0" w:color="auto"/>
            </w:tcBorders>
            <w:shd w:val="clear" w:color="auto" w:fill="92CDDC" w:themeFill="accent5" w:themeFillTint="99"/>
            <w:vAlign w:val="center"/>
          </w:tcPr>
          <w:p w:rsidR="00301915" w:rsidRPr="00451193" w:rsidRDefault="00301915" w:rsidP="006E728D">
            <w:pPr>
              <w:jc w:val="center"/>
              <w:rPr>
                <w:b/>
              </w:rPr>
            </w:pPr>
            <w:r w:rsidRPr="00451193">
              <w:rPr>
                <w:b/>
              </w:rPr>
              <w:t>Actividades de refuerzo</w:t>
            </w:r>
          </w:p>
        </w:tc>
        <w:tc>
          <w:tcPr>
            <w:tcW w:w="6753" w:type="dxa"/>
            <w:gridSpan w:val="16"/>
            <w:vAlign w:val="center"/>
          </w:tcPr>
          <w:p w:rsidR="00301915" w:rsidRPr="004105F4" w:rsidRDefault="00011065" w:rsidP="00447C57">
            <w:pPr>
              <w:jc w:val="center"/>
            </w:pPr>
            <w:r>
              <w:t xml:space="preserve">Realizar </w:t>
            </w:r>
            <w:r w:rsidR="00447C57">
              <w:t>tabla sobre las distintas patologías cardíacas.</w:t>
            </w:r>
          </w:p>
        </w:tc>
      </w:tr>
      <w:tr w:rsidR="00301915" w:rsidRPr="004105F4" w:rsidTr="006E728D">
        <w:tc>
          <w:tcPr>
            <w:tcW w:w="2089" w:type="dxa"/>
            <w:tcBorders>
              <w:bottom w:val="single" w:sz="4" w:space="0" w:color="auto"/>
            </w:tcBorders>
            <w:shd w:val="clear" w:color="auto" w:fill="92CDDC" w:themeFill="accent5" w:themeFillTint="99"/>
            <w:vAlign w:val="center"/>
          </w:tcPr>
          <w:p w:rsidR="00301915" w:rsidRPr="00451193" w:rsidRDefault="00301915" w:rsidP="006E728D">
            <w:pPr>
              <w:jc w:val="center"/>
              <w:rPr>
                <w:b/>
              </w:rPr>
            </w:pPr>
            <w:r w:rsidRPr="00451193">
              <w:rPr>
                <w:b/>
              </w:rPr>
              <w:t>Actividades de ampliación</w:t>
            </w:r>
          </w:p>
        </w:tc>
        <w:tc>
          <w:tcPr>
            <w:tcW w:w="6753" w:type="dxa"/>
            <w:gridSpan w:val="16"/>
            <w:vAlign w:val="center"/>
          </w:tcPr>
          <w:p w:rsidR="00301915" w:rsidRPr="004105F4" w:rsidRDefault="00301915" w:rsidP="00447C57">
            <w:pPr>
              <w:jc w:val="center"/>
            </w:pPr>
            <w:r>
              <w:t xml:space="preserve">Investigación acerca </w:t>
            </w:r>
            <w:r w:rsidR="00447C57">
              <w:t>de los infartos a causa del estrés en distintos momentos de la historia reciente y según que profesiones.</w:t>
            </w:r>
          </w:p>
        </w:tc>
      </w:tr>
      <w:tr w:rsidR="00301915" w:rsidRPr="004105F4" w:rsidTr="006E728D">
        <w:tc>
          <w:tcPr>
            <w:tcW w:w="2089" w:type="dxa"/>
            <w:tcBorders>
              <w:bottom w:val="single" w:sz="4" w:space="0" w:color="auto"/>
            </w:tcBorders>
            <w:shd w:val="clear" w:color="auto" w:fill="92CDDC" w:themeFill="accent5" w:themeFillTint="99"/>
            <w:vAlign w:val="center"/>
          </w:tcPr>
          <w:p w:rsidR="00301915" w:rsidRPr="00451193" w:rsidRDefault="00301915" w:rsidP="006E728D">
            <w:pPr>
              <w:jc w:val="center"/>
              <w:rPr>
                <w:b/>
              </w:rPr>
            </w:pPr>
            <w:r w:rsidRPr="00451193">
              <w:rPr>
                <w:b/>
              </w:rPr>
              <w:t>Actividades de evaluación</w:t>
            </w:r>
          </w:p>
        </w:tc>
        <w:tc>
          <w:tcPr>
            <w:tcW w:w="6753" w:type="dxa"/>
            <w:gridSpan w:val="16"/>
            <w:vAlign w:val="center"/>
          </w:tcPr>
          <w:p w:rsidR="00301915" w:rsidRPr="004105F4" w:rsidRDefault="00301915" w:rsidP="00011065">
            <w:pPr>
              <w:jc w:val="center"/>
            </w:pPr>
            <w:r>
              <w:t xml:space="preserve">Prueba escrita </w:t>
            </w:r>
            <w:r w:rsidR="00011065">
              <w:t>y debate</w:t>
            </w:r>
          </w:p>
        </w:tc>
      </w:tr>
      <w:tr w:rsidR="00301915" w:rsidRPr="004105F4" w:rsidTr="006E728D">
        <w:tc>
          <w:tcPr>
            <w:tcW w:w="2089" w:type="dxa"/>
            <w:shd w:val="clear" w:color="auto" w:fill="92CDDC" w:themeFill="accent5" w:themeFillTint="99"/>
            <w:vAlign w:val="center"/>
          </w:tcPr>
          <w:p w:rsidR="00301915" w:rsidRPr="00451193" w:rsidRDefault="00301915" w:rsidP="006E728D">
            <w:pPr>
              <w:jc w:val="center"/>
              <w:rPr>
                <w:b/>
              </w:rPr>
            </w:pPr>
            <w:r w:rsidRPr="00451193">
              <w:rPr>
                <w:b/>
              </w:rPr>
              <w:t>Actividades de recuperación</w:t>
            </w:r>
          </w:p>
        </w:tc>
        <w:tc>
          <w:tcPr>
            <w:tcW w:w="6753" w:type="dxa"/>
            <w:gridSpan w:val="16"/>
            <w:vAlign w:val="center"/>
          </w:tcPr>
          <w:p w:rsidR="00301915" w:rsidRDefault="00301915" w:rsidP="006E728D">
            <w:pPr>
              <w:jc w:val="center"/>
            </w:pPr>
          </w:p>
          <w:p w:rsidR="00301915" w:rsidRDefault="00011065" w:rsidP="006E728D">
            <w:pPr>
              <w:jc w:val="center"/>
            </w:pPr>
            <w:r>
              <w:t xml:space="preserve">Resumen de medidas para cuidar el sistema </w:t>
            </w:r>
            <w:r w:rsidR="00447C57">
              <w:t>cardíaco.</w:t>
            </w:r>
          </w:p>
          <w:p w:rsidR="00301915" w:rsidRPr="004105F4" w:rsidRDefault="00301915" w:rsidP="006E728D">
            <w:pPr>
              <w:jc w:val="center"/>
            </w:pPr>
          </w:p>
        </w:tc>
      </w:tr>
      <w:tr w:rsidR="00301915" w:rsidRPr="00056689" w:rsidTr="006E728D">
        <w:tc>
          <w:tcPr>
            <w:tcW w:w="5358" w:type="dxa"/>
            <w:gridSpan w:val="10"/>
            <w:tcBorders>
              <w:bottom w:val="single" w:sz="4" w:space="0" w:color="auto"/>
            </w:tcBorders>
            <w:shd w:val="clear" w:color="auto" w:fill="31849B" w:themeFill="accent5" w:themeFillShade="BF"/>
            <w:vAlign w:val="center"/>
          </w:tcPr>
          <w:p w:rsidR="00301915" w:rsidRPr="00451193" w:rsidRDefault="00301915" w:rsidP="006E728D">
            <w:pPr>
              <w:jc w:val="center"/>
              <w:rPr>
                <w:b/>
              </w:rPr>
            </w:pPr>
            <w:r w:rsidRPr="00451193">
              <w:rPr>
                <w:b/>
              </w:rPr>
              <w:t>Nº SESIONES</w:t>
            </w:r>
          </w:p>
        </w:tc>
        <w:tc>
          <w:tcPr>
            <w:tcW w:w="3484" w:type="dxa"/>
            <w:gridSpan w:val="7"/>
            <w:tcBorders>
              <w:bottom w:val="single" w:sz="4" w:space="0" w:color="auto"/>
            </w:tcBorders>
            <w:vAlign w:val="center"/>
          </w:tcPr>
          <w:p w:rsidR="00301915" w:rsidRPr="00056689" w:rsidRDefault="00011065" w:rsidP="006E728D">
            <w:pPr>
              <w:jc w:val="center"/>
            </w:pPr>
            <w:r>
              <w:t>3</w:t>
            </w:r>
          </w:p>
        </w:tc>
      </w:tr>
      <w:tr w:rsidR="00301915" w:rsidRPr="00451193" w:rsidTr="006E728D">
        <w:tc>
          <w:tcPr>
            <w:tcW w:w="8842" w:type="dxa"/>
            <w:gridSpan w:val="17"/>
            <w:shd w:val="clear" w:color="auto" w:fill="31849B" w:themeFill="accent5" w:themeFillShade="BF"/>
            <w:vAlign w:val="center"/>
          </w:tcPr>
          <w:p w:rsidR="00301915" w:rsidRPr="00451193" w:rsidRDefault="00301915" w:rsidP="006E728D">
            <w:pPr>
              <w:jc w:val="center"/>
              <w:rPr>
                <w:b/>
              </w:rPr>
            </w:pPr>
            <w:r w:rsidRPr="00451193">
              <w:rPr>
                <w:b/>
              </w:rPr>
              <w:t>CRITERIOS DE EVALUACIÓN</w:t>
            </w:r>
          </w:p>
        </w:tc>
      </w:tr>
      <w:tr w:rsidR="00301915" w:rsidRPr="00451193" w:rsidTr="006E728D">
        <w:tc>
          <w:tcPr>
            <w:tcW w:w="8842" w:type="dxa"/>
            <w:gridSpan w:val="17"/>
            <w:tcBorders>
              <w:bottom w:val="single" w:sz="4" w:space="0" w:color="auto"/>
            </w:tcBorders>
            <w:vAlign w:val="center"/>
          </w:tcPr>
          <w:p w:rsidR="00301915" w:rsidRDefault="00301915" w:rsidP="006E728D">
            <w:pPr>
              <w:widowControl w:val="0"/>
              <w:overflowPunct w:val="0"/>
              <w:autoSpaceDE w:val="0"/>
              <w:autoSpaceDN w:val="0"/>
              <w:adjustRightInd w:val="0"/>
              <w:ind w:left="283"/>
              <w:rPr>
                <w:kern w:val="28"/>
              </w:rPr>
            </w:pPr>
          </w:p>
          <w:p w:rsidR="00447C57" w:rsidRDefault="00447C57" w:rsidP="00447C57">
            <w:r>
              <w:t>1. Sabe  el origen del turismo y relacionar el mismo con la desconexión y el estrés.</w:t>
            </w:r>
          </w:p>
          <w:p w:rsidR="00447C57" w:rsidRDefault="00447C57" w:rsidP="00447C57">
            <w:r>
              <w:t>2. Relaciona la”calidad de vida” con la esperanza de vida media.</w:t>
            </w:r>
          </w:p>
          <w:p w:rsidR="00447C57" w:rsidRDefault="00447C57" w:rsidP="00447C57">
            <w:r>
              <w:t>3. Desarrolla  fisiológicamente la afección del estrés en arritmias cardiacas.</w:t>
            </w:r>
          </w:p>
          <w:p w:rsidR="00447C57" w:rsidRDefault="00447C57" w:rsidP="00447C57">
            <w:r>
              <w:t>4. Explica la generación de residuos y su afección a la salud.</w:t>
            </w:r>
          </w:p>
          <w:p w:rsidR="00011065" w:rsidRDefault="00447C57" w:rsidP="00447C57">
            <w:r>
              <w:t>5. Desarrolla  medidas saludables y alternativas a una industrialización descontrolada.</w:t>
            </w:r>
          </w:p>
          <w:p w:rsidR="00447C57" w:rsidRPr="00011065" w:rsidRDefault="00447C57" w:rsidP="00447C57"/>
        </w:tc>
      </w:tr>
      <w:tr w:rsidR="00301915" w:rsidRPr="00451193" w:rsidTr="006E728D">
        <w:tc>
          <w:tcPr>
            <w:tcW w:w="8842" w:type="dxa"/>
            <w:gridSpan w:val="17"/>
            <w:tcBorders>
              <w:bottom w:val="single" w:sz="4" w:space="0" w:color="auto"/>
            </w:tcBorders>
            <w:shd w:val="clear" w:color="auto" w:fill="31849B" w:themeFill="accent5" w:themeFillShade="BF"/>
            <w:vAlign w:val="center"/>
          </w:tcPr>
          <w:p w:rsidR="00301915" w:rsidRPr="00451193" w:rsidRDefault="00301915" w:rsidP="006E728D">
            <w:pPr>
              <w:jc w:val="center"/>
              <w:rPr>
                <w:b/>
              </w:rPr>
            </w:pPr>
            <w:r w:rsidRPr="00451193">
              <w:rPr>
                <w:b/>
              </w:rPr>
              <w:t>TÉCNICAS E INSTRUMENTOS</w:t>
            </w:r>
          </w:p>
        </w:tc>
      </w:tr>
      <w:tr w:rsidR="00301915" w:rsidRPr="00451193" w:rsidTr="006E728D">
        <w:tc>
          <w:tcPr>
            <w:tcW w:w="4415" w:type="dxa"/>
            <w:gridSpan w:val="6"/>
            <w:tcBorders>
              <w:bottom w:val="single" w:sz="4" w:space="0" w:color="auto"/>
            </w:tcBorders>
            <w:shd w:val="clear" w:color="auto" w:fill="31849B" w:themeFill="accent5" w:themeFillShade="BF"/>
            <w:vAlign w:val="center"/>
          </w:tcPr>
          <w:p w:rsidR="00301915" w:rsidRPr="00451193" w:rsidRDefault="00301915" w:rsidP="006E728D">
            <w:pPr>
              <w:jc w:val="center"/>
              <w:rPr>
                <w:b/>
              </w:rPr>
            </w:pPr>
            <w:r w:rsidRPr="00451193">
              <w:rPr>
                <w:b/>
              </w:rPr>
              <w:t>EVALUACIÓN</w:t>
            </w:r>
          </w:p>
        </w:tc>
        <w:tc>
          <w:tcPr>
            <w:tcW w:w="4427" w:type="dxa"/>
            <w:gridSpan w:val="11"/>
            <w:tcBorders>
              <w:bottom w:val="single" w:sz="4" w:space="0" w:color="auto"/>
            </w:tcBorders>
            <w:shd w:val="clear" w:color="auto" w:fill="31849B" w:themeFill="accent5" w:themeFillShade="BF"/>
            <w:vAlign w:val="center"/>
          </w:tcPr>
          <w:p w:rsidR="00301915" w:rsidRPr="00451193" w:rsidRDefault="00301915" w:rsidP="006E728D">
            <w:pPr>
              <w:jc w:val="center"/>
              <w:rPr>
                <w:b/>
              </w:rPr>
            </w:pPr>
            <w:r w:rsidRPr="00451193">
              <w:rPr>
                <w:b/>
              </w:rPr>
              <w:t>RECUPERACIÓN</w:t>
            </w:r>
          </w:p>
        </w:tc>
      </w:tr>
      <w:tr w:rsidR="00301915" w:rsidRPr="00451193" w:rsidTr="006E728D">
        <w:tc>
          <w:tcPr>
            <w:tcW w:w="2982" w:type="dxa"/>
            <w:gridSpan w:val="3"/>
            <w:shd w:val="clear" w:color="auto" w:fill="92CDDC" w:themeFill="accent5" w:themeFillTint="99"/>
            <w:vAlign w:val="center"/>
          </w:tcPr>
          <w:p w:rsidR="00301915" w:rsidRPr="00451193" w:rsidRDefault="00301915" w:rsidP="006E728D">
            <w:pPr>
              <w:jc w:val="center"/>
              <w:rPr>
                <w:b/>
              </w:rPr>
            </w:pPr>
            <w:r w:rsidRPr="00451193">
              <w:rPr>
                <w:b/>
              </w:rPr>
              <w:t>INSTRUMENTO</w:t>
            </w:r>
          </w:p>
        </w:tc>
        <w:tc>
          <w:tcPr>
            <w:tcW w:w="1433" w:type="dxa"/>
            <w:gridSpan w:val="3"/>
            <w:shd w:val="clear" w:color="auto" w:fill="92CDDC" w:themeFill="accent5" w:themeFillTint="99"/>
            <w:vAlign w:val="center"/>
          </w:tcPr>
          <w:p w:rsidR="00301915" w:rsidRPr="00451193" w:rsidRDefault="00301915" w:rsidP="006E728D">
            <w:pPr>
              <w:jc w:val="center"/>
              <w:rPr>
                <w:b/>
              </w:rPr>
            </w:pPr>
            <w:r w:rsidRPr="00451193">
              <w:rPr>
                <w:b/>
              </w:rPr>
              <w:t>CALIFIC.</w:t>
            </w:r>
          </w:p>
        </w:tc>
        <w:tc>
          <w:tcPr>
            <w:tcW w:w="3071" w:type="dxa"/>
            <w:gridSpan w:val="8"/>
            <w:shd w:val="clear" w:color="auto" w:fill="92CDDC" w:themeFill="accent5" w:themeFillTint="99"/>
            <w:vAlign w:val="center"/>
          </w:tcPr>
          <w:p w:rsidR="00301915" w:rsidRPr="00451193" w:rsidRDefault="00301915" w:rsidP="006E728D">
            <w:pPr>
              <w:jc w:val="center"/>
              <w:rPr>
                <w:b/>
              </w:rPr>
            </w:pPr>
            <w:r w:rsidRPr="00451193">
              <w:rPr>
                <w:b/>
              </w:rPr>
              <w:t>INSTRUMENTO</w:t>
            </w:r>
          </w:p>
        </w:tc>
        <w:tc>
          <w:tcPr>
            <w:tcW w:w="1356" w:type="dxa"/>
            <w:gridSpan w:val="3"/>
            <w:shd w:val="clear" w:color="auto" w:fill="92CDDC" w:themeFill="accent5" w:themeFillTint="99"/>
            <w:vAlign w:val="center"/>
          </w:tcPr>
          <w:p w:rsidR="00301915" w:rsidRPr="00451193" w:rsidRDefault="00301915" w:rsidP="006E728D">
            <w:pPr>
              <w:jc w:val="center"/>
              <w:rPr>
                <w:b/>
              </w:rPr>
            </w:pPr>
            <w:r w:rsidRPr="00451193">
              <w:rPr>
                <w:b/>
              </w:rPr>
              <w:t>CALIFIC.</w:t>
            </w:r>
          </w:p>
        </w:tc>
      </w:tr>
      <w:tr w:rsidR="00301915" w:rsidRPr="00DD2E03" w:rsidTr="006E728D">
        <w:tc>
          <w:tcPr>
            <w:tcW w:w="2982" w:type="dxa"/>
            <w:gridSpan w:val="3"/>
            <w:vAlign w:val="center"/>
          </w:tcPr>
          <w:p w:rsidR="00301915" w:rsidRPr="00DD2E03" w:rsidRDefault="00301915" w:rsidP="006E728D">
            <w:pPr>
              <w:jc w:val="center"/>
            </w:pPr>
            <w:r w:rsidRPr="00DD2E03">
              <w:t>P</w:t>
            </w:r>
            <w:r>
              <w:t>rueba escrita</w:t>
            </w:r>
          </w:p>
        </w:tc>
        <w:tc>
          <w:tcPr>
            <w:tcW w:w="1433" w:type="dxa"/>
            <w:gridSpan w:val="3"/>
            <w:vAlign w:val="center"/>
          </w:tcPr>
          <w:p w:rsidR="00301915" w:rsidRPr="00DD2E03" w:rsidRDefault="00301915" w:rsidP="006E728D">
            <w:pPr>
              <w:jc w:val="center"/>
            </w:pPr>
            <w:r>
              <w:t>60%</w:t>
            </w:r>
          </w:p>
        </w:tc>
        <w:tc>
          <w:tcPr>
            <w:tcW w:w="3071" w:type="dxa"/>
            <w:gridSpan w:val="8"/>
            <w:vAlign w:val="center"/>
          </w:tcPr>
          <w:p w:rsidR="00301915" w:rsidRPr="00DD2E03" w:rsidRDefault="00301915" w:rsidP="006E728D">
            <w:pPr>
              <w:jc w:val="center"/>
            </w:pPr>
            <w:r>
              <w:t>Prueba escrita</w:t>
            </w:r>
          </w:p>
        </w:tc>
        <w:tc>
          <w:tcPr>
            <w:tcW w:w="1356" w:type="dxa"/>
            <w:gridSpan w:val="3"/>
            <w:vAlign w:val="center"/>
          </w:tcPr>
          <w:p w:rsidR="00301915" w:rsidRPr="00DD2E03" w:rsidRDefault="00301915" w:rsidP="006E728D">
            <w:pPr>
              <w:jc w:val="center"/>
            </w:pPr>
            <w:r>
              <w:t>70%</w:t>
            </w:r>
          </w:p>
        </w:tc>
      </w:tr>
      <w:tr w:rsidR="00301915" w:rsidRPr="00DD2E03" w:rsidTr="006E728D">
        <w:tc>
          <w:tcPr>
            <w:tcW w:w="2982" w:type="dxa"/>
            <w:gridSpan w:val="3"/>
            <w:vAlign w:val="center"/>
          </w:tcPr>
          <w:p w:rsidR="00301915" w:rsidRPr="00DD2E03" w:rsidRDefault="00301915" w:rsidP="006E728D">
            <w:pPr>
              <w:jc w:val="center"/>
            </w:pPr>
            <w:r>
              <w:t>Tareas procedimentales</w:t>
            </w:r>
          </w:p>
        </w:tc>
        <w:tc>
          <w:tcPr>
            <w:tcW w:w="1433" w:type="dxa"/>
            <w:gridSpan w:val="3"/>
            <w:vAlign w:val="center"/>
          </w:tcPr>
          <w:p w:rsidR="00301915" w:rsidRPr="00DD2E03" w:rsidRDefault="00301915" w:rsidP="006E728D">
            <w:pPr>
              <w:jc w:val="center"/>
            </w:pPr>
            <w:r>
              <w:t>30%</w:t>
            </w:r>
          </w:p>
        </w:tc>
        <w:tc>
          <w:tcPr>
            <w:tcW w:w="3071" w:type="dxa"/>
            <w:gridSpan w:val="8"/>
            <w:vAlign w:val="center"/>
          </w:tcPr>
          <w:p w:rsidR="00301915" w:rsidRPr="00DD2E03" w:rsidRDefault="00301915" w:rsidP="006E728D">
            <w:pPr>
              <w:jc w:val="center"/>
            </w:pPr>
            <w:r>
              <w:t>Actividades de recuperación</w:t>
            </w:r>
          </w:p>
        </w:tc>
        <w:tc>
          <w:tcPr>
            <w:tcW w:w="1356" w:type="dxa"/>
            <w:gridSpan w:val="3"/>
            <w:vAlign w:val="center"/>
          </w:tcPr>
          <w:p w:rsidR="00301915" w:rsidRPr="00DD2E03" w:rsidRDefault="00301915" w:rsidP="006E728D">
            <w:pPr>
              <w:jc w:val="center"/>
            </w:pPr>
            <w:r>
              <w:t>30%</w:t>
            </w:r>
          </w:p>
        </w:tc>
      </w:tr>
      <w:tr w:rsidR="00301915" w:rsidRPr="00DD2E03" w:rsidTr="006E728D">
        <w:tc>
          <w:tcPr>
            <w:tcW w:w="2982" w:type="dxa"/>
            <w:gridSpan w:val="3"/>
            <w:vAlign w:val="center"/>
          </w:tcPr>
          <w:p w:rsidR="00301915" w:rsidRPr="00DD2E03" w:rsidRDefault="00301915" w:rsidP="006E728D">
            <w:pPr>
              <w:jc w:val="center"/>
            </w:pPr>
            <w:r>
              <w:t>Observación personal</w:t>
            </w:r>
          </w:p>
        </w:tc>
        <w:tc>
          <w:tcPr>
            <w:tcW w:w="1433" w:type="dxa"/>
            <w:gridSpan w:val="3"/>
            <w:vAlign w:val="center"/>
          </w:tcPr>
          <w:p w:rsidR="00301915" w:rsidRPr="00DD2E03" w:rsidRDefault="00301915" w:rsidP="006E728D">
            <w:pPr>
              <w:jc w:val="center"/>
            </w:pPr>
            <w:r>
              <w:t>10%</w:t>
            </w:r>
          </w:p>
        </w:tc>
        <w:tc>
          <w:tcPr>
            <w:tcW w:w="3071" w:type="dxa"/>
            <w:gridSpan w:val="8"/>
            <w:vAlign w:val="center"/>
          </w:tcPr>
          <w:p w:rsidR="00301915" w:rsidRPr="00DD2E03" w:rsidRDefault="00301915" w:rsidP="006E728D">
            <w:pPr>
              <w:jc w:val="center"/>
            </w:pPr>
            <w:r>
              <w:t>Actividad de ampliación</w:t>
            </w:r>
          </w:p>
        </w:tc>
        <w:tc>
          <w:tcPr>
            <w:tcW w:w="1356" w:type="dxa"/>
            <w:gridSpan w:val="3"/>
            <w:vAlign w:val="center"/>
          </w:tcPr>
          <w:p w:rsidR="00301915" w:rsidRPr="00DD2E03" w:rsidRDefault="00301915" w:rsidP="006E728D">
            <w:pPr>
              <w:jc w:val="center"/>
            </w:pPr>
            <w:r>
              <w:t>+5%</w:t>
            </w:r>
          </w:p>
        </w:tc>
      </w:tr>
      <w:tr w:rsidR="00301915" w:rsidRPr="00DD2E03" w:rsidTr="006E728D">
        <w:tc>
          <w:tcPr>
            <w:tcW w:w="2982" w:type="dxa"/>
            <w:gridSpan w:val="3"/>
            <w:vAlign w:val="center"/>
          </w:tcPr>
          <w:p w:rsidR="00301915" w:rsidRPr="00DD2E03" w:rsidRDefault="00301915" w:rsidP="006E728D">
            <w:pPr>
              <w:jc w:val="center"/>
            </w:pPr>
            <w:r>
              <w:t>Actividad de ampliación</w:t>
            </w:r>
          </w:p>
        </w:tc>
        <w:tc>
          <w:tcPr>
            <w:tcW w:w="1433" w:type="dxa"/>
            <w:gridSpan w:val="3"/>
            <w:vAlign w:val="center"/>
          </w:tcPr>
          <w:p w:rsidR="00301915" w:rsidRPr="00DD2E03" w:rsidRDefault="00301915" w:rsidP="006E728D">
            <w:pPr>
              <w:jc w:val="center"/>
            </w:pPr>
            <w:r>
              <w:t>+5%</w:t>
            </w:r>
          </w:p>
        </w:tc>
        <w:tc>
          <w:tcPr>
            <w:tcW w:w="3071" w:type="dxa"/>
            <w:gridSpan w:val="8"/>
            <w:vAlign w:val="center"/>
          </w:tcPr>
          <w:p w:rsidR="00301915" w:rsidRPr="00DD2E03" w:rsidRDefault="00301915" w:rsidP="006E728D">
            <w:pPr>
              <w:jc w:val="center"/>
            </w:pPr>
            <w:r>
              <w:t>Mal uso de la lengua</w:t>
            </w:r>
          </w:p>
        </w:tc>
        <w:tc>
          <w:tcPr>
            <w:tcW w:w="1356" w:type="dxa"/>
            <w:gridSpan w:val="3"/>
            <w:vAlign w:val="center"/>
          </w:tcPr>
          <w:p w:rsidR="00301915" w:rsidRPr="00DD2E03" w:rsidRDefault="00301915" w:rsidP="006E728D">
            <w:pPr>
              <w:jc w:val="center"/>
            </w:pPr>
            <w:r>
              <w:t>Hasta -10%</w:t>
            </w:r>
          </w:p>
        </w:tc>
      </w:tr>
      <w:tr w:rsidR="00301915" w:rsidRPr="00DD2E03" w:rsidTr="006E728D">
        <w:tc>
          <w:tcPr>
            <w:tcW w:w="2982" w:type="dxa"/>
            <w:gridSpan w:val="3"/>
            <w:tcBorders>
              <w:bottom w:val="single" w:sz="4" w:space="0" w:color="auto"/>
            </w:tcBorders>
            <w:vAlign w:val="center"/>
          </w:tcPr>
          <w:p w:rsidR="00301915" w:rsidRPr="00DD2E03" w:rsidRDefault="00301915" w:rsidP="006E728D">
            <w:pPr>
              <w:jc w:val="center"/>
            </w:pPr>
            <w:r>
              <w:t>Mal uso de la lengua</w:t>
            </w:r>
          </w:p>
        </w:tc>
        <w:tc>
          <w:tcPr>
            <w:tcW w:w="1433" w:type="dxa"/>
            <w:gridSpan w:val="3"/>
            <w:tcBorders>
              <w:bottom w:val="single" w:sz="4" w:space="0" w:color="auto"/>
            </w:tcBorders>
            <w:vAlign w:val="center"/>
          </w:tcPr>
          <w:p w:rsidR="00301915" w:rsidRPr="00DD2E03" w:rsidRDefault="00301915" w:rsidP="006E728D">
            <w:pPr>
              <w:jc w:val="center"/>
            </w:pPr>
            <w:r>
              <w:t>Hasta -10%</w:t>
            </w:r>
          </w:p>
        </w:tc>
        <w:tc>
          <w:tcPr>
            <w:tcW w:w="3071" w:type="dxa"/>
            <w:gridSpan w:val="8"/>
            <w:tcBorders>
              <w:bottom w:val="single" w:sz="4" w:space="0" w:color="auto"/>
            </w:tcBorders>
            <w:vAlign w:val="center"/>
          </w:tcPr>
          <w:p w:rsidR="00301915" w:rsidRPr="00DD2E03" w:rsidRDefault="00301915" w:rsidP="006E728D">
            <w:pPr>
              <w:jc w:val="center"/>
            </w:pPr>
          </w:p>
        </w:tc>
        <w:tc>
          <w:tcPr>
            <w:tcW w:w="1356" w:type="dxa"/>
            <w:gridSpan w:val="3"/>
            <w:tcBorders>
              <w:bottom w:val="single" w:sz="4" w:space="0" w:color="auto"/>
            </w:tcBorders>
            <w:vAlign w:val="center"/>
          </w:tcPr>
          <w:p w:rsidR="00301915" w:rsidRPr="00DD2E03" w:rsidRDefault="00301915" w:rsidP="006E728D">
            <w:pPr>
              <w:jc w:val="center"/>
            </w:pPr>
          </w:p>
        </w:tc>
      </w:tr>
      <w:tr w:rsidR="00301915" w:rsidRPr="00451193" w:rsidTr="006E728D">
        <w:tc>
          <w:tcPr>
            <w:tcW w:w="8842" w:type="dxa"/>
            <w:gridSpan w:val="17"/>
            <w:shd w:val="clear" w:color="auto" w:fill="31849B" w:themeFill="accent5" w:themeFillShade="BF"/>
            <w:vAlign w:val="center"/>
          </w:tcPr>
          <w:p w:rsidR="00301915" w:rsidRPr="00451193" w:rsidRDefault="00301915" w:rsidP="006E728D">
            <w:pPr>
              <w:jc w:val="center"/>
              <w:rPr>
                <w:b/>
              </w:rPr>
            </w:pPr>
            <w:r>
              <w:rPr>
                <w:b/>
              </w:rPr>
              <w:t>ATENCIÓN A LA DIVERSIDAD</w:t>
            </w:r>
          </w:p>
        </w:tc>
      </w:tr>
      <w:tr w:rsidR="00301915" w:rsidRPr="00EA2C72" w:rsidTr="006E728D">
        <w:tc>
          <w:tcPr>
            <w:tcW w:w="8842" w:type="dxa"/>
            <w:gridSpan w:val="17"/>
            <w:tcBorders>
              <w:bottom w:val="single" w:sz="4" w:space="0" w:color="auto"/>
            </w:tcBorders>
            <w:vAlign w:val="center"/>
          </w:tcPr>
          <w:p w:rsidR="00301915" w:rsidRDefault="00301915" w:rsidP="006E728D">
            <w:pPr>
              <w:numPr>
                <w:ilvl w:val="0"/>
                <w:numId w:val="2"/>
              </w:numPr>
            </w:pPr>
            <w:r>
              <w:t>Ampliación: actividades de ampliación.</w:t>
            </w:r>
          </w:p>
          <w:p w:rsidR="00301915" w:rsidRDefault="00301915" w:rsidP="006E728D">
            <w:pPr>
              <w:numPr>
                <w:ilvl w:val="0"/>
                <w:numId w:val="1"/>
              </w:numPr>
            </w:pPr>
            <w:r>
              <w:t xml:space="preserve">Apoyo educativo: actividades de refuerzo. </w:t>
            </w:r>
          </w:p>
          <w:p w:rsidR="00301915" w:rsidRPr="00EA2C72" w:rsidRDefault="00301915" w:rsidP="006E728D">
            <w:pPr>
              <w:numPr>
                <w:ilvl w:val="0"/>
                <w:numId w:val="1"/>
              </w:numPr>
            </w:pPr>
            <w:r>
              <w:t>ACI: Actividades de refuerzo + modificación de los instrumentos de evaluación: (Prueba escrita 50% / Tareas procedimentales 35% / Observación personal 15% / Actividad de ampliación +5% / Mal uso de la lengua hasta -5%).</w:t>
            </w:r>
          </w:p>
        </w:tc>
      </w:tr>
      <w:tr w:rsidR="00301915" w:rsidTr="006E728D">
        <w:tc>
          <w:tcPr>
            <w:tcW w:w="4415" w:type="dxa"/>
            <w:gridSpan w:val="6"/>
            <w:tcBorders>
              <w:bottom w:val="single" w:sz="4" w:space="0" w:color="auto"/>
            </w:tcBorders>
            <w:shd w:val="clear" w:color="auto" w:fill="31849B" w:themeFill="accent5" w:themeFillShade="BF"/>
            <w:vAlign w:val="center"/>
          </w:tcPr>
          <w:p w:rsidR="00301915" w:rsidRPr="00451193" w:rsidRDefault="00301915" w:rsidP="006E728D">
            <w:pPr>
              <w:jc w:val="center"/>
              <w:rPr>
                <w:b/>
              </w:rPr>
            </w:pPr>
            <w:r w:rsidRPr="00451193">
              <w:rPr>
                <w:b/>
              </w:rPr>
              <w:t>RELACIÓN CON OTRAS U.D.</w:t>
            </w:r>
          </w:p>
        </w:tc>
        <w:tc>
          <w:tcPr>
            <w:tcW w:w="4427" w:type="dxa"/>
            <w:gridSpan w:val="11"/>
            <w:tcBorders>
              <w:bottom w:val="single" w:sz="4" w:space="0" w:color="auto"/>
            </w:tcBorders>
            <w:vAlign w:val="center"/>
          </w:tcPr>
          <w:p w:rsidR="00301915" w:rsidRDefault="00447C57" w:rsidP="006E728D">
            <w:pPr>
              <w:jc w:val="center"/>
            </w:pPr>
            <w:r>
              <w:t>Sistema Pulmonar y Sistema Nervioso</w:t>
            </w:r>
          </w:p>
        </w:tc>
      </w:tr>
    </w:tbl>
    <w:p w:rsidR="0074110B" w:rsidRDefault="0074110B"/>
    <w:sectPr w:rsidR="0074110B" w:rsidSect="007411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CFA"/>
    <w:multiLevelType w:val="hybridMultilevel"/>
    <w:tmpl w:val="E0E2CA0A"/>
    <w:lvl w:ilvl="0" w:tplc="D674A10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46B49E1"/>
    <w:multiLevelType w:val="hybridMultilevel"/>
    <w:tmpl w:val="3E9400F6"/>
    <w:lvl w:ilvl="0" w:tplc="D674A10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01915"/>
    <w:rsid w:val="00011065"/>
    <w:rsid w:val="000F1202"/>
    <w:rsid w:val="00301915"/>
    <w:rsid w:val="00447C57"/>
    <w:rsid w:val="0074110B"/>
    <w:rsid w:val="00A463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1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dc:creator>
  <cp:lastModifiedBy>Porti</cp:lastModifiedBy>
  <cp:revision>2</cp:revision>
  <dcterms:created xsi:type="dcterms:W3CDTF">2019-05-31T17:29:00Z</dcterms:created>
  <dcterms:modified xsi:type="dcterms:W3CDTF">2019-05-31T17:29:00Z</dcterms:modified>
</cp:coreProperties>
</file>