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06B" w:rsidRDefault="004C706B" w:rsidP="004C706B">
      <w:pPr>
        <w:pStyle w:val="Ttulo1"/>
        <w:shd w:val="clear" w:color="auto" w:fill="FFFFFF"/>
        <w:spacing w:before="0" w:beforeAutospacing="0" w:after="0" w:afterAutospacing="0" w:line="600" w:lineRule="atLeast"/>
        <w:rPr>
          <w:rFonts w:ascii="Liberation Sans Narrow" w:hAnsi="Liberation Sans Narrow"/>
          <w:sz w:val="24"/>
          <w:szCs w:val="24"/>
        </w:rPr>
      </w:pPr>
      <w:r w:rsidRPr="004C706B">
        <w:rPr>
          <w:rFonts w:ascii="Liberation Sans Narrow" w:hAnsi="Liberation Sans Narrow"/>
          <w:sz w:val="24"/>
          <w:szCs w:val="24"/>
        </w:rPr>
        <w:t>MEMORIA DE PROGRESO DEL GRUPO DE TRABAJO</w:t>
      </w:r>
      <w:r>
        <w:rPr>
          <w:rFonts w:ascii="Liberation Sans Narrow" w:hAnsi="Liberation Sans Narrow"/>
          <w:sz w:val="24"/>
          <w:szCs w:val="24"/>
        </w:rPr>
        <w:t>:</w:t>
      </w:r>
      <w:r w:rsidRPr="004C706B">
        <w:rPr>
          <w:rFonts w:ascii="Liberation Sans Narrow" w:hAnsi="Liberation Sans Narrow"/>
          <w:bCs w:val="0"/>
        </w:rPr>
        <w:t xml:space="preserve"> </w:t>
      </w:r>
      <w:r w:rsidRPr="004C706B">
        <w:rPr>
          <w:rFonts w:ascii="Liberation Sans Narrow" w:hAnsi="Liberation Sans Narrow"/>
          <w:sz w:val="24"/>
          <w:szCs w:val="24"/>
        </w:rPr>
        <w:t>INTEGRACIÓN DE LAS COMPETENCIAS CLAVE EN SECUNDARIA Y BACHILLERATO. ÁMBITO CEP DE SEVILLA. (199927EO050)</w:t>
      </w:r>
    </w:p>
    <w:p w:rsidR="004C706B" w:rsidRDefault="004C706B" w:rsidP="004C706B">
      <w:pPr>
        <w:pStyle w:val="Ttulo1"/>
        <w:shd w:val="clear" w:color="auto" w:fill="FFFFFF"/>
        <w:spacing w:before="0" w:beforeAutospacing="0" w:after="0" w:afterAutospacing="0" w:line="600" w:lineRule="atLeast"/>
        <w:rPr>
          <w:rFonts w:ascii="Liberation Sans Narrow" w:hAnsi="Liberation Sans Narrow"/>
          <w:sz w:val="24"/>
          <w:szCs w:val="24"/>
        </w:rPr>
      </w:pPr>
    </w:p>
    <w:p w:rsidR="00F94E5E" w:rsidRDefault="00F94E5E" w:rsidP="004C706B">
      <w:pPr>
        <w:pStyle w:val="NormalWeb"/>
        <w:shd w:val="clear" w:color="auto" w:fill="FFFFFF"/>
        <w:spacing w:before="0" w:beforeAutospacing="0" w:after="150" w:afterAutospacing="0"/>
        <w:jc w:val="both"/>
        <w:rPr>
          <w:rFonts w:ascii="Liberation Sans Narrow" w:eastAsia="WenQuanYi Micro Hei" w:hAnsi="Liberation Sans Narrow" w:cs="Lohit Hindi"/>
          <w:kern w:val="3"/>
          <w:lang w:eastAsia="zh-CN" w:bidi="hi-IN"/>
        </w:rPr>
      </w:pPr>
      <w:r>
        <w:rPr>
          <w:rFonts w:ascii="Liberation Sans Narrow" w:eastAsia="WenQuanYi Micro Hei" w:hAnsi="Liberation Sans Narrow" w:cs="Lohit Hindi"/>
          <w:kern w:val="3"/>
          <w:lang w:eastAsia="zh-CN" w:bidi="hi-IN"/>
        </w:rPr>
        <w:t xml:space="preserve">Se ha profundizado en el conocimiento de las competencias clave según normativa. A partir de ahí, se están introduciendo nuevas metodologías en el aula. </w:t>
      </w:r>
      <w:r w:rsidR="00EE1E74">
        <w:rPr>
          <w:rFonts w:ascii="Liberation Sans Narrow" w:eastAsia="WenQuanYi Micro Hei" w:hAnsi="Liberation Sans Narrow" w:cs="Lohit Hindi"/>
          <w:kern w:val="3"/>
          <w:lang w:eastAsia="zh-CN" w:bidi="hi-IN"/>
        </w:rPr>
        <w:t xml:space="preserve">Y </w:t>
      </w:r>
      <w:r>
        <w:rPr>
          <w:rFonts w:ascii="Liberation Sans Narrow" w:eastAsia="WenQuanYi Micro Hei" w:hAnsi="Liberation Sans Narrow" w:cs="Lohit Hindi"/>
          <w:kern w:val="3"/>
          <w:lang w:eastAsia="zh-CN" w:bidi="hi-IN"/>
        </w:rPr>
        <w:t>el objetivo es seguir avanzando en la evaluación según competencias clave, usando criterios y estándares.</w:t>
      </w:r>
    </w:p>
    <w:p w:rsidR="0070054B" w:rsidRDefault="00656CD6" w:rsidP="004C706B">
      <w:pPr>
        <w:pStyle w:val="NormalWeb"/>
        <w:shd w:val="clear" w:color="auto" w:fill="FFFFFF"/>
        <w:spacing w:before="0" w:beforeAutospacing="0" w:after="150" w:afterAutospacing="0"/>
        <w:jc w:val="both"/>
        <w:rPr>
          <w:rFonts w:ascii="Liberation Sans Narrow" w:eastAsia="WenQuanYi Micro Hei" w:hAnsi="Liberation Sans Narrow" w:cs="Lohit Hindi"/>
          <w:kern w:val="3"/>
          <w:lang w:eastAsia="zh-CN" w:bidi="hi-IN"/>
        </w:rPr>
      </w:pPr>
      <w:r>
        <w:rPr>
          <w:rFonts w:ascii="Liberation Sans Narrow" w:eastAsia="WenQuanYi Micro Hei" w:hAnsi="Liberation Sans Narrow" w:cs="Lohit Hindi"/>
          <w:kern w:val="3"/>
          <w:lang w:eastAsia="zh-CN" w:bidi="hi-IN"/>
        </w:rPr>
        <w:t>La</w:t>
      </w:r>
      <w:r w:rsidR="00DF0302">
        <w:rPr>
          <w:rFonts w:ascii="Liberation Sans Narrow" w:eastAsia="WenQuanYi Micro Hei" w:hAnsi="Liberation Sans Narrow" w:cs="Lohit Hindi"/>
          <w:kern w:val="3"/>
          <w:lang w:eastAsia="zh-CN" w:bidi="hi-IN"/>
        </w:rPr>
        <w:t>s</w:t>
      </w:r>
      <w:r>
        <w:rPr>
          <w:rFonts w:ascii="Liberation Sans Narrow" w:eastAsia="WenQuanYi Micro Hei" w:hAnsi="Liberation Sans Narrow" w:cs="Lohit Hindi"/>
          <w:kern w:val="3"/>
          <w:lang w:eastAsia="zh-CN" w:bidi="hi-IN"/>
        </w:rPr>
        <w:t xml:space="preserve"> primera</w:t>
      </w:r>
      <w:r w:rsidR="00DF0302">
        <w:rPr>
          <w:rFonts w:ascii="Liberation Sans Narrow" w:eastAsia="WenQuanYi Micro Hei" w:hAnsi="Liberation Sans Narrow" w:cs="Lohit Hindi"/>
          <w:kern w:val="3"/>
          <w:lang w:eastAsia="zh-CN" w:bidi="hi-IN"/>
        </w:rPr>
        <w:t>s</w:t>
      </w:r>
      <w:r>
        <w:rPr>
          <w:rFonts w:ascii="Liberation Sans Narrow" w:eastAsia="WenQuanYi Micro Hei" w:hAnsi="Liberation Sans Narrow" w:cs="Lohit Hindi"/>
          <w:kern w:val="3"/>
          <w:lang w:eastAsia="zh-CN" w:bidi="hi-IN"/>
        </w:rPr>
        <w:t xml:space="preserve"> tarea</w:t>
      </w:r>
      <w:r w:rsidR="00DF0302">
        <w:rPr>
          <w:rFonts w:ascii="Liberation Sans Narrow" w:eastAsia="WenQuanYi Micro Hei" w:hAnsi="Liberation Sans Narrow" w:cs="Lohit Hindi"/>
          <w:kern w:val="3"/>
          <w:lang w:eastAsia="zh-CN" w:bidi="hi-IN"/>
        </w:rPr>
        <w:t>s</w:t>
      </w:r>
      <w:r>
        <w:rPr>
          <w:rFonts w:ascii="Liberation Sans Narrow" w:eastAsia="WenQuanYi Micro Hei" w:hAnsi="Liberation Sans Narrow" w:cs="Lohit Hindi"/>
          <w:kern w:val="3"/>
          <w:lang w:eastAsia="zh-CN" w:bidi="hi-IN"/>
        </w:rPr>
        <w:t xml:space="preserve"> a realizar</w:t>
      </w:r>
      <w:r w:rsidR="00DF0302">
        <w:rPr>
          <w:rFonts w:ascii="Liberation Sans Narrow" w:eastAsia="WenQuanYi Micro Hei" w:hAnsi="Liberation Sans Narrow" w:cs="Lohit Hindi"/>
          <w:kern w:val="3"/>
          <w:lang w:eastAsia="zh-CN" w:bidi="hi-IN"/>
        </w:rPr>
        <w:t xml:space="preserve"> en relación a la primera sesión</w:t>
      </w:r>
      <w:r>
        <w:rPr>
          <w:rFonts w:ascii="Liberation Sans Narrow" w:eastAsia="WenQuanYi Micro Hei" w:hAnsi="Liberation Sans Narrow" w:cs="Lohit Hindi"/>
          <w:kern w:val="3"/>
          <w:lang w:eastAsia="zh-CN" w:bidi="hi-IN"/>
        </w:rPr>
        <w:t xml:space="preserve"> </w:t>
      </w:r>
      <w:r w:rsidR="00DF0302">
        <w:rPr>
          <w:rFonts w:ascii="Liberation Sans Narrow" w:eastAsia="WenQuanYi Micro Hei" w:hAnsi="Liberation Sans Narrow" w:cs="Lohit Hindi"/>
          <w:kern w:val="3"/>
          <w:lang w:eastAsia="zh-CN" w:bidi="hi-IN"/>
        </w:rPr>
        <w:t>h</w:t>
      </w:r>
      <w:r>
        <w:rPr>
          <w:rFonts w:ascii="Liberation Sans Narrow" w:eastAsia="WenQuanYi Micro Hei" w:hAnsi="Liberation Sans Narrow" w:cs="Lohit Hindi"/>
          <w:kern w:val="3"/>
          <w:lang w:eastAsia="zh-CN" w:bidi="hi-IN"/>
        </w:rPr>
        <w:t>a</w:t>
      </w:r>
      <w:r w:rsidR="00EA0F00">
        <w:rPr>
          <w:rFonts w:ascii="Liberation Sans Narrow" w:eastAsia="WenQuanYi Micro Hei" w:hAnsi="Liberation Sans Narrow" w:cs="Lohit Hindi"/>
          <w:kern w:val="3"/>
          <w:lang w:eastAsia="zh-CN" w:bidi="hi-IN"/>
        </w:rPr>
        <w:t>n</w:t>
      </w:r>
      <w:r>
        <w:rPr>
          <w:rFonts w:ascii="Liberation Sans Narrow" w:eastAsia="WenQuanYi Micro Hei" w:hAnsi="Liberation Sans Narrow" w:cs="Lohit Hindi"/>
          <w:kern w:val="3"/>
          <w:lang w:eastAsia="zh-CN" w:bidi="hi-IN"/>
        </w:rPr>
        <w:t xml:space="preserve"> servido para organización del equipo y reparto de tareas. </w:t>
      </w:r>
      <w:r w:rsidR="002E3C20">
        <w:rPr>
          <w:rFonts w:ascii="Liberation Sans Narrow" w:eastAsia="WenQuanYi Micro Hei" w:hAnsi="Liberation Sans Narrow" w:cs="Lohit Hindi"/>
          <w:kern w:val="3"/>
          <w:lang w:eastAsia="zh-CN" w:bidi="hi-IN"/>
        </w:rPr>
        <w:t xml:space="preserve">La organización ha partido de la figura del coordinador como interlocutor entre los formadores y grupo de trabajo, y en el reparto de tareas en consenso con el resto de los integrantes. </w:t>
      </w:r>
      <w:r w:rsidR="00E3213A">
        <w:rPr>
          <w:rFonts w:ascii="Liberation Sans Narrow" w:eastAsia="WenQuanYi Micro Hei" w:hAnsi="Liberation Sans Narrow" w:cs="Lohit Hindi"/>
          <w:kern w:val="3"/>
          <w:lang w:eastAsia="zh-CN" w:bidi="hi-IN"/>
        </w:rPr>
        <w:t>Al ser un centro pequeño, la interacción entre los participantes es casi diaria, eso hace que el trabajo se desarrolle de forma más fluida. Además, se usan otras vías de comunicación como la plataforma Colabora y el correo electrónico</w:t>
      </w:r>
      <w:r w:rsidR="00DF0302">
        <w:rPr>
          <w:rFonts w:ascii="Liberation Sans Narrow" w:eastAsia="WenQuanYi Micro Hei" w:hAnsi="Liberation Sans Narrow" w:cs="Lohit Hindi"/>
          <w:kern w:val="3"/>
          <w:lang w:eastAsia="zh-CN" w:bidi="hi-IN"/>
        </w:rPr>
        <w:t xml:space="preserve">, y se comparte información y documentación necesaria para realizar las </w:t>
      </w:r>
      <w:r w:rsidR="0070054B">
        <w:rPr>
          <w:rFonts w:ascii="Liberation Sans Narrow" w:eastAsia="WenQuanYi Micro Hei" w:hAnsi="Liberation Sans Narrow" w:cs="Lohit Hindi"/>
          <w:kern w:val="3"/>
          <w:lang w:eastAsia="zh-CN" w:bidi="hi-IN"/>
        </w:rPr>
        <w:t>actividades propuestas. Tras la entrega de la primera batería de tareas, los integrantes hemos profundizado en la normativa y aprendido a diseñar tareas para evaluar criterios, y a partir de aquí las competencias clave.</w:t>
      </w:r>
    </w:p>
    <w:p w:rsidR="00FA7BD0" w:rsidRDefault="0070054B" w:rsidP="004C706B">
      <w:pPr>
        <w:pStyle w:val="NormalWeb"/>
        <w:shd w:val="clear" w:color="auto" w:fill="FFFFFF"/>
        <w:spacing w:before="0" w:beforeAutospacing="0" w:after="150" w:afterAutospacing="0"/>
        <w:jc w:val="both"/>
        <w:rPr>
          <w:rFonts w:ascii="Liberation Sans Narrow" w:eastAsia="WenQuanYi Micro Hei" w:hAnsi="Liberation Sans Narrow" w:cs="Lohit Hindi"/>
          <w:kern w:val="3"/>
          <w:lang w:eastAsia="zh-CN" w:bidi="hi-IN"/>
        </w:rPr>
      </w:pPr>
      <w:r>
        <w:rPr>
          <w:rFonts w:ascii="Liberation Sans Narrow" w:eastAsia="WenQuanYi Micro Hei" w:hAnsi="Liberation Sans Narrow" w:cs="Lohit Hindi"/>
          <w:kern w:val="3"/>
          <w:lang w:eastAsia="zh-CN" w:bidi="hi-IN"/>
        </w:rPr>
        <w:t>La segunda tarea</w:t>
      </w:r>
      <w:r w:rsidR="00F134D0">
        <w:rPr>
          <w:rFonts w:ascii="Liberation Sans Narrow" w:eastAsia="WenQuanYi Micro Hei" w:hAnsi="Liberation Sans Narrow" w:cs="Lohit Hindi"/>
          <w:kern w:val="3"/>
          <w:lang w:eastAsia="zh-CN" w:bidi="hi-IN"/>
        </w:rPr>
        <w:t xml:space="preserve"> correspondiente a la segunda sesión</w:t>
      </w:r>
      <w:r>
        <w:rPr>
          <w:rFonts w:ascii="Liberation Sans Narrow" w:eastAsia="WenQuanYi Micro Hei" w:hAnsi="Liberation Sans Narrow" w:cs="Lohit Hindi"/>
          <w:kern w:val="3"/>
          <w:lang w:eastAsia="zh-CN" w:bidi="hi-IN"/>
        </w:rPr>
        <w:t xml:space="preserve"> ha supuesto una revolución en la forma de trabajar. </w:t>
      </w:r>
      <w:r w:rsidR="003F1268">
        <w:rPr>
          <w:rFonts w:ascii="Liberation Sans Narrow" w:eastAsia="WenQuanYi Micro Hei" w:hAnsi="Liberation Sans Narrow" w:cs="Lohit Hindi"/>
          <w:kern w:val="3"/>
          <w:lang w:eastAsia="zh-CN" w:bidi="hi-IN"/>
        </w:rPr>
        <w:t xml:space="preserve">A esta sesión asistió la coordinadora y una integrante del grupo. </w:t>
      </w:r>
      <w:r w:rsidR="00E91B18">
        <w:rPr>
          <w:rFonts w:ascii="Liberation Sans Narrow" w:eastAsia="WenQuanYi Micro Hei" w:hAnsi="Liberation Sans Narrow" w:cs="Lohit Hindi"/>
          <w:kern w:val="3"/>
          <w:lang w:eastAsia="zh-CN" w:bidi="hi-IN"/>
        </w:rPr>
        <w:t xml:space="preserve">Partiendo del rediseño de una actividad para que tratara todas las competencias clave, </w:t>
      </w:r>
      <w:r w:rsidR="0007650A">
        <w:rPr>
          <w:rFonts w:ascii="Liberation Sans Narrow" w:eastAsia="WenQuanYi Micro Hei" w:hAnsi="Liberation Sans Narrow" w:cs="Lohit Hindi"/>
          <w:kern w:val="3"/>
          <w:lang w:eastAsia="zh-CN" w:bidi="hi-IN"/>
        </w:rPr>
        <w:t xml:space="preserve">el grupo de trabajo ha desarrollado una serie de actividades coordinadas por varias áreas de conocimiento, a </w:t>
      </w:r>
      <w:r w:rsidR="0007650A" w:rsidRPr="006C7DA0">
        <w:rPr>
          <w:rFonts w:ascii="Liberation Sans Narrow" w:eastAsia="WenQuanYi Micro Hei" w:hAnsi="Liberation Sans Narrow" w:cs="Lohit Hindi"/>
          <w:kern w:val="3"/>
          <w:lang w:eastAsia="zh-CN" w:bidi="hi-IN"/>
        </w:rPr>
        <w:t xml:space="preserve">realizar de forma interdisciplinar por todo el alumnado del centro. </w:t>
      </w:r>
      <w:r w:rsidR="00DB6ABE" w:rsidRPr="006C7DA0">
        <w:rPr>
          <w:rFonts w:ascii="Liberation Sans Narrow" w:eastAsia="WenQuanYi Micro Hei" w:hAnsi="Liberation Sans Narrow" w:cs="Lohit Hindi"/>
          <w:kern w:val="3"/>
          <w:lang w:eastAsia="zh-CN" w:bidi="hi-IN"/>
        </w:rPr>
        <w:t xml:space="preserve">Cabe recordar que el centro de trabajo es un instituto con alumnado reducido, y está catalogado de difícil desempeño, con lo que </w:t>
      </w:r>
      <w:r w:rsidR="00FA7BD0" w:rsidRPr="006C7DA0">
        <w:rPr>
          <w:rFonts w:ascii="Liberation Sans Narrow" w:eastAsia="WenQuanYi Micro Hei" w:hAnsi="Liberation Sans Narrow" w:cs="Lohit Hindi"/>
          <w:kern w:val="3"/>
          <w:lang w:eastAsia="zh-CN" w:bidi="hi-IN"/>
        </w:rPr>
        <w:t>de esta forma</w:t>
      </w:r>
      <w:r w:rsidR="008B4B73">
        <w:rPr>
          <w:rFonts w:ascii="Liberation Sans Narrow" w:eastAsia="WenQuanYi Micro Hei" w:hAnsi="Liberation Sans Narrow" w:cs="Lohit Hindi"/>
          <w:kern w:val="3"/>
          <w:lang w:eastAsia="zh-CN" w:bidi="hi-IN"/>
        </w:rPr>
        <w:t xml:space="preserve"> se hace que </w:t>
      </w:r>
      <w:r w:rsidR="00943C2A" w:rsidRPr="006C7DA0">
        <w:rPr>
          <w:rFonts w:ascii="Liberation Sans Narrow" w:eastAsia="WenQuanYi Micro Hei" w:hAnsi="Liberation Sans Narrow" w:cs="Lohit Hindi"/>
          <w:kern w:val="3"/>
          <w:lang w:eastAsia="zh-CN" w:bidi="hi-IN"/>
        </w:rPr>
        <w:t xml:space="preserve">se desarrollen </w:t>
      </w:r>
      <w:r w:rsidR="00AD2158" w:rsidRPr="006C7DA0">
        <w:rPr>
          <w:rFonts w:ascii="Liberation Sans Narrow" w:eastAsia="WenQuanYi Micro Hei" w:hAnsi="Liberation Sans Narrow" w:cs="Lohit Hindi"/>
          <w:kern w:val="3"/>
          <w:lang w:eastAsia="zh-CN" w:bidi="hi-IN"/>
        </w:rPr>
        <w:t>acciones</w:t>
      </w:r>
      <w:r w:rsidR="00AD2158">
        <w:rPr>
          <w:rFonts w:ascii="Liberation Sans Narrow" w:eastAsia="WenQuanYi Micro Hei" w:hAnsi="Liberation Sans Narrow" w:cs="Lohit Hindi"/>
          <w:kern w:val="3"/>
          <w:lang w:eastAsia="zh-CN" w:bidi="hi-IN"/>
        </w:rPr>
        <w:t xml:space="preserve"> motivadoras para alumnado de </w:t>
      </w:r>
      <w:r w:rsidR="00FA7BD0">
        <w:rPr>
          <w:rFonts w:ascii="Liberation Sans Narrow" w:eastAsia="WenQuanYi Micro Hei" w:hAnsi="Liberation Sans Narrow" w:cs="Lohit Hindi"/>
          <w:kern w:val="3"/>
          <w:lang w:eastAsia="zh-CN" w:bidi="hi-IN"/>
        </w:rPr>
        <w:t>estas</w:t>
      </w:r>
      <w:r w:rsidR="00F41933">
        <w:rPr>
          <w:rFonts w:ascii="Liberation Sans Narrow" w:eastAsia="WenQuanYi Micro Hei" w:hAnsi="Liberation Sans Narrow" w:cs="Lohit Hindi"/>
          <w:kern w:val="3"/>
          <w:lang w:eastAsia="zh-CN" w:bidi="hi-IN"/>
        </w:rPr>
        <w:t xml:space="preserve"> </w:t>
      </w:r>
      <w:r w:rsidR="00AD2158">
        <w:rPr>
          <w:rFonts w:ascii="Liberation Sans Narrow" w:eastAsia="WenQuanYi Micro Hei" w:hAnsi="Liberation Sans Narrow" w:cs="Lohit Hindi"/>
          <w:kern w:val="3"/>
          <w:lang w:eastAsia="zh-CN" w:bidi="hi-IN"/>
        </w:rPr>
        <w:t xml:space="preserve">características. </w:t>
      </w:r>
    </w:p>
    <w:p w:rsidR="00DF0302" w:rsidRPr="00001EEE" w:rsidRDefault="00AD2158" w:rsidP="004C706B">
      <w:pPr>
        <w:pStyle w:val="NormalWeb"/>
        <w:shd w:val="clear" w:color="auto" w:fill="FFFFFF"/>
        <w:spacing w:before="0" w:beforeAutospacing="0" w:after="150" w:afterAutospacing="0"/>
        <w:jc w:val="both"/>
        <w:rPr>
          <w:rFonts w:ascii="Liberation Sans Narrow" w:eastAsia="WenQuanYi Micro Hei" w:hAnsi="Liberation Sans Narrow" w:cs="Lohit Hindi"/>
          <w:b/>
          <w:kern w:val="3"/>
          <w:lang w:eastAsia="zh-CN" w:bidi="hi-IN"/>
        </w:rPr>
      </w:pPr>
      <w:r>
        <w:rPr>
          <w:rFonts w:ascii="Liberation Sans Narrow" w:eastAsia="WenQuanYi Micro Hei" w:hAnsi="Liberation Sans Narrow" w:cs="Lohit Hindi"/>
          <w:kern w:val="3"/>
          <w:lang w:eastAsia="zh-CN" w:bidi="hi-IN"/>
        </w:rPr>
        <w:t>Tanta satisfacción han gener</w:t>
      </w:r>
      <w:r w:rsidR="009203CC">
        <w:rPr>
          <w:rFonts w:ascii="Liberation Sans Narrow" w:eastAsia="WenQuanYi Micro Hei" w:hAnsi="Liberation Sans Narrow" w:cs="Lohit Hindi"/>
          <w:kern w:val="3"/>
          <w:lang w:eastAsia="zh-CN" w:bidi="hi-IN"/>
        </w:rPr>
        <w:t>ado las actividades programadas</w:t>
      </w:r>
      <w:r>
        <w:rPr>
          <w:rFonts w:ascii="Liberation Sans Narrow" w:eastAsia="WenQuanYi Micro Hei" w:hAnsi="Liberation Sans Narrow" w:cs="Lohit Hindi"/>
          <w:kern w:val="3"/>
          <w:lang w:eastAsia="zh-CN" w:bidi="hi-IN"/>
        </w:rPr>
        <w:t xml:space="preserve"> que se ha decidido llevarlas a la práctica con los alumnos, con un éxito muy notable. Además, la coordinación entre distintas áreas de conocimiento ha sido muy flui</w:t>
      </w:r>
      <w:r w:rsidR="00DF2EBD">
        <w:rPr>
          <w:rFonts w:ascii="Liberation Sans Narrow" w:eastAsia="WenQuanYi Micro Hei" w:hAnsi="Liberation Sans Narrow" w:cs="Lohit Hindi"/>
          <w:kern w:val="3"/>
          <w:lang w:eastAsia="zh-CN" w:bidi="hi-IN"/>
        </w:rPr>
        <w:t>da y satisfactoria</w:t>
      </w:r>
      <w:r>
        <w:rPr>
          <w:rFonts w:ascii="Liberation Sans Narrow" w:eastAsia="WenQuanYi Micro Hei" w:hAnsi="Liberation Sans Narrow" w:cs="Lohit Hindi"/>
          <w:kern w:val="3"/>
          <w:lang w:eastAsia="zh-CN" w:bidi="hi-IN"/>
        </w:rPr>
        <w:t xml:space="preserve">. </w:t>
      </w:r>
    </w:p>
    <w:p w:rsidR="004C706B" w:rsidRDefault="006C7DA0" w:rsidP="002F5A32">
      <w:pPr>
        <w:pStyle w:val="NormalWeb"/>
        <w:shd w:val="clear" w:color="auto" w:fill="FFFFFF"/>
        <w:spacing w:before="0" w:beforeAutospacing="0" w:after="150" w:afterAutospacing="0"/>
        <w:jc w:val="both"/>
        <w:rPr>
          <w:rFonts w:ascii="Liberation Sans Narrow" w:eastAsia="WenQuanYi Micro Hei" w:hAnsi="Liberation Sans Narrow" w:cs="Lohit Hindi"/>
          <w:kern w:val="3"/>
          <w:lang w:eastAsia="zh-CN" w:bidi="hi-IN"/>
        </w:rPr>
      </w:pPr>
      <w:r w:rsidRPr="002F5A32">
        <w:rPr>
          <w:rFonts w:ascii="Liberation Sans Narrow" w:eastAsia="WenQuanYi Micro Hei" w:hAnsi="Liberation Sans Narrow" w:cs="Lohit Hindi"/>
          <w:kern w:val="3"/>
          <w:lang w:eastAsia="zh-CN" w:bidi="hi-IN"/>
        </w:rPr>
        <w:t>Por lo tanto, los contenidos que se van adquiriendo en las sesiones están sirviendo para adoptar un nuevo e</w:t>
      </w:r>
      <w:r w:rsidR="00F240AD" w:rsidRPr="002F5A32">
        <w:rPr>
          <w:rFonts w:ascii="Liberation Sans Narrow" w:eastAsia="WenQuanYi Micro Hei" w:hAnsi="Liberation Sans Narrow" w:cs="Lohit Hindi"/>
          <w:kern w:val="3"/>
          <w:lang w:eastAsia="zh-CN" w:bidi="hi-IN"/>
        </w:rPr>
        <w:t xml:space="preserve">nfoque en el aula, adoptando nuevas metodologías y coordinando distintos departamentos a la hora de impartir las distintas unidades didácticas </w:t>
      </w:r>
      <w:r w:rsidR="006F4EC7">
        <w:rPr>
          <w:rFonts w:ascii="Liberation Sans Narrow" w:eastAsia="WenQuanYi Micro Hei" w:hAnsi="Liberation Sans Narrow" w:cs="Lohit Hindi"/>
          <w:kern w:val="3"/>
          <w:lang w:eastAsia="zh-CN" w:bidi="hi-IN"/>
        </w:rPr>
        <w:t>de cada</w:t>
      </w:r>
      <w:r w:rsidR="00F240AD" w:rsidRPr="002F5A32">
        <w:rPr>
          <w:rFonts w:ascii="Liberation Sans Narrow" w:eastAsia="WenQuanYi Micro Hei" w:hAnsi="Liberation Sans Narrow" w:cs="Lohit Hindi"/>
          <w:kern w:val="3"/>
          <w:lang w:eastAsia="zh-CN" w:bidi="hi-IN"/>
        </w:rPr>
        <w:t xml:space="preserve"> asignatura. </w:t>
      </w:r>
      <w:r w:rsidR="002F5A32">
        <w:rPr>
          <w:rFonts w:ascii="Liberation Sans Narrow" w:eastAsia="WenQuanYi Micro Hei" w:hAnsi="Liberation Sans Narrow" w:cs="Lohit Hindi"/>
          <w:kern w:val="3"/>
          <w:lang w:eastAsia="zh-CN" w:bidi="hi-IN"/>
        </w:rPr>
        <w:t>También hemos reflexionado sobre que estas prácticas en ocasiones se estaban ya h</w:t>
      </w:r>
      <w:r w:rsidR="00F41933">
        <w:rPr>
          <w:rFonts w:ascii="Liberation Sans Narrow" w:eastAsia="WenQuanYi Micro Hei" w:hAnsi="Liberation Sans Narrow" w:cs="Lohit Hindi"/>
          <w:kern w:val="3"/>
          <w:lang w:eastAsia="zh-CN" w:bidi="hi-IN"/>
        </w:rPr>
        <w:t>aciendo, pero quizás de forma má</w:t>
      </w:r>
      <w:r w:rsidR="00A936C9">
        <w:rPr>
          <w:rFonts w:ascii="Liberation Sans Narrow" w:eastAsia="WenQuanYi Micro Hei" w:hAnsi="Liberation Sans Narrow" w:cs="Lohit Hindi"/>
          <w:kern w:val="3"/>
          <w:lang w:eastAsia="zh-CN" w:bidi="hi-IN"/>
        </w:rPr>
        <w:t>s aislada. A</w:t>
      </w:r>
      <w:r w:rsidR="002F5A32">
        <w:rPr>
          <w:rFonts w:ascii="Liberation Sans Narrow" w:eastAsia="WenQuanYi Micro Hei" w:hAnsi="Liberation Sans Narrow" w:cs="Lohit Hindi"/>
          <w:kern w:val="3"/>
          <w:lang w:eastAsia="zh-CN" w:bidi="hi-IN"/>
        </w:rPr>
        <w:t xml:space="preserve">hora hemos conseguido </w:t>
      </w:r>
      <w:r w:rsidR="00F41933">
        <w:rPr>
          <w:rFonts w:ascii="Liberation Sans Narrow" w:eastAsia="WenQuanYi Micro Hei" w:hAnsi="Liberation Sans Narrow" w:cs="Lohit Hindi"/>
          <w:kern w:val="3"/>
          <w:lang w:eastAsia="zh-CN" w:bidi="hi-IN"/>
        </w:rPr>
        <w:t>realizar actividades de forma má</w:t>
      </w:r>
      <w:r w:rsidR="002F5A32">
        <w:rPr>
          <w:rFonts w:ascii="Liberation Sans Narrow" w:eastAsia="WenQuanYi Micro Hei" w:hAnsi="Liberation Sans Narrow" w:cs="Lohit Hindi"/>
          <w:kern w:val="3"/>
          <w:lang w:eastAsia="zh-CN" w:bidi="hi-IN"/>
        </w:rPr>
        <w:t>s integrada.</w:t>
      </w:r>
    </w:p>
    <w:p w:rsidR="00F41933" w:rsidRPr="002F5A32" w:rsidRDefault="00A936C9" w:rsidP="002F5A32">
      <w:pPr>
        <w:pStyle w:val="NormalWeb"/>
        <w:shd w:val="clear" w:color="auto" w:fill="FFFFFF"/>
        <w:spacing w:before="0" w:beforeAutospacing="0" w:after="150" w:afterAutospacing="0"/>
        <w:jc w:val="both"/>
        <w:rPr>
          <w:rFonts w:ascii="Liberation Sans Narrow" w:eastAsia="WenQuanYi Micro Hei" w:hAnsi="Liberation Sans Narrow" w:cs="Lohit Hindi"/>
          <w:kern w:val="3"/>
          <w:lang w:eastAsia="zh-CN" w:bidi="hi-IN"/>
        </w:rPr>
      </w:pPr>
      <w:r>
        <w:rPr>
          <w:rFonts w:ascii="Liberation Sans Narrow" w:eastAsia="WenQuanYi Micro Hei" w:hAnsi="Liberation Sans Narrow" w:cs="Lohit Hindi"/>
          <w:kern w:val="3"/>
          <w:lang w:eastAsia="zh-CN" w:bidi="hi-IN"/>
        </w:rPr>
        <w:t xml:space="preserve">A partir de aquí, </w:t>
      </w:r>
      <w:r w:rsidR="009B5D00">
        <w:rPr>
          <w:rFonts w:ascii="Liberation Sans Narrow" w:eastAsia="WenQuanYi Micro Hei" w:hAnsi="Liberation Sans Narrow" w:cs="Lohit Hindi"/>
          <w:kern w:val="3"/>
          <w:lang w:eastAsia="zh-CN" w:bidi="hi-IN"/>
        </w:rPr>
        <w:t xml:space="preserve">la idea es seguir avanzando en mejorar la evaluación integrando las competencias clave. </w:t>
      </w:r>
    </w:p>
    <w:sectPr w:rsidR="00F41933" w:rsidRPr="002F5A32" w:rsidSect="00E6043C">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7B1" w:rsidRDefault="004067B1" w:rsidP="004C706B">
      <w:r>
        <w:separator/>
      </w:r>
    </w:p>
  </w:endnote>
  <w:endnote w:type="continuationSeparator" w:id="0">
    <w:p w:rsidR="004067B1" w:rsidRDefault="004067B1" w:rsidP="004C70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nQuanYi Micro Hei">
    <w:altName w:val="Times New Roman"/>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7B1" w:rsidRDefault="004067B1" w:rsidP="004C706B">
      <w:r>
        <w:separator/>
      </w:r>
    </w:p>
  </w:footnote>
  <w:footnote w:type="continuationSeparator" w:id="0">
    <w:p w:rsidR="004067B1" w:rsidRDefault="004067B1" w:rsidP="004C70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06B" w:rsidRPr="004C706B" w:rsidRDefault="004C706B">
    <w:pPr>
      <w:pStyle w:val="Encabezado"/>
      <w:rPr>
        <w:i/>
      </w:rPr>
    </w:pPr>
    <w:r w:rsidRPr="004C706B">
      <w:rPr>
        <w:i/>
      </w:rPr>
      <w:ptab w:relativeTo="margin" w:alignment="right" w:leader="none"/>
    </w:r>
    <w:r w:rsidRPr="004C706B">
      <w:rPr>
        <w:i/>
      </w:rPr>
      <w:t>Memoria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4C706B"/>
    <w:rsid w:val="00001EEE"/>
    <w:rsid w:val="00034189"/>
    <w:rsid w:val="0007650A"/>
    <w:rsid w:val="00110CFD"/>
    <w:rsid w:val="002E3C20"/>
    <w:rsid w:val="002F5A32"/>
    <w:rsid w:val="003B1827"/>
    <w:rsid w:val="003F1268"/>
    <w:rsid w:val="004067B1"/>
    <w:rsid w:val="004C706B"/>
    <w:rsid w:val="0058728F"/>
    <w:rsid w:val="0064767C"/>
    <w:rsid w:val="00656CD6"/>
    <w:rsid w:val="00687698"/>
    <w:rsid w:val="006C7DA0"/>
    <w:rsid w:val="006F4EC7"/>
    <w:rsid w:val="0070054B"/>
    <w:rsid w:val="008B4B73"/>
    <w:rsid w:val="00912C9D"/>
    <w:rsid w:val="009203CC"/>
    <w:rsid w:val="00943C2A"/>
    <w:rsid w:val="009B5D00"/>
    <w:rsid w:val="00A936C9"/>
    <w:rsid w:val="00AD2158"/>
    <w:rsid w:val="00DB6ABE"/>
    <w:rsid w:val="00DF0302"/>
    <w:rsid w:val="00DF2EBD"/>
    <w:rsid w:val="00E3213A"/>
    <w:rsid w:val="00E6043C"/>
    <w:rsid w:val="00E91B18"/>
    <w:rsid w:val="00EA0F00"/>
    <w:rsid w:val="00EE1E74"/>
    <w:rsid w:val="00F134D0"/>
    <w:rsid w:val="00F240AD"/>
    <w:rsid w:val="00F41933"/>
    <w:rsid w:val="00F94E5E"/>
    <w:rsid w:val="00FA7B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06B"/>
    <w:pPr>
      <w:widowControl w:val="0"/>
      <w:suppressAutoHyphens/>
      <w:autoSpaceDN w:val="0"/>
      <w:spacing w:after="0" w:line="240" w:lineRule="auto"/>
      <w:textAlignment w:val="baseline"/>
    </w:pPr>
    <w:rPr>
      <w:rFonts w:ascii="Times New Roman" w:eastAsia="WenQuanYi Micro Hei" w:hAnsi="Times New Roman" w:cs="Lohit Hindi"/>
      <w:kern w:val="3"/>
      <w:sz w:val="24"/>
      <w:szCs w:val="24"/>
      <w:lang w:eastAsia="zh-CN" w:bidi="hi-IN"/>
    </w:rPr>
  </w:style>
  <w:style w:type="paragraph" w:styleId="Ttulo1">
    <w:name w:val="heading 1"/>
    <w:basedOn w:val="Normal"/>
    <w:link w:val="Ttulo1Car"/>
    <w:uiPriority w:val="9"/>
    <w:qFormat/>
    <w:rsid w:val="004C706B"/>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C706B"/>
    <w:rPr>
      <w:rFonts w:ascii="Times New Roman" w:eastAsia="Times New Roman" w:hAnsi="Times New Roman" w:cs="Times New Roman"/>
      <w:b/>
      <w:bCs/>
      <w:kern w:val="36"/>
      <w:sz w:val="48"/>
      <w:szCs w:val="48"/>
      <w:lang w:eastAsia="es-ES"/>
    </w:rPr>
  </w:style>
  <w:style w:type="paragraph" w:customStyle="1" w:styleId="Standard">
    <w:name w:val="Standard"/>
    <w:rsid w:val="004C706B"/>
    <w:pPr>
      <w:widowControl w:val="0"/>
      <w:suppressAutoHyphens/>
      <w:autoSpaceDN w:val="0"/>
      <w:spacing w:after="0" w:line="240" w:lineRule="auto"/>
      <w:textAlignment w:val="baseline"/>
    </w:pPr>
    <w:rPr>
      <w:rFonts w:ascii="Times New Roman" w:eastAsia="WenQuanYi Micro Hei" w:hAnsi="Times New Roman" w:cs="Lohit Hindi"/>
      <w:kern w:val="3"/>
      <w:sz w:val="24"/>
      <w:szCs w:val="24"/>
      <w:lang w:eastAsia="zh-CN" w:bidi="hi-IN"/>
    </w:rPr>
  </w:style>
  <w:style w:type="paragraph" w:styleId="Encabezado">
    <w:name w:val="header"/>
    <w:basedOn w:val="Normal"/>
    <w:link w:val="EncabezadoCar"/>
    <w:uiPriority w:val="99"/>
    <w:semiHidden/>
    <w:unhideWhenUsed/>
    <w:rsid w:val="004C706B"/>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semiHidden/>
    <w:rsid w:val="004C706B"/>
    <w:rPr>
      <w:rFonts w:ascii="Times New Roman" w:eastAsia="WenQuanYi Micro Hei" w:hAnsi="Times New Roman" w:cs="Mangal"/>
      <w:kern w:val="3"/>
      <w:sz w:val="24"/>
      <w:szCs w:val="21"/>
      <w:lang w:eastAsia="zh-CN" w:bidi="hi-IN"/>
    </w:rPr>
  </w:style>
  <w:style w:type="paragraph" w:styleId="Piedepgina">
    <w:name w:val="footer"/>
    <w:basedOn w:val="Normal"/>
    <w:link w:val="PiedepginaCar"/>
    <w:uiPriority w:val="99"/>
    <w:semiHidden/>
    <w:unhideWhenUsed/>
    <w:rsid w:val="004C706B"/>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semiHidden/>
    <w:rsid w:val="004C706B"/>
    <w:rPr>
      <w:rFonts w:ascii="Times New Roman" w:eastAsia="WenQuanYi Micro Hei" w:hAnsi="Times New Roman" w:cs="Mangal"/>
      <w:kern w:val="3"/>
      <w:sz w:val="24"/>
      <w:szCs w:val="21"/>
      <w:lang w:eastAsia="zh-CN" w:bidi="hi-IN"/>
    </w:rPr>
  </w:style>
  <w:style w:type="paragraph" w:styleId="Textodeglobo">
    <w:name w:val="Balloon Text"/>
    <w:basedOn w:val="Normal"/>
    <w:link w:val="TextodegloboCar"/>
    <w:uiPriority w:val="99"/>
    <w:semiHidden/>
    <w:unhideWhenUsed/>
    <w:rsid w:val="004C706B"/>
    <w:rPr>
      <w:rFonts w:ascii="Tahoma" w:hAnsi="Tahoma" w:cs="Mangal"/>
      <w:sz w:val="16"/>
      <w:szCs w:val="14"/>
    </w:rPr>
  </w:style>
  <w:style w:type="character" w:customStyle="1" w:styleId="TextodegloboCar">
    <w:name w:val="Texto de globo Car"/>
    <w:basedOn w:val="Fuentedeprrafopredeter"/>
    <w:link w:val="Textodeglobo"/>
    <w:uiPriority w:val="99"/>
    <w:semiHidden/>
    <w:rsid w:val="004C706B"/>
    <w:rPr>
      <w:rFonts w:ascii="Tahoma" w:eastAsia="WenQuanYi Micro Hei" w:hAnsi="Tahoma" w:cs="Mangal"/>
      <w:kern w:val="3"/>
      <w:sz w:val="16"/>
      <w:szCs w:val="14"/>
      <w:lang w:eastAsia="zh-CN" w:bidi="hi-IN"/>
    </w:rPr>
  </w:style>
  <w:style w:type="paragraph" w:styleId="NormalWeb">
    <w:name w:val="Normal (Web)"/>
    <w:basedOn w:val="Normal"/>
    <w:uiPriority w:val="99"/>
    <w:semiHidden/>
    <w:unhideWhenUsed/>
    <w:rsid w:val="004C706B"/>
    <w:pPr>
      <w:widowControl/>
      <w:suppressAutoHyphens w:val="0"/>
      <w:autoSpaceDN/>
      <w:spacing w:before="100" w:beforeAutospacing="1" w:after="100" w:afterAutospacing="1"/>
      <w:textAlignment w:val="auto"/>
    </w:pPr>
    <w:rPr>
      <w:rFonts w:eastAsia="Times New Roman" w:cs="Times New Roman"/>
      <w:kern w:val="0"/>
      <w:lang w:eastAsia="es-ES" w:bidi="ar-SA"/>
    </w:rPr>
  </w:style>
  <w:style w:type="character" w:styleId="Textoennegrita">
    <w:name w:val="Strong"/>
    <w:basedOn w:val="Fuentedeprrafopredeter"/>
    <w:uiPriority w:val="22"/>
    <w:qFormat/>
    <w:rsid w:val="004C706B"/>
    <w:rPr>
      <w:b/>
      <w:bCs/>
    </w:rPr>
  </w:style>
  <w:style w:type="paragraph" w:customStyle="1" w:styleId="TableHeading">
    <w:name w:val="Table Heading"/>
    <w:basedOn w:val="Normal"/>
    <w:rsid w:val="00912C9D"/>
    <w:pPr>
      <w:suppressLineNumbers/>
      <w:jc w:val="center"/>
    </w:pPr>
    <w:rPr>
      <w:b/>
      <w:bCs/>
    </w:rPr>
  </w:style>
</w:styles>
</file>

<file path=word/webSettings.xml><?xml version="1.0" encoding="utf-8"?>
<w:webSettings xmlns:r="http://schemas.openxmlformats.org/officeDocument/2006/relationships" xmlns:w="http://schemas.openxmlformats.org/wordprocessingml/2006/main">
  <w:divs>
    <w:div w:id="322664467">
      <w:bodyDiv w:val="1"/>
      <w:marLeft w:val="0"/>
      <w:marRight w:val="0"/>
      <w:marTop w:val="0"/>
      <w:marBottom w:val="0"/>
      <w:divBdr>
        <w:top w:val="none" w:sz="0" w:space="0" w:color="auto"/>
        <w:left w:val="none" w:sz="0" w:space="0" w:color="auto"/>
        <w:bottom w:val="none" w:sz="0" w:space="0" w:color="auto"/>
        <w:right w:val="none" w:sz="0" w:space="0" w:color="auto"/>
      </w:divBdr>
    </w:div>
    <w:div w:id="1427190174">
      <w:bodyDiv w:val="1"/>
      <w:marLeft w:val="0"/>
      <w:marRight w:val="0"/>
      <w:marTop w:val="0"/>
      <w:marBottom w:val="0"/>
      <w:divBdr>
        <w:top w:val="none" w:sz="0" w:space="0" w:color="auto"/>
        <w:left w:val="none" w:sz="0" w:space="0" w:color="auto"/>
        <w:bottom w:val="none" w:sz="0" w:space="0" w:color="auto"/>
        <w:right w:val="none" w:sz="0" w:space="0" w:color="auto"/>
      </w:divBdr>
    </w:div>
    <w:div w:id="194113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CC113-E711-4046-930A-3C3C0D4A2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2308</Characters>
  <Application>Microsoft Office Word</Application>
  <DocSecurity>0</DocSecurity>
  <Lines>19</Lines>
  <Paragraphs>5</Paragraphs>
  <ScaleCrop>false</ScaleCrop>
  <Company>HP</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VilliFamilia</dc:creator>
  <cp:lastModifiedBy>VilliFamilia</cp:lastModifiedBy>
  <cp:revision>2</cp:revision>
  <dcterms:created xsi:type="dcterms:W3CDTF">2019-03-14T20:57:00Z</dcterms:created>
  <dcterms:modified xsi:type="dcterms:W3CDTF">2019-03-14T20:57:00Z</dcterms:modified>
</cp:coreProperties>
</file>