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893" w:rsidRPr="00F27893" w:rsidRDefault="00F27893" w:rsidP="00F27893">
      <w:pPr>
        <w:shd w:val="clear" w:color="auto" w:fill="F4F4F4"/>
        <w:spacing w:after="150" w:line="420" w:lineRule="atLeast"/>
        <w:textAlignment w:val="baseline"/>
        <w:outlineLvl w:val="0"/>
        <w:rPr>
          <w:rFonts w:ascii="Arial" w:eastAsia="Times New Roman" w:hAnsi="Arial" w:cs="Arial"/>
          <w:color w:val="424242"/>
          <w:kern w:val="36"/>
          <w:sz w:val="36"/>
          <w:szCs w:val="36"/>
          <w:lang w:eastAsia="es-ES"/>
        </w:rPr>
      </w:pPr>
      <w:r w:rsidRPr="00F27893">
        <w:rPr>
          <w:rFonts w:ascii="Arial" w:eastAsia="Times New Roman" w:hAnsi="Arial" w:cs="Arial"/>
          <w:color w:val="424242"/>
          <w:kern w:val="36"/>
          <w:sz w:val="36"/>
          <w:szCs w:val="36"/>
          <w:lang w:eastAsia="es-ES"/>
        </w:rPr>
        <w:t>Las siete competencias clave de la LOMCE explicadas en siete infografías</w:t>
      </w:r>
    </w:p>
    <w:p w:rsidR="00F27893" w:rsidRPr="00F27893" w:rsidRDefault="00F27893" w:rsidP="00F27893">
      <w:pPr>
        <w:shd w:val="clear" w:color="auto" w:fill="F4F4F4"/>
        <w:spacing w:after="0" w:line="240" w:lineRule="auto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es-ES"/>
        </w:rPr>
      </w:pPr>
      <w:r w:rsidRPr="00F27893">
        <w:rPr>
          <w:rFonts w:ascii="Arial" w:eastAsia="Times New Roman" w:hAnsi="Arial" w:cs="Arial"/>
          <w:noProof/>
          <w:color w:val="4D4D4D"/>
          <w:sz w:val="20"/>
          <w:szCs w:val="20"/>
          <w:lang w:eastAsia="es-ES"/>
        </w:rPr>
        <w:drawing>
          <wp:inline distT="0" distB="0" distL="0" distR="0">
            <wp:extent cx="5934075" cy="4191000"/>
            <wp:effectExtent l="0" t="0" r="9525" b="0"/>
            <wp:docPr id="1" name="Imagen 1" descr="http://www.aulaplaneta.com/wp-content/uploads/2015/06/recurso33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laplaneta.com/wp-content/uploads/2015/06/recurso338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893" w:rsidRPr="00F27893" w:rsidRDefault="00F27893" w:rsidP="00F27893">
      <w:pPr>
        <w:shd w:val="clear" w:color="auto" w:fill="F4F4F4"/>
        <w:spacing w:after="0" w:line="270" w:lineRule="atLeast"/>
        <w:textAlignment w:val="baseline"/>
        <w:rPr>
          <w:rFonts w:ascii="inherit" w:eastAsia="Times New Roman" w:hAnsi="inherit" w:cs="Arial"/>
          <w:color w:val="4D4D4D"/>
          <w:sz w:val="20"/>
          <w:szCs w:val="20"/>
          <w:lang w:eastAsia="es-ES"/>
        </w:rPr>
      </w:pPr>
      <w:r w:rsidRPr="00F27893">
        <w:rPr>
          <w:rFonts w:ascii="inherit" w:eastAsia="Times New Roman" w:hAnsi="inherit" w:cs="Arial"/>
          <w:color w:val="4D4D4D"/>
          <w:sz w:val="20"/>
          <w:szCs w:val="20"/>
          <w:lang w:eastAsia="es-ES"/>
        </w:rPr>
        <w:t>La implantación de la LOMCE ha implicado muchos cambios. Uno de ellos es la modificación de las ocho competencias básicas del currículo, que pasan a ser siete y a denominarse competencias clave. La nueva ley renombra ligeramente algunas de las anteriores, aúna las relativas al mundo científico y matemático, y elimina la autonomía personal para sustituirla por sentido de iniciativa y espíritu emprendedor. De este modo, se ajusta al </w:t>
      </w:r>
      <w:hyperlink r:id="rId6" w:tgtFrame="_blank" w:history="1">
        <w:r w:rsidRPr="00F27893">
          <w:rPr>
            <w:rFonts w:ascii="inherit" w:eastAsia="Times New Roman" w:hAnsi="inherit" w:cs="Arial"/>
            <w:color w:val="21759B"/>
            <w:sz w:val="20"/>
            <w:szCs w:val="20"/>
            <w:bdr w:val="none" w:sz="0" w:space="0" w:color="auto" w:frame="1"/>
            <w:lang w:eastAsia="es-ES"/>
          </w:rPr>
          <w:t>marco de referencia europeo</w:t>
        </w:r>
      </w:hyperlink>
      <w:r w:rsidRPr="00F27893">
        <w:rPr>
          <w:rFonts w:ascii="inherit" w:eastAsia="Times New Roman" w:hAnsi="inherit" w:cs="Arial"/>
          <w:color w:val="4D4D4D"/>
          <w:sz w:val="20"/>
          <w:szCs w:val="20"/>
          <w:lang w:eastAsia="es-ES"/>
        </w:rPr>
        <w:t>. </w:t>
      </w:r>
      <w:r w:rsidRPr="00F27893">
        <w:rPr>
          <w:rFonts w:ascii="inherit" w:eastAsia="Times New Roman" w:hAnsi="inherit" w:cs="Arial"/>
          <w:b/>
          <w:bCs/>
          <w:color w:val="4D4D4D"/>
          <w:sz w:val="20"/>
          <w:szCs w:val="20"/>
          <w:bdr w:val="none" w:sz="0" w:space="0" w:color="auto" w:frame="1"/>
          <w:lang w:eastAsia="es-ES"/>
        </w:rPr>
        <w:t>Con motivo de las jornadas </w:t>
      </w:r>
      <w:hyperlink r:id="rId7" w:tgtFrame="_blank" w:history="1">
        <w:r w:rsidRPr="00F27893">
          <w:rPr>
            <w:rFonts w:ascii="inherit" w:eastAsia="Times New Roman" w:hAnsi="inherit" w:cs="Arial"/>
            <w:b/>
            <w:bCs/>
            <w:color w:val="21759B"/>
            <w:sz w:val="20"/>
            <w:szCs w:val="20"/>
            <w:bdr w:val="none" w:sz="0" w:space="0" w:color="auto" w:frame="1"/>
            <w:lang w:eastAsia="es-ES"/>
          </w:rPr>
          <w:t>Competencias clave y ordenación académica</w:t>
        </w:r>
      </w:hyperlink>
      <w:r w:rsidRPr="00F27893">
        <w:rPr>
          <w:rFonts w:ascii="inherit" w:eastAsia="Times New Roman" w:hAnsi="inherit" w:cs="Arial"/>
          <w:b/>
          <w:bCs/>
          <w:color w:val="4D4D4D"/>
          <w:sz w:val="20"/>
          <w:szCs w:val="20"/>
          <w:bdr w:val="none" w:sz="0" w:space="0" w:color="auto" w:frame="1"/>
          <w:lang w:eastAsia="es-ES"/>
        </w:rPr>
        <w:t>, el Centro Nacional de Innovación e Investigación Educativa ha realizado una serie de infografías para explicar cada una de ellas. Las recopilamos a continuación.</w:t>
      </w:r>
    </w:p>
    <w:p w:rsidR="00F27893" w:rsidRPr="00F27893" w:rsidRDefault="00F27893" w:rsidP="00F27893">
      <w:pPr>
        <w:shd w:val="clear" w:color="auto" w:fill="F4F4F4"/>
        <w:spacing w:before="150" w:after="150" w:line="270" w:lineRule="atLeast"/>
        <w:textAlignment w:val="baseline"/>
        <w:rPr>
          <w:rFonts w:ascii="inherit" w:eastAsia="Times New Roman" w:hAnsi="inherit" w:cs="Arial"/>
          <w:color w:val="4D4D4D"/>
          <w:sz w:val="20"/>
          <w:szCs w:val="20"/>
          <w:lang w:eastAsia="es-ES"/>
        </w:rPr>
      </w:pPr>
      <w:r w:rsidRPr="00F27893">
        <w:rPr>
          <w:rFonts w:ascii="inherit" w:eastAsia="Times New Roman" w:hAnsi="inherit" w:cs="Arial"/>
          <w:color w:val="4D4D4D"/>
          <w:sz w:val="20"/>
          <w:szCs w:val="20"/>
          <w:lang w:eastAsia="es-ES"/>
        </w:rPr>
        <w:t>SIETE INFOGRAFÍAS PARA EXPLICAR LAS COMPETENCIAS CLAVE</w:t>
      </w:r>
    </w:p>
    <w:p w:rsidR="00F27893" w:rsidRPr="00F27893" w:rsidRDefault="00F27893" w:rsidP="00F27893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inherit" w:eastAsia="Times New Roman" w:hAnsi="inherit" w:cs="Arial"/>
          <w:color w:val="4D4D4D"/>
          <w:sz w:val="20"/>
          <w:szCs w:val="20"/>
          <w:lang w:eastAsia="es-ES"/>
        </w:rPr>
      </w:pPr>
      <w:r w:rsidRPr="00F27893">
        <w:rPr>
          <w:rFonts w:ascii="inherit" w:eastAsia="Times New Roman" w:hAnsi="inherit" w:cs="Arial"/>
          <w:b/>
          <w:bCs/>
          <w:color w:val="4D4D4D"/>
          <w:sz w:val="20"/>
          <w:szCs w:val="20"/>
          <w:bdr w:val="none" w:sz="0" w:space="0" w:color="auto" w:frame="1"/>
          <w:lang w:eastAsia="es-ES"/>
        </w:rPr>
        <w:t>1. </w:t>
      </w:r>
      <w:hyperlink r:id="rId8" w:tgtFrame="_blank" w:history="1">
        <w:r w:rsidRPr="00F27893">
          <w:rPr>
            <w:rFonts w:ascii="inherit" w:eastAsia="Times New Roman" w:hAnsi="inherit" w:cs="Arial"/>
            <w:b/>
            <w:bCs/>
            <w:color w:val="21759B"/>
            <w:sz w:val="20"/>
            <w:szCs w:val="20"/>
            <w:bdr w:val="none" w:sz="0" w:space="0" w:color="auto" w:frame="1"/>
            <w:lang w:eastAsia="es-ES"/>
          </w:rPr>
          <w:t>Competencia en comunicación lingüística</w:t>
        </w:r>
      </w:hyperlink>
      <w:r w:rsidRPr="00F27893">
        <w:rPr>
          <w:rFonts w:ascii="inherit" w:eastAsia="Times New Roman" w:hAnsi="inherit" w:cs="Arial"/>
          <w:b/>
          <w:bCs/>
          <w:color w:val="4D4D4D"/>
          <w:sz w:val="20"/>
          <w:szCs w:val="20"/>
          <w:bdr w:val="none" w:sz="0" w:space="0" w:color="auto" w:frame="1"/>
          <w:lang w:eastAsia="es-ES"/>
        </w:rPr>
        <w:t>.</w:t>
      </w:r>
      <w:r w:rsidRPr="00F27893">
        <w:rPr>
          <w:rFonts w:ascii="inherit" w:eastAsia="Times New Roman" w:hAnsi="inherit" w:cs="Arial"/>
          <w:color w:val="4D4D4D"/>
          <w:sz w:val="20"/>
          <w:szCs w:val="20"/>
          <w:lang w:eastAsia="es-ES"/>
        </w:rPr>
        <w:t> Se refiere a la habilidad para utilizar la lengua, expresar ideas e interactuar con otras personas de manera oral o escrita.</w:t>
      </w:r>
    </w:p>
    <w:p w:rsidR="00F27893" w:rsidRPr="00F27893" w:rsidRDefault="00F27893" w:rsidP="00F27893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inherit" w:eastAsia="Times New Roman" w:hAnsi="inherit" w:cs="Arial"/>
          <w:color w:val="4D4D4D"/>
          <w:sz w:val="20"/>
          <w:szCs w:val="20"/>
          <w:lang w:eastAsia="es-ES"/>
        </w:rPr>
      </w:pPr>
      <w:r w:rsidRPr="00F27893">
        <w:rPr>
          <w:rFonts w:ascii="inherit" w:eastAsia="Times New Roman" w:hAnsi="inherit" w:cs="Arial"/>
          <w:b/>
          <w:bCs/>
          <w:color w:val="4D4D4D"/>
          <w:sz w:val="20"/>
          <w:szCs w:val="20"/>
          <w:bdr w:val="none" w:sz="0" w:space="0" w:color="auto" w:frame="1"/>
          <w:lang w:eastAsia="es-ES"/>
        </w:rPr>
        <w:t>2. </w:t>
      </w:r>
      <w:hyperlink r:id="rId9" w:tgtFrame="_blank" w:history="1">
        <w:r w:rsidRPr="00F27893">
          <w:rPr>
            <w:rFonts w:ascii="inherit" w:eastAsia="Times New Roman" w:hAnsi="inherit" w:cs="Arial"/>
            <w:b/>
            <w:bCs/>
            <w:color w:val="21759B"/>
            <w:sz w:val="20"/>
            <w:szCs w:val="20"/>
            <w:bdr w:val="none" w:sz="0" w:space="0" w:color="auto" w:frame="1"/>
            <w:lang w:eastAsia="es-ES"/>
          </w:rPr>
          <w:t>Competencia matemática y competencias básicas en ciencia y tecnología</w:t>
        </w:r>
      </w:hyperlink>
      <w:r w:rsidRPr="00F27893">
        <w:rPr>
          <w:rFonts w:ascii="inherit" w:eastAsia="Times New Roman" w:hAnsi="inherit" w:cs="Arial"/>
          <w:b/>
          <w:bCs/>
          <w:color w:val="4D4D4D"/>
          <w:sz w:val="20"/>
          <w:szCs w:val="20"/>
          <w:bdr w:val="none" w:sz="0" w:space="0" w:color="auto" w:frame="1"/>
          <w:lang w:eastAsia="es-ES"/>
        </w:rPr>
        <w:t>.</w:t>
      </w:r>
      <w:r w:rsidRPr="00F27893">
        <w:rPr>
          <w:rFonts w:ascii="inherit" w:eastAsia="Times New Roman" w:hAnsi="inherit" w:cs="Arial"/>
          <w:color w:val="4D4D4D"/>
          <w:sz w:val="20"/>
          <w:szCs w:val="20"/>
          <w:lang w:eastAsia="es-ES"/>
        </w:rPr>
        <w:t> La primera alude a las capacidades para aplicar el razonamiento matemático para resolver cuestiones de la vida cotidiana; la competencia en ciencia se centra en las habilidades para utilizar los conocimientos y metodología científicos para explicar la realidad que nos rodea;  y la competencia tecnológica, en cómo aplicar estos conocimientos y métodos para dar respuesta a los deseos y necesidades humanos.</w:t>
      </w:r>
    </w:p>
    <w:p w:rsidR="00F27893" w:rsidRPr="00F27893" w:rsidRDefault="00F27893" w:rsidP="00F27893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inherit" w:eastAsia="Times New Roman" w:hAnsi="inherit" w:cs="Arial"/>
          <w:color w:val="4D4D4D"/>
          <w:sz w:val="20"/>
          <w:szCs w:val="20"/>
          <w:lang w:eastAsia="es-ES"/>
        </w:rPr>
      </w:pPr>
      <w:r w:rsidRPr="00F27893">
        <w:rPr>
          <w:rFonts w:ascii="inherit" w:eastAsia="Times New Roman" w:hAnsi="inherit" w:cs="Arial"/>
          <w:b/>
          <w:bCs/>
          <w:color w:val="4D4D4D"/>
          <w:sz w:val="20"/>
          <w:szCs w:val="20"/>
          <w:bdr w:val="none" w:sz="0" w:space="0" w:color="auto" w:frame="1"/>
          <w:lang w:eastAsia="es-ES"/>
        </w:rPr>
        <w:t>3. </w:t>
      </w:r>
      <w:hyperlink r:id="rId10" w:tgtFrame="_blank" w:history="1">
        <w:r w:rsidRPr="00F27893">
          <w:rPr>
            <w:rFonts w:ascii="inherit" w:eastAsia="Times New Roman" w:hAnsi="inherit" w:cs="Arial"/>
            <w:b/>
            <w:bCs/>
            <w:color w:val="21759B"/>
            <w:sz w:val="20"/>
            <w:szCs w:val="20"/>
            <w:bdr w:val="none" w:sz="0" w:space="0" w:color="auto" w:frame="1"/>
            <w:lang w:eastAsia="es-ES"/>
          </w:rPr>
          <w:t>Competencia digital</w:t>
        </w:r>
      </w:hyperlink>
      <w:r w:rsidRPr="00F27893">
        <w:rPr>
          <w:rFonts w:ascii="inherit" w:eastAsia="Times New Roman" w:hAnsi="inherit" w:cs="Arial"/>
          <w:b/>
          <w:bCs/>
          <w:color w:val="4D4D4D"/>
          <w:sz w:val="20"/>
          <w:szCs w:val="20"/>
          <w:bdr w:val="none" w:sz="0" w:space="0" w:color="auto" w:frame="1"/>
          <w:lang w:eastAsia="es-ES"/>
        </w:rPr>
        <w:t>.</w:t>
      </w:r>
      <w:r w:rsidRPr="00F27893">
        <w:rPr>
          <w:rFonts w:ascii="inherit" w:eastAsia="Times New Roman" w:hAnsi="inherit" w:cs="Arial"/>
          <w:color w:val="4D4D4D"/>
          <w:sz w:val="20"/>
          <w:szCs w:val="20"/>
          <w:lang w:eastAsia="es-ES"/>
        </w:rPr>
        <w:t> Implica el uso seguro y crítico de las TIC para obtener, analizar, producir e intercambiar información.</w:t>
      </w:r>
    </w:p>
    <w:p w:rsidR="00F27893" w:rsidRPr="00F27893" w:rsidRDefault="00F27893" w:rsidP="00F27893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inherit" w:eastAsia="Times New Roman" w:hAnsi="inherit" w:cs="Arial"/>
          <w:color w:val="4D4D4D"/>
          <w:sz w:val="20"/>
          <w:szCs w:val="20"/>
          <w:lang w:eastAsia="es-ES"/>
        </w:rPr>
      </w:pPr>
      <w:r w:rsidRPr="00F27893">
        <w:rPr>
          <w:rFonts w:ascii="inherit" w:eastAsia="Times New Roman" w:hAnsi="inherit" w:cs="Arial"/>
          <w:b/>
          <w:bCs/>
          <w:color w:val="4D4D4D"/>
          <w:sz w:val="20"/>
          <w:szCs w:val="20"/>
          <w:bdr w:val="none" w:sz="0" w:space="0" w:color="auto" w:frame="1"/>
          <w:lang w:eastAsia="es-ES"/>
        </w:rPr>
        <w:t>4. </w:t>
      </w:r>
      <w:hyperlink r:id="rId11" w:tgtFrame="_blank" w:history="1">
        <w:r w:rsidRPr="00F27893">
          <w:rPr>
            <w:rFonts w:ascii="inherit" w:eastAsia="Times New Roman" w:hAnsi="inherit" w:cs="Arial"/>
            <w:b/>
            <w:bCs/>
            <w:color w:val="21759B"/>
            <w:sz w:val="20"/>
            <w:szCs w:val="20"/>
            <w:bdr w:val="none" w:sz="0" w:space="0" w:color="auto" w:frame="1"/>
            <w:lang w:eastAsia="es-ES"/>
          </w:rPr>
          <w:t>Aprender a aprender</w:t>
        </w:r>
      </w:hyperlink>
      <w:r w:rsidRPr="00F27893">
        <w:rPr>
          <w:rFonts w:ascii="inherit" w:eastAsia="Times New Roman" w:hAnsi="inherit" w:cs="Arial"/>
          <w:color w:val="4D4D4D"/>
          <w:sz w:val="20"/>
          <w:szCs w:val="20"/>
          <w:lang w:eastAsia="es-ES"/>
        </w:rPr>
        <w:t>. Es una de las principales competencias, ya que implica que el alumno desarrolle su capacidad para iniciar el aprendizaje y persistir en él, organizar sus tareas y tiempo, y trabajar de manera individual o colaborativa para conseguir un objetivo.</w:t>
      </w:r>
    </w:p>
    <w:p w:rsidR="00F27893" w:rsidRPr="00F27893" w:rsidRDefault="00F27893" w:rsidP="00F27893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inherit" w:eastAsia="Times New Roman" w:hAnsi="inherit" w:cs="Arial"/>
          <w:color w:val="4D4D4D"/>
          <w:sz w:val="20"/>
          <w:szCs w:val="20"/>
          <w:lang w:eastAsia="es-ES"/>
        </w:rPr>
      </w:pPr>
      <w:r w:rsidRPr="00F27893">
        <w:rPr>
          <w:rFonts w:ascii="inherit" w:eastAsia="Times New Roman" w:hAnsi="inherit" w:cs="Arial"/>
          <w:b/>
          <w:bCs/>
          <w:color w:val="4D4D4D"/>
          <w:sz w:val="20"/>
          <w:szCs w:val="20"/>
          <w:bdr w:val="none" w:sz="0" w:space="0" w:color="auto" w:frame="1"/>
          <w:lang w:eastAsia="es-ES"/>
        </w:rPr>
        <w:t>5. </w:t>
      </w:r>
      <w:hyperlink r:id="rId12" w:tgtFrame="_blank" w:history="1">
        <w:r w:rsidRPr="00F27893">
          <w:rPr>
            <w:rFonts w:ascii="inherit" w:eastAsia="Times New Roman" w:hAnsi="inherit" w:cs="Arial"/>
            <w:b/>
            <w:bCs/>
            <w:color w:val="21759B"/>
            <w:sz w:val="20"/>
            <w:szCs w:val="20"/>
            <w:bdr w:val="none" w:sz="0" w:space="0" w:color="auto" w:frame="1"/>
            <w:lang w:eastAsia="es-ES"/>
          </w:rPr>
          <w:t>Competencias sociales y cívicas</w:t>
        </w:r>
      </w:hyperlink>
      <w:r w:rsidRPr="00F27893">
        <w:rPr>
          <w:rFonts w:ascii="inherit" w:eastAsia="Times New Roman" w:hAnsi="inherit" w:cs="Arial"/>
          <w:b/>
          <w:bCs/>
          <w:color w:val="4D4D4D"/>
          <w:sz w:val="20"/>
          <w:szCs w:val="20"/>
          <w:bdr w:val="none" w:sz="0" w:space="0" w:color="auto" w:frame="1"/>
          <w:lang w:eastAsia="es-ES"/>
        </w:rPr>
        <w:t>.</w:t>
      </w:r>
      <w:r w:rsidRPr="00F27893">
        <w:rPr>
          <w:rFonts w:ascii="inherit" w:eastAsia="Times New Roman" w:hAnsi="inherit" w:cs="Arial"/>
          <w:color w:val="4D4D4D"/>
          <w:sz w:val="20"/>
          <w:szCs w:val="20"/>
          <w:lang w:eastAsia="es-ES"/>
        </w:rPr>
        <w:t> Hacen referencia a las capacidades para relacionarse con las personas y participar de manera activa, participativa y democrática en la vida social y cívica.</w:t>
      </w:r>
    </w:p>
    <w:p w:rsidR="00F27893" w:rsidRPr="00F27893" w:rsidRDefault="00F27893" w:rsidP="00F27893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inherit" w:eastAsia="Times New Roman" w:hAnsi="inherit" w:cs="Arial"/>
          <w:color w:val="4D4D4D"/>
          <w:sz w:val="20"/>
          <w:szCs w:val="20"/>
          <w:lang w:eastAsia="es-ES"/>
        </w:rPr>
      </w:pPr>
      <w:r w:rsidRPr="00F27893">
        <w:rPr>
          <w:rFonts w:ascii="inherit" w:eastAsia="Times New Roman" w:hAnsi="inherit" w:cs="Arial"/>
          <w:b/>
          <w:bCs/>
          <w:color w:val="4D4D4D"/>
          <w:sz w:val="20"/>
          <w:szCs w:val="20"/>
          <w:bdr w:val="none" w:sz="0" w:space="0" w:color="auto" w:frame="1"/>
          <w:lang w:eastAsia="es-ES"/>
        </w:rPr>
        <w:lastRenderedPageBreak/>
        <w:t>6. </w:t>
      </w:r>
      <w:hyperlink r:id="rId13" w:tgtFrame="_blank" w:history="1">
        <w:r w:rsidRPr="00F27893">
          <w:rPr>
            <w:rFonts w:ascii="inherit" w:eastAsia="Times New Roman" w:hAnsi="inherit" w:cs="Arial"/>
            <w:b/>
            <w:bCs/>
            <w:color w:val="21759B"/>
            <w:sz w:val="20"/>
            <w:szCs w:val="20"/>
            <w:bdr w:val="none" w:sz="0" w:space="0" w:color="auto" w:frame="1"/>
            <w:lang w:eastAsia="es-ES"/>
          </w:rPr>
          <w:t>Sentido de la iniciativa y espíritu emprendedor</w:t>
        </w:r>
      </w:hyperlink>
      <w:r w:rsidRPr="00F27893">
        <w:rPr>
          <w:rFonts w:ascii="inherit" w:eastAsia="Times New Roman" w:hAnsi="inherit" w:cs="Arial"/>
          <w:b/>
          <w:bCs/>
          <w:color w:val="4D4D4D"/>
          <w:sz w:val="20"/>
          <w:szCs w:val="20"/>
          <w:bdr w:val="none" w:sz="0" w:space="0" w:color="auto" w:frame="1"/>
          <w:lang w:eastAsia="es-ES"/>
        </w:rPr>
        <w:t>.</w:t>
      </w:r>
      <w:r w:rsidRPr="00F27893">
        <w:rPr>
          <w:rFonts w:ascii="inherit" w:eastAsia="Times New Roman" w:hAnsi="inherit" w:cs="Arial"/>
          <w:color w:val="4D4D4D"/>
          <w:sz w:val="20"/>
          <w:szCs w:val="20"/>
          <w:lang w:eastAsia="es-ES"/>
        </w:rPr>
        <w:t> Implica las habilidades necesarias para convertir las ideas en actos, como la creatividad o las capacidades para asumir riesgos y planificar y gestionar proyectos.</w:t>
      </w:r>
    </w:p>
    <w:p w:rsidR="00F27893" w:rsidRPr="00F27893" w:rsidRDefault="00F27893" w:rsidP="00F27893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inherit" w:eastAsia="Times New Roman" w:hAnsi="inherit" w:cs="Arial"/>
          <w:color w:val="4D4D4D"/>
          <w:sz w:val="20"/>
          <w:szCs w:val="20"/>
          <w:lang w:eastAsia="es-ES"/>
        </w:rPr>
      </w:pPr>
      <w:r w:rsidRPr="00F27893">
        <w:rPr>
          <w:rFonts w:ascii="inherit" w:eastAsia="Times New Roman" w:hAnsi="inherit" w:cs="Arial"/>
          <w:b/>
          <w:bCs/>
          <w:color w:val="4D4D4D"/>
          <w:sz w:val="20"/>
          <w:szCs w:val="20"/>
          <w:bdr w:val="none" w:sz="0" w:space="0" w:color="auto" w:frame="1"/>
          <w:lang w:eastAsia="es-ES"/>
        </w:rPr>
        <w:t>7. </w:t>
      </w:r>
      <w:hyperlink r:id="rId14" w:tgtFrame="_blank" w:history="1">
        <w:r w:rsidRPr="00F27893">
          <w:rPr>
            <w:rFonts w:ascii="inherit" w:eastAsia="Times New Roman" w:hAnsi="inherit" w:cs="Arial"/>
            <w:b/>
            <w:bCs/>
            <w:color w:val="21759B"/>
            <w:sz w:val="20"/>
            <w:szCs w:val="20"/>
            <w:bdr w:val="none" w:sz="0" w:space="0" w:color="auto" w:frame="1"/>
            <w:lang w:eastAsia="es-ES"/>
          </w:rPr>
          <w:t>Conciencia y expresiones culturales</w:t>
        </w:r>
      </w:hyperlink>
      <w:r w:rsidRPr="00F27893">
        <w:rPr>
          <w:rFonts w:ascii="inherit" w:eastAsia="Times New Roman" w:hAnsi="inherit" w:cs="Arial"/>
          <w:b/>
          <w:bCs/>
          <w:color w:val="4D4D4D"/>
          <w:sz w:val="20"/>
          <w:szCs w:val="20"/>
          <w:bdr w:val="none" w:sz="0" w:space="0" w:color="auto" w:frame="1"/>
          <w:lang w:eastAsia="es-ES"/>
        </w:rPr>
        <w:t>.</w:t>
      </w:r>
      <w:r w:rsidRPr="00F27893">
        <w:rPr>
          <w:rFonts w:ascii="inherit" w:eastAsia="Times New Roman" w:hAnsi="inherit" w:cs="Arial"/>
          <w:color w:val="4D4D4D"/>
          <w:sz w:val="20"/>
          <w:szCs w:val="20"/>
          <w:lang w:eastAsia="es-ES"/>
        </w:rPr>
        <w:t> Hace referencia a la capacidad para apreciar la importancia de la expresión a través de la música, las artes plásticas y escénicas o la literatura.</w:t>
      </w:r>
    </w:p>
    <w:p w:rsidR="003527FA" w:rsidRDefault="003527FA">
      <w:bookmarkStart w:id="0" w:name="_GoBack"/>
      <w:bookmarkEnd w:id="0"/>
    </w:p>
    <w:sectPr w:rsidR="003527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E7796"/>
    <w:multiLevelType w:val="multilevel"/>
    <w:tmpl w:val="02A84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93"/>
    <w:rsid w:val="003527FA"/>
    <w:rsid w:val="00F2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8ACDD-29D7-462E-A586-D29E4B5D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278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27893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27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278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4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laplaneta.com/wp-content/uploads/2015/06/Competencia-en-comunicaci%C3%B3n-ling%C3%BC%C3%ADstica.jpg" TargetMode="External"/><Relationship Id="rId13" Type="http://schemas.openxmlformats.org/officeDocument/2006/relationships/hyperlink" Target="https://pbs.twimg.com/media/CEqZ1agWoAAtTkB.png:lar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calab.es/-/jornadas-sobre-cultura-competencial-y-ordenacion-academica" TargetMode="External"/><Relationship Id="rId12" Type="http://schemas.openxmlformats.org/officeDocument/2006/relationships/hyperlink" Target="https://s-media-cache-ak0.pinimg.com/originals/63/69/56/63695695481b41203282abf0764186e4.p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ecd.gob.es/dctm/ministerio/educacion/mecu/movilidad-europa/competenciasclave.pdf?documentId=0901e72b80685fb1" TargetMode="External"/><Relationship Id="rId11" Type="http://schemas.openxmlformats.org/officeDocument/2006/relationships/hyperlink" Target="https://pbs.twimg.com/media/CEqcxESWAAEQi85.png:large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s-media-cache-ak0.pinimg.com/originals/98/9e/00/989e00724d0431efcdf9657acf6aefc9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-media-cache-ak0.pinimg.com/originals/f6/08/07/f608073c17c629995d9b99854bfb7410.png" TargetMode="External"/><Relationship Id="rId14" Type="http://schemas.openxmlformats.org/officeDocument/2006/relationships/hyperlink" Target="https://s-media-cache-ak0.pinimg.com/originals/b9/84/5d/b9845d6f455d766c6d41f057d32ebf2f.p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 de Fátima Azaustre Restituto</dc:creator>
  <cp:keywords/>
  <dc:description/>
  <cp:lastModifiedBy>Rocío de Fátima Azaustre Restituto</cp:lastModifiedBy>
  <cp:revision>1</cp:revision>
  <dcterms:created xsi:type="dcterms:W3CDTF">2019-02-26T19:28:00Z</dcterms:created>
  <dcterms:modified xsi:type="dcterms:W3CDTF">2019-02-26T19:28:00Z</dcterms:modified>
</cp:coreProperties>
</file>