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E4" w:rsidRDefault="003F317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-509270</wp:posOffset>
            </wp:positionV>
            <wp:extent cx="1819275" cy="1362075"/>
            <wp:effectExtent l="38100" t="57150" r="123825" b="104775"/>
            <wp:wrapTopAndBottom/>
            <wp:docPr id="3" name="2 Imagen" descr="IMG_20170320_17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20_1731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18C8" w:rsidRPr="00E918C8">
        <w:rPr>
          <w:b/>
          <w:sz w:val="36"/>
          <w:szCs w:val="36"/>
        </w:rPr>
        <w:t xml:space="preserve">           </w:t>
      </w:r>
      <w:r w:rsidR="00E918C8">
        <w:rPr>
          <w:b/>
          <w:sz w:val="36"/>
          <w:szCs w:val="36"/>
        </w:rPr>
        <w:t xml:space="preserve">              </w:t>
      </w:r>
      <w:r w:rsidR="00E918C8" w:rsidRPr="00E918C8">
        <w:rPr>
          <w:b/>
          <w:sz w:val="36"/>
          <w:szCs w:val="36"/>
        </w:rPr>
        <w:t xml:space="preserve">                  LOS PIRATAS</w:t>
      </w:r>
    </w:p>
    <w:p w:rsidR="00E918C8" w:rsidRDefault="00E918C8" w:rsidP="00D526C2">
      <w:pPr>
        <w:jc w:val="both"/>
        <w:rPr>
          <w:sz w:val="24"/>
          <w:szCs w:val="24"/>
        </w:rPr>
      </w:pPr>
      <w:r w:rsidRPr="00E918C8">
        <w:rPr>
          <w:sz w:val="24"/>
          <w:szCs w:val="24"/>
        </w:rPr>
        <w:t>Para trabajar</w:t>
      </w:r>
      <w:r>
        <w:rPr>
          <w:sz w:val="24"/>
          <w:szCs w:val="24"/>
        </w:rPr>
        <w:t xml:space="preserve"> con mis alumnos  las decenas pensé en este juego de capitanes y piratas, para hacerles más atractivo el concepto y no fuera simplemente un conjunto de unidades que sumaran diez.</w:t>
      </w:r>
    </w:p>
    <w:p w:rsidR="00AA3D6F" w:rsidRDefault="00AA3D6F" w:rsidP="00D526C2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este juego trabajamos:</w:t>
      </w:r>
    </w:p>
    <w:p w:rsidR="00E918C8" w:rsidRDefault="00E918C8" w:rsidP="00E918C8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 w:rsidRPr="00E918C8">
        <w:rPr>
          <w:sz w:val="24"/>
          <w:szCs w:val="24"/>
        </w:rPr>
        <w:t>Subitización</w:t>
      </w:r>
      <w:proofErr w:type="spellEnd"/>
      <w:r w:rsidRPr="00E918C8">
        <w:rPr>
          <w:sz w:val="24"/>
          <w:szCs w:val="24"/>
        </w:rPr>
        <w:t xml:space="preserve"> </w:t>
      </w:r>
      <w:r w:rsidR="003F3174">
        <w:rPr>
          <w:sz w:val="24"/>
          <w:szCs w:val="24"/>
        </w:rPr>
        <w:t xml:space="preserve">             </w:t>
      </w:r>
    </w:p>
    <w:p w:rsidR="00E918C8" w:rsidRDefault="00E918C8" w:rsidP="00E918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Cálculo mental </w:t>
      </w:r>
    </w:p>
    <w:p w:rsidR="00E918C8" w:rsidRDefault="00E918C8" w:rsidP="00E918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Conteo</w:t>
      </w:r>
    </w:p>
    <w:p w:rsidR="00E918C8" w:rsidRDefault="00E918C8" w:rsidP="00E918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Descomposición</w:t>
      </w:r>
    </w:p>
    <w:p w:rsidR="00E918C8" w:rsidRDefault="00E918C8" w:rsidP="00E918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Comparación</w:t>
      </w:r>
    </w:p>
    <w:p w:rsidR="00E918C8" w:rsidRDefault="00E918C8" w:rsidP="00E918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Agrupar</w:t>
      </w:r>
    </w:p>
    <w:p w:rsidR="00E918C8" w:rsidRDefault="00E918C8" w:rsidP="00E918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Repartir</w:t>
      </w:r>
    </w:p>
    <w:p w:rsidR="00E918C8" w:rsidRDefault="00E918C8" w:rsidP="00E918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Gráficas…                                                                                              </w:t>
      </w:r>
    </w:p>
    <w:p w:rsidR="00E918C8" w:rsidRDefault="003F3174" w:rsidP="00D52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Creo </w:t>
      </w:r>
      <w:r w:rsidR="00AA3D6F">
        <w:rPr>
          <w:sz w:val="24"/>
          <w:szCs w:val="24"/>
        </w:rPr>
        <w:t xml:space="preserve">que </w:t>
      </w:r>
      <w:r>
        <w:rPr>
          <w:sz w:val="24"/>
          <w:szCs w:val="24"/>
        </w:rPr>
        <w:t>una de las cosas más interesante de este curso es la aportación</w:t>
      </w:r>
      <w:r w:rsidR="00AA3D6F">
        <w:rPr>
          <w:sz w:val="24"/>
          <w:szCs w:val="24"/>
        </w:rPr>
        <w:t xml:space="preserve"> de hacer ver al profesorado lo</w:t>
      </w:r>
      <w:r>
        <w:rPr>
          <w:sz w:val="24"/>
          <w:szCs w:val="24"/>
        </w:rPr>
        <w:t xml:space="preserve"> divertidas que pueden</w:t>
      </w:r>
      <w:r w:rsidR="00AA3D6F">
        <w:rPr>
          <w:sz w:val="24"/>
          <w:szCs w:val="24"/>
        </w:rPr>
        <w:t xml:space="preserve"> llegar a </w:t>
      </w:r>
      <w:r>
        <w:rPr>
          <w:sz w:val="24"/>
          <w:szCs w:val="24"/>
        </w:rPr>
        <w:t>ser las matemáticas para el alumnado</w:t>
      </w:r>
      <w:r w:rsidR="00AA3D6F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AA3D6F">
        <w:rPr>
          <w:sz w:val="24"/>
          <w:szCs w:val="24"/>
        </w:rPr>
        <w:t>quitándole</w:t>
      </w:r>
      <w:r>
        <w:rPr>
          <w:sz w:val="24"/>
          <w:szCs w:val="24"/>
        </w:rPr>
        <w:t xml:space="preserve"> la etiqueta de </w:t>
      </w:r>
      <w:r w:rsidR="00AA3D6F">
        <w:rPr>
          <w:sz w:val="24"/>
          <w:szCs w:val="24"/>
        </w:rPr>
        <w:t xml:space="preserve"> ser “el </w:t>
      </w:r>
      <w:proofErr w:type="gramStart"/>
      <w:r w:rsidR="00AA3D6F">
        <w:rPr>
          <w:sz w:val="24"/>
          <w:szCs w:val="24"/>
        </w:rPr>
        <w:t xml:space="preserve">coco </w:t>
      </w:r>
      <w:r>
        <w:rPr>
          <w:sz w:val="24"/>
          <w:szCs w:val="24"/>
        </w:rPr>
        <w:t>”</w:t>
      </w:r>
      <w:proofErr w:type="gramEnd"/>
      <w:r>
        <w:rPr>
          <w:sz w:val="24"/>
          <w:szCs w:val="24"/>
        </w:rPr>
        <w:t>.</w:t>
      </w:r>
    </w:p>
    <w:p w:rsidR="003F3174" w:rsidRDefault="003F3174" w:rsidP="00D526C2">
      <w:pPr>
        <w:jc w:val="both"/>
        <w:rPr>
          <w:b/>
          <w:sz w:val="24"/>
          <w:szCs w:val="24"/>
          <w:u w:val="single"/>
        </w:rPr>
      </w:pPr>
      <w:r w:rsidRPr="003F3174">
        <w:rPr>
          <w:b/>
          <w:sz w:val="24"/>
          <w:szCs w:val="24"/>
          <w:u w:val="single"/>
        </w:rPr>
        <w:t>Juego de los Piratas</w:t>
      </w:r>
    </w:p>
    <w:p w:rsidR="003F3174" w:rsidRDefault="003F3174" w:rsidP="00D52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alumnos por turno tiran los </w:t>
      </w:r>
      <w:r w:rsidR="00D526C2">
        <w:rPr>
          <w:sz w:val="24"/>
          <w:szCs w:val="24"/>
        </w:rPr>
        <w:t>dados, suman</w:t>
      </w:r>
      <w:r>
        <w:rPr>
          <w:sz w:val="24"/>
          <w:szCs w:val="24"/>
        </w:rPr>
        <w:t xml:space="preserve"> sus puntos y recogen del centro el número de marineros-piratas correspondientes a los puntos. Cuando reúnen diez (decena) pueden cambiarlo por el capitán </w:t>
      </w:r>
      <w:r w:rsidR="00D526C2">
        <w:rPr>
          <w:sz w:val="24"/>
          <w:szCs w:val="24"/>
        </w:rPr>
        <w:t>pirata.</w:t>
      </w:r>
      <w:r w:rsidR="00AA3D6F">
        <w:rPr>
          <w:sz w:val="24"/>
          <w:szCs w:val="24"/>
        </w:rPr>
        <w:t xml:space="preserve"> </w:t>
      </w:r>
      <w:r w:rsidR="00D526C2">
        <w:rPr>
          <w:sz w:val="24"/>
          <w:szCs w:val="24"/>
        </w:rPr>
        <w:t>Tr</w:t>
      </w:r>
      <w:r w:rsidR="00AA3D6F">
        <w:rPr>
          <w:sz w:val="24"/>
          <w:szCs w:val="24"/>
        </w:rPr>
        <w:t>a</w:t>
      </w:r>
      <w:r w:rsidR="00D526C2">
        <w:rPr>
          <w:sz w:val="24"/>
          <w:szCs w:val="24"/>
        </w:rPr>
        <w:t>s</w:t>
      </w:r>
      <w:r>
        <w:rPr>
          <w:sz w:val="24"/>
          <w:szCs w:val="24"/>
        </w:rPr>
        <w:t xml:space="preserve"> tres tiradas</w:t>
      </w:r>
      <w:r w:rsidR="00AA3D6F">
        <w:rPr>
          <w:sz w:val="24"/>
          <w:szCs w:val="24"/>
        </w:rPr>
        <w:t>,</w:t>
      </w:r>
      <w:r>
        <w:rPr>
          <w:sz w:val="24"/>
          <w:szCs w:val="24"/>
        </w:rPr>
        <w:t xml:space="preserve"> los niños deben decir el número de </w:t>
      </w:r>
      <w:r w:rsidR="00D526C2">
        <w:rPr>
          <w:sz w:val="24"/>
          <w:szCs w:val="24"/>
        </w:rPr>
        <w:t>piratas que han conseguido ganando quien tenga más capitanes piratas.</w:t>
      </w:r>
    </w:p>
    <w:p w:rsidR="00D526C2" w:rsidRDefault="00D526C2" w:rsidP="00D52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puntos se van reflejando en unas gráficas, dónde se </w:t>
      </w:r>
      <w:r w:rsidR="00AA3D6F">
        <w:rPr>
          <w:sz w:val="24"/>
          <w:szCs w:val="24"/>
        </w:rPr>
        <w:t>anotan</w:t>
      </w:r>
      <w:r>
        <w:rPr>
          <w:sz w:val="24"/>
          <w:szCs w:val="24"/>
        </w:rPr>
        <w:t xml:space="preserve"> el número de tiradas</w:t>
      </w:r>
      <w:r w:rsidR="00AA3D6F">
        <w:rPr>
          <w:sz w:val="24"/>
          <w:szCs w:val="24"/>
        </w:rPr>
        <w:t xml:space="preserve">, las unidades </w:t>
      </w:r>
      <w:r>
        <w:rPr>
          <w:sz w:val="24"/>
          <w:szCs w:val="24"/>
        </w:rPr>
        <w:t xml:space="preserve"> y las decenas conseguidas.</w:t>
      </w:r>
    </w:p>
    <w:p w:rsidR="00D526C2" w:rsidRPr="003F3174" w:rsidRDefault="00D526C2" w:rsidP="00D526C2">
      <w:pPr>
        <w:ind w:right="-85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752599" cy="1314450"/>
            <wp:effectExtent l="19050" t="19050" r="19051" b="19050"/>
            <wp:docPr id="4" name="Imagen 3" descr="E:\foto abn\IMG_20170525_10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oto abn\IMG_20170525_105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53424" cy="13150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743075" cy="1307308"/>
            <wp:effectExtent l="19050" t="19050" r="28575" b="26192"/>
            <wp:docPr id="6" name="Imagen 4" descr="E:\foto abn\IMG_20170525_10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foto abn\IMG_20170525_10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96" cy="13079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739900" cy="1304925"/>
            <wp:effectExtent l="19050" t="19050" r="12700" b="28575"/>
            <wp:docPr id="7" name="Imagen 5" descr="E:\foto abn\IMG_20170525_10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oto abn\IMG_20170525_105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8C8" w:rsidRDefault="00E918C8" w:rsidP="00E918C8">
      <w:pPr>
        <w:pStyle w:val="Prrafodelista"/>
        <w:ind w:left="2010"/>
        <w:rPr>
          <w:sz w:val="24"/>
          <w:szCs w:val="24"/>
        </w:rPr>
      </w:pPr>
    </w:p>
    <w:p w:rsidR="00E918C8" w:rsidRDefault="00E918C8" w:rsidP="00E918C8">
      <w:pPr>
        <w:pStyle w:val="Prrafodelista"/>
        <w:ind w:left="2010"/>
        <w:rPr>
          <w:sz w:val="24"/>
          <w:szCs w:val="24"/>
        </w:rPr>
      </w:pPr>
    </w:p>
    <w:p w:rsidR="00E918C8" w:rsidRPr="00E918C8" w:rsidRDefault="00E918C8" w:rsidP="00E918C8">
      <w:pPr>
        <w:ind w:left="1650"/>
        <w:rPr>
          <w:sz w:val="24"/>
          <w:szCs w:val="24"/>
        </w:rPr>
      </w:pPr>
    </w:p>
    <w:p w:rsidR="00E918C8" w:rsidRDefault="00E918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E918C8" w:rsidRPr="00E918C8" w:rsidRDefault="00E918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E918C8" w:rsidRDefault="00E918C8"/>
    <w:sectPr w:rsidR="00E918C8" w:rsidSect="00163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148E"/>
    <w:multiLevelType w:val="hybridMultilevel"/>
    <w:tmpl w:val="14A8ED3A"/>
    <w:lvl w:ilvl="0" w:tplc="0C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8C8"/>
    <w:rsid w:val="001635E4"/>
    <w:rsid w:val="00362849"/>
    <w:rsid w:val="003F3174"/>
    <w:rsid w:val="00AA3D6F"/>
    <w:rsid w:val="00D526C2"/>
    <w:rsid w:val="00E9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8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PT</cp:lastModifiedBy>
  <cp:revision>1</cp:revision>
  <dcterms:created xsi:type="dcterms:W3CDTF">2017-05-26T07:52:00Z</dcterms:created>
  <dcterms:modified xsi:type="dcterms:W3CDTF">2017-05-26T08:34:00Z</dcterms:modified>
</cp:coreProperties>
</file>