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E3" w:rsidRPr="007816E3" w:rsidRDefault="007816E3" w:rsidP="007816E3">
      <w:pPr>
        <w:rPr>
          <w:rFonts w:ascii="Comic Sans MS" w:hAnsi="Comic Sans MS"/>
          <w:sz w:val="28"/>
          <w:szCs w:val="28"/>
        </w:rPr>
      </w:pPr>
    </w:p>
    <w:p w:rsidR="00CB7E56" w:rsidRPr="0080293C" w:rsidRDefault="00CB7E56" w:rsidP="00CB7E56">
      <w:pPr>
        <w:jc w:val="center"/>
        <w:rPr>
          <w:rFonts w:ascii="Comic Sans MS" w:hAnsi="Comic Sans MS"/>
          <w:b/>
          <w:sz w:val="32"/>
          <w:szCs w:val="32"/>
          <w:u w:val="single"/>
        </w:rPr>
      </w:pPr>
      <w:r w:rsidRPr="0080293C">
        <w:rPr>
          <w:rFonts w:ascii="Comic Sans MS" w:hAnsi="Comic Sans MS"/>
          <w:b/>
          <w:sz w:val="32"/>
          <w:szCs w:val="32"/>
          <w:u w:val="single"/>
        </w:rPr>
        <w:t>El mago Gaspar</w:t>
      </w:r>
    </w:p>
    <w:p w:rsidR="00CB7E56" w:rsidRPr="0080293C" w:rsidRDefault="00CB7E56" w:rsidP="00CB7E56">
      <w:pPr>
        <w:rPr>
          <w:rFonts w:ascii="Comic Sans MS" w:hAnsi="Comic Sans MS"/>
          <w:sz w:val="32"/>
          <w:szCs w:val="32"/>
        </w:rPr>
      </w:pPr>
    </w:p>
    <w:p w:rsidR="00CB7E56" w:rsidRPr="0080293C" w:rsidRDefault="00CB7E56" w:rsidP="00CB7E56">
      <w:pPr>
        <w:ind w:firstLine="708"/>
        <w:jc w:val="both"/>
        <w:rPr>
          <w:rFonts w:ascii="Comic Sans MS" w:hAnsi="Comic Sans MS"/>
          <w:sz w:val="32"/>
          <w:szCs w:val="32"/>
        </w:rPr>
      </w:pPr>
      <w:r w:rsidRPr="0080293C">
        <w:rPr>
          <w:rFonts w:ascii="Comic Sans MS" w:hAnsi="Comic Sans MS"/>
          <w:sz w:val="32"/>
          <w:szCs w:val="32"/>
        </w:rPr>
        <w:t>El señor Gaspar, mi vecino, es inventor.</w:t>
      </w:r>
      <w:r>
        <w:rPr>
          <w:rFonts w:ascii="Comic Sans MS" w:hAnsi="Comic Sans MS"/>
          <w:sz w:val="32"/>
          <w:szCs w:val="32"/>
        </w:rPr>
        <w:t xml:space="preserve"> </w:t>
      </w:r>
      <w:r w:rsidRPr="0080293C">
        <w:rPr>
          <w:rFonts w:ascii="Comic Sans MS" w:hAnsi="Comic Sans MS"/>
          <w:sz w:val="32"/>
          <w:szCs w:val="32"/>
        </w:rPr>
        <w:t>Inventa juguetes y fabrica toda clase de aparatos extraños. Construye inventos con las cosas que los demás consideramos inservibles.</w:t>
      </w:r>
      <w:r>
        <w:rPr>
          <w:rFonts w:ascii="Comic Sans MS" w:hAnsi="Comic Sans MS"/>
          <w:sz w:val="32"/>
          <w:szCs w:val="32"/>
        </w:rPr>
        <w:t xml:space="preserve"> </w:t>
      </w:r>
      <w:r w:rsidRPr="0080293C">
        <w:rPr>
          <w:rFonts w:ascii="Comic Sans MS" w:hAnsi="Comic Sans MS"/>
          <w:sz w:val="32"/>
          <w:szCs w:val="32"/>
        </w:rPr>
        <w:t>El señor Gaspar es un genio.</w:t>
      </w:r>
      <w:r>
        <w:rPr>
          <w:rFonts w:ascii="Comic Sans MS" w:hAnsi="Comic Sans MS"/>
          <w:sz w:val="32"/>
          <w:szCs w:val="32"/>
        </w:rPr>
        <w:t xml:space="preserve"> </w:t>
      </w:r>
      <w:r w:rsidRPr="0080293C">
        <w:rPr>
          <w:rFonts w:ascii="Comic Sans MS" w:hAnsi="Comic Sans MS"/>
          <w:sz w:val="32"/>
          <w:szCs w:val="32"/>
        </w:rPr>
        <w:t>Un auténtico genio.</w:t>
      </w:r>
    </w:p>
    <w:p w:rsidR="00CB7E56" w:rsidRDefault="00CB7E56" w:rsidP="00CB7E56">
      <w:pPr>
        <w:jc w:val="both"/>
        <w:rPr>
          <w:rFonts w:ascii="Comic Sans MS" w:hAnsi="Comic Sans MS"/>
          <w:sz w:val="32"/>
          <w:szCs w:val="32"/>
        </w:rPr>
      </w:pPr>
    </w:p>
    <w:p w:rsidR="00CB7E56" w:rsidRPr="0080293C" w:rsidRDefault="00CB7E56" w:rsidP="00CB7E56">
      <w:pPr>
        <w:ind w:firstLine="708"/>
        <w:jc w:val="both"/>
        <w:rPr>
          <w:rFonts w:ascii="Comic Sans MS" w:hAnsi="Comic Sans MS"/>
          <w:sz w:val="32"/>
          <w:szCs w:val="32"/>
        </w:rPr>
      </w:pPr>
      <w:r w:rsidRPr="0080293C">
        <w:rPr>
          <w:rFonts w:ascii="Comic Sans MS" w:hAnsi="Comic Sans MS"/>
          <w:sz w:val="32"/>
          <w:szCs w:val="32"/>
        </w:rPr>
        <w:t>A veces acompaño al señor Gaspar en busca de tesoros. ¡Es muy divertido! Nos ponemos nuestras “gafas rastreadoras” y un buen par de guantes, y nos lanzamos a la búsqueda.</w:t>
      </w:r>
    </w:p>
    <w:p w:rsidR="00CB7E56" w:rsidRDefault="00CB7E56" w:rsidP="00CB7E56">
      <w:pPr>
        <w:jc w:val="both"/>
        <w:rPr>
          <w:rFonts w:ascii="Comic Sans MS" w:hAnsi="Comic Sans MS"/>
          <w:sz w:val="32"/>
          <w:szCs w:val="32"/>
        </w:rPr>
      </w:pPr>
    </w:p>
    <w:p w:rsidR="00CB7E56" w:rsidRPr="0080293C" w:rsidRDefault="00CB7E56" w:rsidP="00CB7E56">
      <w:pPr>
        <w:ind w:firstLine="708"/>
        <w:jc w:val="both"/>
        <w:rPr>
          <w:rFonts w:ascii="Comic Sans MS" w:hAnsi="Comic Sans MS"/>
          <w:sz w:val="32"/>
          <w:szCs w:val="32"/>
        </w:rPr>
      </w:pPr>
      <w:r w:rsidRPr="0080293C">
        <w:rPr>
          <w:rFonts w:ascii="Comic Sans MS" w:hAnsi="Comic Sans MS"/>
          <w:sz w:val="32"/>
          <w:szCs w:val="32"/>
        </w:rPr>
        <w:t>En las calles de la ciudad encontramos cosas muy interesantes: paraguas viejos, ruedas, tablones de madera, hojas secas…</w:t>
      </w:r>
    </w:p>
    <w:p w:rsidR="00CB7E56" w:rsidRDefault="00CB7E56" w:rsidP="00CB7E56">
      <w:pPr>
        <w:jc w:val="both"/>
        <w:rPr>
          <w:rFonts w:ascii="Comic Sans MS" w:hAnsi="Comic Sans MS"/>
          <w:sz w:val="32"/>
          <w:szCs w:val="32"/>
        </w:rPr>
      </w:pPr>
    </w:p>
    <w:p w:rsidR="00CB7E56" w:rsidRPr="0080293C" w:rsidRDefault="00CB7E56" w:rsidP="00CB7E56">
      <w:pPr>
        <w:ind w:firstLine="708"/>
        <w:jc w:val="both"/>
        <w:rPr>
          <w:rFonts w:ascii="Comic Sans MS" w:hAnsi="Comic Sans MS"/>
          <w:sz w:val="32"/>
          <w:szCs w:val="32"/>
        </w:rPr>
      </w:pPr>
      <w:r w:rsidRPr="0080293C">
        <w:rPr>
          <w:rFonts w:ascii="Comic Sans MS" w:hAnsi="Comic Sans MS"/>
          <w:sz w:val="32"/>
          <w:szCs w:val="32"/>
        </w:rPr>
        <w:t>A veces, recogemos juguetes que algún niño ha abandonado porque se ha cansado de ellos: un c</w:t>
      </w:r>
      <w:r>
        <w:rPr>
          <w:rFonts w:ascii="Comic Sans MS" w:hAnsi="Comic Sans MS"/>
          <w:sz w:val="32"/>
          <w:szCs w:val="32"/>
        </w:rPr>
        <w:t xml:space="preserve">oche que le falta una rueda, un </w:t>
      </w:r>
      <w:r w:rsidRPr="0080293C">
        <w:rPr>
          <w:rFonts w:ascii="Comic Sans MS" w:hAnsi="Comic Sans MS"/>
          <w:sz w:val="32"/>
          <w:szCs w:val="32"/>
        </w:rPr>
        <w:t>osito de peluche sin ojos, un castillo sin almenas… El señor Gaspar es capaz de arreglar todo eso y mucho más.</w:t>
      </w:r>
    </w:p>
    <w:p w:rsidR="00CB7E56" w:rsidRDefault="00CB7E56" w:rsidP="00CB7E56">
      <w:pPr>
        <w:jc w:val="both"/>
        <w:rPr>
          <w:rFonts w:ascii="Comic Sans MS" w:hAnsi="Comic Sans MS"/>
          <w:sz w:val="32"/>
          <w:szCs w:val="32"/>
        </w:rPr>
      </w:pPr>
    </w:p>
    <w:p w:rsidR="00CB7E56" w:rsidRPr="0080293C" w:rsidRDefault="00CB7E56" w:rsidP="00CB7E56">
      <w:pPr>
        <w:ind w:firstLine="708"/>
        <w:jc w:val="both"/>
        <w:rPr>
          <w:rFonts w:ascii="Comic Sans MS" w:hAnsi="Comic Sans MS"/>
          <w:sz w:val="32"/>
          <w:szCs w:val="32"/>
        </w:rPr>
      </w:pPr>
      <w:r w:rsidRPr="0080293C">
        <w:rPr>
          <w:rFonts w:ascii="Comic Sans MS" w:hAnsi="Comic Sans MS"/>
          <w:sz w:val="32"/>
          <w:szCs w:val="32"/>
        </w:rPr>
        <w:t>También miramos en los contenedores y en las papeleras. Ahora es muy fácil, porque en mi ciudad recicla</w:t>
      </w:r>
      <w:r>
        <w:rPr>
          <w:rFonts w:ascii="Comic Sans MS" w:hAnsi="Comic Sans MS"/>
          <w:sz w:val="32"/>
          <w:szCs w:val="32"/>
        </w:rPr>
        <w:t xml:space="preserve">mos la basura y cada cosa va a </w:t>
      </w:r>
      <w:r w:rsidRPr="0080293C">
        <w:rPr>
          <w:rFonts w:ascii="Comic Sans MS" w:hAnsi="Comic Sans MS"/>
          <w:sz w:val="32"/>
          <w:szCs w:val="32"/>
        </w:rPr>
        <w:t>un contenedor diferente.</w:t>
      </w:r>
      <w:r>
        <w:rPr>
          <w:rFonts w:ascii="Comic Sans MS" w:hAnsi="Comic Sans MS"/>
          <w:sz w:val="32"/>
          <w:szCs w:val="32"/>
        </w:rPr>
        <w:t xml:space="preserve"> </w:t>
      </w:r>
      <w:r w:rsidRPr="0080293C">
        <w:rPr>
          <w:rFonts w:ascii="Comic Sans MS" w:hAnsi="Comic Sans MS"/>
          <w:sz w:val="32"/>
          <w:szCs w:val="32"/>
        </w:rPr>
        <w:t>Al señor Gaspar le sirve todo: cuerdas, alambre, puntillas, botones, plásticos, cartones, chapas, tapones…</w:t>
      </w:r>
    </w:p>
    <w:p w:rsidR="00CB7E56" w:rsidRDefault="00CB7E56" w:rsidP="00CB7E56">
      <w:pPr>
        <w:jc w:val="both"/>
        <w:rPr>
          <w:rFonts w:ascii="Comic Sans MS" w:hAnsi="Comic Sans MS"/>
          <w:sz w:val="32"/>
          <w:szCs w:val="32"/>
        </w:rPr>
      </w:pPr>
    </w:p>
    <w:p w:rsidR="00CB7E56" w:rsidRPr="0080293C" w:rsidRDefault="00CB7E56" w:rsidP="00CB7E56">
      <w:pPr>
        <w:ind w:firstLine="708"/>
        <w:jc w:val="both"/>
        <w:rPr>
          <w:rFonts w:ascii="Comic Sans MS" w:hAnsi="Comic Sans MS"/>
          <w:sz w:val="32"/>
          <w:szCs w:val="32"/>
        </w:rPr>
      </w:pPr>
      <w:r w:rsidRPr="0080293C">
        <w:rPr>
          <w:rFonts w:ascii="Comic Sans MS" w:hAnsi="Comic Sans MS"/>
          <w:sz w:val="32"/>
          <w:szCs w:val="32"/>
        </w:rPr>
        <w:t>El señor Gaspar me ha regalado</w:t>
      </w:r>
      <w:r>
        <w:rPr>
          <w:rFonts w:ascii="Comic Sans MS" w:hAnsi="Comic Sans MS"/>
          <w:sz w:val="32"/>
          <w:szCs w:val="32"/>
        </w:rPr>
        <w:t xml:space="preserve"> un coche de carreras hecho con </w:t>
      </w:r>
      <w:r w:rsidRPr="0080293C">
        <w:rPr>
          <w:rFonts w:ascii="Comic Sans MS" w:hAnsi="Comic Sans MS"/>
          <w:sz w:val="32"/>
          <w:szCs w:val="32"/>
        </w:rPr>
        <w:t>una lata de refresco.</w:t>
      </w:r>
    </w:p>
    <w:p w:rsidR="00CB7E56" w:rsidRDefault="00CB7E56" w:rsidP="00CB7E56">
      <w:pPr>
        <w:jc w:val="both"/>
        <w:rPr>
          <w:rFonts w:ascii="Comic Sans MS" w:hAnsi="Comic Sans MS"/>
          <w:sz w:val="32"/>
          <w:szCs w:val="32"/>
        </w:rPr>
      </w:pPr>
    </w:p>
    <w:p w:rsidR="00CB7E56" w:rsidRDefault="00CB7E56" w:rsidP="00CB7E56">
      <w:pPr>
        <w:ind w:firstLine="708"/>
        <w:jc w:val="both"/>
        <w:rPr>
          <w:rFonts w:ascii="Comic Sans MS" w:hAnsi="Comic Sans MS"/>
          <w:sz w:val="32"/>
          <w:szCs w:val="32"/>
        </w:rPr>
      </w:pPr>
      <w:r w:rsidRPr="0080293C">
        <w:rPr>
          <w:rFonts w:ascii="Comic Sans MS" w:hAnsi="Comic Sans MS"/>
          <w:sz w:val="32"/>
          <w:szCs w:val="32"/>
        </w:rPr>
        <w:t>Mi hermano tiene un precioso gusano que le ha hecho con calcetines.</w:t>
      </w:r>
      <w:r>
        <w:rPr>
          <w:rFonts w:ascii="Comic Sans MS" w:hAnsi="Comic Sans MS"/>
          <w:sz w:val="32"/>
          <w:szCs w:val="32"/>
        </w:rPr>
        <w:t xml:space="preserve"> </w:t>
      </w:r>
      <w:r w:rsidRPr="0080293C">
        <w:rPr>
          <w:rFonts w:ascii="Comic Sans MS" w:hAnsi="Comic Sans MS"/>
          <w:sz w:val="32"/>
          <w:szCs w:val="32"/>
        </w:rPr>
        <w:t>Cuando me haga mayor, yo quiero ser como el señor Gaspar: un mago sin varita, pero con mucha, mucha imaginación</w:t>
      </w:r>
      <w:r>
        <w:rPr>
          <w:rFonts w:ascii="Comic Sans MS" w:hAnsi="Comic Sans MS"/>
          <w:sz w:val="32"/>
          <w:szCs w:val="32"/>
        </w:rPr>
        <w:t>.</w:t>
      </w:r>
    </w:p>
    <w:p w:rsidR="007816E3" w:rsidRDefault="007816E3" w:rsidP="00CB7E56">
      <w:pPr>
        <w:autoSpaceDE w:val="0"/>
        <w:autoSpaceDN w:val="0"/>
        <w:adjustRightInd w:val="0"/>
        <w:jc w:val="both"/>
        <w:rPr>
          <w:rFonts w:ascii="NewsGotT" w:hAnsi="NewsGotT"/>
          <w:sz w:val="24"/>
          <w:szCs w:val="24"/>
        </w:rPr>
      </w:pPr>
    </w:p>
    <w:p w:rsidR="00CB7E56" w:rsidRDefault="00CB7E56" w:rsidP="007816E3">
      <w:pPr>
        <w:autoSpaceDE w:val="0"/>
        <w:autoSpaceDN w:val="0"/>
        <w:adjustRightInd w:val="0"/>
        <w:jc w:val="both"/>
        <w:rPr>
          <w:rFonts w:ascii="NewsGotT" w:hAnsi="NewsGotT"/>
          <w:sz w:val="24"/>
          <w:szCs w:val="24"/>
        </w:rPr>
      </w:pPr>
    </w:p>
    <w:p w:rsidR="00CB7E56" w:rsidRDefault="00CB7E56" w:rsidP="007816E3">
      <w:pPr>
        <w:autoSpaceDE w:val="0"/>
        <w:autoSpaceDN w:val="0"/>
        <w:adjustRightInd w:val="0"/>
        <w:jc w:val="both"/>
        <w:rPr>
          <w:rFonts w:ascii="NewsGotT" w:hAnsi="NewsGotT"/>
          <w:sz w:val="24"/>
          <w:szCs w:val="24"/>
        </w:rPr>
      </w:pPr>
    </w:p>
    <w:p w:rsidR="00CB7E56" w:rsidRDefault="00CB7E56" w:rsidP="007816E3">
      <w:pPr>
        <w:autoSpaceDE w:val="0"/>
        <w:autoSpaceDN w:val="0"/>
        <w:adjustRightInd w:val="0"/>
        <w:jc w:val="both"/>
        <w:rPr>
          <w:rFonts w:ascii="NewsGotT" w:hAnsi="NewsGotT"/>
          <w:sz w:val="24"/>
          <w:szCs w:val="24"/>
        </w:rPr>
      </w:pPr>
    </w:p>
    <w:p w:rsidR="00CB7E56" w:rsidRDefault="00CB7E56" w:rsidP="007816E3">
      <w:pPr>
        <w:autoSpaceDE w:val="0"/>
        <w:autoSpaceDN w:val="0"/>
        <w:adjustRightInd w:val="0"/>
        <w:jc w:val="both"/>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CUESTIONARIO DE LA LECTURA PARA EL ALUMNADO</w:t>
      </w:r>
    </w:p>
    <w:p w:rsidR="007816E3" w:rsidRPr="0094607B" w:rsidRDefault="007816E3" w:rsidP="0094607B">
      <w:pPr>
        <w:autoSpaceDE w:val="0"/>
        <w:autoSpaceDN w:val="0"/>
        <w:adjustRightInd w:val="0"/>
        <w:jc w:val="center"/>
        <w:rPr>
          <w:rFonts w:ascii="NewsGotT" w:hAnsi="NewsGotT"/>
          <w:sz w:val="24"/>
          <w:szCs w:val="24"/>
        </w:rPr>
      </w:pPr>
    </w:p>
    <w:p w:rsidR="007816E3"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PREGUNTAS/ACTIVIDADES DE PREVISIÓN</w:t>
      </w:r>
    </w:p>
    <w:p w:rsidR="00CB7E56" w:rsidRPr="0094607B" w:rsidRDefault="00CB7E56" w:rsidP="0094607B">
      <w:pPr>
        <w:autoSpaceDE w:val="0"/>
        <w:autoSpaceDN w:val="0"/>
        <w:adjustRightInd w:val="0"/>
        <w:rPr>
          <w:rFonts w:ascii="NewsGotT" w:hAnsi="NewsGotT"/>
          <w:b/>
          <w:sz w:val="24"/>
          <w:szCs w:val="24"/>
        </w:rPr>
      </w:pPr>
    </w:p>
    <w:p w:rsidR="007816E3" w:rsidRPr="0094607B" w:rsidRDefault="007816E3" w:rsidP="0094607B">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¿Qué te sugiere el título de esta lectura?</w:t>
      </w:r>
    </w:p>
    <w:p w:rsidR="00CB7E56" w:rsidRDefault="00CB7E56" w:rsidP="00CB7E56">
      <w:pPr>
        <w:autoSpaceDE w:val="0"/>
        <w:autoSpaceDN w:val="0"/>
        <w:adjustRightInd w:val="0"/>
        <w:rPr>
          <w:rFonts w:ascii="NewsGotT" w:hAnsi="NewsGotT"/>
          <w:b/>
          <w:sz w:val="24"/>
          <w:szCs w:val="24"/>
        </w:rPr>
      </w:pPr>
    </w:p>
    <w:p w:rsidR="00CB7E56" w:rsidRDefault="00CB7E56" w:rsidP="00CB7E56">
      <w:pPr>
        <w:autoSpaceDE w:val="0"/>
        <w:autoSpaceDN w:val="0"/>
        <w:adjustRightInd w:val="0"/>
        <w:rPr>
          <w:rFonts w:ascii="NewsGotT" w:hAnsi="NewsGotT"/>
          <w:b/>
          <w:sz w:val="24"/>
          <w:szCs w:val="24"/>
        </w:rPr>
      </w:pPr>
    </w:p>
    <w:p w:rsidR="00CB7E56" w:rsidRDefault="00CB7E56" w:rsidP="00CB7E56">
      <w:pPr>
        <w:autoSpaceDE w:val="0"/>
        <w:autoSpaceDN w:val="0"/>
        <w:adjustRightInd w:val="0"/>
        <w:rPr>
          <w:rFonts w:ascii="NewsGotT" w:hAnsi="NewsGotT"/>
          <w:b/>
          <w:sz w:val="24"/>
          <w:szCs w:val="24"/>
        </w:rPr>
      </w:pPr>
      <w:r w:rsidRPr="0094607B">
        <w:rPr>
          <w:rFonts w:ascii="NewsGotT" w:hAnsi="NewsGotT"/>
          <w:b/>
          <w:sz w:val="24"/>
          <w:szCs w:val="24"/>
        </w:rPr>
        <w:t>PREGUNTAS/ACTIVIDADES DE</w:t>
      </w:r>
      <w:r>
        <w:rPr>
          <w:rFonts w:ascii="NewsGotT" w:hAnsi="NewsGotT"/>
          <w:b/>
          <w:sz w:val="24"/>
          <w:szCs w:val="24"/>
        </w:rPr>
        <w:t xml:space="preserve"> CONEXIÓN</w:t>
      </w:r>
    </w:p>
    <w:p w:rsidR="00CB7E56" w:rsidRPr="0094607B" w:rsidRDefault="00CB7E56" w:rsidP="00CB7E56">
      <w:pPr>
        <w:autoSpaceDE w:val="0"/>
        <w:autoSpaceDN w:val="0"/>
        <w:adjustRightInd w:val="0"/>
        <w:rPr>
          <w:rFonts w:ascii="NewsGotT" w:hAnsi="NewsGotT"/>
          <w:b/>
          <w:sz w:val="24"/>
          <w:szCs w:val="24"/>
        </w:rPr>
      </w:pPr>
    </w:p>
    <w:p w:rsidR="00CB7E56" w:rsidRPr="00CB7E56" w:rsidRDefault="00CB7E56" w:rsidP="00CB7E56">
      <w:pPr>
        <w:pStyle w:val="Prrafodelista"/>
        <w:numPr>
          <w:ilvl w:val="0"/>
          <w:numId w:val="31"/>
        </w:numPr>
        <w:tabs>
          <w:tab w:val="left" w:pos="1008"/>
        </w:tabs>
        <w:jc w:val="both"/>
        <w:rPr>
          <w:rFonts w:ascii="NewsGotT" w:hAnsi="NewsGotT"/>
          <w:sz w:val="24"/>
          <w:szCs w:val="24"/>
        </w:rPr>
      </w:pPr>
      <w:r w:rsidRPr="00CB7E56">
        <w:rPr>
          <w:rFonts w:ascii="NewsGotT" w:hAnsi="NewsGotT"/>
          <w:sz w:val="24"/>
          <w:szCs w:val="36"/>
        </w:rPr>
        <w:t>¿Reciclas en tu familia?</w:t>
      </w:r>
    </w:p>
    <w:p w:rsidR="00CB7E56" w:rsidRPr="00CB7E56" w:rsidRDefault="00CB7E56" w:rsidP="00CB7E56">
      <w:pPr>
        <w:pStyle w:val="Prrafodelista"/>
        <w:numPr>
          <w:ilvl w:val="0"/>
          <w:numId w:val="31"/>
        </w:numPr>
        <w:tabs>
          <w:tab w:val="left" w:pos="1008"/>
        </w:tabs>
        <w:jc w:val="both"/>
        <w:rPr>
          <w:rFonts w:ascii="NewsGotT" w:hAnsi="NewsGotT"/>
          <w:sz w:val="24"/>
          <w:szCs w:val="24"/>
        </w:rPr>
      </w:pPr>
      <w:r w:rsidRPr="00CB7E56">
        <w:rPr>
          <w:rFonts w:ascii="NewsGotT" w:hAnsi="NewsGotT"/>
          <w:sz w:val="24"/>
          <w:szCs w:val="36"/>
        </w:rPr>
        <w:t>¿Qué material desechable se reutiliza en tu casa?</w:t>
      </w:r>
    </w:p>
    <w:p w:rsidR="00CB7E56" w:rsidRPr="00CB7E56" w:rsidRDefault="00CB7E56" w:rsidP="00CB7E56">
      <w:pPr>
        <w:pStyle w:val="Prrafodelista"/>
        <w:numPr>
          <w:ilvl w:val="0"/>
          <w:numId w:val="31"/>
        </w:numPr>
        <w:tabs>
          <w:tab w:val="left" w:pos="1008"/>
        </w:tabs>
        <w:jc w:val="both"/>
        <w:rPr>
          <w:rFonts w:ascii="NewsGotT" w:hAnsi="NewsGotT"/>
          <w:sz w:val="24"/>
          <w:szCs w:val="24"/>
        </w:rPr>
      </w:pPr>
      <w:r w:rsidRPr="00CB7E56">
        <w:rPr>
          <w:rFonts w:ascii="NewsGotT" w:hAnsi="NewsGotT"/>
          <w:sz w:val="24"/>
          <w:szCs w:val="36"/>
        </w:rPr>
        <w:t>¿Hay contenedores de reciclado en tu barrio? ¿Y en tu colegio?</w:t>
      </w:r>
    </w:p>
    <w:p w:rsidR="007816E3" w:rsidRDefault="007816E3" w:rsidP="0094607B">
      <w:pPr>
        <w:autoSpaceDE w:val="0"/>
        <w:autoSpaceDN w:val="0"/>
        <w:adjustRightInd w:val="0"/>
        <w:rPr>
          <w:rFonts w:ascii="NewsGotT" w:hAnsi="NewsGotT"/>
          <w:sz w:val="24"/>
          <w:szCs w:val="24"/>
        </w:rPr>
      </w:pPr>
    </w:p>
    <w:p w:rsidR="00CB7E56" w:rsidRPr="0094607B" w:rsidRDefault="00CB7E56"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PREGUNTAS/ACTIVIDADES PARA LA COMPRENSIÓN</w:t>
      </w:r>
    </w:p>
    <w:p w:rsidR="007816E3" w:rsidRPr="0094607B" w:rsidRDefault="007816E3" w:rsidP="0094607B">
      <w:pPr>
        <w:autoSpaceDE w:val="0"/>
        <w:autoSpaceDN w:val="0"/>
        <w:adjustRightInd w:val="0"/>
        <w:rPr>
          <w:rFonts w:ascii="NewsGotT" w:hAnsi="NewsGotT"/>
          <w:b/>
          <w:sz w:val="24"/>
          <w:szCs w:val="24"/>
        </w:rPr>
      </w:pPr>
    </w:p>
    <w:p w:rsidR="007816E3"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 literales</w:t>
      </w:r>
    </w:p>
    <w:p w:rsidR="00CB7E56" w:rsidRDefault="00CB7E56" w:rsidP="0094607B">
      <w:pPr>
        <w:autoSpaceDE w:val="0"/>
        <w:autoSpaceDN w:val="0"/>
        <w:adjustRightInd w:val="0"/>
        <w:rPr>
          <w:rFonts w:ascii="NewsGotT" w:hAnsi="NewsGotT"/>
          <w:b/>
          <w:sz w:val="24"/>
          <w:szCs w:val="24"/>
        </w:rPr>
      </w:pPr>
    </w:p>
    <w:p w:rsidR="00CB7E56" w:rsidRPr="00CB7E56" w:rsidRDefault="00CB7E56" w:rsidP="00CB7E56">
      <w:pPr>
        <w:pStyle w:val="Prrafodelista"/>
        <w:numPr>
          <w:ilvl w:val="0"/>
          <w:numId w:val="27"/>
        </w:numPr>
        <w:rPr>
          <w:rFonts w:ascii="NewsGotT" w:hAnsi="NewsGotT"/>
          <w:sz w:val="24"/>
        </w:rPr>
      </w:pPr>
      <w:r>
        <w:rPr>
          <w:rFonts w:ascii="NewsGotT" w:hAnsi="NewsGotT"/>
          <w:sz w:val="24"/>
        </w:rPr>
        <w:t>¿</w:t>
      </w:r>
      <w:r w:rsidRPr="00CB7E56">
        <w:rPr>
          <w:rFonts w:ascii="NewsGotT" w:hAnsi="NewsGotT"/>
          <w:sz w:val="24"/>
        </w:rPr>
        <w:t>Qué es el señor Gaspar?</w:t>
      </w:r>
    </w:p>
    <w:p w:rsidR="00CB7E56" w:rsidRPr="00CB7E56" w:rsidRDefault="00CB7E56" w:rsidP="00CB7E56">
      <w:pPr>
        <w:pStyle w:val="Prrafodelista"/>
        <w:numPr>
          <w:ilvl w:val="0"/>
          <w:numId w:val="27"/>
        </w:numPr>
        <w:rPr>
          <w:rFonts w:ascii="NewsGotT" w:hAnsi="NewsGotT"/>
          <w:sz w:val="24"/>
        </w:rPr>
      </w:pPr>
      <w:r w:rsidRPr="00CB7E56">
        <w:rPr>
          <w:rFonts w:ascii="NewsGotT" w:hAnsi="NewsGotT"/>
          <w:sz w:val="24"/>
        </w:rPr>
        <w:t>¿Qué fabrica el señor Gaspar?</w:t>
      </w:r>
    </w:p>
    <w:p w:rsidR="00CB7E56" w:rsidRPr="00CB7E56" w:rsidRDefault="00CB7E56" w:rsidP="00CB7E56">
      <w:pPr>
        <w:pStyle w:val="Prrafodelista"/>
        <w:numPr>
          <w:ilvl w:val="0"/>
          <w:numId w:val="27"/>
        </w:numPr>
        <w:rPr>
          <w:rFonts w:ascii="NewsGotT" w:hAnsi="NewsGotT"/>
          <w:sz w:val="24"/>
        </w:rPr>
      </w:pPr>
      <w:r w:rsidRPr="00CB7E56">
        <w:rPr>
          <w:rFonts w:ascii="NewsGotT" w:hAnsi="NewsGotT"/>
          <w:sz w:val="24"/>
        </w:rPr>
        <w:t>¿Qué se ponen para la búsqueda de tesoros?</w:t>
      </w:r>
    </w:p>
    <w:p w:rsidR="00CB7E56" w:rsidRPr="00CB7E56" w:rsidRDefault="00CB7E56" w:rsidP="00CB7E56">
      <w:pPr>
        <w:pStyle w:val="Prrafodelista"/>
        <w:numPr>
          <w:ilvl w:val="0"/>
          <w:numId w:val="27"/>
        </w:numPr>
        <w:rPr>
          <w:rFonts w:ascii="NewsGotT" w:hAnsi="NewsGotT"/>
          <w:sz w:val="24"/>
        </w:rPr>
      </w:pPr>
      <w:r w:rsidRPr="00CB7E56">
        <w:rPr>
          <w:rFonts w:ascii="NewsGotT" w:hAnsi="NewsGotT"/>
          <w:sz w:val="24"/>
        </w:rPr>
        <w:t>¿Cómo reciclan en su ciudad?</w:t>
      </w:r>
    </w:p>
    <w:p w:rsidR="00CB7E56" w:rsidRPr="00CB7E56" w:rsidRDefault="00CB7E56" w:rsidP="00CB7E56">
      <w:pPr>
        <w:pStyle w:val="Prrafodelista"/>
        <w:numPr>
          <w:ilvl w:val="0"/>
          <w:numId w:val="27"/>
        </w:numPr>
        <w:rPr>
          <w:rFonts w:ascii="NewsGotT" w:hAnsi="NewsGotT"/>
          <w:sz w:val="24"/>
        </w:rPr>
      </w:pPr>
      <w:r w:rsidRPr="00CB7E56">
        <w:rPr>
          <w:rFonts w:ascii="NewsGotT" w:hAnsi="NewsGotT"/>
          <w:sz w:val="24"/>
        </w:rPr>
        <w:t>¿Qué le ha regalado el señor Gaspar?</w:t>
      </w:r>
    </w:p>
    <w:p w:rsidR="007816E3" w:rsidRPr="0094607B" w:rsidRDefault="007816E3" w:rsidP="0094607B">
      <w:pPr>
        <w:autoSpaceDE w:val="0"/>
        <w:autoSpaceDN w:val="0"/>
        <w:adjustRightInd w:val="0"/>
        <w:rPr>
          <w:rFonts w:ascii="NewsGotT" w:hAnsi="NewsGotT"/>
          <w:sz w:val="24"/>
          <w:szCs w:val="24"/>
        </w:rPr>
      </w:pPr>
    </w:p>
    <w:p w:rsidR="007816E3"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 inferenciales</w:t>
      </w:r>
    </w:p>
    <w:p w:rsidR="00CB7E56" w:rsidRPr="0094607B" w:rsidRDefault="00CB7E56" w:rsidP="0094607B">
      <w:pPr>
        <w:autoSpaceDE w:val="0"/>
        <w:autoSpaceDN w:val="0"/>
        <w:adjustRightInd w:val="0"/>
        <w:rPr>
          <w:rFonts w:ascii="NewsGotT" w:hAnsi="NewsGotT"/>
          <w:b/>
          <w:sz w:val="24"/>
          <w:szCs w:val="24"/>
        </w:rPr>
      </w:pPr>
    </w:p>
    <w:p w:rsidR="00CB7E56" w:rsidRPr="00CB7E56" w:rsidRDefault="00CB7E56" w:rsidP="00CB7E56">
      <w:pPr>
        <w:pStyle w:val="Prrafodelista"/>
        <w:numPr>
          <w:ilvl w:val="0"/>
          <w:numId w:val="28"/>
        </w:numPr>
        <w:rPr>
          <w:rFonts w:ascii="NewsGotT" w:hAnsi="NewsGotT"/>
          <w:sz w:val="24"/>
          <w:szCs w:val="36"/>
        </w:rPr>
      </w:pPr>
      <w:r w:rsidRPr="00CB7E56">
        <w:rPr>
          <w:rFonts w:ascii="NewsGotT" w:hAnsi="NewsGotT"/>
          <w:sz w:val="24"/>
          <w:szCs w:val="36"/>
        </w:rPr>
        <w:t>¿Por qué se dice que el señor Gaspar es un mago?</w:t>
      </w:r>
    </w:p>
    <w:p w:rsidR="00CB7E56" w:rsidRPr="00CB7E56" w:rsidRDefault="00CB7E56" w:rsidP="00CB7E56">
      <w:pPr>
        <w:pStyle w:val="Prrafodelista"/>
        <w:numPr>
          <w:ilvl w:val="0"/>
          <w:numId w:val="28"/>
        </w:numPr>
        <w:rPr>
          <w:rFonts w:ascii="NewsGotT" w:hAnsi="NewsGotT"/>
          <w:sz w:val="24"/>
          <w:szCs w:val="36"/>
        </w:rPr>
      </w:pPr>
      <w:r w:rsidRPr="00CB7E56">
        <w:rPr>
          <w:rFonts w:ascii="NewsGotT" w:hAnsi="NewsGotT"/>
          <w:sz w:val="24"/>
          <w:szCs w:val="36"/>
        </w:rPr>
        <w:t>¿Por qué cada basura se deposita en un contenedor diferente?</w:t>
      </w:r>
    </w:p>
    <w:p w:rsidR="007816E3" w:rsidRPr="00CB7E56" w:rsidRDefault="007816E3" w:rsidP="0094607B">
      <w:pPr>
        <w:autoSpaceDE w:val="0"/>
        <w:autoSpaceDN w:val="0"/>
        <w:adjustRightInd w:val="0"/>
        <w:rPr>
          <w:rFonts w:ascii="NewsGotT" w:hAnsi="NewsGotT"/>
          <w:sz w:val="24"/>
          <w:szCs w:val="24"/>
        </w:rPr>
      </w:pPr>
    </w:p>
    <w:p w:rsidR="007816E3"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 valorativas</w:t>
      </w:r>
    </w:p>
    <w:p w:rsidR="00CB7E56" w:rsidRPr="0094607B" w:rsidRDefault="00CB7E56" w:rsidP="0094607B">
      <w:pPr>
        <w:autoSpaceDE w:val="0"/>
        <w:autoSpaceDN w:val="0"/>
        <w:adjustRightInd w:val="0"/>
        <w:rPr>
          <w:rFonts w:ascii="NewsGotT" w:hAnsi="NewsGotT"/>
          <w:b/>
          <w:sz w:val="24"/>
          <w:szCs w:val="24"/>
        </w:rPr>
      </w:pPr>
    </w:p>
    <w:p w:rsidR="00CB7E56" w:rsidRPr="00CB7E56" w:rsidRDefault="00CB7E56" w:rsidP="00CB7E56">
      <w:pPr>
        <w:pStyle w:val="Prrafodelista"/>
        <w:numPr>
          <w:ilvl w:val="0"/>
          <w:numId w:val="30"/>
        </w:numPr>
        <w:rPr>
          <w:rFonts w:ascii="NewsGotT" w:hAnsi="NewsGotT"/>
          <w:sz w:val="24"/>
          <w:szCs w:val="36"/>
        </w:rPr>
      </w:pPr>
      <w:r w:rsidRPr="00CB7E56">
        <w:rPr>
          <w:rFonts w:ascii="NewsGotT" w:hAnsi="NewsGotT"/>
          <w:sz w:val="24"/>
          <w:szCs w:val="36"/>
        </w:rPr>
        <w:t>¿Crees que es valioso el trabajo que hace el señor Gaspar?</w:t>
      </w:r>
      <w:r>
        <w:rPr>
          <w:rFonts w:ascii="NewsGotT" w:hAnsi="NewsGotT"/>
          <w:sz w:val="24"/>
          <w:szCs w:val="36"/>
        </w:rPr>
        <w:t xml:space="preserve"> </w:t>
      </w:r>
      <w:r w:rsidRPr="00CB7E56">
        <w:rPr>
          <w:rFonts w:ascii="NewsGotT" w:hAnsi="NewsGotT"/>
          <w:sz w:val="24"/>
          <w:szCs w:val="36"/>
        </w:rPr>
        <w:t>¿Por qué?</w:t>
      </w:r>
    </w:p>
    <w:p w:rsidR="007816E3" w:rsidRDefault="007816E3" w:rsidP="0094607B">
      <w:pPr>
        <w:autoSpaceDE w:val="0"/>
        <w:autoSpaceDN w:val="0"/>
        <w:adjustRightInd w:val="0"/>
        <w:rPr>
          <w:rFonts w:ascii="NewsGotT" w:hAnsi="NewsGotT"/>
          <w:sz w:val="24"/>
          <w:szCs w:val="24"/>
        </w:rPr>
      </w:pPr>
    </w:p>
    <w:p w:rsidR="00CB7E56" w:rsidRDefault="00CB7E56" w:rsidP="0094607B">
      <w:pPr>
        <w:autoSpaceDE w:val="0"/>
        <w:autoSpaceDN w:val="0"/>
        <w:adjustRightInd w:val="0"/>
        <w:rPr>
          <w:rFonts w:ascii="NewsGotT" w:hAnsi="NewsGotT"/>
          <w:sz w:val="24"/>
          <w:szCs w:val="24"/>
        </w:rPr>
      </w:pPr>
    </w:p>
    <w:p w:rsidR="00CB7E56" w:rsidRDefault="00CB7E56" w:rsidP="0094607B">
      <w:pPr>
        <w:autoSpaceDE w:val="0"/>
        <w:autoSpaceDN w:val="0"/>
        <w:adjustRightInd w:val="0"/>
        <w:rPr>
          <w:rFonts w:ascii="NewsGotT" w:hAnsi="NewsGotT"/>
          <w:sz w:val="24"/>
          <w:szCs w:val="24"/>
        </w:rPr>
      </w:pPr>
    </w:p>
    <w:p w:rsidR="00CB7E56" w:rsidRDefault="00CB7E56" w:rsidP="0094607B">
      <w:pPr>
        <w:autoSpaceDE w:val="0"/>
        <w:autoSpaceDN w:val="0"/>
        <w:adjustRightInd w:val="0"/>
        <w:rPr>
          <w:rFonts w:ascii="NewsGotT" w:hAnsi="NewsGotT"/>
          <w:sz w:val="24"/>
          <w:szCs w:val="24"/>
        </w:rPr>
      </w:pPr>
    </w:p>
    <w:p w:rsidR="00CB7E56" w:rsidRDefault="00CB7E56" w:rsidP="0094607B">
      <w:pPr>
        <w:autoSpaceDE w:val="0"/>
        <w:autoSpaceDN w:val="0"/>
        <w:adjustRightInd w:val="0"/>
        <w:rPr>
          <w:rFonts w:ascii="NewsGotT" w:hAnsi="NewsGotT"/>
          <w:sz w:val="24"/>
          <w:szCs w:val="24"/>
        </w:rPr>
      </w:pPr>
    </w:p>
    <w:p w:rsidR="00CB7E56" w:rsidRDefault="00CB7E56" w:rsidP="0094607B">
      <w:pPr>
        <w:autoSpaceDE w:val="0"/>
        <w:autoSpaceDN w:val="0"/>
        <w:adjustRightInd w:val="0"/>
        <w:rPr>
          <w:rFonts w:ascii="NewsGotT" w:hAnsi="NewsGotT"/>
          <w:sz w:val="24"/>
          <w:szCs w:val="24"/>
        </w:rPr>
      </w:pPr>
    </w:p>
    <w:p w:rsidR="00CB7E56" w:rsidRDefault="00CB7E56" w:rsidP="0094607B">
      <w:pPr>
        <w:autoSpaceDE w:val="0"/>
        <w:autoSpaceDN w:val="0"/>
        <w:adjustRightInd w:val="0"/>
        <w:rPr>
          <w:rFonts w:ascii="NewsGotT" w:hAnsi="NewsGotT"/>
          <w:sz w:val="24"/>
          <w:szCs w:val="24"/>
        </w:rPr>
      </w:pPr>
    </w:p>
    <w:p w:rsidR="00CB7E56" w:rsidRDefault="00CB7E56" w:rsidP="0094607B">
      <w:pPr>
        <w:autoSpaceDE w:val="0"/>
        <w:autoSpaceDN w:val="0"/>
        <w:adjustRightInd w:val="0"/>
        <w:rPr>
          <w:rFonts w:ascii="NewsGotT" w:hAnsi="NewsGotT"/>
          <w:sz w:val="24"/>
          <w:szCs w:val="24"/>
        </w:rPr>
      </w:pPr>
    </w:p>
    <w:p w:rsidR="00CB7E56" w:rsidRDefault="00CB7E56" w:rsidP="0094607B">
      <w:pPr>
        <w:autoSpaceDE w:val="0"/>
        <w:autoSpaceDN w:val="0"/>
        <w:adjustRightInd w:val="0"/>
        <w:rPr>
          <w:rFonts w:ascii="NewsGotT" w:hAnsi="NewsGotT"/>
          <w:sz w:val="24"/>
          <w:szCs w:val="24"/>
        </w:rPr>
      </w:pPr>
    </w:p>
    <w:p w:rsidR="00CB7E56" w:rsidRDefault="00CB7E56" w:rsidP="0094607B">
      <w:pPr>
        <w:autoSpaceDE w:val="0"/>
        <w:autoSpaceDN w:val="0"/>
        <w:adjustRightInd w:val="0"/>
        <w:rPr>
          <w:rFonts w:ascii="NewsGotT" w:hAnsi="NewsGotT"/>
          <w:sz w:val="24"/>
          <w:szCs w:val="24"/>
        </w:rPr>
      </w:pPr>
    </w:p>
    <w:p w:rsidR="00CB7E56" w:rsidRDefault="00CB7E56" w:rsidP="0094607B">
      <w:pPr>
        <w:autoSpaceDE w:val="0"/>
        <w:autoSpaceDN w:val="0"/>
        <w:adjustRightInd w:val="0"/>
        <w:rPr>
          <w:rFonts w:ascii="NewsGotT" w:hAnsi="NewsGotT"/>
          <w:sz w:val="24"/>
          <w:szCs w:val="24"/>
        </w:rPr>
      </w:pPr>
    </w:p>
    <w:p w:rsidR="00CB7E56" w:rsidRDefault="00CB7E56" w:rsidP="0094607B">
      <w:pPr>
        <w:autoSpaceDE w:val="0"/>
        <w:autoSpaceDN w:val="0"/>
        <w:adjustRightInd w:val="0"/>
        <w:rPr>
          <w:rFonts w:ascii="NewsGotT" w:hAnsi="NewsGotT"/>
          <w:sz w:val="24"/>
          <w:szCs w:val="24"/>
        </w:rPr>
      </w:pPr>
    </w:p>
    <w:p w:rsidR="006F1DCB" w:rsidRDefault="006F1DCB" w:rsidP="0094607B">
      <w:pPr>
        <w:autoSpaceDE w:val="0"/>
        <w:autoSpaceDN w:val="0"/>
        <w:adjustRightInd w:val="0"/>
        <w:rPr>
          <w:rFonts w:ascii="NewsGotT" w:hAnsi="NewsGotT"/>
          <w:sz w:val="24"/>
          <w:szCs w:val="24"/>
        </w:rPr>
      </w:pPr>
    </w:p>
    <w:p w:rsidR="006F1DCB" w:rsidRDefault="006F1DCB" w:rsidP="0094607B">
      <w:pPr>
        <w:autoSpaceDE w:val="0"/>
        <w:autoSpaceDN w:val="0"/>
        <w:adjustRightInd w:val="0"/>
        <w:rPr>
          <w:rFonts w:ascii="NewsGotT" w:hAnsi="NewsGotT"/>
          <w:sz w:val="24"/>
          <w:szCs w:val="24"/>
        </w:rPr>
      </w:pPr>
    </w:p>
    <w:p w:rsidR="006F1DCB" w:rsidRDefault="006F1DCB" w:rsidP="0094607B">
      <w:pPr>
        <w:autoSpaceDE w:val="0"/>
        <w:autoSpaceDN w:val="0"/>
        <w:adjustRightInd w:val="0"/>
        <w:rPr>
          <w:rFonts w:ascii="NewsGotT" w:hAnsi="NewsGotT"/>
          <w:sz w:val="24"/>
          <w:szCs w:val="24"/>
        </w:rPr>
      </w:pPr>
    </w:p>
    <w:p w:rsidR="006F1DCB" w:rsidRDefault="006F1DCB" w:rsidP="0094607B">
      <w:pPr>
        <w:autoSpaceDE w:val="0"/>
        <w:autoSpaceDN w:val="0"/>
        <w:adjustRightInd w:val="0"/>
        <w:rPr>
          <w:rFonts w:ascii="NewsGotT" w:hAnsi="NewsGotT"/>
          <w:sz w:val="24"/>
          <w:szCs w:val="24"/>
        </w:rPr>
      </w:pPr>
    </w:p>
    <w:p w:rsidR="006F1DCB" w:rsidRDefault="006F1DCB" w:rsidP="0094607B">
      <w:pPr>
        <w:autoSpaceDE w:val="0"/>
        <w:autoSpaceDN w:val="0"/>
        <w:adjustRightInd w:val="0"/>
        <w:rPr>
          <w:rFonts w:ascii="NewsGotT" w:hAnsi="NewsGotT"/>
          <w:sz w:val="24"/>
          <w:szCs w:val="24"/>
        </w:rPr>
      </w:pPr>
    </w:p>
    <w:p w:rsidR="006F1DCB" w:rsidRDefault="006F1DCB" w:rsidP="0094607B">
      <w:pPr>
        <w:autoSpaceDE w:val="0"/>
        <w:autoSpaceDN w:val="0"/>
        <w:adjustRightInd w:val="0"/>
        <w:rPr>
          <w:rFonts w:ascii="NewsGotT" w:hAnsi="NewsGotT"/>
          <w:sz w:val="24"/>
          <w:szCs w:val="24"/>
        </w:rPr>
      </w:pPr>
    </w:p>
    <w:p w:rsidR="00CB7E56" w:rsidRDefault="00CB7E56" w:rsidP="0094607B">
      <w:pPr>
        <w:autoSpaceDE w:val="0"/>
        <w:autoSpaceDN w:val="0"/>
        <w:adjustRightInd w:val="0"/>
        <w:rPr>
          <w:rFonts w:ascii="NewsGotT" w:hAnsi="NewsGotT"/>
          <w:sz w:val="24"/>
          <w:szCs w:val="24"/>
        </w:rPr>
      </w:pPr>
    </w:p>
    <w:p w:rsidR="00CB7E56" w:rsidRDefault="00CB7E56" w:rsidP="0094607B">
      <w:pPr>
        <w:autoSpaceDE w:val="0"/>
        <w:autoSpaceDN w:val="0"/>
        <w:adjustRightInd w:val="0"/>
        <w:rPr>
          <w:rFonts w:ascii="NewsGotT" w:hAnsi="NewsGotT"/>
          <w:sz w:val="24"/>
          <w:szCs w:val="24"/>
        </w:rPr>
      </w:pPr>
    </w:p>
    <w:p w:rsidR="00CB7E56" w:rsidRDefault="00CB7E56" w:rsidP="0094607B">
      <w:pPr>
        <w:autoSpaceDE w:val="0"/>
        <w:autoSpaceDN w:val="0"/>
        <w:adjustRightInd w:val="0"/>
        <w:rPr>
          <w:rFonts w:ascii="NewsGotT" w:hAnsi="NewsGotT"/>
          <w:sz w:val="24"/>
          <w:szCs w:val="24"/>
        </w:rPr>
      </w:pPr>
    </w:p>
    <w:p w:rsidR="00CB7E56" w:rsidRDefault="00CB7E56" w:rsidP="0094607B">
      <w:pPr>
        <w:autoSpaceDE w:val="0"/>
        <w:autoSpaceDN w:val="0"/>
        <w:adjustRightInd w:val="0"/>
        <w:rPr>
          <w:rFonts w:ascii="NewsGotT" w:hAnsi="NewsGotT"/>
          <w:sz w:val="24"/>
          <w:szCs w:val="24"/>
        </w:rPr>
      </w:pPr>
    </w:p>
    <w:p w:rsidR="00CB7E56" w:rsidRPr="0094607B" w:rsidRDefault="00CB7E56" w:rsidP="0094607B">
      <w:pPr>
        <w:autoSpaceDE w:val="0"/>
        <w:autoSpaceDN w:val="0"/>
        <w:adjustRightInd w:val="0"/>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TEMPORALIZACIÓN DEL DESARROLLO PEDAGÓGICO DE LA LECTURA</w:t>
      </w:r>
    </w:p>
    <w:p w:rsidR="007816E3" w:rsidRPr="0094607B" w:rsidRDefault="007816E3" w:rsidP="0094607B">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Título de la lectura:</w:t>
            </w:r>
          </w:p>
        </w:tc>
        <w:tc>
          <w:tcPr>
            <w:tcW w:w="7379" w:type="dxa"/>
          </w:tcPr>
          <w:p w:rsidR="007816E3" w:rsidRPr="0094607B" w:rsidRDefault="00CB7E56" w:rsidP="0094607B">
            <w:pPr>
              <w:autoSpaceDE w:val="0"/>
              <w:autoSpaceDN w:val="0"/>
              <w:adjustRightInd w:val="0"/>
              <w:rPr>
                <w:rFonts w:ascii="NewsGotT" w:hAnsi="NewsGotT"/>
                <w:sz w:val="24"/>
                <w:szCs w:val="24"/>
              </w:rPr>
            </w:pPr>
            <w:r>
              <w:rPr>
                <w:rFonts w:ascii="NewsGotT" w:hAnsi="NewsGotT"/>
                <w:sz w:val="24"/>
                <w:szCs w:val="24"/>
              </w:rPr>
              <w:t>El mago Gaspar</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Nivel/Ciclo al que va dirigida: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Primer Ciclo de Educación Primaria. Segundo Curso</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Intencionalidad Didáctica:</w:t>
            </w:r>
          </w:p>
        </w:tc>
        <w:tc>
          <w:tcPr>
            <w:tcW w:w="7379" w:type="dxa"/>
          </w:tcPr>
          <w:p w:rsidR="007816E3" w:rsidRPr="0094607B" w:rsidRDefault="00CB7E56" w:rsidP="0094607B">
            <w:pPr>
              <w:autoSpaceDE w:val="0"/>
              <w:autoSpaceDN w:val="0"/>
              <w:adjustRightInd w:val="0"/>
              <w:rPr>
                <w:rFonts w:ascii="NewsGotT" w:hAnsi="NewsGotT"/>
                <w:sz w:val="24"/>
                <w:szCs w:val="24"/>
              </w:rPr>
            </w:pPr>
            <w:r>
              <w:rPr>
                <w:rFonts w:ascii="NewsGotT" w:hAnsi="NewsGotT"/>
                <w:sz w:val="24"/>
                <w:szCs w:val="24"/>
              </w:rPr>
              <w:t>El reciclaje y la reutilización de objetos usados.</w:t>
            </w:r>
          </w:p>
        </w:tc>
      </w:tr>
    </w:tbl>
    <w:p w:rsidR="007816E3" w:rsidRPr="0094607B" w:rsidRDefault="007816E3" w:rsidP="0094607B">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Sesión</w:t>
            </w:r>
          </w:p>
        </w:tc>
        <w:tc>
          <w:tcPr>
            <w:tcW w:w="1495"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desarrollar la fluidez lectora</w:t>
            </w:r>
          </w:p>
        </w:tc>
        <w:tc>
          <w:tcPr>
            <w:tcW w:w="3092"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el desarrollo de la comprensión lectora</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1</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por el maestro a modo de ejemplo.</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Después lectura coral junto con el maestro.</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Vocabulario: Localización en el texto de palabras y expresiones importantes para la comprensión.</w:t>
            </w:r>
            <w:r w:rsidR="00CB7E56" w:rsidRPr="0094607B">
              <w:rPr>
                <w:rFonts w:ascii="NewsGotT" w:hAnsi="NewsGotT"/>
                <w:sz w:val="24"/>
                <w:szCs w:val="24"/>
              </w:rPr>
              <w:t xml:space="preserve"> Podemos hacer un ejercicio en el que</w:t>
            </w:r>
            <w:r w:rsidR="00CB7E56">
              <w:rPr>
                <w:rFonts w:ascii="NewsGotT" w:hAnsi="NewsGotT"/>
                <w:sz w:val="24"/>
                <w:szCs w:val="24"/>
              </w:rPr>
              <w:t xml:space="preserve"> los alumnos realicen oraciones</w:t>
            </w:r>
            <w:r w:rsidR="00CB7E56" w:rsidRPr="0094607B">
              <w:rPr>
                <w:rFonts w:ascii="NewsGotT" w:hAnsi="NewsGotT"/>
                <w:sz w:val="24"/>
                <w:szCs w:val="24"/>
              </w:rPr>
              <w:t xml:space="preserve"> en las que empleen el vocabulario anterior.</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Previsión: Preguntar al alumnado tras leer solamente el título que qué cree que va a pasar en el texto.</w:t>
            </w:r>
          </w:p>
          <w:p w:rsidR="007816E3" w:rsidRPr="0094607B" w:rsidRDefault="00CB7E56" w:rsidP="004F23B6">
            <w:pPr>
              <w:tabs>
                <w:tab w:val="left" w:pos="1008"/>
              </w:tabs>
              <w:suppressAutoHyphens/>
              <w:jc w:val="both"/>
              <w:rPr>
                <w:rFonts w:ascii="NewsGotT" w:hAnsi="NewsGotT"/>
                <w:sz w:val="24"/>
                <w:szCs w:val="24"/>
              </w:rPr>
            </w:pPr>
            <w:r>
              <w:rPr>
                <w:rFonts w:ascii="NewsGotT" w:hAnsi="NewsGotT"/>
                <w:sz w:val="24"/>
                <w:szCs w:val="24"/>
              </w:rPr>
              <w:t>Conexión: Realizar el cuestionario de conexión.</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2</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Eco-lectura.</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Los alumnos marcan con un color los signos de puntuación.</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literal.</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3</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individual alternada.</w:t>
            </w:r>
          </w:p>
        </w:tc>
        <w:tc>
          <w:tcPr>
            <w:tcW w:w="3092" w:type="pct"/>
            <w:vAlign w:val="center"/>
          </w:tcPr>
          <w:p w:rsidR="0094607B"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inferencial y valorativas.</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4</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silenciosa.</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Resumen oral de la lectura modelada por parte del maestro que irá escribiendo en la pizarra hasta conseguir un resumen general de la lectura que será después copiada por el alumnado.</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5</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p>
        </w:tc>
        <w:tc>
          <w:tcPr>
            <w:tcW w:w="3092" w:type="pct"/>
            <w:vAlign w:val="center"/>
          </w:tcPr>
          <w:p w:rsidR="007816E3" w:rsidRDefault="00CB7E56" w:rsidP="004F23B6">
            <w:pPr>
              <w:tabs>
                <w:tab w:val="left" w:pos="972"/>
              </w:tabs>
              <w:suppressAutoHyphens/>
              <w:jc w:val="both"/>
              <w:rPr>
                <w:rFonts w:ascii="NewsGotT" w:hAnsi="NewsGotT"/>
                <w:sz w:val="24"/>
                <w:szCs w:val="24"/>
              </w:rPr>
            </w:pPr>
            <w:r>
              <w:rPr>
                <w:rFonts w:ascii="NewsGotT" w:hAnsi="NewsGotT"/>
                <w:sz w:val="24"/>
                <w:szCs w:val="24"/>
              </w:rPr>
              <w:t>Realizar un dibujo del coche que le regaló el señor Gaspar.</w:t>
            </w:r>
          </w:p>
          <w:p w:rsidR="00CB7E56" w:rsidRPr="0094607B" w:rsidRDefault="00CB7E56" w:rsidP="004F23B6">
            <w:pPr>
              <w:tabs>
                <w:tab w:val="left" w:pos="972"/>
              </w:tabs>
              <w:suppressAutoHyphens/>
              <w:jc w:val="both"/>
              <w:rPr>
                <w:rFonts w:ascii="NewsGotT" w:hAnsi="NewsGotT"/>
                <w:sz w:val="24"/>
                <w:szCs w:val="24"/>
              </w:rPr>
            </w:pPr>
            <w:r>
              <w:rPr>
                <w:rFonts w:ascii="NewsGotT" w:hAnsi="NewsGotT"/>
                <w:sz w:val="24"/>
                <w:szCs w:val="24"/>
              </w:rPr>
              <w:t xml:space="preserve">Hacer carteles con los tres contenedores: </w:t>
            </w:r>
            <w:proofErr w:type="spellStart"/>
            <w:r>
              <w:rPr>
                <w:rFonts w:ascii="NewsGotT" w:hAnsi="NewsGotT"/>
                <w:sz w:val="24"/>
                <w:szCs w:val="24"/>
              </w:rPr>
              <w:t>Plastichín</w:t>
            </w:r>
            <w:proofErr w:type="spellEnd"/>
            <w:r>
              <w:rPr>
                <w:rFonts w:ascii="NewsGotT" w:hAnsi="NewsGotT"/>
                <w:sz w:val="24"/>
                <w:szCs w:val="24"/>
              </w:rPr>
              <w:t xml:space="preserve">, </w:t>
            </w:r>
            <w:proofErr w:type="spellStart"/>
            <w:r>
              <w:rPr>
                <w:rFonts w:ascii="NewsGotT" w:hAnsi="NewsGotT"/>
                <w:sz w:val="24"/>
                <w:szCs w:val="24"/>
              </w:rPr>
              <w:t>Cartúnez</w:t>
            </w:r>
            <w:proofErr w:type="spellEnd"/>
            <w:r>
              <w:rPr>
                <w:rFonts w:ascii="NewsGotT" w:hAnsi="NewsGotT"/>
                <w:sz w:val="24"/>
                <w:szCs w:val="24"/>
              </w:rPr>
              <w:t xml:space="preserve"> y </w:t>
            </w:r>
            <w:proofErr w:type="spellStart"/>
            <w:r>
              <w:rPr>
                <w:rFonts w:ascii="NewsGotT" w:hAnsi="NewsGotT"/>
                <w:sz w:val="24"/>
                <w:szCs w:val="24"/>
              </w:rPr>
              <w:t>Vidriolo</w:t>
            </w:r>
            <w:proofErr w:type="spellEnd"/>
            <w:r>
              <w:rPr>
                <w:rFonts w:ascii="NewsGotT" w:hAnsi="NewsGotT"/>
                <w:sz w:val="24"/>
                <w:szCs w:val="24"/>
              </w:rPr>
              <w:t>.</w:t>
            </w:r>
          </w:p>
        </w:tc>
      </w:tr>
    </w:tbl>
    <w:p w:rsidR="00864352" w:rsidRPr="0094607B" w:rsidRDefault="00864352" w:rsidP="0094607B">
      <w:pPr>
        <w:rPr>
          <w:rFonts w:ascii="NewsGotT" w:hAnsi="NewsGotT"/>
          <w:sz w:val="24"/>
          <w:szCs w:val="24"/>
        </w:rPr>
      </w:pPr>
    </w:p>
    <w:sectPr w:rsidR="00864352" w:rsidRPr="0094607B" w:rsidSect="00295EF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A9E" w:rsidRDefault="004B2A9E" w:rsidP="0090208D">
      <w:r>
        <w:separator/>
      </w:r>
    </w:p>
  </w:endnote>
  <w:endnote w:type="continuationSeparator" w:id="0">
    <w:p w:rsidR="004B2A9E" w:rsidRDefault="004B2A9E" w:rsidP="009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NewsGot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2" w:rsidRDefault="002E68AE" w:rsidP="0024661D">
    <w:pPr>
      <w:pStyle w:val="Piedepgina"/>
      <w:framePr w:wrap="around" w:vAnchor="text" w:hAnchor="margin" w:xAlign="center" w:y="1"/>
      <w:rPr>
        <w:rStyle w:val="Nmerodepgina"/>
      </w:rPr>
    </w:pPr>
    <w:r>
      <w:rPr>
        <w:rStyle w:val="Nmerodepgina"/>
      </w:rPr>
      <w:fldChar w:fldCharType="begin"/>
    </w:r>
    <w:r w:rsidR="0094607B">
      <w:rPr>
        <w:rStyle w:val="Nmerodepgina"/>
      </w:rPr>
      <w:instrText xml:space="preserve">PAGE  </w:instrText>
    </w:r>
    <w:r>
      <w:rPr>
        <w:rStyle w:val="Nmerodepgina"/>
      </w:rPr>
      <w:fldChar w:fldCharType="end"/>
    </w:r>
  </w:p>
  <w:p w:rsidR="00346222" w:rsidRDefault="002114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A7" w:rsidRDefault="002114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A7" w:rsidRDefault="002114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A9E" w:rsidRDefault="004B2A9E" w:rsidP="0090208D">
      <w:r>
        <w:separator/>
      </w:r>
    </w:p>
  </w:footnote>
  <w:footnote w:type="continuationSeparator" w:id="0">
    <w:p w:rsidR="004B2A9E" w:rsidRDefault="004B2A9E" w:rsidP="0090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A7" w:rsidRDefault="002114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A7" w:rsidRDefault="002114A7" w:rsidP="002114A7">
    <w:pPr>
      <w:pStyle w:val="Encabezado"/>
      <w:tabs>
        <w:tab w:val="clear" w:pos="8504"/>
      </w:tabs>
      <w:rPr>
        <w:lang w:val="es-ES"/>
      </w:rPr>
    </w:pPr>
    <w:r>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2114A7" w:rsidRPr="000E1ADC" w:rsidRDefault="002114A7" w:rsidP="002114A7">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extent cx="2466975" cy="238125"/>
          <wp:effectExtent l="0" t="0" r="0" b="0"/>
          <wp:docPr id="1" name="Imagen 1"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-4445</wp:posOffset>
          </wp:positionV>
          <wp:extent cx="519430" cy="639445"/>
          <wp:effectExtent l="0" t="0" r="0" b="0"/>
          <wp:wrapNone/>
          <wp:docPr id="2" name="Imagen 2"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2114A7" w:rsidRDefault="002114A7" w:rsidP="002114A7">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2114A7" w:rsidRPr="00DE0430" w:rsidRDefault="002114A7" w:rsidP="002114A7">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2114A7" w:rsidRPr="000E1ADC" w:rsidRDefault="002114A7" w:rsidP="002114A7">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Pr>
        <w:lang w:val="es-ES"/>
      </w:rPr>
      <w:tab/>
    </w:r>
  </w:p>
  <w:p w:rsidR="002114A7" w:rsidRDefault="002114A7" w:rsidP="002114A7">
    <w:pPr>
      <w:pStyle w:val="Encabezado"/>
      <w:tabs>
        <w:tab w:val="clear" w:pos="8504"/>
      </w:tabs>
      <w:rPr>
        <w:lang w:val="es-ES"/>
      </w:rPr>
    </w:pPr>
  </w:p>
  <w:p w:rsidR="002114A7" w:rsidRDefault="002114A7" w:rsidP="002114A7">
    <w:pPr>
      <w:pStyle w:val="Encabezado"/>
      <w:tabs>
        <w:tab w:val="clear" w:pos="8504"/>
      </w:tabs>
      <w:rPr>
        <w:lang w:val="es-ES"/>
      </w:rPr>
    </w:pPr>
  </w:p>
  <w:p w:rsidR="002114A7" w:rsidRDefault="002114A7" w:rsidP="002114A7">
    <w:pPr>
      <w:pStyle w:val="Encabezado"/>
      <w:tabs>
        <w:tab w:val="clear" w:pos="8504"/>
      </w:tabs>
      <w:rPr>
        <w:lang w:val="es-ES"/>
      </w:rPr>
    </w:pPr>
    <w:r>
      <w:rPr>
        <w:lang w:val="es-ES"/>
      </w:rPr>
      <w:tab/>
      <w:t xml:space="preserve">                            </w:t>
    </w:r>
  </w:p>
  <w:p w:rsidR="00346222" w:rsidRDefault="0094607B" w:rsidP="00DE0430">
    <w:pPr>
      <w:pStyle w:val="Encabezado"/>
      <w:tabs>
        <w:tab w:val="clear" w:pos="8504"/>
      </w:tabs>
      <w:rPr>
        <w:lang w:val="es-ES"/>
      </w:rPr>
    </w:pPr>
    <w:bookmarkStart w:id="0" w:name="_GoBack"/>
    <w:bookmarkEnd w:id="0"/>
    <w:r>
      <w:rPr>
        <w:lang w:val="es-ES"/>
      </w:rPr>
      <w:tab/>
    </w: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A7" w:rsidRDefault="002114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Wingdings 2" w:hAnsi="Wingdings 2"/>
        <w:sz w:val="20"/>
        <w:szCs w:val="2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2" w:hAnsi="Wingdings 2"/>
        <w:sz w:val="20"/>
        <w:szCs w:val="20"/>
      </w:rPr>
    </w:lvl>
  </w:abstractNum>
  <w:abstractNum w:abstractNumId="2">
    <w:nsid w:val="00000004"/>
    <w:multiLevelType w:val="multilevel"/>
    <w:tmpl w:val="F1282396"/>
    <w:name w:val="WW8Num4"/>
    <w:lvl w:ilvl="0">
      <w:start w:val="1"/>
      <w:numFmt w:val="bullet"/>
      <w:lvlText w:val=""/>
      <w:lvlJc w:val="left"/>
      <w:pPr>
        <w:tabs>
          <w:tab w:val="num" w:pos="900"/>
        </w:tabs>
        <w:ind w:left="900" w:hanging="360"/>
      </w:pPr>
      <w:rPr>
        <w:rFonts w:ascii="Wingdings" w:hAnsi="Wingdings"/>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Wingdings 2" w:hAnsi="Wingdings 2"/>
      </w:rPr>
    </w:lvl>
  </w:abstractNum>
  <w:abstractNum w:abstractNumId="4">
    <w:nsid w:val="00000007"/>
    <w:multiLevelType w:val="singleLevel"/>
    <w:tmpl w:val="00000007"/>
    <w:name w:val="WW8Num7"/>
    <w:lvl w:ilvl="0">
      <w:start w:val="1"/>
      <w:numFmt w:val="bullet"/>
      <w:lvlText w:val=""/>
      <w:lvlJc w:val="left"/>
      <w:pPr>
        <w:tabs>
          <w:tab w:val="num" w:pos="1080"/>
        </w:tabs>
        <w:ind w:left="1080" w:hanging="360"/>
      </w:pPr>
      <w:rPr>
        <w:rFonts w:ascii="Wingdings 2" w:hAnsi="Wingdings 2"/>
        <w:sz w:val="20"/>
        <w:szCs w:val="20"/>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9"/>
    <w:lvl w:ilvl="0">
      <w:start w:val="1"/>
      <w:numFmt w:val="bullet"/>
      <w:lvlText w:val=""/>
      <w:lvlJc w:val="left"/>
      <w:pPr>
        <w:tabs>
          <w:tab w:val="num" w:pos="1440"/>
        </w:tabs>
        <w:ind w:left="1440" w:hanging="360"/>
      </w:pPr>
      <w:rPr>
        <w:rFonts w:ascii="Wingdings 2" w:hAnsi="Wingdings 2"/>
        <w:sz w:val="20"/>
        <w:szCs w:val="20"/>
      </w:rPr>
    </w:lvl>
    <w:lvl w:ilvl="1">
      <w:start w:val="1"/>
      <w:numFmt w:val="bullet"/>
      <w:lvlText w:val=""/>
      <w:lvlJc w:val="left"/>
      <w:pPr>
        <w:tabs>
          <w:tab w:val="num" w:pos="1440"/>
        </w:tabs>
        <w:ind w:left="1440" w:hanging="360"/>
      </w:pPr>
      <w:rPr>
        <w:rFonts w:ascii="Wingdings 2" w:hAnsi="Wingdings 2"/>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C"/>
    <w:multiLevelType w:val="multilevel"/>
    <w:tmpl w:val="0000000C"/>
    <w:name w:val="WW8Num12"/>
    <w:lvl w:ilvl="0">
      <w:start w:val="1"/>
      <w:numFmt w:val="bullet"/>
      <w:lvlText w:val=""/>
      <w:lvlJc w:val="left"/>
      <w:pPr>
        <w:tabs>
          <w:tab w:val="num" w:pos="851"/>
        </w:tabs>
        <w:ind w:left="851" w:hanging="284"/>
      </w:pPr>
      <w:rPr>
        <w:rFonts w:ascii="Symbol" w:hAnsi="Symbol"/>
        <w:sz w:val="20"/>
        <w:szCs w:val="20"/>
      </w:rPr>
    </w:lvl>
    <w:lvl w:ilvl="1">
      <w:start w:val="1"/>
      <w:numFmt w:val="bullet"/>
      <w:lvlText w:val=""/>
      <w:lvlJc w:val="left"/>
      <w:pPr>
        <w:tabs>
          <w:tab w:val="num" w:pos="1440"/>
        </w:tabs>
        <w:ind w:left="1440" w:hanging="360"/>
      </w:pPr>
      <w:rPr>
        <w:rFonts w:ascii="Wingdings" w:hAnsi="Wingdings"/>
        <w:color w:val="000000"/>
        <w:sz w:val="16"/>
        <w:szCs w:val="16"/>
      </w:rPr>
    </w:lvl>
    <w:lvl w:ilvl="2">
      <w:start w:val="1"/>
      <w:numFmt w:val="bullet"/>
      <w:lvlText w:val=""/>
      <w:lvlJc w:val="left"/>
      <w:pPr>
        <w:tabs>
          <w:tab w:val="num" w:pos="2160"/>
        </w:tabs>
        <w:ind w:left="2160" w:hanging="360"/>
      </w:pPr>
      <w:rPr>
        <w:rFonts w:ascii="Wingdings 2" w:hAnsi="Wingdings 2"/>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48A4EA2"/>
    <w:multiLevelType w:val="hybridMultilevel"/>
    <w:tmpl w:val="DBAC1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5F667D8"/>
    <w:multiLevelType w:val="hybridMultilevel"/>
    <w:tmpl w:val="41025A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EAE5B61"/>
    <w:multiLevelType w:val="hybridMultilevel"/>
    <w:tmpl w:val="CE287B36"/>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4C7402D"/>
    <w:multiLevelType w:val="hybridMultilevel"/>
    <w:tmpl w:val="619E444E"/>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1C70B6"/>
    <w:multiLevelType w:val="hybridMultilevel"/>
    <w:tmpl w:val="D1CAF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22135DFD"/>
    <w:multiLevelType w:val="hybridMultilevel"/>
    <w:tmpl w:val="353A4D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5B6F3C"/>
    <w:multiLevelType w:val="hybridMultilevel"/>
    <w:tmpl w:val="2BD61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CE5BDC"/>
    <w:multiLevelType w:val="hybridMultilevel"/>
    <w:tmpl w:val="57B2CC8A"/>
    <w:lvl w:ilvl="0" w:tplc="0C0A000F">
      <w:start w:val="1"/>
      <w:numFmt w:val="decimal"/>
      <w:lvlText w:val="%1."/>
      <w:lvlJc w:val="left"/>
      <w:pPr>
        <w:ind w:left="720" w:hanging="360"/>
      </w:pPr>
      <w:rPr>
        <w:rFonts w:ascii="Times New Roman" w:hAnsi="Times New Roman"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F1B0409"/>
    <w:multiLevelType w:val="hybridMultilevel"/>
    <w:tmpl w:val="F73432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A144FB"/>
    <w:multiLevelType w:val="hybridMultilevel"/>
    <w:tmpl w:val="41469F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81725B4"/>
    <w:multiLevelType w:val="hybridMultilevel"/>
    <w:tmpl w:val="DCD0A3E8"/>
    <w:lvl w:ilvl="0" w:tplc="3E78DAF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353"/>
        </w:tabs>
        <w:ind w:left="1353" w:hanging="360"/>
      </w:pPr>
      <w:rPr>
        <w:rFonts w:ascii="Courier New" w:hAnsi="Courier New" w:cs="Courier New" w:hint="default"/>
      </w:rPr>
    </w:lvl>
    <w:lvl w:ilvl="2" w:tplc="0C0A0005" w:tentative="1">
      <w:start w:val="1"/>
      <w:numFmt w:val="bullet"/>
      <w:lvlText w:val=""/>
      <w:lvlJc w:val="left"/>
      <w:pPr>
        <w:tabs>
          <w:tab w:val="num" w:pos="2073"/>
        </w:tabs>
        <w:ind w:left="2073" w:hanging="360"/>
      </w:pPr>
      <w:rPr>
        <w:rFonts w:ascii="Wingdings" w:hAnsi="Wingdings" w:hint="default"/>
      </w:rPr>
    </w:lvl>
    <w:lvl w:ilvl="3" w:tplc="0C0A0001" w:tentative="1">
      <w:start w:val="1"/>
      <w:numFmt w:val="bullet"/>
      <w:lvlText w:val=""/>
      <w:lvlJc w:val="left"/>
      <w:pPr>
        <w:tabs>
          <w:tab w:val="num" w:pos="2793"/>
        </w:tabs>
        <w:ind w:left="2793" w:hanging="360"/>
      </w:pPr>
      <w:rPr>
        <w:rFonts w:ascii="Symbol" w:hAnsi="Symbol" w:hint="default"/>
      </w:rPr>
    </w:lvl>
    <w:lvl w:ilvl="4" w:tplc="0C0A0003" w:tentative="1">
      <w:start w:val="1"/>
      <w:numFmt w:val="bullet"/>
      <w:lvlText w:val="o"/>
      <w:lvlJc w:val="left"/>
      <w:pPr>
        <w:tabs>
          <w:tab w:val="num" w:pos="3513"/>
        </w:tabs>
        <w:ind w:left="3513" w:hanging="360"/>
      </w:pPr>
      <w:rPr>
        <w:rFonts w:ascii="Courier New" w:hAnsi="Courier New" w:cs="Courier New" w:hint="default"/>
      </w:rPr>
    </w:lvl>
    <w:lvl w:ilvl="5" w:tplc="0C0A0005" w:tentative="1">
      <w:start w:val="1"/>
      <w:numFmt w:val="bullet"/>
      <w:lvlText w:val=""/>
      <w:lvlJc w:val="left"/>
      <w:pPr>
        <w:tabs>
          <w:tab w:val="num" w:pos="4233"/>
        </w:tabs>
        <w:ind w:left="4233" w:hanging="360"/>
      </w:pPr>
      <w:rPr>
        <w:rFonts w:ascii="Wingdings" w:hAnsi="Wingdings" w:hint="default"/>
      </w:rPr>
    </w:lvl>
    <w:lvl w:ilvl="6" w:tplc="0C0A0001" w:tentative="1">
      <w:start w:val="1"/>
      <w:numFmt w:val="bullet"/>
      <w:lvlText w:val=""/>
      <w:lvlJc w:val="left"/>
      <w:pPr>
        <w:tabs>
          <w:tab w:val="num" w:pos="4953"/>
        </w:tabs>
        <w:ind w:left="4953" w:hanging="360"/>
      </w:pPr>
      <w:rPr>
        <w:rFonts w:ascii="Symbol" w:hAnsi="Symbol" w:hint="default"/>
      </w:rPr>
    </w:lvl>
    <w:lvl w:ilvl="7" w:tplc="0C0A0003" w:tentative="1">
      <w:start w:val="1"/>
      <w:numFmt w:val="bullet"/>
      <w:lvlText w:val="o"/>
      <w:lvlJc w:val="left"/>
      <w:pPr>
        <w:tabs>
          <w:tab w:val="num" w:pos="5673"/>
        </w:tabs>
        <w:ind w:left="5673" w:hanging="360"/>
      </w:pPr>
      <w:rPr>
        <w:rFonts w:ascii="Courier New" w:hAnsi="Courier New" w:cs="Courier New" w:hint="default"/>
      </w:rPr>
    </w:lvl>
    <w:lvl w:ilvl="8" w:tplc="0C0A0005" w:tentative="1">
      <w:start w:val="1"/>
      <w:numFmt w:val="bullet"/>
      <w:lvlText w:val=""/>
      <w:lvlJc w:val="left"/>
      <w:pPr>
        <w:tabs>
          <w:tab w:val="num" w:pos="6393"/>
        </w:tabs>
        <w:ind w:left="6393" w:hanging="360"/>
      </w:pPr>
      <w:rPr>
        <w:rFonts w:ascii="Wingdings" w:hAnsi="Wingdings" w:hint="default"/>
      </w:rPr>
    </w:lvl>
  </w:abstractNum>
  <w:abstractNum w:abstractNumId="23">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153FE2"/>
    <w:multiLevelType w:val="hybridMultilevel"/>
    <w:tmpl w:val="76EA68B8"/>
    <w:lvl w:ilvl="0" w:tplc="26AAC148">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7">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EA5736E"/>
    <w:multiLevelType w:val="hybridMultilevel"/>
    <w:tmpl w:val="423EB062"/>
    <w:lvl w:ilvl="0" w:tplc="0D3AD32E">
      <w:start w:val="1"/>
      <w:numFmt w:val="decimal"/>
      <w:lvlText w:val="%1."/>
      <w:lvlJc w:val="left"/>
      <w:pPr>
        <w:ind w:left="720" w:hanging="360"/>
      </w:pPr>
      <w:rPr>
        <w:rFonts w:ascii="NewsGotT" w:hAnsi="NewsGotT"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E27370"/>
    <w:multiLevelType w:val="hybridMultilevel"/>
    <w:tmpl w:val="D1CAF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E4575C0"/>
    <w:multiLevelType w:val="hybridMultilevel"/>
    <w:tmpl w:val="DFD46E96"/>
    <w:lvl w:ilvl="0" w:tplc="4548435E">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10"/>
  </w:num>
  <w:num w:numId="2">
    <w:abstractNumId w:val="23"/>
  </w:num>
  <w:num w:numId="3">
    <w:abstractNumId w:val="27"/>
  </w:num>
  <w:num w:numId="4">
    <w:abstractNumId w:val="24"/>
  </w:num>
  <w:num w:numId="5">
    <w:abstractNumId w:val="19"/>
  </w:num>
  <w:num w:numId="6">
    <w:abstractNumId w:val="14"/>
  </w:num>
  <w:num w:numId="7">
    <w:abstractNumId w:val="25"/>
  </w:num>
  <w:num w:numId="8">
    <w:abstractNumId w:val="17"/>
  </w:num>
  <w:num w:numId="9">
    <w:abstractNumId w:val="30"/>
  </w:num>
  <w:num w:numId="10">
    <w:abstractNumId w:val="2"/>
  </w:num>
  <w:num w:numId="11">
    <w:abstractNumId w:val="3"/>
  </w:num>
  <w:num w:numId="12">
    <w:abstractNumId w:val="6"/>
  </w:num>
  <w:num w:numId="13">
    <w:abstractNumId w:val="18"/>
  </w:num>
  <w:num w:numId="14">
    <w:abstractNumId w:val="21"/>
  </w:num>
  <w:num w:numId="15">
    <w:abstractNumId w:val="8"/>
  </w:num>
  <w:num w:numId="16">
    <w:abstractNumId w:val="28"/>
  </w:num>
  <w:num w:numId="17">
    <w:abstractNumId w:val="22"/>
  </w:num>
  <w:num w:numId="18">
    <w:abstractNumId w:val="11"/>
  </w:num>
  <w:num w:numId="19">
    <w:abstractNumId w:val="12"/>
  </w:num>
  <w:num w:numId="20">
    <w:abstractNumId w:val="16"/>
  </w:num>
  <w:num w:numId="21">
    <w:abstractNumId w:val="0"/>
  </w:num>
  <w:num w:numId="22">
    <w:abstractNumId w:val="4"/>
  </w:num>
  <w:num w:numId="23">
    <w:abstractNumId w:val="26"/>
  </w:num>
  <w:num w:numId="24">
    <w:abstractNumId w:val="13"/>
  </w:num>
  <w:num w:numId="25">
    <w:abstractNumId w:val="7"/>
  </w:num>
  <w:num w:numId="26">
    <w:abstractNumId w:val="1"/>
  </w:num>
  <w:num w:numId="27">
    <w:abstractNumId w:val="20"/>
  </w:num>
  <w:num w:numId="28">
    <w:abstractNumId w:val="9"/>
  </w:num>
  <w:num w:numId="29">
    <w:abstractNumId w:val="5"/>
  </w:num>
  <w:num w:numId="30">
    <w:abstractNumId w:val="1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816E3"/>
    <w:rsid w:val="002114A7"/>
    <w:rsid w:val="002E68AE"/>
    <w:rsid w:val="004B2A9E"/>
    <w:rsid w:val="004F23B6"/>
    <w:rsid w:val="006F1DCB"/>
    <w:rsid w:val="00764BB4"/>
    <w:rsid w:val="007816E3"/>
    <w:rsid w:val="00864352"/>
    <w:rsid w:val="0090208D"/>
    <w:rsid w:val="0094607B"/>
    <w:rsid w:val="00960CF3"/>
    <w:rsid w:val="00A14C23"/>
    <w:rsid w:val="00B3449F"/>
    <w:rsid w:val="00CB7E56"/>
    <w:rsid w:val="00E271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E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16E3"/>
    <w:pPr>
      <w:tabs>
        <w:tab w:val="center" w:pos="4252"/>
        <w:tab w:val="right" w:pos="8504"/>
      </w:tabs>
    </w:pPr>
  </w:style>
  <w:style w:type="character" w:customStyle="1" w:styleId="EncabezadoCar">
    <w:name w:val="Encabezado Car"/>
    <w:basedOn w:val="Fuentedeprrafopredeter"/>
    <w:link w:val="Encabezado"/>
    <w:rsid w:val="007816E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816E3"/>
    <w:pPr>
      <w:tabs>
        <w:tab w:val="center" w:pos="4252"/>
        <w:tab w:val="right" w:pos="8504"/>
      </w:tabs>
    </w:pPr>
  </w:style>
  <w:style w:type="character" w:customStyle="1" w:styleId="PiedepginaCar">
    <w:name w:val="Pie de página Car"/>
    <w:basedOn w:val="Fuentedeprrafopredeter"/>
    <w:link w:val="Piedepgina"/>
    <w:uiPriority w:val="99"/>
    <w:rsid w:val="007816E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816E3"/>
  </w:style>
  <w:style w:type="paragraph" w:styleId="Prrafodelista">
    <w:name w:val="List Paragraph"/>
    <w:basedOn w:val="Normal"/>
    <w:uiPriority w:val="34"/>
    <w:qFormat/>
    <w:rsid w:val="007816E3"/>
    <w:pPr>
      <w:ind w:left="708"/>
    </w:pPr>
  </w:style>
  <w:style w:type="paragraph" w:styleId="Textodeglobo">
    <w:name w:val="Balloon Text"/>
    <w:basedOn w:val="Normal"/>
    <w:link w:val="TextodegloboCar"/>
    <w:uiPriority w:val="99"/>
    <w:semiHidden/>
    <w:unhideWhenUsed/>
    <w:rsid w:val="002114A7"/>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4A7"/>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4</cp:revision>
  <dcterms:created xsi:type="dcterms:W3CDTF">2013-02-16T18:43:00Z</dcterms:created>
  <dcterms:modified xsi:type="dcterms:W3CDTF">2017-01-19T11:32:00Z</dcterms:modified>
</cp:coreProperties>
</file>