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C3" w:rsidRPr="00132224" w:rsidRDefault="002957C3" w:rsidP="00132224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1AF">
        <w:rPr>
          <w:rFonts w:ascii="Times New Roman" w:eastAsia="Caveat" w:hAnsi="Times New Roman" w:cs="Times New Roman"/>
          <w:b/>
          <w:sz w:val="32"/>
          <w:szCs w:val="32"/>
        </w:rPr>
        <w:t>ACTIVIDAD:</w:t>
      </w:r>
      <w:r w:rsidR="003444B1" w:rsidRPr="001101AF">
        <w:rPr>
          <w:rFonts w:ascii="Times New Roman" w:eastAsia="Caveat" w:hAnsi="Times New Roman" w:cs="Times New Roman"/>
          <w:b/>
          <w:sz w:val="32"/>
          <w:szCs w:val="32"/>
        </w:rPr>
        <w:t xml:space="preserve"> </w:t>
      </w:r>
      <w:r w:rsidRPr="00132224">
        <w:rPr>
          <w:rFonts w:ascii="Harrington" w:hAnsi="Harrington" w:cs="Times New Roman"/>
          <w:b/>
          <w:sz w:val="32"/>
          <w:szCs w:val="32"/>
        </w:rPr>
        <w:t>Dioses, héroes y poderes mágicos</w:t>
      </w:r>
    </w:p>
    <w:p w:rsidR="002957C3" w:rsidRPr="003444B1" w:rsidRDefault="003444B1" w:rsidP="001101AF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GRUPO AL QUE VA DIRIGIDO: </w:t>
      </w:r>
      <w:r w:rsidR="002957C3" w:rsidRPr="003444B1">
        <w:rPr>
          <w:rFonts w:ascii="Times New Roman" w:hAnsi="Times New Roman" w:cs="Times New Roman"/>
          <w:b/>
          <w:sz w:val="24"/>
          <w:szCs w:val="24"/>
        </w:rPr>
        <w:t>1º ESO</w:t>
      </w:r>
    </w:p>
    <w:p w:rsidR="002957C3" w:rsidRPr="003444B1" w:rsidRDefault="002957C3" w:rsidP="001101AF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7C3" w:rsidRPr="003444B1" w:rsidRDefault="003444B1" w:rsidP="001101AF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4B1">
        <w:rPr>
          <w:rFonts w:ascii="Times New Roman" w:hAnsi="Times New Roman" w:cs="Times New Roman"/>
          <w:b/>
          <w:sz w:val="24"/>
          <w:szCs w:val="24"/>
        </w:rPr>
        <w:t>EXPLICACIÓN DE LA ACTIVIDAD</w:t>
      </w:r>
    </w:p>
    <w:p w:rsidR="003444B1" w:rsidRPr="003444B1" w:rsidRDefault="003444B1" w:rsidP="001101AF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7C3" w:rsidRPr="003444B1" w:rsidRDefault="002957C3" w:rsidP="001101AF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Esta actividad consiste en realizar un pequeño proyec</w:t>
      </w:r>
      <w:r w:rsidR="001101AF">
        <w:rPr>
          <w:rFonts w:ascii="Times New Roman" w:hAnsi="Times New Roman" w:cs="Times New Roman"/>
          <w:sz w:val="24"/>
          <w:szCs w:val="24"/>
        </w:rPr>
        <w:t>to mediante el cual pretendemos</w:t>
      </w:r>
      <w:r w:rsidRPr="003444B1">
        <w:rPr>
          <w:rFonts w:ascii="Times New Roman" w:hAnsi="Times New Roman" w:cs="Times New Roman"/>
          <w:sz w:val="24"/>
          <w:szCs w:val="24"/>
        </w:rPr>
        <w:t xml:space="preserve"> que los alumnos se animen a compartir sus experiencias tras la lectura de mitos y la realización de un plan de trabajo en </w:t>
      </w:r>
      <w:r w:rsidR="001101AF">
        <w:rPr>
          <w:rFonts w:ascii="Times New Roman" w:hAnsi="Times New Roman" w:cs="Times New Roman"/>
          <w:sz w:val="24"/>
          <w:szCs w:val="24"/>
        </w:rPr>
        <w:t xml:space="preserve">pequeños </w:t>
      </w:r>
      <w:r w:rsidRPr="003444B1">
        <w:rPr>
          <w:rFonts w:ascii="Times New Roman" w:hAnsi="Times New Roman" w:cs="Times New Roman"/>
          <w:sz w:val="24"/>
          <w:szCs w:val="24"/>
        </w:rPr>
        <w:t>grupos.</w:t>
      </w:r>
      <w:r w:rsidR="001101AF">
        <w:rPr>
          <w:rFonts w:ascii="Times New Roman" w:hAnsi="Times New Roman" w:cs="Times New Roman"/>
          <w:sz w:val="24"/>
          <w:szCs w:val="24"/>
        </w:rPr>
        <w:t xml:space="preserve"> </w:t>
      </w:r>
      <w:r w:rsidRPr="003444B1">
        <w:rPr>
          <w:rFonts w:ascii="Times New Roman" w:hAnsi="Times New Roman" w:cs="Times New Roman"/>
          <w:sz w:val="24"/>
          <w:szCs w:val="24"/>
        </w:rPr>
        <w:t>Para ello, he elaborado un cuaderno de trabajo que se organiza en diferentes tareas que los alumnos deben ir realizando.</w:t>
      </w:r>
    </w:p>
    <w:p w:rsidR="002957C3" w:rsidRPr="001101AF" w:rsidRDefault="002957C3" w:rsidP="001101A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F">
        <w:rPr>
          <w:rFonts w:ascii="Times New Roman" w:hAnsi="Times New Roman" w:cs="Times New Roman"/>
          <w:b/>
          <w:sz w:val="24"/>
          <w:szCs w:val="24"/>
        </w:rPr>
        <w:t>CUADERNO DE TRABAJO</w:t>
      </w:r>
    </w:p>
    <w:tbl>
      <w:tblPr>
        <w:tblStyle w:val="Tablaconcuadrcula"/>
        <w:tblW w:w="9781" w:type="dxa"/>
        <w:tblInd w:w="-459" w:type="dxa"/>
        <w:tblLook w:val="04A0"/>
      </w:tblPr>
      <w:tblGrid>
        <w:gridCol w:w="9781"/>
      </w:tblGrid>
      <w:tr w:rsidR="002957C3" w:rsidRPr="003444B1" w:rsidTr="003444B1">
        <w:trPr>
          <w:trHeight w:val="7360"/>
        </w:trPr>
        <w:tc>
          <w:tcPr>
            <w:tcW w:w="9781" w:type="dxa"/>
          </w:tcPr>
          <w:p w:rsidR="002957C3" w:rsidRPr="001101AF" w:rsidRDefault="002957C3" w:rsidP="001101AF">
            <w:pPr>
              <w:spacing w:before="240"/>
              <w:jc w:val="center"/>
              <w:rPr>
                <w:rFonts w:ascii="Harrington" w:hAnsi="Harrington" w:cs="Times New Roman"/>
                <w:b/>
                <w:sz w:val="36"/>
                <w:szCs w:val="36"/>
              </w:rPr>
            </w:pPr>
            <w:r w:rsidRPr="001101AF">
              <w:rPr>
                <w:rFonts w:ascii="Harrington" w:hAnsi="Harrington" w:cs="Times New Roman"/>
                <w:b/>
                <w:sz w:val="36"/>
                <w:szCs w:val="36"/>
              </w:rPr>
              <w:t>Dioses, héroes y poderes mágicos</w:t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¿QUÉ APRENDERÁS?</w:t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¿QUÉ MATERIALES NECESITARÁS?</w:t>
            </w: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6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TAREAS</w:t>
            </w: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Tarea 1. Escuchamos la propuesta del Profesor/a.</w:t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Tarea 2. Organizamos nuestro equipo de trabajo</w:t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Tarea 3. Trazamos nuestro plan de trabajo</w:t>
            </w: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Tarea 4. Organizar el trabajo.</w:t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Tarea 5. Elaboración del trabajo</w:t>
            </w: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Tarea 6. La exposición oral</w:t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Tarea 7. ¡En vivo y en directo!</w:t>
            </w: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Tarea 8. Generalización</w:t>
            </w: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7C3" w:rsidRPr="003444B1" w:rsidRDefault="003444B1" w:rsidP="001101AF">
            <w:pPr>
              <w:pStyle w:val="Prrafodelista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3538220</wp:posOffset>
                  </wp:positionH>
                  <wp:positionV relativeFrom="paragraph">
                    <wp:posOffset>-1991995</wp:posOffset>
                  </wp:positionV>
                  <wp:extent cx="2496820" cy="3029585"/>
                  <wp:effectExtent l="19050" t="0" r="0" b="0"/>
                  <wp:wrapThrough wrapText="bothSides">
                    <wp:wrapPolygon edited="0">
                      <wp:start x="-165" y="0"/>
                      <wp:lineTo x="-165" y="21460"/>
                      <wp:lineTo x="21589" y="21460"/>
                      <wp:lineTo x="21589" y="0"/>
                      <wp:lineTo x="-165" y="0"/>
                    </wp:wrapPolygon>
                  </wp:wrapThrough>
                  <wp:docPr id="2" name="Imagen 1" descr="https://i.pinimg.com/originals/0b/17/66/0b176621d8787b59987eae8ea864cb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0b/17/66/0b176621d8787b59987eae8ea864cb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302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57C3" w:rsidRPr="003444B1">
              <w:rPr>
                <w:rFonts w:ascii="Times New Roman" w:hAnsi="Times New Roman" w:cs="Times New Roman"/>
                <w:sz w:val="24"/>
                <w:szCs w:val="24"/>
              </w:rPr>
              <w:t>Tarea 9. Valoramos el proyecto de trabajo</w:t>
            </w:r>
            <w:r w:rsidR="002957C3" w:rsidRPr="00344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7C3" w:rsidRPr="003444B1" w:rsidRDefault="002957C3" w:rsidP="001101AF">
            <w:pPr>
              <w:pStyle w:val="Prrafodelista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 xml:space="preserve">Tarea 10. </w:t>
            </w:r>
            <w:proofErr w:type="spellStart"/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Coevaluación</w:t>
            </w:r>
            <w:proofErr w:type="spellEnd"/>
            <w:r w:rsidRPr="00344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7C3" w:rsidRPr="003444B1" w:rsidRDefault="002957C3" w:rsidP="001101AF">
            <w:pPr>
              <w:spacing w:before="24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>4. EVALUACIÓN</w:t>
            </w:r>
            <w:r w:rsidRPr="00344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101AF" w:rsidRDefault="001101AF" w:rsidP="001101AF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132224" w:rsidRDefault="00132224" w:rsidP="001101AF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224" w:rsidRDefault="00132224" w:rsidP="001101AF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7C3" w:rsidRPr="003444B1" w:rsidRDefault="002957C3" w:rsidP="001101AF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lastRenderedPageBreak/>
        <w:t>A esta actividad voy a dedicar una hora semanal hasta la finalización de la misma.</w:t>
      </w:r>
    </w:p>
    <w:p w:rsidR="002957C3" w:rsidRPr="003444B1" w:rsidRDefault="002957C3" w:rsidP="001101AF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El pr</w:t>
      </w:r>
      <w:r w:rsidR="001101AF">
        <w:rPr>
          <w:rFonts w:ascii="Times New Roman" w:hAnsi="Times New Roman" w:cs="Times New Roman"/>
          <w:sz w:val="24"/>
          <w:szCs w:val="24"/>
        </w:rPr>
        <w:t>oyecto consta de diferentes fas</w:t>
      </w:r>
      <w:r w:rsidRPr="003444B1">
        <w:rPr>
          <w:rFonts w:ascii="Times New Roman" w:hAnsi="Times New Roman" w:cs="Times New Roman"/>
          <w:sz w:val="24"/>
          <w:szCs w:val="24"/>
        </w:rPr>
        <w:t>es:</w:t>
      </w:r>
    </w:p>
    <w:p w:rsidR="002957C3" w:rsidRPr="003444B1" w:rsidRDefault="001101AF" w:rsidP="001101AF">
      <w:pPr>
        <w:pStyle w:val="normal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</w:t>
      </w:r>
      <w:r w:rsidR="002957C3" w:rsidRPr="003444B1">
        <w:rPr>
          <w:rFonts w:ascii="Times New Roman" w:hAnsi="Times New Roman" w:cs="Times New Roman"/>
          <w:sz w:val="24"/>
          <w:szCs w:val="24"/>
        </w:rPr>
        <w:t xml:space="preserve">ción de la clase en grupos, elección de un coordinador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2957C3" w:rsidRPr="003444B1">
        <w:rPr>
          <w:rFonts w:ascii="Times New Roman" w:hAnsi="Times New Roman" w:cs="Times New Roman"/>
          <w:sz w:val="24"/>
          <w:szCs w:val="24"/>
        </w:rPr>
        <w:t>organice y revise el trabajo en cada grupo.</w:t>
      </w:r>
    </w:p>
    <w:p w:rsidR="002957C3" w:rsidRPr="003444B1" w:rsidRDefault="002957C3" w:rsidP="001101AF">
      <w:pPr>
        <w:pStyle w:val="normal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Reparto de dos mitos por grupos. Tras la lectura de ellos deberán realizar el cuaderno de trabajo. Las tareas que se proponen combinan diferentes tipos de actividades:</w:t>
      </w:r>
    </w:p>
    <w:p w:rsidR="003444B1" w:rsidRPr="003444B1" w:rsidRDefault="003444B1" w:rsidP="001101AF">
      <w:pPr>
        <w:pStyle w:val="normal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 xml:space="preserve">Actividad de inicio y motivación. </w:t>
      </w:r>
    </w:p>
    <w:p w:rsidR="002957C3" w:rsidRPr="003444B1" w:rsidRDefault="003444B1" w:rsidP="001101AF">
      <w:pPr>
        <w:pStyle w:val="normal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 xml:space="preserve">Lectura de un fragmento del libro </w:t>
      </w:r>
      <w:proofErr w:type="spellStart"/>
      <w:r w:rsidRPr="003444B1">
        <w:rPr>
          <w:rFonts w:ascii="Times New Roman" w:hAnsi="Times New Roman" w:cs="Times New Roman"/>
          <w:i/>
          <w:sz w:val="24"/>
          <w:szCs w:val="24"/>
        </w:rPr>
        <w:t>Percy</w:t>
      </w:r>
      <w:proofErr w:type="spellEnd"/>
      <w:r w:rsidRPr="003444B1">
        <w:rPr>
          <w:rFonts w:ascii="Times New Roman" w:hAnsi="Times New Roman" w:cs="Times New Roman"/>
          <w:i/>
          <w:sz w:val="24"/>
          <w:szCs w:val="24"/>
        </w:rPr>
        <w:t xml:space="preserve"> Jackson y</w:t>
      </w:r>
      <w:r w:rsidRPr="003444B1">
        <w:rPr>
          <w:rFonts w:ascii="Times New Roman" w:hAnsi="Times New Roman" w:cs="Times New Roman"/>
          <w:sz w:val="24"/>
          <w:szCs w:val="24"/>
        </w:rPr>
        <w:t xml:space="preserve"> </w:t>
      </w:r>
      <w:r w:rsidRPr="003444B1">
        <w:rPr>
          <w:rFonts w:ascii="Times New Roman" w:hAnsi="Times New Roman" w:cs="Times New Roman"/>
          <w:i/>
          <w:sz w:val="24"/>
          <w:szCs w:val="24"/>
        </w:rPr>
        <w:t xml:space="preserve">el ladrón del rayo </w:t>
      </w:r>
      <w:r w:rsidRPr="003444B1">
        <w:rPr>
          <w:rFonts w:ascii="Times New Roman" w:hAnsi="Times New Roman" w:cs="Times New Roman"/>
          <w:sz w:val="24"/>
          <w:szCs w:val="24"/>
        </w:rPr>
        <w:t xml:space="preserve">de Rick </w:t>
      </w:r>
      <w:proofErr w:type="spellStart"/>
      <w:r w:rsidRPr="003444B1">
        <w:rPr>
          <w:rFonts w:ascii="Times New Roman" w:hAnsi="Times New Roman" w:cs="Times New Roman"/>
          <w:sz w:val="24"/>
          <w:szCs w:val="24"/>
        </w:rPr>
        <w:t>Riordan</w:t>
      </w:r>
      <w:proofErr w:type="spellEnd"/>
      <w:r w:rsidRPr="003444B1">
        <w:rPr>
          <w:rFonts w:ascii="Times New Roman" w:hAnsi="Times New Roman" w:cs="Times New Roman"/>
          <w:sz w:val="24"/>
          <w:szCs w:val="24"/>
        </w:rPr>
        <w:t>.</w:t>
      </w:r>
    </w:p>
    <w:p w:rsidR="003444B1" w:rsidRPr="003444B1" w:rsidRDefault="003444B1" w:rsidP="001101AF">
      <w:pPr>
        <w:pStyle w:val="normal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Imágenes de dioses y personajes mitológicos.</w:t>
      </w:r>
    </w:p>
    <w:p w:rsidR="002957C3" w:rsidRPr="003444B1" w:rsidRDefault="002957C3" w:rsidP="001101AF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3444B1" w:rsidRPr="003444B1" w:rsidRDefault="003444B1" w:rsidP="001101AF">
      <w:pPr>
        <w:pStyle w:val="normal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Actividades de desarrollo: </w:t>
      </w:r>
      <w:r w:rsidRPr="003444B1">
        <w:rPr>
          <w:rFonts w:ascii="Times New Roman" w:hAnsi="Times New Roman" w:cs="Times New Roman"/>
          <w:sz w:val="24"/>
          <w:szCs w:val="24"/>
        </w:rPr>
        <w:t>Realización de las diferentes fases del proyecto:</w:t>
      </w:r>
    </w:p>
    <w:p w:rsidR="003444B1" w:rsidRPr="003444B1" w:rsidRDefault="003444B1" w:rsidP="001101AF">
      <w:pPr>
        <w:pStyle w:val="normal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Lectura de mitos.</w:t>
      </w:r>
    </w:p>
    <w:p w:rsidR="003444B1" w:rsidRPr="003444B1" w:rsidRDefault="003444B1" w:rsidP="001101AF">
      <w:pPr>
        <w:pStyle w:val="normal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Tareas de investigación.</w:t>
      </w:r>
    </w:p>
    <w:p w:rsidR="003444B1" w:rsidRPr="003444B1" w:rsidRDefault="003444B1" w:rsidP="001101AF">
      <w:pPr>
        <w:pStyle w:val="normal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Realización de las actividades que se proponen:</w:t>
      </w:r>
    </w:p>
    <w:p w:rsidR="003444B1" w:rsidRPr="003444B1" w:rsidRDefault="003444B1" w:rsidP="001101AF">
      <w:pPr>
        <w:pStyle w:val="normal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Expresiones mitológicas</w:t>
      </w:r>
      <w:r w:rsidR="001101AF">
        <w:rPr>
          <w:rFonts w:ascii="Times New Roman" w:hAnsi="Times New Roman" w:cs="Times New Roman"/>
          <w:sz w:val="24"/>
          <w:szCs w:val="24"/>
        </w:rPr>
        <w:t xml:space="preserve"> que utili</w:t>
      </w:r>
      <w:r w:rsidR="00AC448E">
        <w:rPr>
          <w:rFonts w:ascii="Times New Roman" w:hAnsi="Times New Roman" w:cs="Times New Roman"/>
          <w:sz w:val="24"/>
          <w:szCs w:val="24"/>
        </w:rPr>
        <w:t>zamos en nuestra</w:t>
      </w:r>
      <w:r w:rsidR="001101AF">
        <w:rPr>
          <w:rFonts w:ascii="Times New Roman" w:hAnsi="Times New Roman" w:cs="Times New Roman"/>
          <w:sz w:val="24"/>
          <w:szCs w:val="24"/>
        </w:rPr>
        <w:t xml:space="preserve"> vida</w:t>
      </w:r>
      <w:r w:rsidRPr="003444B1">
        <w:rPr>
          <w:rFonts w:ascii="Times New Roman" w:hAnsi="Times New Roman" w:cs="Times New Roman"/>
          <w:sz w:val="24"/>
          <w:szCs w:val="24"/>
        </w:rPr>
        <w:t xml:space="preserve"> diaria.</w:t>
      </w:r>
    </w:p>
    <w:p w:rsidR="003444B1" w:rsidRPr="003444B1" w:rsidRDefault="003444B1" w:rsidP="001101AF">
      <w:pPr>
        <w:pStyle w:val="normal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El arte y la mitología (cuadros y esculturas vinculados con la mitología).</w:t>
      </w:r>
    </w:p>
    <w:p w:rsidR="003444B1" w:rsidRPr="003444B1" w:rsidRDefault="003444B1" w:rsidP="001101AF">
      <w:pPr>
        <w:pStyle w:val="normal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Actividades finales: </w:t>
      </w:r>
      <w:r w:rsidRPr="003444B1">
        <w:rPr>
          <w:rFonts w:ascii="Times New Roman" w:hAnsi="Times New Roman" w:cs="Times New Roman"/>
          <w:sz w:val="24"/>
          <w:szCs w:val="24"/>
        </w:rPr>
        <w:t xml:space="preserve">Preparación de </w:t>
      </w:r>
      <w:r>
        <w:rPr>
          <w:rFonts w:ascii="Times New Roman" w:hAnsi="Times New Roman" w:cs="Times New Roman"/>
          <w:sz w:val="24"/>
          <w:szCs w:val="24"/>
        </w:rPr>
        <w:t xml:space="preserve">guiones para </w:t>
      </w:r>
      <w:r w:rsidRPr="003444B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realización de una exposición sobre</w:t>
      </w:r>
      <w:r w:rsidRPr="003444B1">
        <w:rPr>
          <w:rFonts w:ascii="Times New Roman" w:hAnsi="Times New Roman" w:cs="Times New Roman"/>
          <w:sz w:val="24"/>
          <w:szCs w:val="24"/>
        </w:rPr>
        <w:t xml:space="preserve"> los dos mitos trabajados.</w:t>
      </w:r>
    </w:p>
    <w:p w:rsidR="002957C3" w:rsidRPr="003444B1" w:rsidRDefault="003444B1" w:rsidP="001101AF">
      <w:pPr>
        <w:pStyle w:val="normal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Exposición fi</w:t>
      </w:r>
      <w:r w:rsidR="001101AF">
        <w:rPr>
          <w:rFonts w:ascii="Times New Roman" w:hAnsi="Times New Roman" w:cs="Times New Roman"/>
          <w:sz w:val="24"/>
          <w:szCs w:val="24"/>
        </w:rPr>
        <w:t>nal de sus trabajos (</w:t>
      </w:r>
      <w:proofErr w:type="spellStart"/>
      <w:r w:rsidR="001101AF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="0011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1AF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="001101AF">
        <w:rPr>
          <w:rFonts w:ascii="Times New Roman" w:hAnsi="Times New Roman" w:cs="Times New Roman"/>
          <w:sz w:val="24"/>
          <w:szCs w:val="24"/>
        </w:rPr>
        <w:t xml:space="preserve">, </w:t>
      </w:r>
      <w:r w:rsidR="006B0C1F">
        <w:rPr>
          <w:rFonts w:ascii="Times New Roman" w:hAnsi="Times New Roman" w:cs="Times New Roman"/>
          <w:sz w:val="24"/>
          <w:szCs w:val="24"/>
        </w:rPr>
        <w:t xml:space="preserve">adobe </w:t>
      </w:r>
      <w:proofErr w:type="spellStart"/>
      <w:r w:rsidR="006B0C1F">
        <w:rPr>
          <w:rFonts w:ascii="Times New Roman" w:hAnsi="Times New Roman" w:cs="Times New Roman"/>
          <w:sz w:val="24"/>
          <w:szCs w:val="24"/>
        </w:rPr>
        <w:t>spark</w:t>
      </w:r>
      <w:proofErr w:type="spellEnd"/>
      <w:r w:rsidR="006B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1A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11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1A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1101AF">
        <w:rPr>
          <w:rFonts w:ascii="Times New Roman" w:hAnsi="Times New Roman" w:cs="Times New Roman"/>
          <w:sz w:val="24"/>
          <w:szCs w:val="24"/>
        </w:rPr>
        <w:t xml:space="preserve"> o similar).</w:t>
      </w:r>
    </w:p>
    <w:p w:rsidR="002957C3" w:rsidRPr="003444B1" w:rsidRDefault="002957C3" w:rsidP="001101AF">
      <w:pPr>
        <w:pStyle w:val="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01AF" w:rsidRPr="003444B1" w:rsidRDefault="003444B1" w:rsidP="001101AF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 xml:space="preserve">Este proyecto pretende animar a la lectura a través de la mitología, ya que suele ser un tema que </w:t>
      </w:r>
      <w:r w:rsidR="001101AF">
        <w:rPr>
          <w:rFonts w:ascii="Times New Roman" w:hAnsi="Times New Roman" w:cs="Times New Roman"/>
          <w:sz w:val="24"/>
          <w:szCs w:val="24"/>
        </w:rPr>
        <w:t>resulta muy</w:t>
      </w:r>
      <w:r w:rsidRPr="003444B1">
        <w:rPr>
          <w:rFonts w:ascii="Times New Roman" w:hAnsi="Times New Roman" w:cs="Times New Roman"/>
          <w:sz w:val="24"/>
          <w:szCs w:val="24"/>
        </w:rPr>
        <w:t xml:space="preserve"> atractivo</w:t>
      </w:r>
      <w:r w:rsidR="006B0C1F">
        <w:rPr>
          <w:rFonts w:ascii="Times New Roman" w:hAnsi="Times New Roman" w:cs="Times New Roman"/>
          <w:sz w:val="24"/>
          <w:szCs w:val="24"/>
        </w:rPr>
        <w:t xml:space="preserve"> al alumnado</w:t>
      </w:r>
      <w:r w:rsidR="001101AF">
        <w:rPr>
          <w:rFonts w:ascii="Times New Roman" w:hAnsi="Times New Roman" w:cs="Times New Roman"/>
          <w:sz w:val="24"/>
          <w:szCs w:val="24"/>
        </w:rPr>
        <w:t xml:space="preserve">, así como la combinación </w:t>
      </w:r>
      <w:r w:rsidR="006B0C1F">
        <w:rPr>
          <w:rFonts w:ascii="Times New Roman" w:hAnsi="Times New Roman" w:cs="Times New Roman"/>
          <w:sz w:val="24"/>
          <w:szCs w:val="24"/>
        </w:rPr>
        <w:t>de diferentes tipos de actividades</w:t>
      </w:r>
      <w:r w:rsidR="001101AF" w:rsidRPr="003444B1">
        <w:rPr>
          <w:rFonts w:ascii="Times New Roman" w:hAnsi="Times New Roman" w:cs="Times New Roman"/>
          <w:sz w:val="24"/>
          <w:szCs w:val="24"/>
        </w:rPr>
        <w:t>:</w:t>
      </w:r>
    </w:p>
    <w:p w:rsidR="001101AF" w:rsidRDefault="001101AF" w:rsidP="001101AF">
      <w:pPr>
        <w:pStyle w:val="normal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Lectura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44B1">
        <w:rPr>
          <w:rFonts w:ascii="Times New Roman" w:hAnsi="Times New Roman" w:cs="Times New Roman"/>
          <w:sz w:val="24"/>
          <w:szCs w:val="24"/>
        </w:rPr>
        <w:t xml:space="preserve"> grupales.</w:t>
      </w:r>
    </w:p>
    <w:p w:rsidR="001101AF" w:rsidRPr="003444B1" w:rsidRDefault="001101AF" w:rsidP="001101AF">
      <w:pPr>
        <w:pStyle w:val="normal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que combinan textos e imágenes.</w:t>
      </w:r>
    </w:p>
    <w:p w:rsidR="001101AF" w:rsidRPr="003444B1" w:rsidRDefault="001101AF" w:rsidP="001101AF">
      <w:pPr>
        <w:pStyle w:val="normal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Tareas de investigación.</w:t>
      </w:r>
    </w:p>
    <w:p w:rsidR="001101AF" w:rsidRPr="003444B1" w:rsidRDefault="001101AF" w:rsidP="001101AF">
      <w:pPr>
        <w:pStyle w:val="normal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Uso de las nuevas tecnologías.</w:t>
      </w:r>
    </w:p>
    <w:p w:rsidR="001101AF" w:rsidRDefault="001101AF" w:rsidP="001101AF">
      <w:pPr>
        <w:pStyle w:val="normal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B1">
        <w:rPr>
          <w:rFonts w:ascii="Times New Roman" w:hAnsi="Times New Roman" w:cs="Times New Roman"/>
          <w:sz w:val="24"/>
          <w:szCs w:val="24"/>
        </w:rPr>
        <w:t>Exposiciones orales tras la preparación de un guion.</w:t>
      </w:r>
    </w:p>
    <w:p w:rsidR="001101AF" w:rsidRPr="003444B1" w:rsidRDefault="001101AF" w:rsidP="001101AF">
      <w:pPr>
        <w:pStyle w:val="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4B1" w:rsidRPr="003444B1" w:rsidRDefault="001101AF" w:rsidP="001101AF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parte, he optado por e</w:t>
      </w:r>
      <w:r w:rsidR="003444B1" w:rsidRPr="003444B1">
        <w:rPr>
          <w:rFonts w:ascii="Times New Roman" w:hAnsi="Times New Roman" w:cs="Times New Roman"/>
          <w:sz w:val="24"/>
          <w:szCs w:val="24"/>
        </w:rPr>
        <w:t xml:space="preserve">l uso de la biblioteca como </w:t>
      </w:r>
      <w:r w:rsidR="006B0C1F">
        <w:rPr>
          <w:rFonts w:ascii="Times New Roman" w:hAnsi="Times New Roman" w:cs="Times New Roman"/>
          <w:sz w:val="24"/>
          <w:szCs w:val="24"/>
        </w:rPr>
        <w:t xml:space="preserve">el </w:t>
      </w:r>
      <w:r w:rsidR="003444B1" w:rsidRPr="003444B1">
        <w:rPr>
          <w:rFonts w:ascii="Times New Roman" w:hAnsi="Times New Roman" w:cs="Times New Roman"/>
          <w:sz w:val="24"/>
          <w:szCs w:val="24"/>
        </w:rPr>
        <w:t>lugar de trabajo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1F">
        <w:rPr>
          <w:rFonts w:ascii="Times New Roman" w:hAnsi="Times New Roman" w:cs="Times New Roman"/>
          <w:sz w:val="24"/>
          <w:szCs w:val="24"/>
        </w:rPr>
        <w:t xml:space="preserve">de este pequeño proyecto, </w:t>
      </w:r>
      <w:r>
        <w:rPr>
          <w:rFonts w:ascii="Times New Roman" w:hAnsi="Times New Roman" w:cs="Times New Roman"/>
          <w:sz w:val="24"/>
          <w:szCs w:val="24"/>
        </w:rPr>
        <w:t xml:space="preserve">ya que considero </w:t>
      </w:r>
      <w:r w:rsidR="006B0C1F">
        <w:rPr>
          <w:rFonts w:ascii="Times New Roman" w:hAnsi="Times New Roman" w:cs="Times New Roman"/>
          <w:sz w:val="24"/>
          <w:szCs w:val="24"/>
        </w:rPr>
        <w:t xml:space="preserve">que es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C448E">
        <w:rPr>
          <w:rFonts w:ascii="Times New Roman" w:hAnsi="Times New Roman" w:cs="Times New Roman"/>
          <w:sz w:val="24"/>
          <w:szCs w:val="24"/>
        </w:rPr>
        <w:t xml:space="preserve">espacio más </w:t>
      </w:r>
      <w:r>
        <w:rPr>
          <w:rFonts w:ascii="Times New Roman" w:hAnsi="Times New Roman" w:cs="Times New Roman"/>
          <w:sz w:val="24"/>
          <w:szCs w:val="24"/>
        </w:rPr>
        <w:t>idóneo para llevar a cabo actividades de animación y fomento de la lectura</w:t>
      </w:r>
      <w:r w:rsidR="00AC4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A2" w:rsidRPr="003444B1" w:rsidRDefault="00AB15A2" w:rsidP="001101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15A2" w:rsidRPr="003444B1" w:rsidSect="00AB15A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4E" w:rsidRDefault="008E2E4E" w:rsidP="002957C3">
      <w:pPr>
        <w:spacing w:after="0" w:line="240" w:lineRule="auto"/>
      </w:pPr>
      <w:r>
        <w:separator/>
      </w:r>
    </w:p>
  </w:endnote>
  <w:endnote w:type="continuationSeparator" w:id="0">
    <w:p w:rsidR="008E2E4E" w:rsidRDefault="008E2E4E" w:rsidP="0029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ve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C3" w:rsidRDefault="002957C3">
    <w:pPr>
      <w:pStyle w:val="Piedepgina"/>
    </w:pPr>
  </w:p>
  <w:p w:rsidR="002957C3" w:rsidRDefault="002957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4E" w:rsidRDefault="008E2E4E" w:rsidP="002957C3">
      <w:pPr>
        <w:spacing w:after="0" w:line="240" w:lineRule="auto"/>
      </w:pPr>
      <w:r>
        <w:separator/>
      </w:r>
    </w:p>
  </w:footnote>
  <w:footnote w:type="continuationSeparator" w:id="0">
    <w:p w:rsidR="008E2E4E" w:rsidRDefault="008E2E4E" w:rsidP="0029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949B"/>
      </v:shape>
    </w:pict>
  </w:numPicBullet>
  <w:abstractNum w:abstractNumId="0">
    <w:nsid w:val="095834B0"/>
    <w:multiLevelType w:val="hybridMultilevel"/>
    <w:tmpl w:val="6A8853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69F9"/>
    <w:multiLevelType w:val="hybridMultilevel"/>
    <w:tmpl w:val="0CEE76A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D18461D6">
      <w:numFmt w:val="bullet"/>
      <w:lvlText w:val="-"/>
      <w:lvlJc w:val="left"/>
      <w:pPr>
        <w:ind w:left="1487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0C0C4967"/>
    <w:multiLevelType w:val="hybridMultilevel"/>
    <w:tmpl w:val="7DDA7E24"/>
    <w:lvl w:ilvl="0" w:tplc="9ADEDBE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32979"/>
    <w:multiLevelType w:val="hybridMultilevel"/>
    <w:tmpl w:val="9D403CCE"/>
    <w:lvl w:ilvl="0" w:tplc="9ADEDBE6">
      <w:numFmt w:val="bullet"/>
      <w:lvlText w:val="-"/>
      <w:lvlJc w:val="left"/>
      <w:pPr>
        <w:ind w:left="2207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4">
    <w:nsid w:val="11C728C5"/>
    <w:multiLevelType w:val="multilevel"/>
    <w:tmpl w:val="8DE03B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1E9D22FC"/>
    <w:multiLevelType w:val="hybridMultilevel"/>
    <w:tmpl w:val="EF50899E"/>
    <w:lvl w:ilvl="0" w:tplc="D18461D6">
      <w:numFmt w:val="bullet"/>
      <w:lvlText w:val="-"/>
      <w:lvlJc w:val="left"/>
      <w:pPr>
        <w:ind w:left="1487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>
    <w:nsid w:val="3FEE4A09"/>
    <w:multiLevelType w:val="hybridMultilevel"/>
    <w:tmpl w:val="DF542472"/>
    <w:lvl w:ilvl="0" w:tplc="9ADEDBE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335B6"/>
    <w:multiLevelType w:val="multilevel"/>
    <w:tmpl w:val="E8A6CD2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6A0D4B02"/>
    <w:multiLevelType w:val="hybridMultilevel"/>
    <w:tmpl w:val="3B56C5BE"/>
    <w:lvl w:ilvl="0" w:tplc="0C0A0007">
      <w:start w:val="1"/>
      <w:numFmt w:val="bullet"/>
      <w:lvlText w:val=""/>
      <w:lvlPicBulletId w:val="0"/>
      <w:lvlJc w:val="left"/>
      <w:pPr>
        <w:ind w:left="2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abstractNum w:abstractNumId="9">
    <w:nsid w:val="6FFA1875"/>
    <w:multiLevelType w:val="hybridMultilevel"/>
    <w:tmpl w:val="AA5AC116"/>
    <w:lvl w:ilvl="0" w:tplc="9ADEDBE6">
      <w:numFmt w:val="bullet"/>
      <w:lvlText w:val="-"/>
      <w:lvlJc w:val="left"/>
      <w:pPr>
        <w:ind w:left="2207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0">
    <w:nsid w:val="74F243C1"/>
    <w:multiLevelType w:val="hybridMultilevel"/>
    <w:tmpl w:val="C5ECA568"/>
    <w:lvl w:ilvl="0" w:tplc="34A887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BE22E2"/>
    <w:multiLevelType w:val="hybridMultilevel"/>
    <w:tmpl w:val="DEA4D1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7C3"/>
    <w:rsid w:val="000449CD"/>
    <w:rsid w:val="001101AF"/>
    <w:rsid w:val="00132224"/>
    <w:rsid w:val="002957C3"/>
    <w:rsid w:val="003444B1"/>
    <w:rsid w:val="006B0C1F"/>
    <w:rsid w:val="0089374A"/>
    <w:rsid w:val="008E2E4E"/>
    <w:rsid w:val="009C2BC5"/>
    <w:rsid w:val="00AB15A2"/>
    <w:rsid w:val="00AC448E"/>
    <w:rsid w:val="00C66093"/>
    <w:rsid w:val="00DB4094"/>
    <w:rsid w:val="00F4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5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57C3"/>
  </w:style>
  <w:style w:type="paragraph" w:styleId="Piedepgina">
    <w:name w:val="footer"/>
    <w:basedOn w:val="Normal"/>
    <w:link w:val="PiedepginaCar"/>
    <w:uiPriority w:val="99"/>
    <w:unhideWhenUsed/>
    <w:rsid w:val="00295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7C3"/>
  </w:style>
  <w:style w:type="paragraph" w:styleId="Textodeglobo">
    <w:name w:val="Balloon Text"/>
    <w:basedOn w:val="Normal"/>
    <w:link w:val="TextodegloboCar"/>
    <w:uiPriority w:val="99"/>
    <w:semiHidden/>
    <w:unhideWhenUsed/>
    <w:rsid w:val="0029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7C3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957C3"/>
    <w:pPr>
      <w:spacing w:after="0"/>
    </w:pPr>
    <w:rPr>
      <w:rFonts w:ascii="Arial" w:eastAsia="Arial" w:hAnsi="Arial" w:cs="Arial"/>
      <w:lang w:eastAsia="es-ES"/>
    </w:rPr>
  </w:style>
  <w:style w:type="table" w:styleId="Tablaconcuadrcula">
    <w:name w:val="Table Grid"/>
    <w:basedOn w:val="Tablanormal"/>
    <w:uiPriority w:val="59"/>
    <w:rsid w:val="0029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2019-01-27T19:36:00Z</dcterms:created>
  <dcterms:modified xsi:type="dcterms:W3CDTF">2019-01-27T20:32:00Z</dcterms:modified>
</cp:coreProperties>
</file>