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2"/>
          <w:szCs w:val="22"/>
          <w:lang w:val="es"/>
        </w:rPr>
      </w:pPr>
    </w:p>
    <w:p>
      <w:pPr>
        <w:pStyle w:val="Heading1"/>
        <w:rPr>
          <w:rStyle w:val="Normal"/>
          <w:rFonts w:ascii="Arial" w:hAnsi="Arial"/>
          <w:b w:val="1"/>
          <w:sz w:val="58"/>
          <w:szCs w:val="58"/>
          <w:u w:val="single"/>
          <w:lang w:val="es"/>
        </w:rPr>
      </w:pPr>
      <w:bookmarkStart w:id="0" w:name="_lflk31kuimrb"/>
      <w:bookmarkEnd w:id="0"/>
      <w:r>
        <w:rPr>
          <w:sz w:val="58"/>
          <w:szCs w:val="58"/>
          <w:rtl w:val="0"/>
        </w:rPr>
        <w:tab/>
        <w:t xml:space="preserve">	</w:t>
      </w:r>
      <w:r>
        <w:rPr>
          <w:b w:val="1"/>
          <w:sz w:val="58"/>
          <w:szCs w:val="58"/>
          <w:u w:val="single"/>
          <w:rtl w:val="0"/>
        </w:rPr>
        <w:t>Historias de Miedo</w:t>
      </w:r>
    </w:p>
    <w:p>
      <w:pPr>
        <w:rPr>
          <w:rFonts w:ascii="Arial" w:hAnsi="Arial"/>
          <w:sz w:val="22"/>
          <w:szCs w:val="22"/>
          <w:lang w:val="es"/>
        </w:rPr>
      </w:pPr>
    </w:p>
    <w:p>
      <w:pPr>
        <w:rPr>
          <w:rFonts w:ascii="Arial" w:hAnsi="Arial"/>
          <w:sz w:val="22"/>
          <w:szCs w:val="22"/>
          <w:lang w:val="es"/>
        </w:rPr>
      </w:pPr>
      <w:r>
        <w:rPr>
          <w:b w:val="1"/>
          <w:rtl w:val="0"/>
        </w:rPr>
        <w:t>GRUPOS A LOS QUE VA DIRIGIDO</w:t>
      </w:r>
      <w:r>
        <w:rPr>
          <w:rtl w:val="0"/>
        </w:rPr>
        <w:t>: 2º de la E.S.O</w:t>
      </w:r>
    </w:p>
    <w:p>
      <w:pPr>
        <w:rPr>
          <w:rFonts w:ascii="Arial" w:hAnsi="Arial"/>
          <w:sz w:val="22"/>
          <w:szCs w:val="22"/>
          <w:lang w:val="es"/>
        </w:rPr>
      </w:pPr>
      <w:r>
        <w:rPr>
          <w:b w:val="1"/>
          <w:rtl w:val="0"/>
        </w:rPr>
        <w:t>MATERIALES</w:t>
      </w:r>
      <w:r>
        <w:rPr>
          <w:rtl w:val="0"/>
        </w:rPr>
        <w:t>: Ipad, altavoz inalámbrico.</w:t>
      </w:r>
    </w:p>
    <w:p>
      <w:pPr>
        <w:rPr>
          <w:rFonts w:ascii="Arial" w:hAnsi="Arial"/>
          <w:sz w:val="22"/>
          <w:szCs w:val="22"/>
          <w:lang w:val="es"/>
        </w:rPr>
      </w:pPr>
      <w:r>
        <w:rPr>
          <w:b w:val="1"/>
          <w:rtl w:val="0"/>
        </w:rPr>
        <w:t>NÚMERO DE SESIONES</w:t>
      </w:r>
      <w:r>
        <w:rPr>
          <w:rtl w:val="0"/>
        </w:rPr>
        <w:t>: 2</w:t>
      </w:r>
    </w:p>
    <w:p>
      <w:pPr>
        <w:rPr>
          <w:rFonts w:ascii="Arial" w:hAnsi="Arial"/>
          <w:b w:val="1"/>
          <w:sz w:val="22"/>
          <w:szCs w:val="22"/>
          <w:u w:val="single"/>
          <w:lang w:val="es"/>
        </w:rPr>
      </w:pPr>
      <w:r>
        <w:rPr>
          <w:b w:val="1"/>
          <w:u w:val="single"/>
          <w:rtl w:val="0"/>
        </w:rPr>
        <w:t xml:space="preserve">ACTIVIDAD: </w:t>
      </w:r>
    </w:p>
    <w:p>
      <w:pPr>
        <w:rPr>
          <w:rFonts w:ascii="Arial" w:hAnsi="Arial"/>
          <w:b w:val="1"/>
          <w:sz w:val="22"/>
          <w:szCs w:val="22"/>
          <w:u w:val="single"/>
          <w:lang w:val="es"/>
        </w:rPr>
      </w:pPr>
    </w:p>
    <w:p>
      <w:pPr>
        <w:rPr>
          <w:rFonts w:ascii="Arial" w:hAnsi="Arial"/>
          <w:sz w:val="22"/>
          <w:szCs w:val="22"/>
          <w:lang w:val="es"/>
        </w:rPr>
      </w:pPr>
      <w:r>
        <w:rPr>
          <w:b w:val="1"/>
          <w:u w:val="single"/>
          <w:rtl w:val="0"/>
        </w:rPr>
        <w:t xml:space="preserve">	</w:t>
      </w:r>
      <w:r>
        <w:rPr>
          <w:rtl w:val="0"/>
        </w:rPr>
        <w:t xml:space="preserve">Cada vez es más complicado fomentar la lectura en las aulas y crear futuros lectores, por ese motivo, diseñe esta actividad para hacerles entender que la literatura puede ser la base de una canción o de una historia animada y que además, se puede consumir en otro formato como el audio. </w:t>
      </w:r>
    </w:p>
    <w:p>
      <w:pPr>
        <w:rPr>
          <w:rFonts w:ascii="Arial" w:hAnsi="Arial"/>
          <w:sz w:val="22"/>
          <w:szCs w:val="22"/>
          <w:lang w:val="es"/>
        </w:rPr>
      </w:pPr>
      <w:r>
        <w:rPr>
          <w:rtl w:val="0"/>
        </w:rPr>
        <w:t xml:space="preserve">	</w:t>
      </w:r>
    </w:p>
    <w:p>
      <w:pPr>
        <w:rPr>
          <w:rFonts w:ascii="Arial" w:hAnsi="Arial"/>
          <w:sz w:val="22"/>
          <w:szCs w:val="22"/>
          <w:lang w:val="es"/>
        </w:rPr>
      </w:pPr>
      <w:r>
        <w:rPr>
          <w:b w:val="1"/>
          <w:u w:val="single"/>
          <w:rtl w:val="0"/>
        </w:rPr>
        <w:t xml:space="preserve">	</w:t>
      </w:r>
    </w:p>
    <w:p>
      <w:pPr>
        <w:numPr>
          <w:ilvl w:val="0"/>
          <w:numId w:val="1"/>
        </w:numPr>
        <w:ind w:hanging="360" w:left="720"/>
        <w:rPr>
          <w:rFonts w:ascii="Arial" w:hAnsi="Arial"/>
          <w:sz w:val="22"/>
          <w:szCs w:val="22"/>
          <w:u w:val="none"/>
          <w:lang w:val="es"/>
        </w:rPr>
      </w:pPr>
      <w:r>
        <w:rPr>
          <w:rtl w:val="0"/>
        </w:rPr>
        <w:t xml:space="preserve">La actividad se va a desarrollar en dos sesiones en la biblioteca, puesto que es un lugar propicio para unas sesiones de terror. Esta lectura se desarrolló con motivo del día de difuntos. En la primera sesión, se va a escuchar tres canciones en las que se trata la leyenda de </w:t>
      </w:r>
      <w:r>
        <w:rPr>
          <w:i w:val="1"/>
          <w:rtl w:val="0"/>
        </w:rPr>
        <w:t xml:space="preserve">El monte de las ánimas. </w:t>
      </w:r>
      <w:r>
        <w:rPr>
          <w:rtl w:val="0"/>
        </w:rPr>
        <w:t xml:space="preserve">Tras la audición de las canciones los alumnos han ido descubriendo el argumento de la leyenda. Realizamos pausas en las que íbamos dirigiendo preguntas para dilucidar parte del contenido de la misma. Por último, vimos un trailer en el que se trata el comienzo de la leyenda, la lucha entre los caballeros leoneses y los templarios . </w:t>
      </w:r>
    </w:p>
    <w:p>
      <w:pPr>
        <w:numPr>
          <w:ilvl w:val="0"/>
          <w:numId w:val="1"/>
        </w:numPr>
        <w:ind w:hanging="360" w:left="720"/>
        <w:rPr>
          <w:rFonts w:ascii="Arial" w:hAnsi="Arial"/>
          <w:sz w:val="22"/>
          <w:szCs w:val="22"/>
          <w:u w:val="none"/>
          <w:lang w:val="es"/>
        </w:rPr>
      </w:pPr>
      <w:r>
        <w:rPr>
          <w:rtl w:val="0"/>
        </w:rPr>
        <w:t xml:space="preserve">La segunda sesión se centró en la lectura del propio cuento. En concreto, ofrecimos a los alumnos la lectura dramatizada de la leyenda, puesto que el audiolibro es un formato que no se suele fomentar en las aulas. De vez en cuando paré la audición para poder comprobar que el alumnado está comprendiendo lo que están escuchando. </w:t>
      </w:r>
    </w:p>
    <w:p>
      <w:pPr>
        <w:numPr>
          <w:ilvl w:val="0"/>
          <w:numId w:val="1"/>
        </w:numPr>
        <w:ind w:hanging="360" w:left="720"/>
        <w:rPr>
          <w:rFonts w:ascii="Arial" w:hAnsi="Arial"/>
          <w:sz w:val="22"/>
          <w:szCs w:val="22"/>
          <w:u w:val="none"/>
          <w:lang w:val="es"/>
        </w:rPr>
      </w:pPr>
      <w:r>
        <w:rPr>
          <w:rtl w:val="0"/>
        </w:rPr>
        <w:t xml:space="preserve">Para terminar, los alumnos han referido al resto de los compañeros “el momento en el que pasaron más miedo”. </w:t>
      </w:r>
    </w:p>
    <w:p>
      <w:pPr>
        <w:rPr>
          <w:rFonts w:ascii="Arial" w:hAnsi="Arial"/>
          <w:sz w:val="22"/>
          <w:szCs w:val="22"/>
          <w:lang w:val="es"/>
        </w:rPr>
      </w:pPr>
    </w:p>
    <w:p>
      <w:pPr>
        <w:rPr>
          <w:rFonts w:ascii="Arial" w:hAnsi="Arial"/>
          <w:sz w:val="22"/>
          <w:szCs w:val="22"/>
          <w:lang w:val="es"/>
        </w:rPr>
      </w:pPr>
    </w:p>
    <w:p>
      <w:pPr>
        <w:rPr>
          <w:rFonts w:ascii="Arial" w:hAnsi="Arial"/>
          <w:sz w:val="22"/>
          <w:szCs w:val="22"/>
          <w:lang w:val="es"/>
        </w:rPr>
      </w:pPr>
      <w:r>
        <w:rPr>
          <w:rtl w:val="0"/>
        </w:rPr>
        <w:tab/>
        <w:t xml:space="preserve">Ya en la primera sesión, comprobé como los alumnos estaban muy motivados para la siguiente sesión. Y tras finalizar, la actividad algunos se mostraron interesados en buscar información acerca del Monte de las ánimas y su historia. </w:t>
      </w:r>
    </w:p>
    <w:p>
      <w:pPr>
        <w:rPr>
          <w:rFonts w:ascii="Arial" w:hAnsi="Arial"/>
          <w:sz w:val="22"/>
          <w:szCs w:val="22"/>
          <w:lang w:val="es"/>
        </w:rPr>
      </w:pPr>
    </w:p>
    <w:p>
      <w:pPr>
        <w:rPr>
          <w:rFonts w:ascii="Arial" w:hAnsi="Arial"/>
          <w:sz w:val="22"/>
          <w:szCs w:val="22"/>
          <w:lang w:val="es"/>
        </w:rPr>
      </w:pPr>
      <w:r>
        <w:rPr>
          <w:rFonts w:ascii="Arial" w:hAnsi="Arial"/>
          <w:b w:val="1"/>
          <w:vanish w:val="0"/>
          <w:color w:val="000000"/>
          <w:sz w:val="22"/>
          <w:szCs w:val="22"/>
          <w:u w:val="single"/>
          <w:rtl w:val="0"/>
          <w:lang w:val="es-ES"/>
        </w:rPr>
        <w:t xml:space="preserve">ENLACES: </w:t>
      </w:r>
    </w:p>
    <w:p>
      <w:pPr>
        <w:rPr>
          <w:rFonts w:ascii="Arial" w:hAnsi="Arial"/>
          <w:sz w:val="22"/>
          <w:szCs w:val="22"/>
          <w:lang w:val="es"/>
        </w:rPr>
      </w:pPr>
    </w:p>
    <w:p>
      <w:pPr>
        <w:rPr>
          <w:rFonts w:ascii="Arial" w:hAnsi="Arial"/>
          <w:sz w:val="22"/>
          <w:szCs w:val="22"/>
          <w:lang w:val="es"/>
        </w:rPr>
      </w:pPr>
      <w:r>
        <w:t xml:space="preserve">     </w:t>
      </w:r>
      <w:r>
        <w:rPr>
          <w:rFonts w:ascii="Arial" w:hAnsi="Arial"/>
          <w:vanish w:val="0"/>
          <w:color w:val="000000"/>
          <w:sz w:val="22"/>
          <w:szCs w:val="22"/>
          <w:rtl w:val="0"/>
          <w:lang w:val="es-ES"/>
        </w:rPr>
        <w:t>- SAUROM</w:t>
      </w:r>
      <w:r>
        <w:t xml:space="preserve"> :https://youtu.be/7A99ZSF_j7A</w:t>
      </w:r>
    </w:p>
    <w:p>
      <w:pPr>
        <w:rPr>
          <w:rFonts w:ascii="Arial" w:hAnsi="Arial"/>
          <w:sz w:val="22"/>
          <w:szCs w:val="22"/>
          <w:lang w:val="es"/>
        </w:rPr>
      </w:pPr>
    </w:p>
    <w:p>
      <w:pPr>
        <w:rPr>
          <w:rFonts w:ascii="Arial" w:hAnsi="Arial"/>
          <w:sz w:val="22"/>
          <w:szCs w:val="22"/>
          <w:lang w:val="es"/>
        </w:rPr>
      </w:pPr>
      <w:r>
        <w:t xml:space="preserve">     </w:t>
      </w:r>
      <w:r>
        <w:rPr>
          <w:rFonts w:ascii="Arial" w:hAnsi="Arial"/>
          <w:vanish w:val="0"/>
          <w:color w:val="000000"/>
          <w:sz w:val="22"/>
          <w:szCs w:val="22"/>
          <w:rtl w:val="0"/>
          <w:lang w:val="es-ES"/>
        </w:rPr>
        <w:t xml:space="preserve">- </w:t>
      </w:r>
      <w:r>
        <w:t>ZIRZE: https://youtu.be/T3snw_mcJVM</w:t>
      </w:r>
    </w:p>
    <w:p>
      <w:pPr>
        <w:rPr>
          <w:rFonts w:ascii="Arial" w:hAnsi="Arial"/>
          <w:sz w:val="22"/>
          <w:szCs w:val="22"/>
          <w:lang w:val="es"/>
        </w:rPr>
      </w:pPr>
      <w:r>
        <w:t xml:space="preserve">    </w:t>
      </w:r>
    </w:p>
    <w:p>
      <w:pPr>
        <w:rPr>
          <w:rFonts w:ascii="Arial" w:hAnsi="Arial"/>
          <w:sz w:val="22"/>
          <w:szCs w:val="22"/>
          <w:lang w:val="es"/>
        </w:rPr>
      </w:pPr>
      <w:r>
        <w:t xml:space="preserve">     </w:t>
      </w:r>
      <w:r>
        <w:rPr>
          <w:rFonts w:ascii="Arial" w:hAnsi="Arial"/>
          <w:vanish w:val="0"/>
          <w:color w:val="000000"/>
          <w:sz w:val="22"/>
          <w:szCs w:val="22"/>
          <w:rtl w:val="0"/>
          <w:lang w:val="es-ES"/>
        </w:rPr>
        <w:t xml:space="preserve">- </w:t>
      </w:r>
      <w:r>
        <w:t>OTRA VERSIÓN: https://youtu.be/DKF4a_LOdGc</w:t>
      </w:r>
    </w:p>
    <w:p>
      <w:pPr>
        <w:rPr>
          <w:rFonts w:ascii="Arial" w:hAnsi="Arial"/>
          <w:sz w:val="22"/>
          <w:szCs w:val="22"/>
          <w:lang w:val="es"/>
        </w:rPr>
      </w:pPr>
      <w:r>
        <w:t xml:space="preserve">    </w:t>
      </w:r>
      <w:r>
        <w:rPr>
          <w:rFonts w:ascii="Arial" w:hAnsi="Arial"/>
          <w:vanish w:val="0"/>
          <w:color w:val="000000"/>
          <w:sz w:val="22"/>
          <w:szCs w:val="22"/>
          <w:rtl w:val="0"/>
          <w:lang w:val="es-ES"/>
        </w:rPr>
        <w:t xml:space="preserve"> -</w:t>
      </w:r>
      <w:r>
        <w:t xml:space="preserve"> LIBRO: https://youtu.be/NaLi2cu7eKc</w:t>
      </w:r>
    </w:p>
    <w:p>
      <w:pPr>
        <w:rPr>
          <w:rFonts w:ascii="Arial" w:hAnsi="Arial"/>
          <w:sz w:val="22"/>
          <w:szCs w:val="22"/>
          <w:lang w:val="es"/>
        </w:rPr>
      </w:pPr>
    </w:p>
    <w:p>
      <w:pPr>
        <w:rPr>
          <w:rFonts w:ascii="Arial" w:hAnsi="Arial"/>
          <w:sz w:val="22"/>
          <w:szCs w:val="22"/>
          <w:lang w:val="es"/>
        </w:rPr>
      </w:pPr>
      <w:r>
        <w:rPr>
          <w:rFonts w:ascii="Arial" w:hAnsi="Arial"/>
          <w:vanish w:val="0"/>
          <w:color w:val="000000"/>
          <w:sz w:val="22"/>
          <w:szCs w:val="22"/>
          <w:rtl w:val="0"/>
          <w:lang w:val="es-ES"/>
        </w:rPr>
        <w:t xml:space="preserve">     -</w:t>
      </w:r>
      <w:r>
        <w:t xml:space="preserve"> TRAILER : https://youtu.be/kiR_HRuVCGE</w:t>
      </w:r>
    </w:p>
    <w:p>
      <w:pPr>
        <w:rPr>
          <w:rFonts w:ascii="Arial" w:hAnsi="Arial"/>
          <w:sz w:val="22"/>
          <w:szCs w:val="22"/>
          <w:lang w:val="es"/>
        </w:rPr>
      </w:pPr>
    </w:p>
    <w:p>
      <w:pPr>
        <w:rPr>
          <w:rFonts w:ascii="Arial" w:hAnsi="Arial"/>
          <w:sz w:val="22"/>
          <w:szCs w:val="22"/>
          <w:lang w:val="es"/>
        </w:rPr>
      </w:pPr>
      <w:r>
        <w:t>PÁGINA INTERESANTE: http://teresadientedeleon.blogspot.com/2016/11/el-monte-de-las-animas-la-leyenda.html</w:t>
      </w:r>
    </w:p>
    <w:p>
      <w:pPr>
        <w:rPr>
          <w:rFonts w:ascii="Arial" w:hAnsi="Arial"/>
          <w:sz w:val="22"/>
          <w:szCs w:val="22"/>
          <w:lang w:val="es"/>
        </w:rPr>
      </w:pPr>
    </w:p>
    <w:p>
      <w:pPr>
        <w:rPr>
          <w:rFonts w:ascii="Arial" w:hAnsi="Arial"/>
          <w:sz w:val="22"/>
          <w:szCs w:val="22"/>
          <w:lang w:val="es"/>
        </w:rPr>
      </w:pPr>
    </w:p>
    <w:sectPr>
      <w:pgSz w:h="16834" w:w="11909"/>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1">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num w:numId="1">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