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79F" w:rsidRDefault="00CB3C3D" w:rsidP="0087479F">
      <w:pPr>
        <w:ind w:left="-709"/>
        <w:rPr>
          <w:b/>
          <w:sz w:val="28"/>
          <w:szCs w:val="28"/>
        </w:rPr>
      </w:pPr>
      <w:r>
        <w:rPr>
          <w:sz w:val="28"/>
          <w:szCs w:val="28"/>
        </w:rPr>
        <w:t xml:space="preserve">      </w:t>
      </w:r>
      <w:r w:rsidR="0087479F">
        <w:rPr>
          <w:sz w:val="28"/>
          <w:szCs w:val="28"/>
        </w:rPr>
        <w:t xml:space="preserve">  </w:t>
      </w:r>
      <w:r w:rsidR="009D35E5">
        <w:rPr>
          <w:sz w:val="28"/>
          <w:szCs w:val="28"/>
        </w:rPr>
        <w:t xml:space="preserve">  </w:t>
      </w:r>
      <w:r w:rsidR="0087479F">
        <w:rPr>
          <w:b/>
          <w:sz w:val="28"/>
          <w:szCs w:val="28"/>
        </w:rPr>
        <w:t>ACTA Nº 2</w:t>
      </w:r>
      <w:r w:rsidR="0087479F" w:rsidRPr="003E0300">
        <w:rPr>
          <w:b/>
          <w:sz w:val="28"/>
          <w:szCs w:val="28"/>
        </w:rPr>
        <w:t xml:space="preserve"> </w:t>
      </w:r>
      <w:r w:rsidR="0087479F">
        <w:rPr>
          <w:b/>
          <w:sz w:val="28"/>
          <w:szCs w:val="28"/>
        </w:rPr>
        <w:t xml:space="preserve">                C.E.I.P. PROFESOR TIERNO GALVÁN                        28</w:t>
      </w:r>
      <w:r w:rsidR="0087479F" w:rsidRPr="003E0300">
        <w:rPr>
          <w:b/>
          <w:sz w:val="28"/>
          <w:szCs w:val="28"/>
        </w:rPr>
        <w:t xml:space="preserve"> </w:t>
      </w:r>
      <w:r w:rsidR="0087479F">
        <w:rPr>
          <w:b/>
          <w:sz w:val="28"/>
          <w:szCs w:val="28"/>
        </w:rPr>
        <w:t xml:space="preserve">- 11- </w:t>
      </w:r>
      <w:r w:rsidR="0087479F" w:rsidRPr="003E0300">
        <w:rPr>
          <w:b/>
          <w:sz w:val="28"/>
          <w:szCs w:val="28"/>
        </w:rPr>
        <w:t xml:space="preserve">2018            </w:t>
      </w:r>
    </w:p>
    <w:p w:rsidR="00B83699" w:rsidRDefault="0087479F" w:rsidP="007755F1">
      <w:pPr>
        <w:spacing w:line="240" w:lineRule="auto"/>
        <w:ind w:firstLine="850"/>
        <w:jc w:val="both"/>
        <w:rPr>
          <w:sz w:val="28"/>
          <w:szCs w:val="28"/>
        </w:rPr>
      </w:pPr>
      <w:r w:rsidRPr="002B0E3D">
        <w:rPr>
          <w:sz w:val="26"/>
          <w:szCs w:val="26"/>
        </w:rPr>
        <w:t>Siendo las 16:30 horas del día 7 de noviem</w:t>
      </w:r>
      <w:r>
        <w:rPr>
          <w:sz w:val="26"/>
          <w:szCs w:val="26"/>
        </w:rPr>
        <w:t>bre de 2018, se reúnen en el CEIP Profesor Tierno Galván</w:t>
      </w:r>
      <w:r w:rsidRPr="002B0E3D">
        <w:rPr>
          <w:sz w:val="26"/>
          <w:szCs w:val="26"/>
        </w:rPr>
        <w:t xml:space="preserve"> de Málaga: Mercedes Medina Hernández</w:t>
      </w:r>
      <w:r>
        <w:rPr>
          <w:sz w:val="26"/>
          <w:szCs w:val="26"/>
        </w:rPr>
        <w:t>, María José Ruiz Pérez, Miguel Ángel Lara Villegas y Alicia Oviedo Royo</w:t>
      </w:r>
      <w:r w:rsidRPr="002B0E3D">
        <w:rPr>
          <w:sz w:val="26"/>
          <w:szCs w:val="26"/>
        </w:rPr>
        <w:t xml:space="preserve"> del CEIP “Profesor Tierno</w:t>
      </w:r>
      <w:r>
        <w:rPr>
          <w:sz w:val="26"/>
          <w:szCs w:val="26"/>
        </w:rPr>
        <w:t xml:space="preserve"> Galván”; Rosalía Cano González y</w:t>
      </w:r>
      <w:r w:rsidRPr="002B0E3D">
        <w:rPr>
          <w:sz w:val="26"/>
          <w:szCs w:val="26"/>
        </w:rPr>
        <w:t xml:space="preserve"> Ana Isabel Sánchez García del CEIP “Pintor Félix Revello de Toro”;</w:t>
      </w:r>
      <w:r>
        <w:rPr>
          <w:sz w:val="26"/>
          <w:szCs w:val="26"/>
        </w:rPr>
        <w:t xml:space="preserve"> </w:t>
      </w:r>
      <w:proofErr w:type="spellStart"/>
      <w:r>
        <w:rPr>
          <w:sz w:val="26"/>
          <w:szCs w:val="26"/>
        </w:rPr>
        <w:t>Eni</w:t>
      </w:r>
      <w:proofErr w:type="spellEnd"/>
      <w:r>
        <w:rPr>
          <w:sz w:val="26"/>
          <w:szCs w:val="26"/>
        </w:rPr>
        <w:t xml:space="preserve"> Jurado Olmedo,</w:t>
      </w:r>
      <w:r w:rsidRPr="002B0E3D">
        <w:rPr>
          <w:sz w:val="26"/>
          <w:szCs w:val="26"/>
        </w:rPr>
        <w:t xml:space="preserve"> Javier Sánchez Rojo y </w:t>
      </w:r>
      <w:r>
        <w:rPr>
          <w:sz w:val="26"/>
          <w:szCs w:val="26"/>
        </w:rPr>
        <w:t xml:space="preserve">María Aragón Cárdenas </w:t>
      </w:r>
      <w:r w:rsidRPr="002B0E3D">
        <w:rPr>
          <w:sz w:val="26"/>
          <w:szCs w:val="26"/>
        </w:rPr>
        <w:t>del CEIP “Rectora Adelaida de la Calle”, Patricia Fernández Rodríguez, María de la Cruz López Delgado, Javier Díaz Ramos del CEIP “Los Morales”</w:t>
      </w:r>
      <w:r>
        <w:rPr>
          <w:sz w:val="26"/>
          <w:szCs w:val="26"/>
        </w:rPr>
        <w:t xml:space="preserve"> ;</w:t>
      </w:r>
      <w:r w:rsidRPr="002B0E3D">
        <w:rPr>
          <w:sz w:val="26"/>
          <w:szCs w:val="26"/>
        </w:rPr>
        <w:t xml:space="preserve">  Pedro Verga</w:t>
      </w:r>
      <w:r>
        <w:rPr>
          <w:sz w:val="26"/>
          <w:szCs w:val="26"/>
        </w:rPr>
        <w:t xml:space="preserve">ra Soler, Gracia Sarriá Pérez, </w:t>
      </w:r>
      <w:r w:rsidRPr="002B0E3D">
        <w:rPr>
          <w:sz w:val="26"/>
          <w:szCs w:val="26"/>
        </w:rPr>
        <w:t>Luis Albert</w:t>
      </w:r>
      <w:r w:rsidR="00B83699">
        <w:rPr>
          <w:sz w:val="26"/>
          <w:szCs w:val="26"/>
        </w:rPr>
        <w:t xml:space="preserve">o Vázquez Vera y Mónica Molina </w:t>
      </w:r>
      <w:r w:rsidRPr="002B0E3D">
        <w:rPr>
          <w:sz w:val="26"/>
          <w:szCs w:val="26"/>
        </w:rPr>
        <w:t>Barrera del CEIP “S</w:t>
      </w:r>
      <w:r>
        <w:rPr>
          <w:sz w:val="26"/>
          <w:szCs w:val="26"/>
        </w:rPr>
        <w:t>alvador Allende y como invitados, Rubén Leiva Aldana y Pilar Ferrando González, práctic</w:t>
      </w:r>
      <w:r w:rsidR="00B83699">
        <w:rPr>
          <w:sz w:val="26"/>
          <w:szCs w:val="26"/>
        </w:rPr>
        <w:t>os del colegio Salvador Allende con el siguiente orden del día:</w:t>
      </w:r>
    </w:p>
    <w:p w:rsidR="000A6C08" w:rsidRDefault="009D35E5" w:rsidP="007755F1">
      <w:pPr>
        <w:spacing w:line="240" w:lineRule="auto"/>
        <w:jc w:val="both"/>
        <w:rPr>
          <w:b/>
          <w:sz w:val="26"/>
          <w:szCs w:val="26"/>
        </w:rPr>
      </w:pPr>
      <w:r w:rsidRPr="00B83699">
        <w:rPr>
          <w:b/>
          <w:sz w:val="26"/>
          <w:szCs w:val="26"/>
        </w:rPr>
        <w:t>1.- Lectura y aprobación del acta de la sesión anterior</w:t>
      </w:r>
      <w:r w:rsidR="000A6C08" w:rsidRPr="00B83699">
        <w:rPr>
          <w:b/>
          <w:sz w:val="26"/>
          <w:szCs w:val="26"/>
        </w:rPr>
        <w:t>.</w:t>
      </w:r>
    </w:p>
    <w:p w:rsidR="00B83699" w:rsidRPr="0088314F" w:rsidRDefault="007755F1" w:rsidP="007755F1">
      <w:pPr>
        <w:spacing w:line="240" w:lineRule="auto"/>
        <w:jc w:val="both"/>
        <w:rPr>
          <w:sz w:val="28"/>
          <w:szCs w:val="28"/>
        </w:rPr>
      </w:pPr>
      <w:r>
        <w:rPr>
          <w:sz w:val="26"/>
          <w:szCs w:val="26"/>
        </w:rPr>
        <w:t>La coordinadora leyó el acta de la reunión anterior y quedó aprobada por unanimidad.</w:t>
      </w:r>
    </w:p>
    <w:p w:rsidR="00634360" w:rsidRDefault="009D35E5" w:rsidP="00634360">
      <w:pPr>
        <w:spacing w:line="240" w:lineRule="auto"/>
        <w:rPr>
          <w:b/>
          <w:sz w:val="26"/>
          <w:szCs w:val="26"/>
        </w:rPr>
      </w:pPr>
      <w:r w:rsidRPr="00B83699">
        <w:rPr>
          <w:b/>
          <w:sz w:val="26"/>
          <w:szCs w:val="26"/>
        </w:rPr>
        <w:t>2.- Organización de las actividades para el presente curso con calendario de actuación.</w:t>
      </w:r>
    </w:p>
    <w:p w:rsidR="00634360" w:rsidRDefault="00634360" w:rsidP="00634360">
      <w:pPr>
        <w:spacing w:line="240" w:lineRule="auto"/>
        <w:rPr>
          <w:sz w:val="26"/>
          <w:szCs w:val="26"/>
        </w:rPr>
      </w:pPr>
      <w:r>
        <w:rPr>
          <w:sz w:val="26"/>
          <w:szCs w:val="26"/>
        </w:rPr>
        <w:t>A continuación se formaron grupos por colegios y se hicieron propuestas de activid</w:t>
      </w:r>
      <w:r w:rsidR="0088314F">
        <w:rPr>
          <w:sz w:val="26"/>
          <w:szCs w:val="26"/>
        </w:rPr>
        <w:t>ades a realizar por trimestres y luego pasamos a hacer una puesta en común. Las actividades propuestas fueron aprobadas por todos. Dichas actividades fueron:</w:t>
      </w:r>
    </w:p>
    <w:tbl>
      <w:tblPr>
        <w:tblStyle w:val="Tablaconcuadrcula"/>
        <w:tblW w:w="0" w:type="auto"/>
        <w:tblLook w:val="04A0" w:firstRow="1" w:lastRow="0" w:firstColumn="1" w:lastColumn="0" w:noHBand="0" w:noVBand="1"/>
      </w:tblPr>
      <w:tblGrid>
        <w:gridCol w:w="2641"/>
        <w:gridCol w:w="561"/>
        <w:gridCol w:w="2611"/>
        <w:gridCol w:w="591"/>
        <w:gridCol w:w="2581"/>
        <w:gridCol w:w="621"/>
      </w:tblGrid>
      <w:tr w:rsidR="0088314F" w:rsidTr="0088314F">
        <w:trPr>
          <w:trHeight w:val="239"/>
        </w:trPr>
        <w:tc>
          <w:tcPr>
            <w:tcW w:w="3202" w:type="dxa"/>
            <w:gridSpan w:val="2"/>
          </w:tcPr>
          <w:p w:rsidR="0088314F" w:rsidRPr="00962CC6" w:rsidRDefault="0088314F" w:rsidP="007607A0">
            <w:pPr>
              <w:rPr>
                <w:b/>
                <w:sz w:val="28"/>
                <w:szCs w:val="28"/>
              </w:rPr>
            </w:pPr>
            <w:r w:rsidRPr="00962CC6">
              <w:rPr>
                <w:b/>
                <w:sz w:val="28"/>
                <w:szCs w:val="28"/>
              </w:rPr>
              <w:t xml:space="preserve">   PRIMER TRIMESTRE</w:t>
            </w:r>
          </w:p>
        </w:tc>
        <w:tc>
          <w:tcPr>
            <w:tcW w:w="3202" w:type="dxa"/>
            <w:gridSpan w:val="2"/>
          </w:tcPr>
          <w:p w:rsidR="0088314F" w:rsidRPr="00962CC6" w:rsidRDefault="0088314F" w:rsidP="007607A0">
            <w:pPr>
              <w:rPr>
                <w:b/>
                <w:sz w:val="28"/>
                <w:szCs w:val="28"/>
              </w:rPr>
            </w:pPr>
            <w:r w:rsidRPr="00962CC6">
              <w:rPr>
                <w:b/>
                <w:sz w:val="28"/>
                <w:szCs w:val="28"/>
              </w:rPr>
              <w:t>SEGUNDO TRIMESTRE</w:t>
            </w:r>
          </w:p>
        </w:tc>
        <w:tc>
          <w:tcPr>
            <w:tcW w:w="3202" w:type="dxa"/>
            <w:gridSpan w:val="2"/>
          </w:tcPr>
          <w:p w:rsidR="0088314F" w:rsidRPr="00962CC6" w:rsidRDefault="0088314F" w:rsidP="007607A0">
            <w:pPr>
              <w:rPr>
                <w:b/>
                <w:sz w:val="28"/>
                <w:szCs w:val="28"/>
              </w:rPr>
            </w:pPr>
            <w:r w:rsidRPr="00962CC6">
              <w:rPr>
                <w:b/>
                <w:sz w:val="28"/>
                <w:szCs w:val="28"/>
              </w:rPr>
              <w:t>TERCER TRIMESTRE</w:t>
            </w:r>
          </w:p>
        </w:tc>
      </w:tr>
      <w:tr w:rsidR="0088314F" w:rsidRPr="0088314F" w:rsidTr="0088314F">
        <w:trPr>
          <w:trHeight w:val="295"/>
        </w:trPr>
        <w:tc>
          <w:tcPr>
            <w:tcW w:w="2641" w:type="dxa"/>
          </w:tcPr>
          <w:p w:rsidR="0088314F" w:rsidRPr="0088314F" w:rsidRDefault="0088314F" w:rsidP="007607A0">
            <w:pPr>
              <w:rPr>
                <w:sz w:val="24"/>
                <w:szCs w:val="24"/>
              </w:rPr>
            </w:pPr>
            <w:r w:rsidRPr="0088314F">
              <w:rPr>
                <w:sz w:val="24"/>
                <w:szCs w:val="24"/>
              </w:rPr>
              <w:t>1.- Felicitaciones navideñas.</w:t>
            </w:r>
          </w:p>
          <w:p w:rsidR="0088314F" w:rsidRPr="0088314F" w:rsidRDefault="0088314F" w:rsidP="007607A0">
            <w:pPr>
              <w:rPr>
                <w:sz w:val="24"/>
                <w:szCs w:val="24"/>
              </w:rPr>
            </w:pPr>
          </w:p>
          <w:p w:rsidR="0088314F" w:rsidRPr="0088314F" w:rsidRDefault="0088314F" w:rsidP="007607A0">
            <w:pPr>
              <w:tabs>
                <w:tab w:val="left" w:pos="1890"/>
              </w:tabs>
              <w:rPr>
                <w:sz w:val="24"/>
                <w:szCs w:val="24"/>
              </w:rPr>
            </w:pPr>
            <w:r w:rsidRPr="0088314F">
              <w:rPr>
                <w:sz w:val="24"/>
                <w:szCs w:val="24"/>
              </w:rPr>
              <w:tab/>
            </w:r>
          </w:p>
        </w:tc>
        <w:tc>
          <w:tcPr>
            <w:tcW w:w="560" w:type="dxa"/>
          </w:tcPr>
          <w:p w:rsidR="0088314F" w:rsidRPr="0088314F" w:rsidRDefault="0088314F" w:rsidP="007607A0">
            <w:pPr>
              <w:rPr>
                <w:sz w:val="24"/>
                <w:szCs w:val="24"/>
              </w:rPr>
            </w:pPr>
          </w:p>
          <w:p w:rsidR="0088314F" w:rsidRPr="0088314F" w:rsidRDefault="0088314F" w:rsidP="007607A0">
            <w:pPr>
              <w:tabs>
                <w:tab w:val="left" w:pos="1890"/>
              </w:tabs>
              <w:rPr>
                <w:sz w:val="24"/>
                <w:szCs w:val="24"/>
              </w:rPr>
            </w:pPr>
          </w:p>
        </w:tc>
        <w:tc>
          <w:tcPr>
            <w:tcW w:w="2611" w:type="dxa"/>
          </w:tcPr>
          <w:p w:rsidR="0088314F" w:rsidRPr="0088314F" w:rsidRDefault="0088314F" w:rsidP="007607A0">
            <w:pPr>
              <w:rPr>
                <w:sz w:val="24"/>
                <w:szCs w:val="24"/>
              </w:rPr>
            </w:pPr>
            <w:r w:rsidRPr="0088314F">
              <w:rPr>
                <w:sz w:val="24"/>
                <w:szCs w:val="24"/>
              </w:rPr>
              <w:t>1.- Iniciar el Concurso de Dibujo.</w:t>
            </w:r>
          </w:p>
        </w:tc>
        <w:tc>
          <w:tcPr>
            <w:tcW w:w="590" w:type="dxa"/>
          </w:tcPr>
          <w:p w:rsidR="0088314F" w:rsidRPr="0088314F" w:rsidRDefault="0088314F" w:rsidP="007607A0">
            <w:pPr>
              <w:rPr>
                <w:sz w:val="24"/>
                <w:szCs w:val="24"/>
              </w:rPr>
            </w:pPr>
          </w:p>
        </w:tc>
        <w:tc>
          <w:tcPr>
            <w:tcW w:w="2581" w:type="dxa"/>
          </w:tcPr>
          <w:p w:rsidR="0088314F" w:rsidRPr="0088314F" w:rsidRDefault="0088314F" w:rsidP="007607A0">
            <w:pPr>
              <w:rPr>
                <w:sz w:val="24"/>
                <w:szCs w:val="24"/>
              </w:rPr>
            </w:pPr>
            <w:r w:rsidRPr="0088314F">
              <w:rPr>
                <w:sz w:val="24"/>
                <w:szCs w:val="24"/>
              </w:rPr>
              <w:t>1.- Intercambios lingüísticos.</w:t>
            </w:r>
          </w:p>
          <w:p w:rsidR="0088314F" w:rsidRPr="0088314F" w:rsidRDefault="0088314F" w:rsidP="007607A0">
            <w:pPr>
              <w:rPr>
                <w:sz w:val="24"/>
                <w:szCs w:val="24"/>
              </w:rPr>
            </w:pPr>
            <w:r w:rsidRPr="0088314F">
              <w:rPr>
                <w:sz w:val="24"/>
                <w:szCs w:val="24"/>
              </w:rPr>
              <w:t xml:space="preserve">      Making Friends  1º</w:t>
            </w:r>
          </w:p>
        </w:tc>
        <w:tc>
          <w:tcPr>
            <w:tcW w:w="620" w:type="dxa"/>
          </w:tcPr>
          <w:p w:rsidR="0088314F" w:rsidRPr="0088314F" w:rsidRDefault="0088314F" w:rsidP="007607A0">
            <w:pPr>
              <w:rPr>
                <w:sz w:val="24"/>
                <w:szCs w:val="24"/>
              </w:rPr>
            </w:pPr>
          </w:p>
          <w:p w:rsidR="0088314F" w:rsidRPr="0088314F" w:rsidRDefault="0088314F" w:rsidP="007607A0">
            <w:pPr>
              <w:rPr>
                <w:sz w:val="24"/>
                <w:szCs w:val="24"/>
              </w:rPr>
            </w:pPr>
          </w:p>
        </w:tc>
      </w:tr>
      <w:tr w:rsidR="0088314F" w:rsidRPr="0088314F" w:rsidTr="0088314F">
        <w:trPr>
          <w:trHeight w:val="291"/>
        </w:trPr>
        <w:tc>
          <w:tcPr>
            <w:tcW w:w="2641" w:type="dxa"/>
          </w:tcPr>
          <w:p w:rsidR="0088314F" w:rsidRPr="0088314F" w:rsidRDefault="0088314F" w:rsidP="007607A0">
            <w:pPr>
              <w:rPr>
                <w:sz w:val="24"/>
                <w:szCs w:val="24"/>
              </w:rPr>
            </w:pPr>
            <w:r w:rsidRPr="0088314F">
              <w:rPr>
                <w:sz w:val="24"/>
                <w:szCs w:val="24"/>
              </w:rPr>
              <w:t>2.- Colocación de las mismas en los</w:t>
            </w:r>
          </w:p>
          <w:p w:rsidR="0088314F" w:rsidRPr="0088314F" w:rsidRDefault="0088314F" w:rsidP="007607A0">
            <w:pPr>
              <w:rPr>
                <w:sz w:val="24"/>
                <w:szCs w:val="24"/>
              </w:rPr>
            </w:pPr>
            <w:r w:rsidRPr="0088314F">
              <w:rPr>
                <w:sz w:val="24"/>
                <w:szCs w:val="24"/>
              </w:rPr>
              <w:t xml:space="preserve">      Espacios BILITRAMS de los centros.</w:t>
            </w:r>
          </w:p>
          <w:p w:rsidR="0088314F" w:rsidRPr="0088314F" w:rsidRDefault="0088314F" w:rsidP="007607A0">
            <w:pPr>
              <w:rPr>
                <w:sz w:val="24"/>
                <w:szCs w:val="24"/>
              </w:rPr>
            </w:pPr>
          </w:p>
        </w:tc>
        <w:tc>
          <w:tcPr>
            <w:tcW w:w="560" w:type="dxa"/>
          </w:tcPr>
          <w:p w:rsidR="0088314F" w:rsidRPr="0088314F" w:rsidRDefault="0088314F" w:rsidP="007607A0">
            <w:pPr>
              <w:rPr>
                <w:sz w:val="24"/>
                <w:szCs w:val="24"/>
              </w:rPr>
            </w:pPr>
          </w:p>
          <w:p w:rsidR="0088314F" w:rsidRPr="0088314F" w:rsidRDefault="0088314F" w:rsidP="007607A0">
            <w:pPr>
              <w:rPr>
                <w:sz w:val="24"/>
                <w:szCs w:val="24"/>
              </w:rPr>
            </w:pPr>
          </w:p>
        </w:tc>
        <w:tc>
          <w:tcPr>
            <w:tcW w:w="2611" w:type="dxa"/>
          </w:tcPr>
          <w:p w:rsidR="0088314F" w:rsidRPr="0088314F" w:rsidRDefault="0088314F" w:rsidP="007607A0">
            <w:pPr>
              <w:rPr>
                <w:sz w:val="24"/>
                <w:szCs w:val="24"/>
              </w:rPr>
            </w:pPr>
            <w:r w:rsidRPr="0088314F">
              <w:rPr>
                <w:sz w:val="24"/>
                <w:szCs w:val="24"/>
              </w:rPr>
              <w:t xml:space="preserve">2.- Programación de unidades por </w:t>
            </w:r>
          </w:p>
          <w:p w:rsidR="0088314F" w:rsidRPr="0088314F" w:rsidRDefault="0088314F" w:rsidP="007607A0">
            <w:pPr>
              <w:rPr>
                <w:sz w:val="24"/>
                <w:szCs w:val="24"/>
              </w:rPr>
            </w:pPr>
            <w:r w:rsidRPr="0088314F">
              <w:rPr>
                <w:sz w:val="24"/>
                <w:szCs w:val="24"/>
              </w:rPr>
              <w:t xml:space="preserve">      Parejas. </w:t>
            </w:r>
          </w:p>
        </w:tc>
        <w:tc>
          <w:tcPr>
            <w:tcW w:w="590" w:type="dxa"/>
          </w:tcPr>
          <w:p w:rsidR="0088314F" w:rsidRPr="0088314F" w:rsidRDefault="0088314F" w:rsidP="007607A0">
            <w:pPr>
              <w:rPr>
                <w:sz w:val="24"/>
                <w:szCs w:val="24"/>
              </w:rPr>
            </w:pPr>
          </w:p>
          <w:p w:rsidR="0088314F" w:rsidRPr="0088314F" w:rsidRDefault="0088314F" w:rsidP="007607A0">
            <w:pPr>
              <w:rPr>
                <w:sz w:val="24"/>
                <w:szCs w:val="24"/>
              </w:rPr>
            </w:pPr>
          </w:p>
        </w:tc>
        <w:tc>
          <w:tcPr>
            <w:tcW w:w="2581" w:type="dxa"/>
          </w:tcPr>
          <w:p w:rsidR="0088314F" w:rsidRPr="0088314F" w:rsidRDefault="0088314F" w:rsidP="007607A0">
            <w:pPr>
              <w:rPr>
                <w:sz w:val="24"/>
                <w:szCs w:val="24"/>
              </w:rPr>
            </w:pPr>
            <w:r w:rsidRPr="0088314F">
              <w:rPr>
                <w:sz w:val="24"/>
                <w:szCs w:val="24"/>
              </w:rPr>
              <w:t>2.- Travelling notebooks.</w:t>
            </w:r>
          </w:p>
        </w:tc>
        <w:tc>
          <w:tcPr>
            <w:tcW w:w="620" w:type="dxa"/>
          </w:tcPr>
          <w:p w:rsidR="0088314F" w:rsidRPr="0088314F" w:rsidRDefault="0088314F" w:rsidP="007607A0">
            <w:pPr>
              <w:rPr>
                <w:sz w:val="24"/>
                <w:szCs w:val="24"/>
              </w:rPr>
            </w:pPr>
          </w:p>
        </w:tc>
      </w:tr>
      <w:tr w:rsidR="0088314F" w:rsidRPr="0088314F" w:rsidTr="0088314F">
        <w:trPr>
          <w:trHeight w:val="291"/>
        </w:trPr>
        <w:tc>
          <w:tcPr>
            <w:tcW w:w="2641" w:type="dxa"/>
          </w:tcPr>
          <w:p w:rsidR="0088314F" w:rsidRPr="0088314F" w:rsidRDefault="0088314F" w:rsidP="007607A0">
            <w:pPr>
              <w:rPr>
                <w:sz w:val="24"/>
                <w:szCs w:val="24"/>
              </w:rPr>
            </w:pPr>
            <w:r w:rsidRPr="0088314F">
              <w:rPr>
                <w:sz w:val="24"/>
                <w:szCs w:val="24"/>
              </w:rPr>
              <w:t>3.- Entrada en el blog.</w:t>
            </w:r>
          </w:p>
          <w:p w:rsidR="0088314F" w:rsidRPr="0088314F" w:rsidRDefault="0088314F" w:rsidP="007607A0">
            <w:pPr>
              <w:rPr>
                <w:sz w:val="24"/>
                <w:szCs w:val="24"/>
              </w:rPr>
            </w:pPr>
          </w:p>
          <w:p w:rsidR="0088314F" w:rsidRPr="0088314F" w:rsidRDefault="0088314F" w:rsidP="007607A0">
            <w:pPr>
              <w:rPr>
                <w:sz w:val="24"/>
                <w:szCs w:val="24"/>
              </w:rPr>
            </w:pPr>
          </w:p>
        </w:tc>
        <w:tc>
          <w:tcPr>
            <w:tcW w:w="560" w:type="dxa"/>
          </w:tcPr>
          <w:p w:rsidR="0088314F" w:rsidRPr="0088314F" w:rsidRDefault="0088314F" w:rsidP="007607A0">
            <w:pPr>
              <w:rPr>
                <w:sz w:val="24"/>
                <w:szCs w:val="24"/>
              </w:rPr>
            </w:pPr>
          </w:p>
          <w:p w:rsidR="0088314F" w:rsidRPr="0088314F" w:rsidRDefault="0088314F" w:rsidP="007607A0">
            <w:pPr>
              <w:rPr>
                <w:sz w:val="24"/>
                <w:szCs w:val="24"/>
              </w:rPr>
            </w:pPr>
          </w:p>
        </w:tc>
        <w:tc>
          <w:tcPr>
            <w:tcW w:w="2611" w:type="dxa"/>
          </w:tcPr>
          <w:p w:rsidR="0088314F" w:rsidRPr="0088314F" w:rsidRDefault="0088314F" w:rsidP="007607A0">
            <w:pPr>
              <w:rPr>
                <w:sz w:val="24"/>
                <w:szCs w:val="24"/>
              </w:rPr>
            </w:pPr>
            <w:r w:rsidRPr="0088314F">
              <w:rPr>
                <w:sz w:val="24"/>
                <w:szCs w:val="24"/>
              </w:rPr>
              <w:t>3.- Puesta en práctica de la unidad.</w:t>
            </w:r>
          </w:p>
        </w:tc>
        <w:tc>
          <w:tcPr>
            <w:tcW w:w="590" w:type="dxa"/>
          </w:tcPr>
          <w:p w:rsidR="0088314F" w:rsidRPr="0088314F" w:rsidRDefault="0088314F" w:rsidP="007607A0">
            <w:pPr>
              <w:rPr>
                <w:sz w:val="24"/>
                <w:szCs w:val="24"/>
              </w:rPr>
            </w:pPr>
          </w:p>
        </w:tc>
        <w:tc>
          <w:tcPr>
            <w:tcW w:w="2581" w:type="dxa"/>
          </w:tcPr>
          <w:p w:rsidR="0088314F" w:rsidRPr="0088314F" w:rsidRDefault="0088314F" w:rsidP="007607A0">
            <w:pPr>
              <w:rPr>
                <w:sz w:val="24"/>
                <w:szCs w:val="24"/>
              </w:rPr>
            </w:pPr>
            <w:r w:rsidRPr="0088314F">
              <w:rPr>
                <w:sz w:val="24"/>
                <w:szCs w:val="24"/>
              </w:rPr>
              <w:t xml:space="preserve">3.- </w:t>
            </w:r>
            <w:proofErr w:type="spellStart"/>
            <w:r w:rsidRPr="0088314F">
              <w:rPr>
                <w:sz w:val="24"/>
                <w:szCs w:val="24"/>
              </w:rPr>
              <w:t>Pasapalabras</w:t>
            </w:r>
            <w:proofErr w:type="spellEnd"/>
            <w:r w:rsidRPr="0088314F">
              <w:rPr>
                <w:sz w:val="24"/>
                <w:szCs w:val="24"/>
              </w:rPr>
              <w:t xml:space="preserve">  6º.</w:t>
            </w:r>
          </w:p>
        </w:tc>
        <w:tc>
          <w:tcPr>
            <w:tcW w:w="620" w:type="dxa"/>
          </w:tcPr>
          <w:p w:rsidR="0088314F" w:rsidRPr="0088314F" w:rsidRDefault="0088314F" w:rsidP="007607A0">
            <w:pPr>
              <w:rPr>
                <w:sz w:val="24"/>
                <w:szCs w:val="24"/>
              </w:rPr>
            </w:pPr>
          </w:p>
        </w:tc>
      </w:tr>
      <w:tr w:rsidR="0088314F" w:rsidRPr="0088314F" w:rsidTr="0088314F">
        <w:trPr>
          <w:trHeight w:val="291"/>
        </w:trPr>
        <w:tc>
          <w:tcPr>
            <w:tcW w:w="2641" w:type="dxa"/>
          </w:tcPr>
          <w:p w:rsidR="0088314F" w:rsidRPr="0088314F" w:rsidRDefault="0088314F" w:rsidP="007607A0">
            <w:pPr>
              <w:rPr>
                <w:sz w:val="24"/>
                <w:szCs w:val="24"/>
              </w:rPr>
            </w:pPr>
            <w:r w:rsidRPr="0088314F">
              <w:rPr>
                <w:sz w:val="24"/>
                <w:szCs w:val="24"/>
              </w:rPr>
              <w:t>4.- Travelling notebooks.</w:t>
            </w:r>
          </w:p>
          <w:p w:rsidR="0088314F" w:rsidRPr="0088314F" w:rsidRDefault="0088314F" w:rsidP="007607A0">
            <w:pPr>
              <w:rPr>
                <w:sz w:val="24"/>
                <w:szCs w:val="24"/>
              </w:rPr>
            </w:pPr>
          </w:p>
          <w:p w:rsidR="0088314F" w:rsidRPr="0088314F" w:rsidRDefault="0088314F" w:rsidP="007607A0">
            <w:pPr>
              <w:rPr>
                <w:sz w:val="24"/>
                <w:szCs w:val="24"/>
              </w:rPr>
            </w:pPr>
          </w:p>
        </w:tc>
        <w:tc>
          <w:tcPr>
            <w:tcW w:w="560" w:type="dxa"/>
          </w:tcPr>
          <w:p w:rsidR="0088314F" w:rsidRPr="0088314F" w:rsidRDefault="0088314F" w:rsidP="007607A0">
            <w:pPr>
              <w:rPr>
                <w:sz w:val="24"/>
                <w:szCs w:val="24"/>
              </w:rPr>
            </w:pPr>
          </w:p>
          <w:p w:rsidR="0088314F" w:rsidRPr="0088314F" w:rsidRDefault="0088314F" w:rsidP="007607A0">
            <w:pPr>
              <w:rPr>
                <w:sz w:val="24"/>
                <w:szCs w:val="24"/>
              </w:rPr>
            </w:pPr>
          </w:p>
        </w:tc>
        <w:tc>
          <w:tcPr>
            <w:tcW w:w="2611" w:type="dxa"/>
          </w:tcPr>
          <w:p w:rsidR="0088314F" w:rsidRPr="0088314F" w:rsidRDefault="0088314F" w:rsidP="007607A0">
            <w:pPr>
              <w:rPr>
                <w:sz w:val="24"/>
                <w:szCs w:val="24"/>
              </w:rPr>
            </w:pPr>
            <w:r w:rsidRPr="0088314F">
              <w:rPr>
                <w:sz w:val="24"/>
                <w:szCs w:val="24"/>
              </w:rPr>
              <w:t>4.- Intercambios lingüísticos.</w:t>
            </w:r>
          </w:p>
          <w:p w:rsidR="0088314F" w:rsidRPr="0088314F" w:rsidRDefault="0088314F" w:rsidP="007607A0">
            <w:pPr>
              <w:rPr>
                <w:sz w:val="24"/>
                <w:szCs w:val="24"/>
              </w:rPr>
            </w:pPr>
            <w:r w:rsidRPr="0088314F">
              <w:rPr>
                <w:sz w:val="24"/>
                <w:szCs w:val="24"/>
              </w:rPr>
              <w:t xml:space="preserve">     - Making Friends 4º/5º.</w:t>
            </w:r>
          </w:p>
          <w:p w:rsidR="0088314F" w:rsidRPr="0088314F" w:rsidRDefault="0088314F" w:rsidP="007607A0">
            <w:pPr>
              <w:rPr>
                <w:sz w:val="24"/>
                <w:szCs w:val="24"/>
              </w:rPr>
            </w:pPr>
            <w:r w:rsidRPr="0088314F">
              <w:rPr>
                <w:sz w:val="24"/>
                <w:szCs w:val="24"/>
              </w:rPr>
              <w:t xml:space="preserve">     - Animal </w:t>
            </w:r>
            <w:proofErr w:type="spellStart"/>
            <w:r w:rsidRPr="0088314F">
              <w:rPr>
                <w:sz w:val="24"/>
                <w:szCs w:val="24"/>
              </w:rPr>
              <w:t>riddles</w:t>
            </w:r>
            <w:proofErr w:type="spellEnd"/>
            <w:r w:rsidRPr="0088314F">
              <w:rPr>
                <w:sz w:val="24"/>
                <w:szCs w:val="24"/>
              </w:rPr>
              <w:t xml:space="preserve"> 3º/4º.</w:t>
            </w:r>
          </w:p>
          <w:p w:rsidR="0088314F" w:rsidRPr="0088314F" w:rsidRDefault="0088314F" w:rsidP="007607A0">
            <w:pPr>
              <w:rPr>
                <w:sz w:val="24"/>
                <w:szCs w:val="24"/>
              </w:rPr>
            </w:pPr>
          </w:p>
        </w:tc>
        <w:tc>
          <w:tcPr>
            <w:tcW w:w="590" w:type="dxa"/>
          </w:tcPr>
          <w:p w:rsidR="0088314F" w:rsidRPr="0088314F" w:rsidRDefault="0088314F" w:rsidP="007607A0">
            <w:pPr>
              <w:rPr>
                <w:sz w:val="24"/>
                <w:szCs w:val="24"/>
              </w:rPr>
            </w:pPr>
          </w:p>
          <w:p w:rsidR="0088314F" w:rsidRPr="0088314F" w:rsidRDefault="0088314F" w:rsidP="007607A0">
            <w:pPr>
              <w:rPr>
                <w:sz w:val="24"/>
                <w:szCs w:val="24"/>
              </w:rPr>
            </w:pPr>
          </w:p>
        </w:tc>
        <w:tc>
          <w:tcPr>
            <w:tcW w:w="2581" w:type="dxa"/>
          </w:tcPr>
          <w:p w:rsidR="0088314F" w:rsidRPr="0088314F" w:rsidRDefault="0088314F" w:rsidP="007607A0">
            <w:pPr>
              <w:rPr>
                <w:sz w:val="24"/>
                <w:szCs w:val="24"/>
              </w:rPr>
            </w:pPr>
            <w:r w:rsidRPr="0088314F">
              <w:rPr>
                <w:sz w:val="24"/>
                <w:szCs w:val="24"/>
              </w:rPr>
              <w:t xml:space="preserve">4.- </w:t>
            </w:r>
            <w:proofErr w:type="spellStart"/>
            <w:r w:rsidRPr="0088314F">
              <w:rPr>
                <w:sz w:val="24"/>
                <w:szCs w:val="24"/>
              </w:rPr>
              <w:t>Gymkana</w:t>
            </w:r>
            <w:proofErr w:type="spellEnd"/>
            <w:r w:rsidRPr="0088314F">
              <w:rPr>
                <w:sz w:val="24"/>
                <w:szCs w:val="24"/>
              </w:rPr>
              <w:t xml:space="preserve"> 2º.</w:t>
            </w:r>
          </w:p>
        </w:tc>
        <w:tc>
          <w:tcPr>
            <w:tcW w:w="620" w:type="dxa"/>
          </w:tcPr>
          <w:p w:rsidR="0088314F" w:rsidRPr="0088314F" w:rsidRDefault="0088314F" w:rsidP="007607A0">
            <w:pPr>
              <w:rPr>
                <w:sz w:val="24"/>
                <w:szCs w:val="24"/>
              </w:rPr>
            </w:pPr>
          </w:p>
        </w:tc>
      </w:tr>
      <w:tr w:rsidR="0088314F" w:rsidRPr="0088314F" w:rsidTr="0088314F">
        <w:trPr>
          <w:trHeight w:val="295"/>
        </w:trPr>
        <w:tc>
          <w:tcPr>
            <w:tcW w:w="2641" w:type="dxa"/>
          </w:tcPr>
          <w:p w:rsidR="0088314F" w:rsidRPr="0088314F" w:rsidRDefault="0088314F" w:rsidP="007607A0">
            <w:pPr>
              <w:rPr>
                <w:sz w:val="24"/>
                <w:szCs w:val="24"/>
              </w:rPr>
            </w:pPr>
          </w:p>
          <w:p w:rsidR="0088314F" w:rsidRPr="0088314F" w:rsidRDefault="0088314F" w:rsidP="007607A0">
            <w:pPr>
              <w:rPr>
                <w:sz w:val="24"/>
                <w:szCs w:val="24"/>
              </w:rPr>
            </w:pPr>
          </w:p>
          <w:p w:rsidR="0088314F" w:rsidRPr="0088314F" w:rsidRDefault="0088314F" w:rsidP="007607A0">
            <w:pPr>
              <w:rPr>
                <w:sz w:val="24"/>
                <w:szCs w:val="24"/>
              </w:rPr>
            </w:pPr>
          </w:p>
        </w:tc>
        <w:tc>
          <w:tcPr>
            <w:tcW w:w="560" w:type="dxa"/>
          </w:tcPr>
          <w:p w:rsidR="0088314F" w:rsidRPr="0088314F" w:rsidRDefault="0088314F" w:rsidP="007607A0">
            <w:pPr>
              <w:rPr>
                <w:sz w:val="24"/>
                <w:szCs w:val="24"/>
              </w:rPr>
            </w:pPr>
          </w:p>
          <w:p w:rsidR="0088314F" w:rsidRPr="0088314F" w:rsidRDefault="0088314F" w:rsidP="007607A0">
            <w:pPr>
              <w:rPr>
                <w:sz w:val="24"/>
                <w:szCs w:val="24"/>
              </w:rPr>
            </w:pPr>
          </w:p>
        </w:tc>
        <w:tc>
          <w:tcPr>
            <w:tcW w:w="2611" w:type="dxa"/>
          </w:tcPr>
          <w:p w:rsidR="0088314F" w:rsidRPr="0088314F" w:rsidRDefault="0088314F" w:rsidP="007607A0">
            <w:pPr>
              <w:rPr>
                <w:sz w:val="24"/>
                <w:szCs w:val="24"/>
              </w:rPr>
            </w:pPr>
            <w:r w:rsidRPr="0088314F">
              <w:rPr>
                <w:sz w:val="24"/>
                <w:szCs w:val="24"/>
              </w:rPr>
              <w:t>5. Entrevista mujeres científicas 5º/6º</w:t>
            </w:r>
          </w:p>
          <w:p w:rsidR="0088314F" w:rsidRPr="0088314F" w:rsidRDefault="0088314F" w:rsidP="007607A0">
            <w:pPr>
              <w:rPr>
                <w:sz w:val="24"/>
                <w:szCs w:val="24"/>
              </w:rPr>
            </w:pPr>
            <w:r w:rsidRPr="0088314F">
              <w:rPr>
                <w:sz w:val="24"/>
                <w:szCs w:val="24"/>
              </w:rPr>
              <w:t xml:space="preserve">     </w:t>
            </w:r>
          </w:p>
        </w:tc>
        <w:tc>
          <w:tcPr>
            <w:tcW w:w="590" w:type="dxa"/>
          </w:tcPr>
          <w:p w:rsidR="0088314F" w:rsidRPr="0088314F" w:rsidRDefault="0088314F" w:rsidP="007607A0">
            <w:pPr>
              <w:rPr>
                <w:sz w:val="24"/>
                <w:szCs w:val="24"/>
              </w:rPr>
            </w:pPr>
          </w:p>
          <w:p w:rsidR="0088314F" w:rsidRPr="0088314F" w:rsidRDefault="0088314F" w:rsidP="007607A0">
            <w:pPr>
              <w:rPr>
                <w:sz w:val="24"/>
                <w:szCs w:val="24"/>
              </w:rPr>
            </w:pPr>
          </w:p>
        </w:tc>
        <w:tc>
          <w:tcPr>
            <w:tcW w:w="2581" w:type="dxa"/>
          </w:tcPr>
          <w:p w:rsidR="0088314F" w:rsidRPr="0088314F" w:rsidRDefault="0088314F" w:rsidP="007607A0">
            <w:pPr>
              <w:rPr>
                <w:sz w:val="24"/>
                <w:szCs w:val="24"/>
              </w:rPr>
            </w:pPr>
            <w:r w:rsidRPr="0088314F">
              <w:rPr>
                <w:sz w:val="24"/>
                <w:szCs w:val="24"/>
              </w:rPr>
              <w:t>5.- Fallo del Concurso de Dibujo.</w:t>
            </w:r>
          </w:p>
        </w:tc>
        <w:tc>
          <w:tcPr>
            <w:tcW w:w="620" w:type="dxa"/>
          </w:tcPr>
          <w:p w:rsidR="0088314F" w:rsidRPr="0088314F" w:rsidRDefault="0088314F" w:rsidP="007607A0">
            <w:pPr>
              <w:rPr>
                <w:sz w:val="24"/>
                <w:szCs w:val="24"/>
              </w:rPr>
            </w:pPr>
          </w:p>
        </w:tc>
      </w:tr>
      <w:tr w:rsidR="0088314F" w:rsidRPr="0088314F" w:rsidTr="0088314F">
        <w:trPr>
          <w:trHeight w:val="256"/>
        </w:trPr>
        <w:tc>
          <w:tcPr>
            <w:tcW w:w="2641" w:type="dxa"/>
          </w:tcPr>
          <w:p w:rsidR="0088314F" w:rsidRPr="0088314F" w:rsidRDefault="0088314F" w:rsidP="007607A0">
            <w:pPr>
              <w:rPr>
                <w:sz w:val="24"/>
                <w:szCs w:val="24"/>
              </w:rPr>
            </w:pPr>
          </w:p>
          <w:p w:rsidR="0088314F" w:rsidRPr="0088314F" w:rsidRDefault="0088314F" w:rsidP="007607A0">
            <w:pPr>
              <w:rPr>
                <w:sz w:val="24"/>
                <w:szCs w:val="24"/>
              </w:rPr>
            </w:pPr>
          </w:p>
          <w:p w:rsidR="0088314F" w:rsidRPr="0088314F" w:rsidRDefault="0088314F" w:rsidP="007607A0">
            <w:pPr>
              <w:rPr>
                <w:sz w:val="24"/>
                <w:szCs w:val="24"/>
              </w:rPr>
            </w:pPr>
          </w:p>
        </w:tc>
        <w:tc>
          <w:tcPr>
            <w:tcW w:w="560" w:type="dxa"/>
          </w:tcPr>
          <w:p w:rsidR="0088314F" w:rsidRPr="0088314F" w:rsidRDefault="0088314F" w:rsidP="007607A0">
            <w:pPr>
              <w:rPr>
                <w:sz w:val="24"/>
                <w:szCs w:val="24"/>
              </w:rPr>
            </w:pPr>
          </w:p>
          <w:p w:rsidR="0088314F" w:rsidRPr="0088314F" w:rsidRDefault="0088314F" w:rsidP="007607A0">
            <w:pPr>
              <w:rPr>
                <w:sz w:val="24"/>
                <w:szCs w:val="24"/>
              </w:rPr>
            </w:pPr>
          </w:p>
        </w:tc>
        <w:tc>
          <w:tcPr>
            <w:tcW w:w="2611" w:type="dxa"/>
          </w:tcPr>
          <w:p w:rsidR="0088314F" w:rsidRPr="0088314F" w:rsidRDefault="0088314F" w:rsidP="007607A0">
            <w:pPr>
              <w:rPr>
                <w:sz w:val="24"/>
                <w:szCs w:val="24"/>
              </w:rPr>
            </w:pPr>
            <w:r w:rsidRPr="0088314F">
              <w:rPr>
                <w:sz w:val="24"/>
                <w:szCs w:val="24"/>
              </w:rPr>
              <w:t>6.- Travelling notebooks.</w:t>
            </w:r>
          </w:p>
        </w:tc>
        <w:tc>
          <w:tcPr>
            <w:tcW w:w="590" w:type="dxa"/>
          </w:tcPr>
          <w:p w:rsidR="0088314F" w:rsidRPr="0088314F" w:rsidRDefault="0088314F" w:rsidP="007607A0">
            <w:pPr>
              <w:rPr>
                <w:sz w:val="24"/>
                <w:szCs w:val="24"/>
              </w:rPr>
            </w:pPr>
          </w:p>
        </w:tc>
        <w:tc>
          <w:tcPr>
            <w:tcW w:w="2581" w:type="dxa"/>
          </w:tcPr>
          <w:p w:rsidR="0088314F" w:rsidRPr="0088314F" w:rsidRDefault="0088314F" w:rsidP="007607A0">
            <w:pPr>
              <w:rPr>
                <w:sz w:val="24"/>
                <w:szCs w:val="24"/>
              </w:rPr>
            </w:pPr>
            <w:r w:rsidRPr="0088314F">
              <w:rPr>
                <w:sz w:val="24"/>
                <w:szCs w:val="24"/>
              </w:rPr>
              <w:t xml:space="preserve">6.- Musical. </w:t>
            </w:r>
          </w:p>
        </w:tc>
        <w:tc>
          <w:tcPr>
            <w:tcW w:w="620" w:type="dxa"/>
          </w:tcPr>
          <w:p w:rsidR="0088314F" w:rsidRPr="0088314F" w:rsidRDefault="0088314F" w:rsidP="007607A0">
            <w:pPr>
              <w:rPr>
                <w:sz w:val="24"/>
                <w:szCs w:val="24"/>
              </w:rPr>
            </w:pPr>
          </w:p>
        </w:tc>
      </w:tr>
      <w:tr w:rsidR="0088314F" w:rsidRPr="0088314F" w:rsidTr="0088314F">
        <w:trPr>
          <w:trHeight w:val="341"/>
        </w:trPr>
        <w:tc>
          <w:tcPr>
            <w:tcW w:w="2641" w:type="dxa"/>
          </w:tcPr>
          <w:p w:rsidR="0088314F" w:rsidRPr="0088314F" w:rsidRDefault="0088314F" w:rsidP="007607A0">
            <w:pPr>
              <w:rPr>
                <w:sz w:val="24"/>
                <w:szCs w:val="24"/>
              </w:rPr>
            </w:pPr>
          </w:p>
          <w:p w:rsidR="0088314F" w:rsidRPr="0088314F" w:rsidRDefault="0088314F" w:rsidP="007607A0">
            <w:pPr>
              <w:rPr>
                <w:sz w:val="24"/>
                <w:szCs w:val="24"/>
              </w:rPr>
            </w:pPr>
          </w:p>
          <w:p w:rsidR="0088314F" w:rsidRPr="0088314F" w:rsidRDefault="0088314F" w:rsidP="007607A0">
            <w:pPr>
              <w:rPr>
                <w:sz w:val="24"/>
                <w:szCs w:val="24"/>
              </w:rPr>
            </w:pPr>
          </w:p>
        </w:tc>
        <w:tc>
          <w:tcPr>
            <w:tcW w:w="560" w:type="dxa"/>
          </w:tcPr>
          <w:p w:rsidR="0088314F" w:rsidRPr="0088314F" w:rsidRDefault="0088314F" w:rsidP="007607A0">
            <w:pPr>
              <w:rPr>
                <w:sz w:val="24"/>
                <w:szCs w:val="24"/>
              </w:rPr>
            </w:pPr>
          </w:p>
          <w:p w:rsidR="0088314F" w:rsidRPr="0088314F" w:rsidRDefault="0088314F" w:rsidP="007607A0">
            <w:pPr>
              <w:rPr>
                <w:sz w:val="24"/>
                <w:szCs w:val="24"/>
              </w:rPr>
            </w:pPr>
          </w:p>
        </w:tc>
        <w:tc>
          <w:tcPr>
            <w:tcW w:w="2611" w:type="dxa"/>
          </w:tcPr>
          <w:p w:rsidR="0088314F" w:rsidRPr="0088314F" w:rsidRDefault="0088314F" w:rsidP="007607A0">
            <w:pPr>
              <w:rPr>
                <w:sz w:val="24"/>
                <w:szCs w:val="24"/>
              </w:rPr>
            </w:pPr>
            <w:r w:rsidRPr="0088314F">
              <w:rPr>
                <w:sz w:val="24"/>
                <w:szCs w:val="24"/>
              </w:rPr>
              <w:t xml:space="preserve">7.- Teatro en inglés </w:t>
            </w:r>
          </w:p>
          <w:p w:rsidR="0088314F" w:rsidRPr="0088314F" w:rsidRDefault="0088314F" w:rsidP="007607A0">
            <w:pPr>
              <w:rPr>
                <w:sz w:val="24"/>
                <w:szCs w:val="24"/>
              </w:rPr>
            </w:pPr>
            <w:r w:rsidRPr="0088314F">
              <w:rPr>
                <w:sz w:val="24"/>
                <w:szCs w:val="24"/>
              </w:rPr>
              <w:t xml:space="preserve">     “El mago de Oz” 2º ciclo.</w:t>
            </w:r>
          </w:p>
        </w:tc>
        <w:tc>
          <w:tcPr>
            <w:tcW w:w="590" w:type="dxa"/>
          </w:tcPr>
          <w:p w:rsidR="0088314F" w:rsidRPr="0088314F" w:rsidRDefault="0088314F" w:rsidP="007607A0">
            <w:pPr>
              <w:rPr>
                <w:sz w:val="24"/>
                <w:szCs w:val="24"/>
              </w:rPr>
            </w:pPr>
          </w:p>
          <w:p w:rsidR="0088314F" w:rsidRPr="0088314F" w:rsidRDefault="0088314F" w:rsidP="007607A0">
            <w:pPr>
              <w:rPr>
                <w:sz w:val="24"/>
                <w:szCs w:val="24"/>
              </w:rPr>
            </w:pPr>
          </w:p>
        </w:tc>
        <w:tc>
          <w:tcPr>
            <w:tcW w:w="2581" w:type="dxa"/>
          </w:tcPr>
          <w:p w:rsidR="0088314F" w:rsidRPr="0088314F" w:rsidRDefault="0088314F" w:rsidP="007607A0">
            <w:pPr>
              <w:rPr>
                <w:sz w:val="24"/>
                <w:szCs w:val="24"/>
              </w:rPr>
            </w:pPr>
            <w:r w:rsidRPr="0088314F">
              <w:rPr>
                <w:sz w:val="24"/>
                <w:szCs w:val="24"/>
              </w:rPr>
              <w:t>7.- Felicitaciones para el verano.</w:t>
            </w:r>
          </w:p>
        </w:tc>
        <w:tc>
          <w:tcPr>
            <w:tcW w:w="620" w:type="dxa"/>
          </w:tcPr>
          <w:p w:rsidR="0088314F" w:rsidRPr="0088314F" w:rsidRDefault="0088314F" w:rsidP="007607A0">
            <w:pPr>
              <w:rPr>
                <w:sz w:val="24"/>
                <w:szCs w:val="24"/>
              </w:rPr>
            </w:pPr>
          </w:p>
        </w:tc>
      </w:tr>
      <w:tr w:rsidR="0088314F" w:rsidRPr="0088314F" w:rsidTr="0088314F">
        <w:trPr>
          <w:trHeight w:val="341"/>
        </w:trPr>
        <w:tc>
          <w:tcPr>
            <w:tcW w:w="2641" w:type="dxa"/>
          </w:tcPr>
          <w:p w:rsidR="0088314F" w:rsidRPr="0088314F" w:rsidRDefault="0088314F" w:rsidP="007607A0">
            <w:pPr>
              <w:rPr>
                <w:sz w:val="24"/>
                <w:szCs w:val="24"/>
              </w:rPr>
            </w:pPr>
          </w:p>
          <w:p w:rsidR="0088314F" w:rsidRPr="0088314F" w:rsidRDefault="0088314F" w:rsidP="007607A0">
            <w:pPr>
              <w:rPr>
                <w:sz w:val="24"/>
                <w:szCs w:val="24"/>
              </w:rPr>
            </w:pPr>
          </w:p>
          <w:p w:rsidR="0088314F" w:rsidRPr="0088314F" w:rsidRDefault="0088314F" w:rsidP="007607A0">
            <w:pPr>
              <w:rPr>
                <w:sz w:val="24"/>
                <w:szCs w:val="24"/>
              </w:rPr>
            </w:pPr>
          </w:p>
        </w:tc>
        <w:tc>
          <w:tcPr>
            <w:tcW w:w="560" w:type="dxa"/>
          </w:tcPr>
          <w:p w:rsidR="0088314F" w:rsidRPr="0088314F" w:rsidRDefault="0088314F" w:rsidP="007607A0">
            <w:pPr>
              <w:rPr>
                <w:sz w:val="24"/>
                <w:szCs w:val="24"/>
              </w:rPr>
            </w:pPr>
          </w:p>
          <w:p w:rsidR="0088314F" w:rsidRPr="0088314F" w:rsidRDefault="0088314F" w:rsidP="007607A0">
            <w:pPr>
              <w:rPr>
                <w:sz w:val="24"/>
                <w:szCs w:val="24"/>
              </w:rPr>
            </w:pPr>
          </w:p>
        </w:tc>
        <w:tc>
          <w:tcPr>
            <w:tcW w:w="2611" w:type="dxa"/>
          </w:tcPr>
          <w:p w:rsidR="0088314F" w:rsidRPr="0088314F" w:rsidRDefault="0088314F" w:rsidP="007607A0">
            <w:pPr>
              <w:rPr>
                <w:sz w:val="24"/>
                <w:szCs w:val="24"/>
              </w:rPr>
            </w:pPr>
            <w:r w:rsidRPr="0088314F">
              <w:rPr>
                <w:sz w:val="24"/>
                <w:szCs w:val="24"/>
              </w:rPr>
              <w:t xml:space="preserve">8.- </w:t>
            </w:r>
            <w:proofErr w:type="spellStart"/>
            <w:r w:rsidRPr="0088314F">
              <w:rPr>
                <w:sz w:val="24"/>
                <w:szCs w:val="24"/>
              </w:rPr>
              <w:t>Videoconferences</w:t>
            </w:r>
            <w:proofErr w:type="spellEnd"/>
            <w:r w:rsidRPr="0088314F">
              <w:rPr>
                <w:sz w:val="24"/>
                <w:szCs w:val="24"/>
              </w:rPr>
              <w:t>.</w:t>
            </w:r>
          </w:p>
        </w:tc>
        <w:tc>
          <w:tcPr>
            <w:tcW w:w="590" w:type="dxa"/>
          </w:tcPr>
          <w:p w:rsidR="0088314F" w:rsidRPr="0088314F" w:rsidRDefault="0088314F" w:rsidP="007607A0">
            <w:pPr>
              <w:rPr>
                <w:sz w:val="24"/>
                <w:szCs w:val="24"/>
              </w:rPr>
            </w:pPr>
          </w:p>
        </w:tc>
        <w:tc>
          <w:tcPr>
            <w:tcW w:w="2581" w:type="dxa"/>
          </w:tcPr>
          <w:p w:rsidR="0088314F" w:rsidRPr="0088314F" w:rsidRDefault="0088314F" w:rsidP="007607A0">
            <w:pPr>
              <w:rPr>
                <w:sz w:val="24"/>
                <w:szCs w:val="24"/>
              </w:rPr>
            </w:pPr>
          </w:p>
        </w:tc>
        <w:tc>
          <w:tcPr>
            <w:tcW w:w="620" w:type="dxa"/>
          </w:tcPr>
          <w:p w:rsidR="0088314F" w:rsidRPr="0088314F" w:rsidRDefault="0088314F" w:rsidP="007607A0">
            <w:pPr>
              <w:rPr>
                <w:sz w:val="24"/>
                <w:szCs w:val="24"/>
              </w:rPr>
            </w:pPr>
          </w:p>
        </w:tc>
      </w:tr>
      <w:tr w:rsidR="0088314F" w:rsidRPr="0088314F" w:rsidTr="0088314F">
        <w:trPr>
          <w:trHeight w:val="337"/>
        </w:trPr>
        <w:tc>
          <w:tcPr>
            <w:tcW w:w="2641" w:type="dxa"/>
          </w:tcPr>
          <w:p w:rsidR="0088314F" w:rsidRPr="0088314F" w:rsidRDefault="0088314F" w:rsidP="007607A0">
            <w:pPr>
              <w:rPr>
                <w:sz w:val="24"/>
                <w:szCs w:val="24"/>
              </w:rPr>
            </w:pPr>
          </w:p>
          <w:p w:rsidR="0088314F" w:rsidRPr="0088314F" w:rsidRDefault="0088314F" w:rsidP="007607A0">
            <w:pPr>
              <w:rPr>
                <w:sz w:val="24"/>
                <w:szCs w:val="24"/>
              </w:rPr>
            </w:pPr>
          </w:p>
          <w:p w:rsidR="0088314F" w:rsidRPr="0088314F" w:rsidRDefault="0088314F" w:rsidP="007607A0">
            <w:pPr>
              <w:rPr>
                <w:sz w:val="24"/>
                <w:szCs w:val="24"/>
              </w:rPr>
            </w:pPr>
          </w:p>
        </w:tc>
        <w:tc>
          <w:tcPr>
            <w:tcW w:w="560" w:type="dxa"/>
          </w:tcPr>
          <w:p w:rsidR="0088314F" w:rsidRPr="0088314F" w:rsidRDefault="0088314F" w:rsidP="007607A0">
            <w:pPr>
              <w:rPr>
                <w:sz w:val="24"/>
                <w:szCs w:val="24"/>
              </w:rPr>
            </w:pPr>
          </w:p>
          <w:p w:rsidR="0088314F" w:rsidRPr="0088314F" w:rsidRDefault="0088314F" w:rsidP="007607A0">
            <w:pPr>
              <w:rPr>
                <w:sz w:val="24"/>
                <w:szCs w:val="24"/>
              </w:rPr>
            </w:pPr>
          </w:p>
        </w:tc>
        <w:tc>
          <w:tcPr>
            <w:tcW w:w="2611" w:type="dxa"/>
          </w:tcPr>
          <w:p w:rsidR="0088314F" w:rsidRPr="0088314F" w:rsidRDefault="0088314F" w:rsidP="007607A0">
            <w:pPr>
              <w:rPr>
                <w:sz w:val="24"/>
                <w:szCs w:val="24"/>
              </w:rPr>
            </w:pPr>
            <w:r w:rsidRPr="0088314F">
              <w:rPr>
                <w:sz w:val="24"/>
                <w:szCs w:val="24"/>
              </w:rPr>
              <w:t xml:space="preserve">9.- </w:t>
            </w:r>
            <w:proofErr w:type="spellStart"/>
            <w:r w:rsidRPr="0088314F">
              <w:rPr>
                <w:sz w:val="24"/>
                <w:szCs w:val="24"/>
              </w:rPr>
              <w:t>Easter</w:t>
            </w:r>
            <w:proofErr w:type="spellEnd"/>
            <w:r w:rsidRPr="0088314F">
              <w:rPr>
                <w:sz w:val="24"/>
                <w:szCs w:val="24"/>
              </w:rPr>
              <w:t xml:space="preserve"> </w:t>
            </w:r>
            <w:proofErr w:type="spellStart"/>
            <w:r w:rsidRPr="0088314F">
              <w:rPr>
                <w:sz w:val="24"/>
                <w:szCs w:val="24"/>
              </w:rPr>
              <w:t>Eggs</w:t>
            </w:r>
            <w:proofErr w:type="spellEnd"/>
            <w:r w:rsidRPr="0088314F">
              <w:rPr>
                <w:sz w:val="24"/>
                <w:szCs w:val="24"/>
              </w:rPr>
              <w:t xml:space="preserve">. </w:t>
            </w:r>
          </w:p>
          <w:p w:rsidR="0088314F" w:rsidRPr="0088314F" w:rsidRDefault="0088314F" w:rsidP="007607A0">
            <w:pPr>
              <w:rPr>
                <w:sz w:val="24"/>
                <w:szCs w:val="24"/>
              </w:rPr>
            </w:pPr>
            <w:r w:rsidRPr="0088314F">
              <w:rPr>
                <w:sz w:val="24"/>
                <w:szCs w:val="24"/>
              </w:rPr>
              <w:t xml:space="preserve">      </w:t>
            </w:r>
            <w:proofErr w:type="spellStart"/>
            <w:r w:rsidRPr="0088314F">
              <w:rPr>
                <w:sz w:val="24"/>
                <w:szCs w:val="24"/>
              </w:rPr>
              <w:t>Easter</w:t>
            </w:r>
            <w:proofErr w:type="spellEnd"/>
            <w:r w:rsidRPr="0088314F">
              <w:rPr>
                <w:sz w:val="24"/>
                <w:szCs w:val="24"/>
              </w:rPr>
              <w:t xml:space="preserve"> </w:t>
            </w:r>
            <w:proofErr w:type="spellStart"/>
            <w:r w:rsidRPr="0088314F">
              <w:rPr>
                <w:sz w:val="24"/>
                <w:szCs w:val="24"/>
              </w:rPr>
              <w:t>Hunt</w:t>
            </w:r>
            <w:proofErr w:type="spellEnd"/>
            <w:r w:rsidRPr="0088314F">
              <w:rPr>
                <w:sz w:val="24"/>
                <w:szCs w:val="24"/>
              </w:rPr>
              <w:t>.</w:t>
            </w:r>
          </w:p>
        </w:tc>
        <w:tc>
          <w:tcPr>
            <w:tcW w:w="590" w:type="dxa"/>
          </w:tcPr>
          <w:p w:rsidR="0088314F" w:rsidRPr="0088314F" w:rsidRDefault="0088314F" w:rsidP="007607A0">
            <w:pPr>
              <w:rPr>
                <w:sz w:val="24"/>
                <w:szCs w:val="24"/>
              </w:rPr>
            </w:pPr>
          </w:p>
          <w:p w:rsidR="0088314F" w:rsidRPr="0088314F" w:rsidRDefault="0088314F" w:rsidP="007607A0">
            <w:pPr>
              <w:rPr>
                <w:sz w:val="24"/>
                <w:szCs w:val="24"/>
              </w:rPr>
            </w:pPr>
          </w:p>
        </w:tc>
        <w:tc>
          <w:tcPr>
            <w:tcW w:w="2581" w:type="dxa"/>
          </w:tcPr>
          <w:p w:rsidR="0088314F" w:rsidRPr="0088314F" w:rsidRDefault="0088314F" w:rsidP="007607A0">
            <w:pPr>
              <w:rPr>
                <w:sz w:val="24"/>
                <w:szCs w:val="24"/>
              </w:rPr>
            </w:pPr>
          </w:p>
        </w:tc>
        <w:tc>
          <w:tcPr>
            <w:tcW w:w="620" w:type="dxa"/>
          </w:tcPr>
          <w:p w:rsidR="0088314F" w:rsidRPr="0088314F" w:rsidRDefault="0088314F" w:rsidP="007607A0">
            <w:pPr>
              <w:rPr>
                <w:sz w:val="24"/>
                <w:szCs w:val="24"/>
              </w:rPr>
            </w:pPr>
          </w:p>
        </w:tc>
      </w:tr>
    </w:tbl>
    <w:p w:rsidR="0088314F" w:rsidRPr="00634360" w:rsidRDefault="0088314F" w:rsidP="00634360">
      <w:pPr>
        <w:spacing w:line="240" w:lineRule="auto"/>
        <w:rPr>
          <w:sz w:val="26"/>
          <w:szCs w:val="26"/>
        </w:rPr>
      </w:pPr>
    </w:p>
    <w:p w:rsidR="00634360" w:rsidRDefault="009D35E5" w:rsidP="00634360">
      <w:pPr>
        <w:spacing w:line="360" w:lineRule="auto"/>
        <w:rPr>
          <w:b/>
          <w:sz w:val="26"/>
          <w:szCs w:val="26"/>
        </w:rPr>
      </w:pPr>
      <w:r w:rsidRPr="00B83699">
        <w:rPr>
          <w:b/>
          <w:sz w:val="26"/>
          <w:szCs w:val="26"/>
        </w:rPr>
        <w:t>3.- I Concurso de Dibujo BILITRAMS</w:t>
      </w:r>
      <w:r w:rsidR="007B7298" w:rsidRPr="00B83699">
        <w:rPr>
          <w:b/>
          <w:sz w:val="26"/>
          <w:szCs w:val="26"/>
        </w:rPr>
        <w:t>.</w:t>
      </w:r>
    </w:p>
    <w:p w:rsidR="00634360" w:rsidRDefault="00634360" w:rsidP="00634360">
      <w:pPr>
        <w:spacing w:line="240" w:lineRule="auto"/>
        <w:jc w:val="both"/>
        <w:rPr>
          <w:sz w:val="26"/>
          <w:szCs w:val="26"/>
        </w:rPr>
      </w:pPr>
      <w:r>
        <w:rPr>
          <w:sz w:val="26"/>
          <w:szCs w:val="26"/>
        </w:rPr>
        <w:t>Se leyeron las bases del I Concurso de Dibujo BILITRAMS que habían sido redactadas el curso anterior. Hubo un acuerdo para modificar el punto 4 que hace referencia al tamaño de presentación de los dibujos para el tercer ciclo. Al equipo le pareció muy grande el tamaño A3, por lo que se decidió que lo presentaran en el mismo de los demás ciclos, o sea en A4.  Las bases quedaron como sigue:</w:t>
      </w:r>
    </w:p>
    <w:p w:rsidR="00634360" w:rsidRPr="006E2372" w:rsidRDefault="00634360" w:rsidP="00634360">
      <w:pPr>
        <w:spacing w:line="240" w:lineRule="auto"/>
        <w:rPr>
          <w:sz w:val="40"/>
          <w:szCs w:val="40"/>
        </w:rPr>
      </w:pPr>
      <w:r>
        <w:rPr>
          <w:sz w:val="40"/>
          <w:szCs w:val="40"/>
        </w:rPr>
        <w:t>I CONCURSO DE DIBUJO BILITRAMS</w:t>
      </w:r>
    </w:p>
    <w:p w:rsidR="00634360" w:rsidRPr="006E2372" w:rsidRDefault="00634360" w:rsidP="00634360">
      <w:pPr>
        <w:spacing w:line="240" w:lineRule="auto"/>
        <w:ind w:left="-142"/>
        <w:jc w:val="both"/>
        <w:rPr>
          <w:sz w:val="26"/>
          <w:szCs w:val="26"/>
        </w:rPr>
      </w:pPr>
      <w:r w:rsidRPr="00912285">
        <w:rPr>
          <w:sz w:val="26"/>
          <w:szCs w:val="26"/>
        </w:rPr>
        <w:t xml:space="preserve"> </w:t>
      </w:r>
      <w:r w:rsidRPr="006E2372">
        <w:rPr>
          <w:sz w:val="26"/>
          <w:szCs w:val="26"/>
        </w:rPr>
        <w:t xml:space="preserve">El concurso se llevará a cabo el próximo curso en todos los centros de la red BILITRAMS. Las bases se redactarán en L1 Y L2.  Habrá un cartel anunciador que será realizado por el equipo del Adelaida de la Calle. El motivo de dicho concurso será dar a conocer a nuestra mascota, BILLISMART, y ubicarlo en cualquier lugar del mundo. </w:t>
      </w:r>
    </w:p>
    <w:p w:rsidR="00634360" w:rsidRPr="006E2372" w:rsidRDefault="00634360" w:rsidP="00634360">
      <w:pPr>
        <w:spacing w:line="240" w:lineRule="auto"/>
        <w:ind w:left="-142"/>
        <w:jc w:val="both"/>
        <w:rPr>
          <w:sz w:val="26"/>
          <w:szCs w:val="26"/>
        </w:rPr>
      </w:pPr>
      <w:r w:rsidRPr="006E2372">
        <w:rPr>
          <w:sz w:val="26"/>
          <w:szCs w:val="26"/>
        </w:rPr>
        <w:tab/>
        <w:t xml:space="preserve">Las bases serán </w:t>
      </w:r>
      <w:proofErr w:type="gramStart"/>
      <w:r w:rsidRPr="006E2372">
        <w:rPr>
          <w:sz w:val="26"/>
          <w:szCs w:val="26"/>
        </w:rPr>
        <w:t>la siguientes</w:t>
      </w:r>
      <w:proofErr w:type="gramEnd"/>
      <w:r w:rsidRPr="006E2372">
        <w:rPr>
          <w:sz w:val="26"/>
          <w:szCs w:val="26"/>
        </w:rPr>
        <w:t>:</w:t>
      </w:r>
    </w:p>
    <w:p w:rsidR="00634360" w:rsidRPr="006E2372" w:rsidRDefault="00634360" w:rsidP="00634360">
      <w:pPr>
        <w:spacing w:line="240" w:lineRule="auto"/>
        <w:ind w:left="-142"/>
        <w:jc w:val="both"/>
        <w:rPr>
          <w:sz w:val="26"/>
          <w:szCs w:val="26"/>
        </w:rPr>
      </w:pPr>
      <w:r w:rsidRPr="006E2372">
        <w:rPr>
          <w:sz w:val="26"/>
          <w:szCs w:val="26"/>
        </w:rPr>
        <w:tab/>
        <w:t>1.- Podrá participar todo el alumnado que c</w:t>
      </w:r>
      <w:r>
        <w:rPr>
          <w:sz w:val="26"/>
          <w:szCs w:val="26"/>
        </w:rPr>
        <w:t xml:space="preserve">ompone los colegios </w:t>
      </w:r>
      <w:proofErr w:type="gramStart"/>
      <w:r>
        <w:rPr>
          <w:sz w:val="26"/>
          <w:szCs w:val="26"/>
        </w:rPr>
        <w:t>de la</w:t>
      </w:r>
      <w:proofErr w:type="gramEnd"/>
      <w:r>
        <w:rPr>
          <w:sz w:val="26"/>
          <w:szCs w:val="26"/>
        </w:rPr>
        <w:t xml:space="preserve"> micro </w:t>
      </w:r>
      <w:r w:rsidRPr="006E2372">
        <w:rPr>
          <w:sz w:val="26"/>
          <w:szCs w:val="26"/>
        </w:rPr>
        <w:t>red BILITRAMS.</w:t>
      </w:r>
    </w:p>
    <w:p w:rsidR="00634360" w:rsidRPr="006E2372" w:rsidRDefault="00634360" w:rsidP="00634360">
      <w:pPr>
        <w:spacing w:line="240" w:lineRule="auto"/>
        <w:ind w:left="-142"/>
        <w:jc w:val="both"/>
        <w:rPr>
          <w:sz w:val="26"/>
          <w:szCs w:val="26"/>
        </w:rPr>
      </w:pPr>
      <w:r w:rsidRPr="006E2372">
        <w:rPr>
          <w:sz w:val="26"/>
          <w:szCs w:val="26"/>
        </w:rPr>
        <w:tab/>
        <w:t xml:space="preserve">2.- </w:t>
      </w:r>
      <w:r>
        <w:rPr>
          <w:sz w:val="26"/>
          <w:szCs w:val="26"/>
        </w:rPr>
        <w:t>Todos los dibujos se</w:t>
      </w:r>
      <w:r w:rsidRPr="006E2372">
        <w:rPr>
          <w:sz w:val="26"/>
          <w:szCs w:val="26"/>
        </w:rPr>
        <w:t xml:space="preserve"> presentará</w:t>
      </w:r>
      <w:r>
        <w:rPr>
          <w:sz w:val="26"/>
          <w:szCs w:val="26"/>
        </w:rPr>
        <w:t>n</w:t>
      </w:r>
      <w:r w:rsidRPr="006E2372">
        <w:rPr>
          <w:sz w:val="26"/>
          <w:szCs w:val="26"/>
        </w:rPr>
        <w:t xml:space="preserve"> en A4 según el modelo facilitado en el que debe aparecer el título del concurso WHERE IS BILLISMART? y una frase breve de donde se encuentra.</w:t>
      </w:r>
    </w:p>
    <w:p w:rsidR="00634360" w:rsidRPr="006E2372" w:rsidRDefault="00634360" w:rsidP="00634360">
      <w:pPr>
        <w:spacing w:line="240" w:lineRule="auto"/>
        <w:ind w:left="-142"/>
        <w:jc w:val="both"/>
        <w:rPr>
          <w:sz w:val="26"/>
          <w:szCs w:val="26"/>
        </w:rPr>
      </w:pPr>
      <w:r>
        <w:rPr>
          <w:sz w:val="26"/>
          <w:szCs w:val="26"/>
        </w:rPr>
        <w:tab/>
        <w:t>3</w:t>
      </w:r>
      <w:r w:rsidRPr="006E2372">
        <w:rPr>
          <w:sz w:val="26"/>
          <w:szCs w:val="26"/>
        </w:rPr>
        <w:t>.- Todos los trabajos deberán llevar por la parte de atrás el nombre completo, el curso y el nombre del colegio.</w:t>
      </w:r>
    </w:p>
    <w:p w:rsidR="00634360" w:rsidRPr="006E2372" w:rsidRDefault="00634360" w:rsidP="00634360">
      <w:pPr>
        <w:spacing w:line="240" w:lineRule="auto"/>
        <w:ind w:left="-142"/>
        <w:jc w:val="both"/>
        <w:rPr>
          <w:sz w:val="26"/>
          <w:szCs w:val="26"/>
        </w:rPr>
      </w:pPr>
      <w:r>
        <w:rPr>
          <w:sz w:val="26"/>
          <w:szCs w:val="26"/>
        </w:rPr>
        <w:tab/>
        <w:t>4</w:t>
      </w:r>
      <w:r w:rsidRPr="006E2372">
        <w:rPr>
          <w:sz w:val="26"/>
          <w:szCs w:val="26"/>
        </w:rPr>
        <w:t>.- Las técnicas utilizadas podrán ser: lápices de colores, rotuladores, ceras, collage, acuarelas, etc. No se admitirán relieves.</w:t>
      </w:r>
    </w:p>
    <w:p w:rsidR="00634360" w:rsidRPr="006E2372" w:rsidRDefault="00634360" w:rsidP="00634360">
      <w:pPr>
        <w:spacing w:line="240" w:lineRule="auto"/>
        <w:ind w:left="-142"/>
        <w:jc w:val="both"/>
        <w:rPr>
          <w:sz w:val="26"/>
          <w:szCs w:val="26"/>
        </w:rPr>
      </w:pPr>
      <w:r>
        <w:rPr>
          <w:sz w:val="26"/>
          <w:szCs w:val="26"/>
        </w:rPr>
        <w:tab/>
        <w:t>5</w:t>
      </w:r>
      <w:r w:rsidRPr="006E2372">
        <w:rPr>
          <w:sz w:val="26"/>
          <w:szCs w:val="26"/>
        </w:rPr>
        <w:t>.- En todos los trabajos deberá aparecer la mascota que será facilitada en forma de pegatina para que los participantes la coloreen y también el logo de BILITRAMS.</w:t>
      </w:r>
    </w:p>
    <w:p w:rsidR="00634360" w:rsidRPr="006E2372" w:rsidRDefault="00634360" w:rsidP="00634360">
      <w:pPr>
        <w:spacing w:line="240" w:lineRule="auto"/>
        <w:ind w:left="-142"/>
        <w:jc w:val="both"/>
        <w:rPr>
          <w:sz w:val="26"/>
          <w:szCs w:val="26"/>
        </w:rPr>
      </w:pPr>
      <w:r>
        <w:rPr>
          <w:sz w:val="26"/>
          <w:szCs w:val="26"/>
        </w:rPr>
        <w:tab/>
        <w:t>6</w:t>
      </w:r>
      <w:r w:rsidRPr="006E2372">
        <w:rPr>
          <w:sz w:val="26"/>
          <w:szCs w:val="26"/>
        </w:rPr>
        <w:t>.- Los trabajos se realizarán en el colegio, no pudiendo realizarlos en casa. Serán realizados en clase de Plástica y si el maestro que la imparte no es de inglés, será ayudado por este para la parte escrita que debe llevar.</w:t>
      </w:r>
    </w:p>
    <w:p w:rsidR="00634360" w:rsidRPr="006E2372" w:rsidRDefault="00634360" w:rsidP="00634360">
      <w:pPr>
        <w:spacing w:line="240" w:lineRule="auto"/>
        <w:ind w:left="-142"/>
        <w:jc w:val="both"/>
        <w:rPr>
          <w:sz w:val="26"/>
          <w:szCs w:val="26"/>
        </w:rPr>
      </w:pPr>
      <w:r>
        <w:rPr>
          <w:sz w:val="26"/>
          <w:szCs w:val="26"/>
        </w:rPr>
        <w:tab/>
        <w:t>7</w:t>
      </w:r>
      <w:r w:rsidRPr="006E2372">
        <w:rPr>
          <w:sz w:val="26"/>
          <w:szCs w:val="26"/>
        </w:rPr>
        <w:t xml:space="preserve">.- La mascota, </w:t>
      </w:r>
      <w:proofErr w:type="spellStart"/>
      <w:r w:rsidRPr="006E2372">
        <w:rPr>
          <w:sz w:val="26"/>
          <w:szCs w:val="26"/>
        </w:rPr>
        <w:t>Billismart</w:t>
      </w:r>
      <w:proofErr w:type="spellEnd"/>
      <w:r w:rsidRPr="006E2372">
        <w:rPr>
          <w:sz w:val="26"/>
          <w:szCs w:val="26"/>
        </w:rPr>
        <w:t>, será localizada en diferentes paisajes, monumentos, ciudades o cualquier lugar del universo y más allá.</w:t>
      </w:r>
    </w:p>
    <w:p w:rsidR="00634360" w:rsidRPr="006E2372" w:rsidRDefault="00634360" w:rsidP="00634360">
      <w:pPr>
        <w:spacing w:line="240" w:lineRule="auto"/>
        <w:ind w:left="-142"/>
        <w:jc w:val="both"/>
        <w:rPr>
          <w:sz w:val="26"/>
          <w:szCs w:val="26"/>
        </w:rPr>
      </w:pPr>
      <w:r>
        <w:rPr>
          <w:sz w:val="26"/>
          <w:szCs w:val="26"/>
        </w:rPr>
        <w:tab/>
        <w:t>8</w:t>
      </w:r>
      <w:r w:rsidRPr="006E2372">
        <w:rPr>
          <w:sz w:val="26"/>
          <w:szCs w:val="26"/>
        </w:rPr>
        <w:t>.- Por cada centro habrá los siguientes premiados:</w:t>
      </w:r>
    </w:p>
    <w:p w:rsidR="00634360" w:rsidRPr="006E2372" w:rsidRDefault="00634360" w:rsidP="00634360">
      <w:pPr>
        <w:spacing w:line="240" w:lineRule="auto"/>
        <w:ind w:left="-142"/>
        <w:jc w:val="both"/>
        <w:rPr>
          <w:sz w:val="26"/>
          <w:szCs w:val="26"/>
        </w:rPr>
      </w:pPr>
      <w:r w:rsidRPr="006E2372">
        <w:rPr>
          <w:sz w:val="26"/>
          <w:szCs w:val="26"/>
        </w:rPr>
        <w:tab/>
      </w:r>
      <w:r w:rsidRPr="006E2372">
        <w:rPr>
          <w:sz w:val="26"/>
          <w:szCs w:val="26"/>
        </w:rPr>
        <w:tab/>
        <w:t>- Un primer premio por nivel.</w:t>
      </w:r>
    </w:p>
    <w:p w:rsidR="00634360" w:rsidRPr="006E2372" w:rsidRDefault="00634360" w:rsidP="00634360">
      <w:pPr>
        <w:spacing w:line="240" w:lineRule="auto"/>
        <w:ind w:left="-142"/>
        <w:jc w:val="both"/>
        <w:rPr>
          <w:sz w:val="26"/>
          <w:szCs w:val="26"/>
        </w:rPr>
      </w:pPr>
      <w:r w:rsidRPr="006E2372">
        <w:rPr>
          <w:sz w:val="26"/>
          <w:szCs w:val="26"/>
        </w:rPr>
        <w:tab/>
      </w:r>
      <w:r w:rsidRPr="006E2372">
        <w:rPr>
          <w:sz w:val="26"/>
          <w:szCs w:val="26"/>
        </w:rPr>
        <w:tab/>
        <w:t>- Dos finalistas por nivel.</w:t>
      </w:r>
    </w:p>
    <w:p w:rsidR="00634360" w:rsidRPr="006E2372" w:rsidRDefault="00634360" w:rsidP="00634360">
      <w:pPr>
        <w:spacing w:line="240" w:lineRule="auto"/>
        <w:ind w:left="-142"/>
        <w:jc w:val="both"/>
        <w:rPr>
          <w:sz w:val="26"/>
          <w:szCs w:val="26"/>
        </w:rPr>
      </w:pPr>
      <w:r>
        <w:rPr>
          <w:sz w:val="26"/>
          <w:szCs w:val="26"/>
        </w:rPr>
        <w:tab/>
        <w:t>9</w:t>
      </w:r>
      <w:r w:rsidRPr="006E2372">
        <w:rPr>
          <w:sz w:val="26"/>
          <w:szCs w:val="26"/>
        </w:rPr>
        <w:t>.- El equipo bilingüe de cada centro elegirá a los ganadores.</w:t>
      </w:r>
    </w:p>
    <w:p w:rsidR="007755F1" w:rsidRPr="0088314F" w:rsidRDefault="00634360" w:rsidP="0088314F">
      <w:pPr>
        <w:spacing w:line="240" w:lineRule="auto"/>
        <w:ind w:left="-142"/>
        <w:jc w:val="both"/>
        <w:rPr>
          <w:sz w:val="26"/>
          <w:szCs w:val="26"/>
        </w:rPr>
      </w:pPr>
      <w:r>
        <w:rPr>
          <w:sz w:val="26"/>
          <w:szCs w:val="26"/>
        </w:rPr>
        <w:tab/>
        <w:t>10</w:t>
      </w:r>
      <w:r w:rsidRPr="006E2372">
        <w:rPr>
          <w:sz w:val="26"/>
          <w:szCs w:val="26"/>
        </w:rPr>
        <w:t>.- Los trabajos quedarán custodiados por los distintos centros que se reservan el uso de los mismos para cualquier finalidad educativa y pedagógica.</w:t>
      </w:r>
    </w:p>
    <w:p w:rsidR="0088314F" w:rsidRDefault="009D35E5" w:rsidP="0088314F">
      <w:pPr>
        <w:spacing w:line="240" w:lineRule="auto"/>
        <w:rPr>
          <w:sz w:val="26"/>
          <w:szCs w:val="26"/>
        </w:rPr>
      </w:pPr>
      <w:r w:rsidRPr="00B83699">
        <w:rPr>
          <w:b/>
          <w:sz w:val="26"/>
          <w:szCs w:val="26"/>
        </w:rPr>
        <w:t>4</w:t>
      </w:r>
      <w:r w:rsidR="005609E9" w:rsidRPr="00B83699">
        <w:rPr>
          <w:b/>
          <w:sz w:val="26"/>
          <w:szCs w:val="26"/>
        </w:rPr>
        <w:t>.-</w:t>
      </w:r>
      <w:r w:rsidRPr="00B83699">
        <w:rPr>
          <w:b/>
          <w:sz w:val="26"/>
          <w:szCs w:val="26"/>
        </w:rPr>
        <w:t xml:space="preserve"> Colabora y blog</w:t>
      </w:r>
      <w:r w:rsidR="005609E9" w:rsidRPr="00B83699">
        <w:rPr>
          <w:b/>
          <w:sz w:val="26"/>
          <w:szCs w:val="26"/>
        </w:rPr>
        <w:t>.</w:t>
      </w:r>
    </w:p>
    <w:p w:rsidR="0088314F" w:rsidRPr="0088314F" w:rsidRDefault="0088314F" w:rsidP="0088314F">
      <w:pPr>
        <w:spacing w:line="240" w:lineRule="auto"/>
        <w:rPr>
          <w:sz w:val="26"/>
          <w:szCs w:val="26"/>
        </w:rPr>
      </w:pPr>
      <w:r>
        <w:rPr>
          <w:sz w:val="26"/>
          <w:szCs w:val="26"/>
        </w:rPr>
        <w:t>La coordinadora insistió en la obligación de todos los miembros de participar realizando intervenciones en Colabora, condición indispensable para obtener el correspondiente certificado. Además animó a participar en el blog de BILITRAMS. Se realizará una entrada por cada una de las reuniones mantenidas y la hará el coordinador bilingüe del centro. Los demás miembros realizarán entradas de las distintas actividades realizadas aportando vídeos y fotos.</w:t>
      </w:r>
    </w:p>
    <w:p w:rsidR="0088314F" w:rsidRDefault="009D35E5" w:rsidP="0088314F">
      <w:pPr>
        <w:spacing w:line="240" w:lineRule="auto"/>
        <w:rPr>
          <w:sz w:val="26"/>
          <w:szCs w:val="26"/>
        </w:rPr>
      </w:pPr>
      <w:r w:rsidRPr="00B83699">
        <w:rPr>
          <w:b/>
          <w:sz w:val="26"/>
          <w:szCs w:val="26"/>
        </w:rPr>
        <w:t>5</w:t>
      </w:r>
      <w:r w:rsidR="005609E9" w:rsidRPr="00B83699">
        <w:rPr>
          <w:b/>
          <w:sz w:val="26"/>
          <w:szCs w:val="26"/>
        </w:rPr>
        <w:t>.- Ruegos y preguntas.</w:t>
      </w:r>
    </w:p>
    <w:p w:rsidR="0088314F" w:rsidRDefault="0088314F" w:rsidP="0088314F">
      <w:pPr>
        <w:spacing w:line="240" w:lineRule="auto"/>
        <w:rPr>
          <w:sz w:val="26"/>
          <w:szCs w:val="26"/>
        </w:rPr>
      </w:pPr>
      <w:r>
        <w:rPr>
          <w:sz w:val="26"/>
          <w:szCs w:val="26"/>
        </w:rPr>
        <w:t xml:space="preserve">No hubo. Se </w:t>
      </w:r>
      <w:proofErr w:type="spellStart"/>
      <w:r>
        <w:rPr>
          <w:sz w:val="26"/>
          <w:szCs w:val="26"/>
        </w:rPr>
        <w:t>agradeción</w:t>
      </w:r>
      <w:proofErr w:type="spellEnd"/>
      <w:r>
        <w:rPr>
          <w:sz w:val="26"/>
          <w:szCs w:val="26"/>
        </w:rPr>
        <w:t xml:space="preserve"> a todos su asistencia, especialmente a Rubén y Pilar. </w:t>
      </w:r>
    </w:p>
    <w:p w:rsidR="0088314F" w:rsidRDefault="0088314F" w:rsidP="0088314F">
      <w:pPr>
        <w:spacing w:line="240" w:lineRule="auto"/>
        <w:rPr>
          <w:sz w:val="26"/>
          <w:szCs w:val="26"/>
        </w:rPr>
      </w:pPr>
      <w:r>
        <w:rPr>
          <w:sz w:val="26"/>
          <w:szCs w:val="26"/>
        </w:rPr>
        <w:t xml:space="preserve">Se le agradece al equipo del Tierno  su exquisita merienda, que como en todas las reuniones es motivo de compartir inquietudes y sensaciones, lo que le da un matiz e impregnan al equipo de experiencias que van más allá de lo profesional. </w:t>
      </w:r>
    </w:p>
    <w:p w:rsidR="0088314F" w:rsidRDefault="00167561" w:rsidP="0088314F">
      <w:pPr>
        <w:spacing w:line="240" w:lineRule="auto"/>
        <w:rPr>
          <w:sz w:val="26"/>
          <w:szCs w:val="26"/>
        </w:rPr>
      </w:pPr>
      <w:r>
        <w:rPr>
          <w:sz w:val="26"/>
          <w:szCs w:val="26"/>
        </w:rPr>
        <w:t>Y sin más asuntos que tratar se cerró la sesión siendo las 19:00.</w:t>
      </w:r>
    </w:p>
    <w:p w:rsidR="00167561" w:rsidRPr="0088314F" w:rsidRDefault="00167561" w:rsidP="0088314F">
      <w:pPr>
        <w:spacing w:line="240" w:lineRule="auto"/>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La coordinadora: Rosalía Cano González.</w:t>
      </w:r>
      <w:bookmarkStart w:id="0" w:name="_GoBack"/>
      <w:bookmarkEnd w:id="0"/>
    </w:p>
    <w:p w:rsidR="00077722" w:rsidRPr="00DD0E07" w:rsidRDefault="00077722" w:rsidP="007755F1">
      <w:pPr>
        <w:spacing w:line="600" w:lineRule="auto"/>
        <w:ind w:left="-142"/>
        <w:rPr>
          <w:sz w:val="28"/>
          <w:szCs w:val="28"/>
        </w:rPr>
      </w:pPr>
    </w:p>
    <w:sectPr w:rsidR="00077722" w:rsidRPr="00DD0E07" w:rsidSect="007755F1">
      <w:headerReference w:type="even" r:id="rId7"/>
      <w:headerReference w:type="default" r:id="rId8"/>
      <w:footerReference w:type="default" r:id="rId9"/>
      <w:headerReference w:type="first" r:id="rId10"/>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3F3" w:rsidRDefault="00DF53F3" w:rsidP="009B4189">
      <w:pPr>
        <w:spacing w:after="0" w:line="240" w:lineRule="auto"/>
      </w:pPr>
      <w:r>
        <w:separator/>
      </w:r>
    </w:p>
  </w:endnote>
  <w:endnote w:type="continuationSeparator" w:id="0">
    <w:p w:rsidR="00DF53F3" w:rsidRDefault="00DF53F3" w:rsidP="009B4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39660"/>
      <w:docPartObj>
        <w:docPartGallery w:val="Page Numbers (Bottom of Page)"/>
        <w:docPartUnique/>
      </w:docPartObj>
    </w:sdtPr>
    <w:sdtEndPr/>
    <w:sdtContent>
      <w:p w:rsidR="004E0639" w:rsidRDefault="00060026" w:rsidP="00960F02">
        <w:pPr>
          <w:pStyle w:val="Piedepgina"/>
        </w:pPr>
        <w:r w:rsidRPr="004E0639">
          <w:rPr>
            <w:rFonts w:cstheme="minorHAnsi"/>
            <w:b/>
            <w:noProof/>
            <w:sz w:val="28"/>
            <w:szCs w:val="28"/>
            <w:lang w:eastAsia="es-ES"/>
          </w:rPr>
          <w:drawing>
            <wp:anchor distT="0" distB="0" distL="114300" distR="114300" simplePos="0" relativeHeight="251657728" behindDoc="1" locked="0" layoutInCell="1" allowOverlap="1" wp14:anchorId="6BEC95D7" wp14:editId="6E3D4107">
              <wp:simplePos x="0" y="0"/>
              <wp:positionH relativeFrom="column">
                <wp:posOffset>-333375</wp:posOffset>
              </wp:positionH>
              <wp:positionV relativeFrom="paragraph">
                <wp:posOffset>55880</wp:posOffset>
              </wp:positionV>
              <wp:extent cx="1379078" cy="370499"/>
              <wp:effectExtent l="0" t="0" r="0" b="0"/>
              <wp:wrapNone/>
              <wp:docPr id="26" name="Imagen 26" descr="BILIT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ITRAM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a:off x="0" y="0"/>
                        <a:ext cx="1379078" cy="3704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0639">
          <w:rPr>
            <w:rFonts w:ascii="Comic Sans MS" w:hAnsi="Comic Sans MS"/>
            <w:noProof/>
            <w:sz w:val="24"/>
            <w:szCs w:val="24"/>
            <w:lang w:eastAsia="es-ES"/>
          </w:rPr>
          <mc:AlternateContent>
            <mc:Choice Requires="wps">
              <w:drawing>
                <wp:anchor distT="0" distB="0" distL="114300" distR="114300" simplePos="0" relativeHeight="251656704" behindDoc="0" locked="0" layoutInCell="1" allowOverlap="1" wp14:anchorId="0E0AE279" wp14:editId="529F0443">
                  <wp:simplePos x="0" y="0"/>
                  <wp:positionH relativeFrom="column">
                    <wp:posOffset>-333375</wp:posOffset>
                  </wp:positionH>
                  <wp:positionV relativeFrom="paragraph">
                    <wp:posOffset>-20320</wp:posOffset>
                  </wp:positionV>
                  <wp:extent cx="6448425" cy="9525"/>
                  <wp:effectExtent l="0" t="38100" r="66675" b="66675"/>
                  <wp:wrapNone/>
                  <wp:docPr id="2" name="Conector recto 2"/>
                  <wp:cNvGraphicFramePr/>
                  <a:graphic xmlns:a="http://schemas.openxmlformats.org/drawingml/2006/main">
                    <a:graphicData uri="http://schemas.microsoft.com/office/word/2010/wordprocessingShape">
                      <wps:wsp>
                        <wps:cNvCnPr/>
                        <wps:spPr>
                          <a:xfrm flipV="1">
                            <a:off x="0" y="0"/>
                            <a:ext cx="6448425" cy="9525"/>
                          </a:xfrm>
                          <a:prstGeom prst="line">
                            <a:avLst/>
                          </a:prstGeom>
                          <a:noFill/>
                          <a:ln w="92075" cap="flat" cmpd="dbl" algn="ctr">
                            <a:solidFill>
                              <a:srgbClr val="002060"/>
                            </a:solidFill>
                            <a:prstDash val="solid"/>
                          </a:ln>
                          <a:effectLst/>
                        </wps:spPr>
                        <wps:bodyPr/>
                      </wps:wsp>
                    </a:graphicData>
                  </a:graphic>
                </wp:anchor>
              </w:drawing>
            </mc:Choice>
            <mc:Fallback>
              <w:pict>
                <v:line w14:anchorId="1922AB9C" id="Conector recto 2"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6.25pt,-1.6pt" to="48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" strokecolor="#002060" strokeweight="7.25pt">
                  <v:stroke linestyle="thinThin"/>
                </v:line>
              </w:pict>
            </mc:Fallback>
          </mc:AlternateContent>
        </w:r>
        <w:r w:rsidR="00960F02">
          <w:t xml:space="preserve">                                                            COORDINADORA: ROSALÍA CANO GONZÁLEZ.                                       </w:t>
        </w:r>
        <w:r w:rsidR="004E0639">
          <w:fldChar w:fldCharType="begin"/>
        </w:r>
        <w:r w:rsidR="004E0639">
          <w:instrText>PAGE   \* MERGEFORMAT</w:instrText>
        </w:r>
        <w:r w:rsidR="004E0639">
          <w:fldChar w:fldCharType="separate"/>
        </w:r>
        <w:r w:rsidR="00167561">
          <w:rPr>
            <w:noProof/>
          </w:rPr>
          <w:t>2</w:t>
        </w:r>
        <w:r w:rsidR="004E0639">
          <w:fldChar w:fldCharType="end"/>
        </w:r>
      </w:p>
    </w:sdtContent>
  </w:sdt>
  <w:p w:rsidR="009B4189" w:rsidRDefault="009B4189" w:rsidP="00C14FD3">
    <w:pPr>
      <w:pStyle w:val="Piedepgina"/>
      <w:tabs>
        <w:tab w:val="clear" w:pos="4252"/>
        <w:tab w:val="clear" w:pos="8504"/>
        <w:tab w:val="left" w:pos="21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3F3" w:rsidRDefault="00DF53F3" w:rsidP="009B4189">
      <w:pPr>
        <w:spacing w:after="0" w:line="240" w:lineRule="auto"/>
      </w:pPr>
      <w:r>
        <w:separator/>
      </w:r>
    </w:p>
  </w:footnote>
  <w:footnote w:type="continuationSeparator" w:id="0">
    <w:p w:rsidR="00DF53F3" w:rsidRDefault="00DF53F3" w:rsidP="009B41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67" w:rsidRDefault="00167561">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892188" o:spid="_x0000_s12293" type="#_x0000_t75" style="position:absolute;margin-left:0;margin-top:0;width:460.25pt;height:650.75pt;z-index:-251656704;mso-position-horizontal:center;mso-position-horizontal-relative:margin;mso-position-vertical:center;mso-position-vertical-relative:margin" o:allowincell="f">
          <v:imagedata r:id="rId1" o:title="IMAGEN LOGO PARA MARCA DE AGU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639" w:rsidRPr="004E0639" w:rsidRDefault="00167561" w:rsidP="004E0639">
    <w:pPr>
      <w:pStyle w:val="Encabezado"/>
      <w:rPr>
        <w:rFonts w:cstheme="minorHAnsi"/>
        <w:b/>
        <w:sz w:val="28"/>
        <w:szCs w:val="28"/>
      </w:rPr>
    </w:pPr>
    <w:r>
      <w:rPr>
        <w:rFonts w:cstheme="minorHAnsi"/>
        <w:b/>
        <w:noProof/>
        <w:sz w:val="28"/>
        <w:szCs w:val="28"/>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892189" o:spid="_x0000_s12294" type="#_x0000_t75" style="position:absolute;margin-left:0;margin-top:0;width:460.25pt;height:650.75pt;z-index:-251655680;mso-position-horizontal:center;mso-position-horizontal-relative:margin;mso-position-vertical:center;mso-position-vertical-relative:margin" o:allowincell="f">
          <v:imagedata r:id="rId1" o:title="IMAGEN LOGO PARA MARCA DE AGUA" gain="19661f" blacklevel="22938f"/>
          <w10:wrap anchorx="margin" anchory="margin"/>
        </v:shape>
      </w:pict>
    </w:r>
    <w:r w:rsidR="004E0639" w:rsidRPr="004E0639">
      <w:rPr>
        <w:rFonts w:cstheme="minorHAnsi"/>
        <w:b/>
        <w:noProof/>
        <w:sz w:val="28"/>
        <w:szCs w:val="28"/>
        <w:lang w:eastAsia="es-ES"/>
      </w:rPr>
      <w:drawing>
        <wp:anchor distT="0" distB="0" distL="114300" distR="114300" simplePos="0" relativeHeight="251654656" behindDoc="1" locked="0" layoutInCell="1" allowOverlap="1" wp14:anchorId="17253572" wp14:editId="0980113D">
          <wp:simplePos x="0" y="0"/>
          <wp:positionH relativeFrom="column">
            <wp:posOffset>4542756</wp:posOffset>
          </wp:positionH>
          <wp:positionV relativeFrom="paragraph">
            <wp:posOffset>72390</wp:posOffset>
          </wp:positionV>
          <wp:extent cx="1379078" cy="370499"/>
          <wp:effectExtent l="0" t="0" r="0" b="0"/>
          <wp:wrapNone/>
          <wp:docPr id="25" name="Imagen 25" descr="BILIT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ITRAM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9078" cy="3704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0639" w:rsidRPr="004E0639">
      <w:rPr>
        <w:rFonts w:cstheme="minorHAnsi"/>
        <w:b/>
        <w:sz w:val="28"/>
        <w:szCs w:val="28"/>
      </w:rPr>
      <w:t>GRUPO DE TRABAJO: COMPARTIENDO EL TRABAJO</w:t>
    </w:r>
  </w:p>
  <w:p w:rsidR="004E0639" w:rsidRPr="004E0639" w:rsidRDefault="004E0639" w:rsidP="004E0639">
    <w:pPr>
      <w:pStyle w:val="Encabezado"/>
      <w:rPr>
        <w:rFonts w:cstheme="minorHAnsi"/>
        <w:b/>
        <w:sz w:val="28"/>
        <w:szCs w:val="28"/>
      </w:rPr>
    </w:pPr>
    <w:r>
      <w:rPr>
        <w:rFonts w:ascii="Comic Sans MS" w:hAnsi="Comic Sans MS"/>
        <w:noProof/>
        <w:sz w:val="24"/>
        <w:szCs w:val="24"/>
        <w:lang w:eastAsia="es-ES"/>
      </w:rPr>
      <mc:AlternateContent>
        <mc:Choice Requires="wps">
          <w:drawing>
            <wp:anchor distT="0" distB="0" distL="114300" distR="114300" simplePos="0" relativeHeight="251655680" behindDoc="0" locked="0" layoutInCell="1" allowOverlap="1" wp14:anchorId="1121F4D4" wp14:editId="5EBA2E2C">
              <wp:simplePos x="0" y="0"/>
              <wp:positionH relativeFrom="column">
                <wp:posOffset>-338455</wp:posOffset>
              </wp:positionH>
              <wp:positionV relativeFrom="paragraph">
                <wp:posOffset>285750</wp:posOffset>
              </wp:positionV>
              <wp:extent cx="6448425" cy="9525"/>
              <wp:effectExtent l="0" t="38100" r="66675" b="66675"/>
              <wp:wrapNone/>
              <wp:docPr id="4" name="Conector recto 4"/>
              <wp:cNvGraphicFramePr/>
              <a:graphic xmlns:a="http://schemas.openxmlformats.org/drawingml/2006/main">
                <a:graphicData uri="http://schemas.microsoft.com/office/word/2010/wordprocessingShape">
                  <wps:wsp>
                    <wps:cNvCnPr/>
                    <wps:spPr>
                      <a:xfrm flipV="1">
                        <a:off x="0" y="0"/>
                        <a:ext cx="6448425" cy="9525"/>
                      </a:xfrm>
                      <a:prstGeom prst="line">
                        <a:avLst/>
                      </a:prstGeom>
                      <a:ln w="92075" cmpd="dbl">
                        <a:solidFill>
                          <a:srgbClr val="00206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044EC9" id="Conector recto 4" o:spid="_x0000_s1026" style="position:absolute;flip:y;z-index:251655680;visibility:visible;mso-wrap-style:square;mso-wrap-distance-left:9pt;mso-wrap-distance-top:0;mso-wrap-distance-right:9pt;mso-wrap-distance-bottom:0;mso-position-horizontal:absolute;mso-position-horizontal-relative:text;mso-position-vertical:absolute;mso-position-vertical-relative:text" from="-26.65pt,22.5pt" to="481.1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" strokecolor="#002060" strokeweight="7.25pt">
              <v:stroke linestyle="thinThin"/>
            </v:line>
          </w:pict>
        </mc:Fallback>
      </mc:AlternateContent>
    </w:r>
    <w:r w:rsidRPr="004E0639">
      <w:rPr>
        <w:rFonts w:cstheme="minorHAnsi"/>
        <w:b/>
        <w:sz w:val="28"/>
        <w:szCs w:val="28"/>
      </w:rPr>
      <w:t xml:space="preserve">BILINGÜE DE </w:t>
    </w:r>
    <w:r w:rsidR="000A6C08">
      <w:rPr>
        <w:rFonts w:cstheme="minorHAnsi"/>
        <w:b/>
        <w:sz w:val="28"/>
        <w:szCs w:val="28"/>
      </w:rPr>
      <w:t>NUESTROS CENTROS: BILITRAMS IV</w:t>
    </w:r>
  </w:p>
  <w:p w:rsidR="004E0639" w:rsidRPr="00847907" w:rsidRDefault="004E0639" w:rsidP="004E0639">
    <w:pPr>
      <w:pStyle w:val="Encabezado"/>
      <w:rPr>
        <w:rFonts w:ascii="Comic Sans MS" w:hAnsi="Comic Sans MS"/>
        <w:sz w:val="24"/>
        <w:szCs w:val="24"/>
      </w:rPr>
    </w:pPr>
  </w:p>
  <w:p w:rsidR="009B4189" w:rsidRDefault="009B418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67" w:rsidRDefault="00167561">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892187" o:spid="_x0000_s12292" type="#_x0000_t75" style="position:absolute;margin-left:0;margin-top:0;width:460.25pt;height:650.75pt;z-index:-251657728;mso-position-horizontal:center;mso-position-horizontal-relative:margin;mso-position-vertical:center;mso-position-vertical-relative:margin" o:allowincell="f">
          <v:imagedata r:id="rId1" o:title="IMAGEN LOGO PARA MARCA DE AGU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496793"/>
    <w:multiLevelType w:val="hybridMultilevel"/>
    <w:tmpl w:val="8776208A"/>
    <w:lvl w:ilvl="0" w:tplc="95683F8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95"/>
    <o:shapelayout v:ext="edit">
      <o:idmap v:ext="edit" data="1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189"/>
    <w:rsid w:val="00060026"/>
    <w:rsid w:val="00077722"/>
    <w:rsid w:val="0008547B"/>
    <w:rsid w:val="000A3E64"/>
    <w:rsid w:val="000A6C08"/>
    <w:rsid w:val="001212E6"/>
    <w:rsid w:val="001667FB"/>
    <w:rsid w:val="00167561"/>
    <w:rsid w:val="00291B52"/>
    <w:rsid w:val="00296980"/>
    <w:rsid w:val="002C3151"/>
    <w:rsid w:val="002C7355"/>
    <w:rsid w:val="003337C5"/>
    <w:rsid w:val="00347724"/>
    <w:rsid w:val="0038667C"/>
    <w:rsid w:val="003F606B"/>
    <w:rsid w:val="004E0639"/>
    <w:rsid w:val="005609E9"/>
    <w:rsid w:val="00570F99"/>
    <w:rsid w:val="005921EB"/>
    <w:rsid w:val="00634360"/>
    <w:rsid w:val="00652A68"/>
    <w:rsid w:val="00664F68"/>
    <w:rsid w:val="00686CB7"/>
    <w:rsid w:val="00746667"/>
    <w:rsid w:val="007755F1"/>
    <w:rsid w:val="007826BD"/>
    <w:rsid w:val="007B7298"/>
    <w:rsid w:val="00830DB8"/>
    <w:rsid w:val="00853730"/>
    <w:rsid w:val="00871E69"/>
    <w:rsid w:val="00873C84"/>
    <w:rsid w:val="0087479F"/>
    <w:rsid w:val="00875AD7"/>
    <w:rsid w:val="0088314F"/>
    <w:rsid w:val="00960F02"/>
    <w:rsid w:val="00961ADC"/>
    <w:rsid w:val="00965B3F"/>
    <w:rsid w:val="00981090"/>
    <w:rsid w:val="009B4189"/>
    <w:rsid w:val="009C5903"/>
    <w:rsid w:val="009D0E58"/>
    <w:rsid w:val="009D35E5"/>
    <w:rsid w:val="00A7755C"/>
    <w:rsid w:val="00A94B28"/>
    <w:rsid w:val="00A9608F"/>
    <w:rsid w:val="00AA6626"/>
    <w:rsid w:val="00B06813"/>
    <w:rsid w:val="00B45ECA"/>
    <w:rsid w:val="00B83699"/>
    <w:rsid w:val="00B9020F"/>
    <w:rsid w:val="00C14FD3"/>
    <w:rsid w:val="00C618C6"/>
    <w:rsid w:val="00C67896"/>
    <w:rsid w:val="00CA144E"/>
    <w:rsid w:val="00CB3C3D"/>
    <w:rsid w:val="00CF30AF"/>
    <w:rsid w:val="00D34082"/>
    <w:rsid w:val="00D46D7C"/>
    <w:rsid w:val="00D65242"/>
    <w:rsid w:val="00DA2C78"/>
    <w:rsid w:val="00DA7AE3"/>
    <w:rsid w:val="00DD0E07"/>
    <w:rsid w:val="00DF53F3"/>
    <w:rsid w:val="00E56768"/>
    <w:rsid w:val="00E8703C"/>
    <w:rsid w:val="00EA7A51"/>
    <w:rsid w:val="00EE119B"/>
    <w:rsid w:val="00F32E25"/>
    <w:rsid w:val="00F46CCB"/>
    <w:rsid w:val="00F66A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5"/>
    <o:shapelayout v:ext="edit">
      <o:idmap v:ext="edit" data="1"/>
    </o:shapelayout>
  </w:shapeDefaults>
  <w:decimalSymbol w:val=","/>
  <w:listSeparator w:val=";"/>
  <w15:docId w15:val="{85BEB383-15BA-4325-B5E2-C7622BEA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1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4189"/>
  </w:style>
  <w:style w:type="paragraph" w:styleId="Piedepgina">
    <w:name w:val="footer"/>
    <w:basedOn w:val="Normal"/>
    <w:link w:val="PiedepginaCar"/>
    <w:uiPriority w:val="99"/>
    <w:unhideWhenUsed/>
    <w:rsid w:val="009B41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4189"/>
  </w:style>
  <w:style w:type="paragraph" w:styleId="Textodeglobo">
    <w:name w:val="Balloon Text"/>
    <w:basedOn w:val="Normal"/>
    <w:link w:val="TextodegloboCar"/>
    <w:uiPriority w:val="99"/>
    <w:semiHidden/>
    <w:unhideWhenUsed/>
    <w:rsid w:val="009B41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189"/>
    <w:rPr>
      <w:rFonts w:ascii="Tahoma" w:hAnsi="Tahoma" w:cs="Tahoma"/>
      <w:sz w:val="16"/>
      <w:szCs w:val="16"/>
    </w:rPr>
  </w:style>
  <w:style w:type="paragraph" w:styleId="Prrafodelista">
    <w:name w:val="List Paragraph"/>
    <w:basedOn w:val="Normal"/>
    <w:uiPriority w:val="34"/>
    <w:qFormat/>
    <w:rsid w:val="009B4189"/>
    <w:pPr>
      <w:ind w:left="720"/>
      <w:contextualSpacing/>
    </w:pPr>
  </w:style>
  <w:style w:type="table" w:styleId="Tablaconcuadrcula">
    <w:name w:val="Table Grid"/>
    <w:basedOn w:val="Tablanormal"/>
    <w:uiPriority w:val="39"/>
    <w:rsid w:val="00960F02"/>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3</Pages>
  <Words>831</Words>
  <Characters>4571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BORRADOR PROYECTO GRUPO DE TRABAJO BILITRAMS III</vt:lpstr>
    </vt:vector>
  </TitlesOfParts>
  <Company>Microsoft</Company>
  <LinksUpToDate>false</LinksUpToDate>
  <CharactersWithSpaces>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PROYECTO GRUPO DE TRABAJO BILITRAMS III</dc:title>
  <dc:creator>gracia sarria</dc:creator>
  <cp:lastModifiedBy>Rosalía Cano</cp:lastModifiedBy>
  <cp:revision>30</cp:revision>
  <dcterms:created xsi:type="dcterms:W3CDTF">2017-09-27T16:26:00Z</dcterms:created>
  <dcterms:modified xsi:type="dcterms:W3CDTF">2019-01-13T07:58:00Z</dcterms:modified>
</cp:coreProperties>
</file>