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69" w:rsidRDefault="00BE3445" w:rsidP="006E017D">
      <w:pPr>
        <w:jc w:val="both"/>
      </w:pPr>
      <w:r>
        <w:t>Estoy completamente de acuerdo con todo lo leído.</w:t>
      </w:r>
    </w:p>
    <w:p w:rsidR="00BE3445" w:rsidRDefault="00BE3445" w:rsidP="006E017D">
      <w:pPr>
        <w:jc w:val="both"/>
      </w:pPr>
      <w:r>
        <w:t>Me parece muy enriquecedor y aclara mucho las dudas que tenemos los maestros y maestras cuando observamos en nuestra clase ciertas conductas y no sabemos dar explicación a ellas.</w:t>
      </w:r>
    </w:p>
    <w:p w:rsidR="00BE3445" w:rsidRDefault="00BE3445" w:rsidP="006E017D">
      <w:pPr>
        <w:jc w:val="both"/>
      </w:pPr>
      <w:r>
        <w:t>Lo que si me gustaría apostillar es que en el documento donde se explica las características del TDAH se habla de que el diagnóstico sería a partir de los 7 años, discrepo con ello, a mi entender esto es tardío. Un TDAH nace y no es a los 7 años cuando aparecen los síntomas, es decir, desde que el niño nace se nota una diferencia, que a veces los padres no saben explicar, se le suele llamar inmadurez o inquietud… de manera equivocada, pero es cuando entra en la etapa escolar, en Infantil, cuando se hacen evidentes sus características, y es ahí donde pienso que habría que empezar a actuar.</w:t>
      </w:r>
    </w:p>
    <w:p w:rsidR="00BE3445" w:rsidRDefault="00BE3445" w:rsidP="006E017D">
      <w:pPr>
        <w:jc w:val="both"/>
      </w:pPr>
      <w:r>
        <w:t xml:space="preserve">Como en estos documentos se describe, muy bien, las clases con un TDAH son muy </w:t>
      </w:r>
      <w:r w:rsidR="00F77014">
        <w:t xml:space="preserve">difíciles, y esto influye en la calma, atención, marcha y </w:t>
      </w:r>
      <w:r>
        <w:t>aprendizaje del grupo clase, dificultándolo</w:t>
      </w:r>
      <w:r w:rsidR="00F77014">
        <w:t xml:space="preserve">, por lo </w:t>
      </w:r>
      <w:bookmarkStart w:id="0" w:name="_GoBack"/>
      <w:bookmarkEnd w:id="0"/>
      <w:r w:rsidR="006E017D">
        <w:t>tanto,</w:t>
      </w:r>
      <w:r w:rsidR="00F77014">
        <w:t xml:space="preserve"> este problema no solo afecta al alumno, sino a toda la clase. </w:t>
      </w:r>
    </w:p>
    <w:p w:rsidR="00F77014" w:rsidRDefault="00F77014" w:rsidP="006E017D">
      <w:pPr>
        <w:jc w:val="both"/>
      </w:pPr>
      <w:r>
        <w:t>El niño TDAH tiene una necesidad fisiológica, no solo a los 7 años, también en infantil, si esto se puede tratar desde edades tempranas podremos ayudarles para que llegue a primaria sin dificultades, que la marcha del grupo fluya de manera agradable y no tenga las continuas interrupciones y otras …… que suele tener.</w:t>
      </w:r>
    </w:p>
    <w:p w:rsidR="00F77014" w:rsidRDefault="00F77014" w:rsidP="006E017D">
      <w:pPr>
        <w:jc w:val="both"/>
      </w:pPr>
      <w:r>
        <w:t xml:space="preserve">Estos niños deben pasarlo mal, pues no son capaces de controlar sus impulsos, pero si saben que sus acciones no son las </w:t>
      </w:r>
      <w:r w:rsidR="006E017D">
        <w:t>adecuadas,</w:t>
      </w:r>
      <w:r>
        <w:t xml:space="preserve"> aunque no s</w:t>
      </w:r>
      <w:r w:rsidR="004A0148">
        <w:t>ean capaces de controlarlas, además como tampoco son capaces de mantener su atención, se quedan atrás en los aprendizajes.</w:t>
      </w:r>
    </w:p>
    <w:sectPr w:rsidR="00F77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DF"/>
    <w:rsid w:val="004A0148"/>
    <w:rsid w:val="00604BDF"/>
    <w:rsid w:val="006E017D"/>
    <w:rsid w:val="00BE3445"/>
    <w:rsid w:val="00D73969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CCD"/>
  <w15:chartTrackingRefBased/>
  <w15:docId w15:val="{ED5F1E42-F315-4179-9886-B01CDA01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dominguez carrasco</dc:creator>
  <cp:keywords/>
  <dc:description/>
  <cp:lastModifiedBy>juan antonio dominguez carrasco</cp:lastModifiedBy>
  <cp:revision>4</cp:revision>
  <dcterms:created xsi:type="dcterms:W3CDTF">2019-01-18T18:46:00Z</dcterms:created>
  <dcterms:modified xsi:type="dcterms:W3CDTF">2019-01-18T19:13:00Z</dcterms:modified>
</cp:coreProperties>
</file>