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86B" w:rsidRDefault="00AD2DA7"/>
    <w:p w:rsidR="00D331EF" w:rsidRDefault="00D331EF"/>
    <w:p w:rsidR="00D331EF" w:rsidRDefault="00D331EF"/>
    <w:p w:rsidR="00D331EF" w:rsidRDefault="00D331EF">
      <w:pPr>
        <w:rPr>
          <w:rFonts w:ascii="Times New Roman" w:hAnsi="Times New Roman" w:cs="Times New Roman"/>
          <w:b/>
          <w:sz w:val="28"/>
          <w:szCs w:val="28"/>
        </w:rPr>
      </w:pPr>
      <w:r w:rsidRPr="00D331EF">
        <w:rPr>
          <w:rFonts w:ascii="Times New Roman" w:hAnsi="Times New Roman" w:cs="Times New Roman"/>
          <w:b/>
          <w:sz w:val="28"/>
          <w:szCs w:val="28"/>
        </w:rPr>
        <w:t>Reunión mantenida el 21 de Enero de 2019</w:t>
      </w:r>
      <w:r>
        <w:rPr>
          <w:rFonts w:ascii="Times New Roman" w:hAnsi="Times New Roman" w:cs="Times New Roman"/>
          <w:b/>
          <w:sz w:val="28"/>
          <w:szCs w:val="28"/>
        </w:rPr>
        <w:t xml:space="preserve"> Formación en Centro</w:t>
      </w:r>
    </w:p>
    <w:p w:rsidR="00D331EF" w:rsidRDefault="00D331EF">
      <w:pPr>
        <w:rPr>
          <w:rFonts w:ascii="Times New Roman" w:hAnsi="Times New Roman" w:cs="Times New Roman"/>
          <w:sz w:val="28"/>
          <w:szCs w:val="28"/>
        </w:rPr>
      </w:pPr>
      <w:r>
        <w:rPr>
          <w:rFonts w:ascii="Times New Roman" w:hAnsi="Times New Roman" w:cs="Times New Roman"/>
          <w:sz w:val="28"/>
          <w:szCs w:val="28"/>
        </w:rPr>
        <w:t>El pasado 21 de enero, a las seis de la tarde nos reunimos las componentes de la formación en centro, tratándose los siguientes temas:</w:t>
      </w:r>
    </w:p>
    <w:p w:rsidR="00D331EF" w:rsidRDefault="00D331EF" w:rsidP="00D331EF">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 xml:space="preserve">Información de la reunión mantenida con José Luis Santos, la compra del dominio @ceipleonmotta.es y la solicitud a google de formar parte dela comunidad de </w:t>
      </w:r>
      <w:proofErr w:type="spellStart"/>
      <w:r>
        <w:rPr>
          <w:rFonts w:ascii="Times New Roman" w:hAnsi="Times New Roman" w:cs="Times New Roman"/>
          <w:sz w:val="28"/>
          <w:szCs w:val="28"/>
        </w:rPr>
        <w:t>Gsuite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education</w:t>
      </w:r>
      <w:proofErr w:type="spellEnd"/>
      <w:r>
        <w:rPr>
          <w:rFonts w:ascii="Times New Roman" w:hAnsi="Times New Roman" w:cs="Times New Roman"/>
          <w:sz w:val="28"/>
          <w:szCs w:val="28"/>
        </w:rPr>
        <w:t>.</w:t>
      </w:r>
    </w:p>
    <w:p w:rsidR="00D331EF" w:rsidRDefault="00D331EF" w:rsidP="00D331EF">
      <w:pPr>
        <w:pStyle w:val="Prrafodelista"/>
        <w:numPr>
          <w:ilvl w:val="0"/>
          <w:numId w:val="1"/>
        </w:numPr>
        <w:rPr>
          <w:rFonts w:ascii="Times New Roman" w:hAnsi="Times New Roman" w:cs="Times New Roman"/>
          <w:sz w:val="28"/>
          <w:szCs w:val="28"/>
        </w:rPr>
      </w:pPr>
      <w:r>
        <w:rPr>
          <w:rFonts w:ascii="Times New Roman" w:hAnsi="Times New Roman" w:cs="Times New Roman"/>
          <w:sz w:val="28"/>
          <w:szCs w:val="28"/>
        </w:rPr>
        <w:t xml:space="preserve">Tras plantear la metodología de trabajo para avanzar en el conocimiento y uso de distintas aplicaciones educativas, decidimos </w:t>
      </w:r>
      <w:r w:rsidR="000D48BF">
        <w:rPr>
          <w:rFonts w:ascii="Times New Roman" w:hAnsi="Times New Roman" w:cs="Times New Roman"/>
          <w:sz w:val="28"/>
          <w:szCs w:val="28"/>
        </w:rPr>
        <w:t>trabajar en gran grupo, las componentes que manejan y usan aplicaciones informan y dar a conocer el uso de las distintas aplicaciones seleccionadas para su uso en el aula. Estas han sido:</w:t>
      </w:r>
    </w:p>
    <w:p w:rsidR="000D48BF" w:rsidRPr="000D48BF" w:rsidRDefault="000D48BF" w:rsidP="000D48BF">
      <w:pPr>
        <w:pStyle w:val="Prrafodelista"/>
        <w:numPr>
          <w:ilvl w:val="0"/>
          <w:numId w:val="2"/>
        </w:numPr>
        <w:rPr>
          <w:rFonts w:ascii="Times New Roman" w:hAnsi="Times New Roman" w:cs="Times New Roman"/>
          <w:sz w:val="24"/>
          <w:szCs w:val="24"/>
        </w:rPr>
      </w:pPr>
      <w:proofErr w:type="spellStart"/>
      <w:r>
        <w:rPr>
          <w:rFonts w:ascii="Times New Roman" w:hAnsi="Times New Roman" w:cs="Times New Roman"/>
          <w:sz w:val="28"/>
          <w:szCs w:val="28"/>
        </w:rPr>
        <w:t>Class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Dojo</w:t>
      </w:r>
      <w:proofErr w:type="spellEnd"/>
      <w:r>
        <w:rPr>
          <w:rFonts w:ascii="Times New Roman" w:hAnsi="Times New Roman" w:cs="Times New Roman"/>
          <w:sz w:val="28"/>
          <w:szCs w:val="28"/>
        </w:rPr>
        <w:t xml:space="preserve">: </w:t>
      </w:r>
    </w:p>
    <w:p w:rsidR="000D48BF" w:rsidRPr="000D48BF" w:rsidRDefault="000D48BF" w:rsidP="000D48BF">
      <w:pPr>
        <w:ind w:left="720"/>
        <w:rPr>
          <w:rFonts w:ascii="Times New Roman" w:hAnsi="Times New Roman" w:cs="Times New Roman"/>
          <w:i/>
          <w:sz w:val="28"/>
          <w:szCs w:val="28"/>
        </w:rPr>
      </w:pPr>
      <w:r w:rsidRPr="000D48BF">
        <w:rPr>
          <w:rFonts w:ascii="Times New Roman" w:hAnsi="Times New Roman" w:cs="Times New Roman"/>
          <w:i/>
          <w:sz w:val="28"/>
          <w:szCs w:val="28"/>
        </w:rPr>
        <w:t>A</w:t>
      </w:r>
      <w:r w:rsidRPr="000D48BF">
        <w:rPr>
          <w:rFonts w:ascii="Times New Roman" w:hAnsi="Times New Roman" w:cs="Times New Roman"/>
          <w:i/>
          <w:color w:val="333333"/>
          <w:sz w:val="28"/>
          <w:szCs w:val="28"/>
          <w:shd w:val="clear" w:color="auto" w:fill="FFFFFF"/>
        </w:rPr>
        <w:t>yuda a los profesores a mejorar la conducta en sus aulas rápida y fácilmente. Captura y genera datos sobre comportamientos que los profesores pueden compartir con los padres y administradores.</w:t>
      </w:r>
      <w:r w:rsidRPr="000D48BF">
        <w:rPr>
          <w:rFonts w:ascii="Times New Roman" w:hAnsi="Times New Roman" w:cs="Times New Roman"/>
          <w:i/>
          <w:color w:val="333333"/>
          <w:sz w:val="28"/>
          <w:szCs w:val="28"/>
        </w:rPr>
        <w:br/>
      </w:r>
      <w:r w:rsidRPr="000D48BF">
        <w:rPr>
          <w:rFonts w:ascii="Times New Roman" w:hAnsi="Times New Roman" w:cs="Times New Roman"/>
          <w:i/>
          <w:color w:val="333333"/>
          <w:sz w:val="28"/>
          <w:szCs w:val="28"/>
        </w:rPr>
        <w:br/>
      </w:r>
      <w:r w:rsidRPr="000D48BF">
        <w:rPr>
          <w:rFonts w:ascii="Times New Roman" w:hAnsi="Times New Roman" w:cs="Times New Roman"/>
          <w:i/>
          <w:color w:val="333333"/>
          <w:sz w:val="28"/>
          <w:szCs w:val="28"/>
          <w:shd w:val="clear" w:color="auto" w:fill="FFFFFF"/>
        </w:rPr>
        <w:t>Los profesores pueden usar esta aplicación para informar a sus estudiantes de su comportamiento positivo y manejar sus clases, mientras los padres pueden revisar el progreso del chico en la escuela. Hermosos informes y la fácil gestión de aula esta todo construido dentro - y todo se sincroniza a través de todos sus dispositivos</w:t>
      </w:r>
      <w:proofErr w:type="gramStart"/>
      <w:r w:rsidRPr="000D48BF">
        <w:rPr>
          <w:rFonts w:ascii="Times New Roman" w:hAnsi="Times New Roman" w:cs="Times New Roman"/>
          <w:i/>
          <w:color w:val="333333"/>
          <w:sz w:val="28"/>
          <w:szCs w:val="28"/>
          <w:shd w:val="clear" w:color="auto" w:fill="FFFFFF"/>
        </w:rPr>
        <w:t>!</w:t>
      </w:r>
      <w:proofErr w:type="gramEnd"/>
      <w:r w:rsidRPr="000D48BF">
        <w:rPr>
          <w:rFonts w:ascii="Times New Roman" w:hAnsi="Times New Roman" w:cs="Times New Roman"/>
          <w:i/>
          <w:color w:val="333333"/>
          <w:sz w:val="28"/>
          <w:szCs w:val="28"/>
        </w:rPr>
        <w:br/>
      </w:r>
      <w:r w:rsidRPr="000D48BF">
        <w:rPr>
          <w:rFonts w:ascii="Times New Roman" w:hAnsi="Times New Roman" w:cs="Times New Roman"/>
          <w:i/>
          <w:color w:val="333333"/>
          <w:sz w:val="28"/>
          <w:szCs w:val="28"/>
        </w:rPr>
        <w:br/>
      </w:r>
      <w:r w:rsidRPr="000D48BF">
        <w:rPr>
          <w:rFonts w:ascii="Times New Roman" w:hAnsi="Times New Roman" w:cs="Times New Roman"/>
          <w:i/>
          <w:color w:val="333333"/>
          <w:sz w:val="28"/>
          <w:szCs w:val="28"/>
          <w:shd w:val="clear" w:color="auto" w:fill="FFFFFF"/>
        </w:rPr>
        <w:t>Una vez invitados, los padres pueden iniciar sesión para seguir el progreso de sus estudiantes durante el año.</w:t>
      </w:r>
      <w:r w:rsidRPr="000D48BF">
        <w:rPr>
          <w:rFonts w:ascii="Times New Roman" w:hAnsi="Times New Roman" w:cs="Times New Roman"/>
          <w:i/>
          <w:color w:val="333333"/>
          <w:sz w:val="28"/>
          <w:szCs w:val="28"/>
        </w:rPr>
        <w:br/>
      </w:r>
      <w:r w:rsidRPr="000D48BF">
        <w:rPr>
          <w:rFonts w:ascii="Times New Roman" w:hAnsi="Times New Roman" w:cs="Times New Roman"/>
          <w:i/>
          <w:color w:val="333333"/>
          <w:sz w:val="28"/>
          <w:szCs w:val="28"/>
        </w:rPr>
        <w:br/>
      </w:r>
      <w:r w:rsidRPr="000D48BF">
        <w:rPr>
          <w:rFonts w:ascii="Times New Roman" w:hAnsi="Times New Roman" w:cs="Times New Roman"/>
          <w:i/>
          <w:color w:val="333333"/>
          <w:sz w:val="28"/>
          <w:szCs w:val="28"/>
          <w:shd w:val="clear" w:color="auto" w:fill="FFFFFF"/>
        </w:rPr>
        <w:t>Mejor aprendizaje de comportamientos, lecciones más fluidas, y datos sin complicaciones - y es gratuito para profesores y padres</w:t>
      </w:r>
    </w:p>
    <w:p w:rsidR="00E01E39" w:rsidRDefault="000D48BF" w:rsidP="00E01E39">
      <w:pPr>
        <w:pStyle w:val="NormalWeb"/>
        <w:numPr>
          <w:ilvl w:val="0"/>
          <w:numId w:val="2"/>
        </w:numPr>
        <w:shd w:val="clear" w:color="auto" w:fill="FFFFFF"/>
        <w:spacing w:before="0" w:beforeAutospacing="0" w:after="240" w:afterAutospacing="0"/>
        <w:rPr>
          <w:rFonts w:ascii="Arial" w:hAnsi="Arial" w:cs="Arial"/>
          <w:color w:val="131313"/>
          <w:sz w:val="38"/>
          <w:szCs w:val="38"/>
        </w:rPr>
      </w:pPr>
      <w:proofErr w:type="spellStart"/>
      <w:r>
        <w:rPr>
          <w:sz w:val="28"/>
          <w:szCs w:val="28"/>
        </w:rPr>
        <w:t>Plikers</w:t>
      </w:r>
      <w:proofErr w:type="spellEnd"/>
      <w:r w:rsidR="00E01E39">
        <w:rPr>
          <w:rFonts w:ascii="Arial" w:hAnsi="Arial" w:cs="Arial"/>
          <w:color w:val="131313"/>
          <w:sz w:val="38"/>
          <w:szCs w:val="38"/>
        </w:rPr>
        <w:t xml:space="preserve"> </w:t>
      </w:r>
    </w:p>
    <w:p w:rsidR="00E01E39" w:rsidRPr="00E01E39" w:rsidRDefault="00E01E39" w:rsidP="00E01E39">
      <w:pPr>
        <w:pStyle w:val="NormalWeb"/>
        <w:shd w:val="clear" w:color="auto" w:fill="FFFFFF"/>
        <w:spacing w:before="0" w:beforeAutospacing="0" w:after="240" w:afterAutospacing="0"/>
        <w:ind w:firstLine="708"/>
        <w:rPr>
          <w:i/>
          <w:color w:val="131313"/>
          <w:sz w:val="28"/>
          <w:szCs w:val="28"/>
        </w:rPr>
      </w:pPr>
      <w:r>
        <w:rPr>
          <w:i/>
          <w:color w:val="131313"/>
          <w:sz w:val="28"/>
          <w:szCs w:val="28"/>
        </w:rPr>
        <w:t>E</w:t>
      </w:r>
      <w:r w:rsidRPr="00E01E39">
        <w:rPr>
          <w:i/>
          <w:color w:val="131313"/>
          <w:sz w:val="28"/>
          <w:szCs w:val="28"/>
        </w:rPr>
        <w:t>s un programa informático que permite hacer una evaluación formativa sin necesidad de que los alumnos traigan a clase Tablet/ordenador, móvil o cualquier dispositivo electrónico.</w:t>
      </w:r>
    </w:p>
    <w:p w:rsidR="00E01E39" w:rsidRPr="00E01E39" w:rsidRDefault="00E01E39" w:rsidP="00E01E39">
      <w:pPr>
        <w:pStyle w:val="NormalWeb"/>
        <w:shd w:val="clear" w:color="auto" w:fill="FFFFFF"/>
        <w:spacing w:before="0" w:beforeAutospacing="0" w:after="0" w:afterAutospacing="0"/>
        <w:rPr>
          <w:i/>
          <w:color w:val="131313"/>
          <w:sz w:val="28"/>
          <w:szCs w:val="28"/>
        </w:rPr>
      </w:pPr>
      <w:r w:rsidRPr="00E01E39">
        <w:rPr>
          <w:rStyle w:val="Textoennegrita"/>
          <w:i/>
          <w:color w:val="131313"/>
          <w:sz w:val="28"/>
          <w:szCs w:val="28"/>
        </w:rPr>
        <w:t>¿Qué se necesita?</w:t>
      </w:r>
    </w:p>
    <w:p w:rsidR="00E01E39" w:rsidRPr="00E01E39" w:rsidRDefault="00E01E39" w:rsidP="00E01E39">
      <w:pPr>
        <w:pStyle w:val="NormalWeb"/>
        <w:shd w:val="clear" w:color="auto" w:fill="FFFFFF"/>
        <w:spacing w:before="0" w:beforeAutospacing="0" w:after="0" w:afterAutospacing="0"/>
        <w:rPr>
          <w:i/>
          <w:color w:val="131313"/>
          <w:sz w:val="28"/>
          <w:szCs w:val="28"/>
        </w:rPr>
      </w:pPr>
      <w:r w:rsidRPr="00E01E39">
        <w:rPr>
          <w:i/>
          <w:color w:val="131313"/>
          <w:sz w:val="28"/>
          <w:szCs w:val="28"/>
        </w:rPr>
        <w:lastRenderedPageBreak/>
        <w:t>• Una PDI, un pc o portátil y un teléfono móvil (por parte del profesor).</w:t>
      </w:r>
      <w:r w:rsidRPr="00E01E39">
        <w:rPr>
          <w:i/>
          <w:color w:val="131313"/>
          <w:sz w:val="28"/>
          <w:szCs w:val="28"/>
        </w:rPr>
        <w:br/>
        <w:t xml:space="preserve">• Una tarjeta </w:t>
      </w:r>
      <w:proofErr w:type="spellStart"/>
      <w:r w:rsidRPr="00E01E39">
        <w:rPr>
          <w:i/>
          <w:color w:val="131313"/>
          <w:sz w:val="28"/>
          <w:szCs w:val="28"/>
        </w:rPr>
        <w:t>Plickers</w:t>
      </w:r>
      <w:proofErr w:type="spellEnd"/>
      <w:r w:rsidRPr="00E01E39">
        <w:rPr>
          <w:i/>
          <w:color w:val="131313"/>
          <w:sz w:val="28"/>
          <w:szCs w:val="28"/>
        </w:rPr>
        <w:t xml:space="preserve"> con el código visual para cada alumno. El docente imprime de la web de </w:t>
      </w:r>
      <w:proofErr w:type="spellStart"/>
      <w:r w:rsidRPr="00E01E39">
        <w:rPr>
          <w:i/>
          <w:color w:val="131313"/>
          <w:sz w:val="28"/>
          <w:szCs w:val="28"/>
        </w:rPr>
        <w:t>Plickers</w:t>
      </w:r>
      <w:proofErr w:type="spellEnd"/>
      <w:r w:rsidRPr="00E01E39">
        <w:rPr>
          <w:i/>
          <w:color w:val="131313"/>
          <w:sz w:val="28"/>
          <w:szCs w:val="28"/>
        </w:rPr>
        <w:t xml:space="preserve"> las tarjetas con un código visual que son gratuitas. Entrega una tarjeta a cada alumno e introduce su nombre y tarjeta asignada en la web. Los alumnos la pegan en su agenda o en un sitio de fácil acceso. </w:t>
      </w:r>
      <w:proofErr w:type="gramStart"/>
      <w:r w:rsidRPr="00E01E39">
        <w:rPr>
          <w:i/>
          <w:color w:val="131313"/>
          <w:sz w:val="28"/>
          <w:szCs w:val="28"/>
        </w:rPr>
        <w:t>donde</w:t>
      </w:r>
      <w:proofErr w:type="gramEnd"/>
      <w:r w:rsidRPr="00E01E39">
        <w:rPr>
          <w:i/>
          <w:color w:val="131313"/>
          <w:sz w:val="28"/>
          <w:szCs w:val="28"/>
        </w:rPr>
        <w:t xml:space="preserve"> no se ralle ni se doble. Es la misma para todo el curso.</w:t>
      </w:r>
    </w:p>
    <w:p w:rsidR="00E01E39" w:rsidRPr="00E01E39" w:rsidRDefault="00E01E39" w:rsidP="00E01E39">
      <w:pPr>
        <w:pStyle w:val="NormalWeb"/>
        <w:shd w:val="clear" w:color="auto" w:fill="FFFFFF"/>
        <w:spacing w:before="0" w:beforeAutospacing="0" w:after="240" w:afterAutospacing="0"/>
        <w:rPr>
          <w:i/>
          <w:color w:val="131313"/>
          <w:sz w:val="28"/>
          <w:szCs w:val="28"/>
        </w:rPr>
      </w:pPr>
      <w:r w:rsidRPr="00E01E39">
        <w:rPr>
          <w:i/>
          <w:noProof/>
          <w:color w:val="131313"/>
          <w:sz w:val="28"/>
          <w:szCs w:val="28"/>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1905000" cy="2466975"/>
            <wp:effectExtent l="0" t="0" r="0" b="9525"/>
            <wp:wrapTight wrapText="bothSides">
              <wp:wrapPolygon edited="0">
                <wp:start x="0" y="0"/>
                <wp:lineTo x="0" y="21517"/>
                <wp:lineTo x="21384" y="21517"/>
                <wp:lineTo x="21384" y="0"/>
                <wp:lineTo x="0" y="0"/>
              </wp:wrapPolygon>
            </wp:wrapTight>
            <wp:docPr id="1" name="Imagen 1" descr="http://eldiariodelaeducacion.com/didacticando/wp-content/uploads/sites/12/2018/03/plic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diariodelaeducacion.com/didacticando/wp-content/uploads/sites/12/2018/03/plicker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66975"/>
                    </a:xfrm>
                    <a:prstGeom prst="rect">
                      <a:avLst/>
                    </a:prstGeom>
                    <a:noFill/>
                    <a:ln>
                      <a:noFill/>
                    </a:ln>
                  </pic:spPr>
                </pic:pic>
              </a:graphicData>
            </a:graphic>
          </wp:anchor>
        </w:drawing>
      </w:r>
    </w:p>
    <w:p w:rsidR="00E01E39" w:rsidRPr="00E01E39" w:rsidRDefault="00E01E39" w:rsidP="00E01E39">
      <w:pPr>
        <w:pStyle w:val="NormalWeb"/>
        <w:shd w:val="clear" w:color="auto" w:fill="FFFFFF"/>
        <w:spacing w:before="0" w:beforeAutospacing="0" w:after="0" w:afterAutospacing="0"/>
        <w:rPr>
          <w:i/>
          <w:color w:val="131313"/>
          <w:sz w:val="28"/>
          <w:szCs w:val="28"/>
        </w:rPr>
      </w:pPr>
      <w:r w:rsidRPr="00E01E39">
        <w:rPr>
          <w:rStyle w:val="Textoennegrita"/>
          <w:i/>
          <w:color w:val="131313"/>
          <w:sz w:val="28"/>
          <w:szCs w:val="28"/>
        </w:rPr>
        <w:t>¿Cómo funciona?</w:t>
      </w:r>
    </w:p>
    <w:p w:rsidR="00E01E39" w:rsidRPr="00E01E39" w:rsidRDefault="00E01E39" w:rsidP="00E01E39">
      <w:pPr>
        <w:pStyle w:val="NormalWeb"/>
        <w:shd w:val="clear" w:color="auto" w:fill="FFFFFF"/>
        <w:spacing w:before="0" w:beforeAutospacing="0" w:after="240" w:afterAutospacing="0"/>
        <w:rPr>
          <w:i/>
          <w:color w:val="131313"/>
          <w:sz w:val="28"/>
          <w:szCs w:val="28"/>
        </w:rPr>
      </w:pPr>
      <w:r w:rsidRPr="00E01E39">
        <w:rPr>
          <w:i/>
          <w:color w:val="131313"/>
          <w:sz w:val="28"/>
          <w:szCs w:val="28"/>
        </w:rPr>
        <w:t xml:space="preserve">• El docente introduce las preguntas en la web de </w:t>
      </w:r>
      <w:proofErr w:type="spellStart"/>
      <w:r w:rsidRPr="00E01E39">
        <w:rPr>
          <w:i/>
          <w:color w:val="131313"/>
          <w:sz w:val="28"/>
          <w:szCs w:val="28"/>
        </w:rPr>
        <w:t>Plickers</w:t>
      </w:r>
      <w:proofErr w:type="spellEnd"/>
      <w:r w:rsidRPr="00E01E39">
        <w:rPr>
          <w:i/>
          <w:color w:val="131313"/>
          <w:sz w:val="28"/>
          <w:szCs w:val="28"/>
        </w:rPr>
        <w:t>, donde puede organizarse por cursos y asignaturas. Las preguntas son de respuesta “si/no, verdadero/falso o marcar la respuesta correcta entre un máximo de cuatro”. Para un examen tipo test es adecuado. Para una evaluación inicial o formativa es ideal por su rapidez a la hora de prepararlo, aplicarlo y obtener los resultados. Estos se obtienen al momento en un listado de porcentajes donde se refleja tanto el resultado individual de cada alumno como el de cada pregunta, por tanto, es muy fácil detectar si algún concepto no ha quedado claro. ¿Qué se hace para empezar a jugar con los alumnos? Conectas la web en el móvil con la web en el ordenador que proyecta en la PDI, vas a la biblioteca donde has grabado las preguntas y estas se proyectan en la pizarra digital. Los alumnos responden mostrando el código en el lado con el que responden (de las opciones A, B, C o D). El docente hace un barrido visual con el móvil de todos los códigos que muestran los alumnos, quienes ven en la PDI si su código ha sido capturado por el móvil del profesor. Cuando se han recogido todos los datos el docente puede proyectar qué respuesta ha dado cada alumno o limitarse a mostrar la respuesta correcta y qué porcentaje de alumnado (sin que se muestren los nombres) ha acertado la pregunta.</w:t>
      </w:r>
    </w:p>
    <w:p w:rsidR="000D48BF" w:rsidRDefault="000D48BF" w:rsidP="000D48BF">
      <w:pPr>
        <w:pStyle w:val="Prrafodelista"/>
        <w:numPr>
          <w:ilvl w:val="0"/>
          <w:numId w:val="2"/>
        </w:numPr>
        <w:rPr>
          <w:rFonts w:ascii="Times New Roman" w:hAnsi="Times New Roman" w:cs="Times New Roman"/>
          <w:sz w:val="28"/>
          <w:szCs w:val="28"/>
        </w:rPr>
      </w:pPr>
      <w:proofErr w:type="spellStart"/>
      <w:r>
        <w:rPr>
          <w:rFonts w:ascii="Times New Roman" w:hAnsi="Times New Roman" w:cs="Times New Roman"/>
          <w:sz w:val="28"/>
          <w:szCs w:val="28"/>
        </w:rPr>
        <w:t>Aditio</w:t>
      </w:r>
      <w:proofErr w:type="spellEnd"/>
    </w:p>
    <w:p w:rsidR="00E01E39" w:rsidRDefault="00E01E39" w:rsidP="00E01E39">
      <w:pPr>
        <w:rPr>
          <w:rFonts w:ascii="Times New Roman" w:hAnsi="Times New Roman" w:cs="Times New Roman"/>
          <w:i/>
          <w:color w:val="333333"/>
          <w:sz w:val="28"/>
          <w:szCs w:val="28"/>
        </w:rPr>
      </w:pPr>
      <w:r w:rsidRPr="00E01E39">
        <w:rPr>
          <w:rFonts w:ascii="Times New Roman" w:hAnsi="Times New Roman" w:cs="Times New Roman"/>
          <w:i/>
          <w:color w:val="333333"/>
          <w:sz w:val="28"/>
          <w:szCs w:val="28"/>
          <w:shd w:val="clear" w:color="auto" w:fill="FFFFFF"/>
        </w:rPr>
        <w:t xml:space="preserve">Desde la planificación a las notas de tus alumnos, </w:t>
      </w:r>
      <w:proofErr w:type="spellStart"/>
      <w:r w:rsidRPr="00E01E39">
        <w:rPr>
          <w:rFonts w:ascii="Times New Roman" w:hAnsi="Times New Roman" w:cs="Times New Roman"/>
          <w:i/>
          <w:color w:val="333333"/>
          <w:sz w:val="28"/>
          <w:szCs w:val="28"/>
          <w:shd w:val="clear" w:color="auto" w:fill="FFFFFF"/>
        </w:rPr>
        <w:t>Additio</w:t>
      </w:r>
      <w:proofErr w:type="spellEnd"/>
      <w:r w:rsidRPr="00E01E39">
        <w:rPr>
          <w:rFonts w:ascii="Times New Roman" w:hAnsi="Times New Roman" w:cs="Times New Roman"/>
          <w:i/>
          <w:color w:val="333333"/>
          <w:sz w:val="28"/>
          <w:szCs w:val="28"/>
          <w:shd w:val="clear" w:color="auto" w:fill="FFFFFF"/>
        </w:rPr>
        <w:t xml:space="preserve"> App centraliza toda la gestión de tus clases en una aplicación simple y fácil de usar.</w:t>
      </w:r>
      <w:r w:rsidRPr="00E01E39">
        <w:rPr>
          <w:rFonts w:ascii="Times New Roman" w:hAnsi="Times New Roman" w:cs="Times New Roman"/>
          <w:i/>
          <w:color w:val="333333"/>
          <w:sz w:val="28"/>
          <w:szCs w:val="28"/>
        </w:rPr>
        <w:br/>
      </w:r>
      <w:proofErr w:type="spellStart"/>
      <w:r w:rsidRPr="00E01E39">
        <w:rPr>
          <w:rFonts w:ascii="Times New Roman" w:hAnsi="Times New Roman" w:cs="Times New Roman"/>
          <w:i/>
          <w:color w:val="333333"/>
          <w:sz w:val="28"/>
          <w:szCs w:val="28"/>
          <w:shd w:val="clear" w:color="auto" w:fill="FFFFFF"/>
        </w:rPr>
        <w:t>Multidispositivo</w:t>
      </w:r>
      <w:proofErr w:type="spellEnd"/>
      <w:r w:rsidRPr="00E01E39">
        <w:rPr>
          <w:rFonts w:ascii="Times New Roman" w:hAnsi="Times New Roman" w:cs="Times New Roman"/>
          <w:i/>
          <w:color w:val="333333"/>
          <w:sz w:val="28"/>
          <w:szCs w:val="28"/>
          <w:shd w:val="clear" w:color="auto" w:fill="FFFFFF"/>
        </w:rPr>
        <w:t xml:space="preserve">, disponible en versión web, </w:t>
      </w:r>
      <w:proofErr w:type="spellStart"/>
      <w:r w:rsidRPr="00E01E39">
        <w:rPr>
          <w:rFonts w:ascii="Times New Roman" w:hAnsi="Times New Roman" w:cs="Times New Roman"/>
          <w:i/>
          <w:color w:val="333333"/>
          <w:sz w:val="28"/>
          <w:szCs w:val="28"/>
          <w:shd w:val="clear" w:color="auto" w:fill="FFFFFF"/>
        </w:rPr>
        <w:t>tablets</w:t>
      </w:r>
      <w:proofErr w:type="spellEnd"/>
      <w:r w:rsidRPr="00E01E39">
        <w:rPr>
          <w:rFonts w:ascii="Times New Roman" w:hAnsi="Times New Roman" w:cs="Times New Roman"/>
          <w:i/>
          <w:color w:val="333333"/>
          <w:sz w:val="28"/>
          <w:szCs w:val="28"/>
          <w:shd w:val="clear" w:color="auto" w:fill="FFFFFF"/>
        </w:rPr>
        <w:t xml:space="preserve"> y </w:t>
      </w:r>
      <w:proofErr w:type="spellStart"/>
      <w:r w:rsidRPr="00E01E39">
        <w:rPr>
          <w:rFonts w:ascii="Times New Roman" w:hAnsi="Times New Roman" w:cs="Times New Roman"/>
          <w:i/>
          <w:color w:val="333333"/>
          <w:sz w:val="28"/>
          <w:szCs w:val="28"/>
          <w:shd w:val="clear" w:color="auto" w:fill="FFFFFF"/>
        </w:rPr>
        <w:t>smartphones</w:t>
      </w:r>
      <w:proofErr w:type="spellEnd"/>
      <w:r w:rsidRPr="00E01E39">
        <w:rPr>
          <w:rFonts w:ascii="Times New Roman" w:hAnsi="Times New Roman" w:cs="Times New Roman"/>
          <w:i/>
          <w:color w:val="333333"/>
          <w:sz w:val="28"/>
          <w:szCs w:val="28"/>
          <w:shd w:val="clear" w:color="auto" w:fill="FFFFFF"/>
        </w:rPr>
        <w:t>.</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Principales funcionalidades y ventajas:</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Potente cuaderno de notas digital.</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xml:space="preserve">- Planificador de clases por sesiones y unidades curriculares </w:t>
      </w:r>
      <w:r w:rsidRPr="00E01E39">
        <w:rPr>
          <w:rFonts w:ascii="Times New Roman" w:hAnsi="Times New Roman" w:cs="Times New Roman"/>
          <w:i/>
          <w:color w:val="333333"/>
          <w:sz w:val="28"/>
          <w:szCs w:val="28"/>
          <w:shd w:val="clear" w:color="auto" w:fill="FFFFFF"/>
        </w:rPr>
        <w:lastRenderedPageBreak/>
        <w:t>con plantillas personalizadas.</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Rúbricas con la posibilidad de autoevaluación y coevaluación.</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Evaluación por estándares de aprendizaje y competencias.</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Informes personalizados.</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Seguimiento de la asistencia, horario, plano de clase y calendario.</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Funciona offline en dispositivos móviles.</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xml:space="preserve">- Integrado con Google </w:t>
      </w:r>
      <w:proofErr w:type="spellStart"/>
      <w:r w:rsidRPr="00E01E39">
        <w:rPr>
          <w:rFonts w:ascii="Times New Roman" w:hAnsi="Times New Roman" w:cs="Times New Roman"/>
          <w:i/>
          <w:color w:val="333333"/>
          <w:sz w:val="28"/>
          <w:szCs w:val="28"/>
          <w:shd w:val="clear" w:color="auto" w:fill="FFFFFF"/>
        </w:rPr>
        <w:t>Classroom</w:t>
      </w:r>
      <w:proofErr w:type="spellEnd"/>
      <w:r w:rsidRPr="00E01E39">
        <w:rPr>
          <w:rFonts w:ascii="Times New Roman" w:hAnsi="Times New Roman" w:cs="Times New Roman"/>
          <w:i/>
          <w:color w:val="333333"/>
          <w:sz w:val="28"/>
          <w:szCs w:val="28"/>
          <w:shd w:val="clear" w:color="auto" w:fill="FFFFFF"/>
        </w:rPr>
        <w:t xml:space="preserve"> y Microsoft </w:t>
      </w:r>
      <w:proofErr w:type="spellStart"/>
      <w:r w:rsidRPr="00E01E39">
        <w:rPr>
          <w:rFonts w:ascii="Times New Roman" w:hAnsi="Times New Roman" w:cs="Times New Roman"/>
          <w:i/>
          <w:color w:val="333333"/>
          <w:sz w:val="28"/>
          <w:szCs w:val="28"/>
          <w:shd w:val="clear" w:color="auto" w:fill="FFFFFF"/>
        </w:rPr>
        <w:t>for</w:t>
      </w:r>
      <w:proofErr w:type="spellEnd"/>
      <w:r w:rsidRPr="00E01E39">
        <w:rPr>
          <w:rFonts w:ascii="Times New Roman" w:hAnsi="Times New Roman" w:cs="Times New Roman"/>
          <w:i/>
          <w:color w:val="333333"/>
          <w:sz w:val="28"/>
          <w:szCs w:val="28"/>
          <w:shd w:val="clear" w:color="auto" w:fill="FFFFFF"/>
        </w:rPr>
        <w:t xml:space="preserve"> </w:t>
      </w:r>
      <w:proofErr w:type="spellStart"/>
      <w:r w:rsidRPr="00E01E39">
        <w:rPr>
          <w:rFonts w:ascii="Times New Roman" w:hAnsi="Times New Roman" w:cs="Times New Roman"/>
          <w:i/>
          <w:color w:val="333333"/>
          <w:sz w:val="28"/>
          <w:szCs w:val="28"/>
          <w:shd w:val="clear" w:color="auto" w:fill="FFFFFF"/>
        </w:rPr>
        <w:t>Education</w:t>
      </w:r>
      <w:proofErr w:type="spellEnd"/>
      <w:r w:rsidRPr="00E01E39">
        <w:rPr>
          <w:rFonts w:ascii="Times New Roman" w:hAnsi="Times New Roman" w:cs="Times New Roman"/>
          <w:i/>
          <w:color w:val="333333"/>
          <w:sz w:val="28"/>
          <w:szCs w:val="28"/>
          <w:shd w:val="clear" w:color="auto" w:fill="FFFFFF"/>
        </w:rPr>
        <w:t>.</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Muy fácil de usar e importar datos.</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Comunicación con las familias y alumnos.</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Cumplimiento de la normativa de seguridad y privacidad de datos europea GDPR y LOPD.</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Exportación de datos a Excel y PDF.</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Organiza y vincula recursos de cualquier formato, incluso desde Google Drive y Microsoft OneDrive.</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shd w:val="clear" w:color="auto" w:fill="FFFFFF"/>
        </w:rPr>
        <w:t>- Cálculo de medias, promedios, redondeos, condicionales y más de 150 funcionalidades para el día a día de las clases.</w:t>
      </w:r>
      <w:r w:rsidRPr="00E01E39">
        <w:rPr>
          <w:rFonts w:ascii="Times New Roman" w:hAnsi="Times New Roman" w:cs="Times New Roman"/>
          <w:i/>
          <w:color w:val="333333"/>
          <w:sz w:val="28"/>
          <w:szCs w:val="28"/>
        </w:rPr>
        <w:br/>
      </w:r>
      <w:r w:rsidRPr="00E01E39">
        <w:rPr>
          <w:rFonts w:ascii="Times New Roman" w:hAnsi="Times New Roman" w:cs="Times New Roman"/>
          <w:i/>
          <w:color w:val="333333"/>
          <w:sz w:val="28"/>
          <w:szCs w:val="28"/>
        </w:rPr>
        <w:br/>
      </w:r>
      <w:proofErr w:type="spellStart"/>
      <w:r w:rsidRPr="00E01E39">
        <w:rPr>
          <w:rFonts w:ascii="Times New Roman" w:hAnsi="Times New Roman" w:cs="Times New Roman"/>
          <w:i/>
          <w:color w:val="333333"/>
          <w:sz w:val="28"/>
          <w:szCs w:val="28"/>
          <w:shd w:val="clear" w:color="auto" w:fill="FFFFFF"/>
        </w:rPr>
        <w:t>Additio</w:t>
      </w:r>
      <w:proofErr w:type="spellEnd"/>
      <w:r w:rsidRPr="00E01E39">
        <w:rPr>
          <w:rFonts w:ascii="Times New Roman" w:hAnsi="Times New Roman" w:cs="Times New Roman"/>
          <w:i/>
          <w:color w:val="333333"/>
          <w:sz w:val="28"/>
          <w:szCs w:val="28"/>
          <w:shd w:val="clear" w:color="auto" w:fill="FFFFFF"/>
        </w:rPr>
        <w:t xml:space="preserve"> App ayuda a simplificar la gestión de las clases, organizar las lecciones y colaborar entre compañeros</w:t>
      </w:r>
      <w:r w:rsidRPr="00E01E39">
        <w:rPr>
          <w:rFonts w:ascii="Times New Roman" w:hAnsi="Times New Roman" w:cs="Times New Roman"/>
          <w:i/>
          <w:color w:val="333333"/>
          <w:sz w:val="28"/>
          <w:szCs w:val="28"/>
        </w:rPr>
        <w:br/>
      </w:r>
    </w:p>
    <w:p w:rsidR="000D48BF" w:rsidRPr="00E01E39" w:rsidRDefault="00E01E39" w:rsidP="00E01E39">
      <w:pPr>
        <w:rPr>
          <w:rFonts w:ascii="Times New Roman" w:hAnsi="Times New Roman" w:cs="Times New Roman"/>
          <w:sz w:val="28"/>
          <w:szCs w:val="28"/>
        </w:rPr>
      </w:pPr>
      <w:r w:rsidRPr="00E01E39">
        <w:rPr>
          <w:rFonts w:ascii="Times New Roman" w:hAnsi="Times New Roman" w:cs="Times New Roman"/>
          <w:i/>
          <w:color w:val="333333"/>
          <w:sz w:val="28"/>
          <w:szCs w:val="28"/>
        </w:rPr>
        <w:br/>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0D48BF" w:rsidRPr="00E01E39">
        <w:rPr>
          <w:rFonts w:ascii="Times New Roman" w:hAnsi="Times New Roman" w:cs="Times New Roman"/>
          <w:sz w:val="28"/>
          <w:szCs w:val="28"/>
        </w:rPr>
        <w:t>Kinemaster</w:t>
      </w:r>
      <w:proofErr w:type="spellEnd"/>
    </w:p>
    <w:p w:rsidR="00E01E39" w:rsidRPr="00E01E39" w:rsidRDefault="00E01E39" w:rsidP="00E01E39">
      <w:pPr>
        <w:rPr>
          <w:rFonts w:ascii="Times New Roman" w:hAnsi="Times New Roman" w:cs="Times New Roman"/>
          <w:i/>
          <w:sz w:val="28"/>
          <w:szCs w:val="28"/>
        </w:rPr>
      </w:pPr>
      <w:proofErr w:type="spellStart"/>
      <w:r w:rsidRPr="00E01E39">
        <w:rPr>
          <w:rFonts w:ascii="Times New Roman" w:hAnsi="Times New Roman" w:cs="Times New Roman"/>
          <w:i/>
          <w:sz w:val="28"/>
          <w:szCs w:val="28"/>
        </w:rPr>
        <w:t>KineMaster</w:t>
      </w:r>
      <w:proofErr w:type="spellEnd"/>
      <w:r w:rsidRPr="00E01E39">
        <w:rPr>
          <w:rFonts w:ascii="Times New Roman" w:hAnsi="Times New Roman" w:cs="Times New Roman"/>
          <w:i/>
          <w:sz w:val="28"/>
          <w:szCs w:val="28"/>
        </w:rPr>
        <w:t xml:space="preserve"> es una herramienta de edición de vídeo que combina una interfaz cómoda y mucha sencillez de manejo, con </w:t>
      </w:r>
      <w:proofErr w:type="gramStart"/>
      <w:r w:rsidRPr="00E01E39">
        <w:rPr>
          <w:rFonts w:ascii="Times New Roman" w:hAnsi="Times New Roman" w:cs="Times New Roman"/>
          <w:i/>
          <w:sz w:val="28"/>
          <w:szCs w:val="28"/>
        </w:rPr>
        <w:t>una</w:t>
      </w:r>
      <w:proofErr w:type="gramEnd"/>
      <w:r w:rsidRPr="00E01E39">
        <w:rPr>
          <w:rFonts w:ascii="Times New Roman" w:hAnsi="Times New Roman" w:cs="Times New Roman"/>
          <w:i/>
          <w:sz w:val="28"/>
          <w:szCs w:val="28"/>
        </w:rPr>
        <w:t xml:space="preserve"> gran abanico de prestaciones y mucha potencia para crear los vídeos que queramos exactamente como queramos.</w:t>
      </w:r>
      <w:r w:rsidRPr="00E01E39">
        <w:rPr>
          <w:rFonts w:ascii="Times New Roman" w:hAnsi="Times New Roman" w:cs="Times New Roman"/>
          <w:i/>
          <w:sz w:val="28"/>
          <w:szCs w:val="28"/>
        </w:rPr>
        <w:br/>
        <w:t xml:space="preserve">Utilizar </w:t>
      </w:r>
      <w:proofErr w:type="spellStart"/>
      <w:r w:rsidRPr="00E01E39">
        <w:rPr>
          <w:rFonts w:ascii="Times New Roman" w:hAnsi="Times New Roman" w:cs="Times New Roman"/>
          <w:i/>
          <w:sz w:val="28"/>
          <w:szCs w:val="28"/>
        </w:rPr>
        <w:t>KineMaster</w:t>
      </w:r>
      <w:proofErr w:type="spellEnd"/>
      <w:r w:rsidRPr="00E01E39">
        <w:rPr>
          <w:rFonts w:ascii="Times New Roman" w:hAnsi="Times New Roman" w:cs="Times New Roman"/>
          <w:i/>
          <w:sz w:val="28"/>
          <w:szCs w:val="28"/>
        </w:rPr>
        <w:t xml:space="preserve"> es muy sencillo: tan sólo tendremos que elegir el contenido multimedia que añadiremos a nuestro vídeo, en el orden que queremos que se muestre, y ponerle un título a la composición final. Una vez hecho esto podremos elegir un tema general para nuestro vídeo, que marcará la introducción del mismo. Sólo con esto ya tendremos nuestro vídeo... aunque por supuesto, también podemos comenzar a editar en profundidad.</w:t>
      </w:r>
      <w:r w:rsidRPr="00E01E39">
        <w:rPr>
          <w:rFonts w:ascii="Times New Roman" w:hAnsi="Times New Roman" w:cs="Times New Roman"/>
          <w:i/>
          <w:sz w:val="28"/>
          <w:szCs w:val="28"/>
        </w:rPr>
        <w:br/>
        <w:t xml:space="preserve">Aunque no es mucho más complicado, los usuarios de </w:t>
      </w:r>
      <w:proofErr w:type="spellStart"/>
      <w:r w:rsidRPr="00E01E39">
        <w:rPr>
          <w:rFonts w:ascii="Times New Roman" w:hAnsi="Times New Roman" w:cs="Times New Roman"/>
          <w:i/>
          <w:sz w:val="28"/>
          <w:szCs w:val="28"/>
        </w:rPr>
        <w:t>KineMaster</w:t>
      </w:r>
      <w:proofErr w:type="spellEnd"/>
      <w:r w:rsidRPr="00E01E39">
        <w:rPr>
          <w:rFonts w:ascii="Times New Roman" w:hAnsi="Times New Roman" w:cs="Times New Roman"/>
          <w:i/>
          <w:sz w:val="28"/>
          <w:szCs w:val="28"/>
        </w:rPr>
        <w:t xml:space="preserve"> también pueden elegir editar el vídeo directamente desde la línea de tiempo. Haciendo esto podrán añadir diferentes tipos de transiciones entre los </w:t>
      </w:r>
      <w:r w:rsidRPr="00E01E39">
        <w:rPr>
          <w:rFonts w:ascii="Times New Roman" w:hAnsi="Times New Roman" w:cs="Times New Roman"/>
          <w:i/>
          <w:sz w:val="28"/>
          <w:szCs w:val="28"/>
        </w:rPr>
        <w:lastRenderedPageBreak/>
        <w:t>fragmentos del vídeo (sean fotos o vídeo), e incluso poner bloques de texto o subtítulos. </w:t>
      </w:r>
    </w:p>
    <w:p w:rsidR="000D48BF" w:rsidRDefault="000D48BF" w:rsidP="000D48BF">
      <w:pPr>
        <w:pStyle w:val="Prrafodelista"/>
        <w:numPr>
          <w:ilvl w:val="0"/>
          <w:numId w:val="2"/>
        </w:numPr>
        <w:rPr>
          <w:rFonts w:ascii="Times New Roman" w:hAnsi="Times New Roman" w:cs="Times New Roman"/>
          <w:sz w:val="28"/>
          <w:szCs w:val="28"/>
        </w:rPr>
      </w:pPr>
      <w:r>
        <w:rPr>
          <w:rFonts w:ascii="Times New Roman" w:hAnsi="Times New Roman" w:cs="Times New Roman"/>
          <w:sz w:val="28"/>
          <w:szCs w:val="28"/>
        </w:rPr>
        <w:t>Viva Video</w:t>
      </w:r>
    </w:p>
    <w:p w:rsidR="00E01E39" w:rsidRDefault="00E01E39" w:rsidP="00E01E39">
      <w:pPr>
        <w:ind w:left="708"/>
        <w:rPr>
          <w:rFonts w:ascii="Times New Roman" w:hAnsi="Times New Roman" w:cs="Times New Roman"/>
          <w:i/>
          <w:sz w:val="28"/>
          <w:szCs w:val="28"/>
        </w:rPr>
      </w:pPr>
      <w:r>
        <w:rPr>
          <w:rFonts w:ascii="Times New Roman" w:hAnsi="Times New Roman" w:cs="Times New Roman"/>
          <w:i/>
          <w:sz w:val="28"/>
          <w:szCs w:val="28"/>
        </w:rPr>
        <w:t>E</w:t>
      </w:r>
      <w:r w:rsidRPr="00E01E39">
        <w:rPr>
          <w:rFonts w:ascii="Times New Roman" w:hAnsi="Times New Roman" w:cs="Times New Roman"/>
          <w:i/>
          <w:sz w:val="28"/>
          <w:szCs w:val="28"/>
        </w:rPr>
        <w:t>s una herramienta de edición de vídeo que nos permitirá trabajar con vídeos e imágenes para crear nuestros propios montajes de vídeo, directamente desde el terminal Android.</w:t>
      </w:r>
      <w:r w:rsidRPr="00E01E39">
        <w:rPr>
          <w:rFonts w:ascii="Times New Roman" w:hAnsi="Times New Roman" w:cs="Times New Roman"/>
          <w:i/>
          <w:sz w:val="28"/>
          <w:szCs w:val="28"/>
        </w:rPr>
        <w:br/>
      </w:r>
      <w:r w:rsidRPr="00E01E39">
        <w:rPr>
          <w:rFonts w:ascii="Times New Roman" w:hAnsi="Times New Roman" w:cs="Times New Roman"/>
          <w:i/>
          <w:sz w:val="28"/>
          <w:szCs w:val="28"/>
        </w:rPr>
        <w:br/>
        <w:t xml:space="preserve">Desde el menú principal de </w:t>
      </w:r>
      <w:proofErr w:type="spellStart"/>
      <w:r w:rsidRPr="00E01E39">
        <w:rPr>
          <w:rFonts w:ascii="Times New Roman" w:hAnsi="Times New Roman" w:cs="Times New Roman"/>
          <w:i/>
          <w:sz w:val="28"/>
          <w:szCs w:val="28"/>
        </w:rPr>
        <w:t>VivaVideo</w:t>
      </w:r>
      <w:proofErr w:type="spellEnd"/>
      <w:r w:rsidRPr="00E01E39">
        <w:rPr>
          <w:rFonts w:ascii="Times New Roman" w:hAnsi="Times New Roman" w:cs="Times New Roman"/>
          <w:i/>
          <w:sz w:val="28"/>
          <w:szCs w:val="28"/>
        </w:rPr>
        <w:t>: Free Video Editor los usuarios podrán elegir si quieren capturar un vídeo directamente desde la aplicación, o si prefieren pasar directamente a la fase de montaje utilizando fotografías y vídeos. Desde esta segunda opción, los usuarios tendrán que elegir qué vídeos e imágenes quieren añadir al vídeo. </w:t>
      </w:r>
      <w:r w:rsidRPr="00E01E39">
        <w:rPr>
          <w:rFonts w:ascii="Times New Roman" w:hAnsi="Times New Roman" w:cs="Times New Roman"/>
          <w:i/>
          <w:sz w:val="28"/>
          <w:szCs w:val="28"/>
        </w:rPr>
        <w:br/>
      </w:r>
      <w:r w:rsidRPr="00E01E39">
        <w:rPr>
          <w:rFonts w:ascii="Times New Roman" w:hAnsi="Times New Roman" w:cs="Times New Roman"/>
          <w:i/>
          <w:sz w:val="28"/>
          <w:szCs w:val="28"/>
        </w:rPr>
        <w:br/>
        <w:t xml:space="preserve">Una vez elegido el material multimedia con el que vamos a trabajar, podremos comenzar a utilizar todas las herramientas que </w:t>
      </w:r>
      <w:proofErr w:type="spellStart"/>
      <w:r w:rsidRPr="00E01E39">
        <w:rPr>
          <w:rFonts w:ascii="Times New Roman" w:hAnsi="Times New Roman" w:cs="Times New Roman"/>
          <w:i/>
          <w:sz w:val="28"/>
          <w:szCs w:val="28"/>
        </w:rPr>
        <w:t>VivaVideo</w:t>
      </w:r>
      <w:proofErr w:type="spellEnd"/>
      <w:r w:rsidRPr="00E01E39">
        <w:rPr>
          <w:rFonts w:ascii="Times New Roman" w:hAnsi="Times New Roman" w:cs="Times New Roman"/>
          <w:i/>
          <w:sz w:val="28"/>
          <w:szCs w:val="28"/>
        </w:rPr>
        <w:t>: Free Video Editor tiene disponibles. Cortar y pegar vídeos, añadir diferentes tipos de transiciones (cortinillas, fundidos, etcétera), aplicar filtros de muchas clases, y mucho más. </w:t>
      </w:r>
    </w:p>
    <w:p w:rsidR="000D48BF" w:rsidRDefault="00E01E39" w:rsidP="00E01E39">
      <w:pPr>
        <w:ind w:left="708"/>
        <w:rPr>
          <w:rFonts w:ascii="Times New Roman" w:hAnsi="Times New Roman" w:cs="Times New Roman"/>
          <w:sz w:val="28"/>
          <w:szCs w:val="28"/>
        </w:rPr>
      </w:pPr>
      <w:r w:rsidRPr="00E01E39">
        <w:rPr>
          <w:rFonts w:ascii="Times New Roman" w:hAnsi="Times New Roman" w:cs="Times New Roman"/>
          <w:i/>
          <w:sz w:val="28"/>
          <w:szCs w:val="28"/>
        </w:rPr>
        <w:br/>
      </w:r>
      <w:r>
        <w:rPr>
          <w:rFonts w:ascii="Times New Roman" w:hAnsi="Times New Roman" w:cs="Times New Roman"/>
          <w:sz w:val="28"/>
          <w:szCs w:val="28"/>
        </w:rPr>
        <w:t xml:space="preserve">                              -    </w:t>
      </w:r>
      <w:proofErr w:type="spellStart"/>
      <w:r w:rsidR="000D48BF">
        <w:rPr>
          <w:rFonts w:ascii="Times New Roman" w:hAnsi="Times New Roman" w:cs="Times New Roman"/>
          <w:sz w:val="28"/>
          <w:szCs w:val="28"/>
        </w:rPr>
        <w:t>Canva</w:t>
      </w:r>
      <w:proofErr w:type="spellEnd"/>
    </w:p>
    <w:p w:rsidR="00AD2DA7" w:rsidRDefault="00AD2DA7" w:rsidP="00AD2DA7">
      <w:pPr>
        <w:ind w:left="708"/>
        <w:rPr>
          <w:color w:val="383838"/>
        </w:rPr>
      </w:pPr>
      <w:r>
        <w:rPr>
          <w:rFonts w:ascii="Times New Roman" w:hAnsi="Times New Roman" w:cs="Times New Roman"/>
          <w:i/>
          <w:color w:val="383838"/>
          <w:sz w:val="28"/>
          <w:szCs w:val="28"/>
        </w:rPr>
        <w:t>E</w:t>
      </w:r>
      <w:r w:rsidRPr="00AD2DA7">
        <w:rPr>
          <w:rFonts w:ascii="Times New Roman" w:hAnsi="Times New Roman" w:cs="Times New Roman"/>
          <w:i/>
          <w:color w:val="383838"/>
          <w:sz w:val="28"/>
          <w:szCs w:val="28"/>
        </w:rPr>
        <w:t xml:space="preserve">s una herramienta realmente espectacular para diseñar y crear contenido web de todo tipo. Con </w:t>
      </w:r>
      <w:proofErr w:type="spellStart"/>
      <w:r w:rsidRPr="00AD2DA7">
        <w:rPr>
          <w:rFonts w:ascii="Times New Roman" w:hAnsi="Times New Roman" w:cs="Times New Roman"/>
          <w:i/>
          <w:color w:val="383838"/>
          <w:sz w:val="28"/>
          <w:szCs w:val="28"/>
        </w:rPr>
        <w:t>Canva</w:t>
      </w:r>
      <w:proofErr w:type="spellEnd"/>
      <w:r w:rsidRPr="00AD2DA7">
        <w:rPr>
          <w:rFonts w:ascii="Times New Roman" w:hAnsi="Times New Roman" w:cs="Times New Roman"/>
          <w:i/>
          <w:color w:val="383838"/>
          <w:sz w:val="28"/>
          <w:szCs w:val="28"/>
        </w:rPr>
        <w:t xml:space="preserve"> podemos crear carteles, posters, infografías, documentos, tarjetas de visita, </w:t>
      </w:r>
      <w:proofErr w:type="spellStart"/>
      <w:r w:rsidRPr="00AD2DA7">
        <w:rPr>
          <w:rFonts w:ascii="Times New Roman" w:hAnsi="Times New Roman" w:cs="Times New Roman"/>
          <w:i/>
          <w:color w:val="383838"/>
          <w:sz w:val="28"/>
          <w:szCs w:val="28"/>
        </w:rPr>
        <w:t>covers</w:t>
      </w:r>
      <w:proofErr w:type="spellEnd"/>
      <w:r w:rsidRPr="00AD2DA7">
        <w:rPr>
          <w:rFonts w:ascii="Times New Roman" w:hAnsi="Times New Roman" w:cs="Times New Roman"/>
          <w:i/>
          <w:color w:val="383838"/>
          <w:sz w:val="28"/>
          <w:szCs w:val="28"/>
        </w:rPr>
        <w:t xml:space="preserve"> de Facebook, gráficos, etc. de forma muy sencilla. Los diseños que ofrece </w:t>
      </w:r>
      <w:proofErr w:type="spellStart"/>
      <w:r w:rsidRPr="00AD2DA7">
        <w:rPr>
          <w:rFonts w:ascii="Times New Roman" w:hAnsi="Times New Roman" w:cs="Times New Roman"/>
          <w:i/>
          <w:color w:val="383838"/>
          <w:sz w:val="28"/>
          <w:szCs w:val="28"/>
        </w:rPr>
        <w:t>Canva</w:t>
      </w:r>
      <w:proofErr w:type="spellEnd"/>
      <w:r w:rsidRPr="00AD2DA7">
        <w:rPr>
          <w:rFonts w:ascii="Times New Roman" w:hAnsi="Times New Roman" w:cs="Times New Roman"/>
          <w:i/>
          <w:color w:val="383838"/>
          <w:sz w:val="28"/>
          <w:szCs w:val="28"/>
        </w:rPr>
        <w:t xml:space="preserve"> son elegantes y profesionales que recuerdan al estilo </w:t>
      </w:r>
      <w:proofErr w:type="spellStart"/>
      <w:r w:rsidRPr="00AD2DA7">
        <w:rPr>
          <w:rFonts w:ascii="Times New Roman" w:hAnsi="Times New Roman" w:cs="Times New Roman"/>
          <w:i/>
          <w:iCs/>
          <w:color w:val="383838"/>
          <w:sz w:val="28"/>
          <w:szCs w:val="28"/>
        </w:rPr>
        <w:t>vintage</w:t>
      </w:r>
      <w:proofErr w:type="spellEnd"/>
      <w:r w:rsidRPr="00AD2DA7">
        <w:rPr>
          <w:rFonts w:ascii="Times New Roman" w:hAnsi="Times New Roman" w:cs="Times New Roman"/>
          <w:i/>
          <w:iCs/>
          <w:color w:val="383838"/>
          <w:sz w:val="28"/>
          <w:szCs w:val="28"/>
        </w:rPr>
        <w:t>. </w:t>
      </w:r>
      <w:r w:rsidRPr="00AD2DA7">
        <w:rPr>
          <w:rFonts w:ascii="Times New Roman" w:hAnsi="Times New Roman" w:cs="Times New Roman"/>
          <w:i/>
          <w:color w:val="383838"/>
          <w:sz w:val="28"/>
          <w:szCs w:val="28"/>
        </w:rPr>
        <w:t xml:space="preserve">Además de las plantillas y diseños de </w:t>
      </w:r>
      <w:proofErr w:type="spellStart"/>
      <w:r w:rsidRPr="00AD2DA7">
        <w:rPr>
          <w:rFonts w:ascii="Times New Roman" w:hAnsi="Times New Roman" w:cs="Times New Roman"/>
          <w:i/>
          <w:color w:val="383838"/>
          <w:sz w:val="28"/>
          <w:szCs w:val="28"/>
        </w:rPr>
        <w:t>Canva</w:t>
      </w:r>
      <w:proofErr w:type="spellEnd"/>
      <w:r w:rsidRPr="00AD2DA7">
        <w:rPr>
          <w:rFonts w:ascii="Times New Roman" w:hAnsi="Times New Roman" w:cs="Times New Roman"/>
          <w:i/>
          <w:color w:val="383838"/>
          <w:sz w:val="28"/>
          <w:szCs w:val="28"/>
        </w:rPr>
        <w:t xml:space="preserve">, podemos subir imágenes, añadir texto y cambiar la organización de los elementos de las plantillas. Es una herramienta fantástica para desarrollar la creatividad de nuestros alumnos y la nuestra propia. </w:t>
      </w:r>
      <w:proofErr w:type="spellStart"/>
      <w:r w:rsidRPr="00AD2DA7">
        <w:rPr>
          <w:rFonts w:ascii="Times New Roman" w:hAnsi="Times New Roman" w:cs="Times New Roman"/>
          <w:i/>
          <w:color w:val="383838"/>
          <w:sz w:val="28"/>
          <w:szCs w:val="28"/>
        </w:rPr>
        <w:t>Canva</w:t>
      </w:r>
      <w:proofErr w:type="spellEnd"/>
      <w:r w:rsidRPr="00AD2DA7">
        <w:rPr>
          <w:rFonts w:ascii="Times New Roman" w:hAnsi="Times New Roman" w:cs="Times New Roman"/>
          <w:i/>
          <w:color w:val="383838"/>
          <w:sz w:val="28"/>
          <w:szCs w:val="28"/>
        </w:rPr>
        <w:t xml:space="preserve"> está en fase beta y es necesario pedir una invitación para utilizarla pero merece la pena esperar para conocer sus interesantes posibilidades</w:t>
      </w:r>
      <w:r>
        <w:rPr>
          <w:color w:val="383838"/>
        </w:rPr>
        <w:t>.</w:t>
      </w:r>
    </w:p>
    <w:p w:rsidR="000D48BF" w:rsidRDefault="000D48BF" w:rsidP="00AD2DA7">
      <w:pPr>
        <w:ind w:left="2832" w:firstLine="708"/>
        <w:rPr>
          <w:rFonts w:ascii="Times New Roman" w:hAnsi="Times New Roman" w:cs="Times New Roman"/>
          <w:sz w:val="28"/>
          <w:szCs w:val="28"/>
        </w:rPr>
      </w:pPr>
      <w:proofErr w:type="spellStart"/>
      <w:r>
        <w:rPr>
          <w:rFonts w:ascii="Times New Roman" w:hAnsi="Times New Roman" w:cs="Times New Roman"/>
          <w:sz w:val="28"/>
          <w:szCs w:val="28"/>
        </w:rPr>
        <w:t>EdPuzle</w:t>
      </w:r>
      <w:proofErr w:type="spellEnd"/>
    </w:p>
    <w:p w:rsidR="00AD2DA7" w:rsidRPr="00AD2DA7" w:rsidRDefault="00AD2DA7" w:rsidP="00AD2DA7">
      <w:pPr>
        <w:pStyle w:val="NormalWeb"/>
        <w:shd w:val="clear" w:color="auto" w:fill="FFFFFF"/>
        <w:spacing w:before="120" w:beforeAutospacing="0" w:after="120" w:afterAutospacing="0"/>
        <w:rPr>
          <w:i/>
          <w:color w:val="222222"/>
          <w:sz w:val="28"/>
          <w:szCs w:val="28"/>
        </w:rPr>
      </w:pPr>
      <w:r w:rsidRPr="00AD2DA7">
        <w:rPr>
          <w:i/>
          <w:color w:val="222222"/>
          <w:sz w:val="28"/>
          <w:szCs w:val="28"/>
        </w:rPr>
        <w:t xml:space="preserve">Es una herramienta que permite a los profesores editar vídeos o crear los suyos propios para adaptarlos a las necesidades de su alumnado. En el vídeo creado, el profesor puede incorporar clips de voz, bien sean </w:t>
      </w:r>
      <w:r w:rsidRPr="00AD2DA7">
        <w:rPr>
          <w:i/>
          <w:color w:val="222222"/>
          <w:sz w:val="28"/>
          <w:szCs w:val="28"/>
        </w:rPr>
        <w:lastRenderedPageBreak/>
        <w:t xml:space="preserve">grabados por él mismo o no, preguntas de respuesta única, de múltiple elección, así como, un comentario explicativo o que contenga el enlace para acceder a un blog externo o a otra página web que el profesor considere interesante. </w:t>
      </w:r>
    </w:p>
    <w:p w:rsidR="00AD2DA7" w:rsidRPr="00AD2DA7" w:rsidRDefault="00AD2DA7" w:rsidP="00AD2DA7">
      <w:pPr>
        <w:pStyle w:val="NormalWeb"/>
        <w:shd w:val="clear" w:color="auto" w:fill="FFFFFF"/>
        <w:spacing w:before="120" w:beforeAutospacing="0" w:after="120" w:afterAutospacing="0"/>
        <w:rPr>
          <w:i/>
          <w:color w:val="222222"/>
          <w:sz w:val="28"/>
          <w:szCs w:val="28"/>
        </w:rPr>
      </w:pPr>
      <w:r w:rsidRPr="00AD2DA7">
        <w:rPr>
          <w:i/>
          <w:color w:val="222222"/>
          <w:sz w:val="28"/>
          <w:szCs w:val="28"/>
        </w:rPr>
        <w:t>La aplicación se engloba dentro de la metodología </w:t>
      </w:r>
      <w:hyperlink r:id="rId6" w:tooltip="Aula invertida" w:history="1">
        <w:r w:rsidRPr="00AD2DA7">
          <w:rPr>
            <w:rStyle w:val="Hipervnculo"/>
            <w:i/>
            <w:color w:val="0B0080"/>
            <w:sz w:val="28"/>
            <w:szCs w:val="28"/>
          </w:rPr>
          <w:t>Aula invertida</w:t>
        </w:r>
      </w:hyperlink>
      <w:r w:rsidRPr="00AD2DA7">
        <w:rPr>
          <w:i/>
          <w:color w:val="222222"/>
          <w:sz w:val="28"/>
          <w:szCs w:val="28"/>
        </w:rPr>
        <w:t>, permitiendo al alumnado aprender por medio de vídeos fuera de la clase física. La idea es que el alumno aprenda fuera del aula para que la experiencia de aprendizaje sea más motivadora. De esta manera, el tiempo en clase es invertido en explicar las dudas que hayan surgido a os estudiantes y en profundizar en los aspectos más complejos mediante la realización en el aula de actividades o empleando otros recursos explicativos.</w:t>
      </w:r>
    </w:p>
    <w:p w:rsidR="00AD2DA7" w:rsidRDefault="00AD2DA7" w:rsidP="00AD2DA7">
      <w:pPr>
        <w:ind w:left="2832" w:firstLine="708"/>
        <w:rPr>
          <w:rFonts w:ascii="Times New Roman" w:hAnsi="Times New Roman" w:cs="Times New Roman"/>
          <w:sz w:val="28"/>
          <w:szCs w:val="28"/>
        </w:rPr>
      </w:pPr>
    </w:p>
    <w:p w:rsidR="000D48BF" w:rsidRDefault="000D48BF" w:rsidP="000D48BF">
      <w:pPr>
        <w:pStyle w:val="Prrafodelista"/>
        <w:ind w:left="1080"/>
        <w:rPr>
          <w:rFonts w:ascii="Times New Roman" w:hAnsi="Times New Roman" w:cs="Times New Roman"/>
          <w:sz w:val="28"/>
          <w:szCs w:val="28"/>
        </w:rPr>
      </w:pPr>
    </w:p>
    <w:p w:rsidR="000D48BF" w:rsidRDefault="000D48BF" w:rsidP="000D48BF">
      <w:pPr>
        <w:pStyle w:val="Prrafodelista"/>
        <w:ind w:left="1080"/>
        <w:rPr>
          <w:rFonts w:ascii="Times New Roman" w:hAnsi="Times New Roman" w:cs="Times New Roman"/>
          <w:sz w:val="28"/>
          <w:szCs w:val="28"/>
        </w:rPr>
      </w:pPr>
      <w:r>
        <w:rPr>
          <w:rFonts w:ascii="Times New Roman" w:hAnsi="Times New Roman" w:cs="Times New Roman"/>
          <w:sz w:val="28"/>
          <w:szCs w:val="28"/>
        </w:rPr>
        <w:t>Se da información general sobre lo que consiste cada aplicación y el uso en el aula, así como en los dispositivos en los que se puede trabajar.</w:t>
      </w:r>
    </w:p>
    <w:p w:rsidR="000D48BF" w:rsidRDefault="000D48BF" w:rsidP="000D48BF">
      <w:pPr>
        <w:pStyle w:val="Prrafodelista"/>
        <w:ind w:left="1080"/>
        <w:rPr>
          <w:rFonts w:ascii="Times New Roman" w:hAnsi="Times New Roman" w:cs="Times New Roman"/>
          <w:sz w:val="28"/>
          <w:szCs w:val="28"/>
        </w:rPr>
      </w:pPr>
      <w:r>
        <w:rPr>
          <w:rFonts w:ascii="Times New Roman" w:hAnsi="Times New Roman" w:cs="Times New Roman"/>
          <w:sz w:val="28"/>
          <w:szCs w:val="28"/>
        </w:rPr>
        <w:t xml:space="preserve">Se decide iniciar la descarga y familiarizarse con las aplicaciones </w:t>
      </w:r>
    </w:p>
    <w:p w:rsidR="000D48BF" w:rsidRDefault="000D48BF" w:rsidP="000D48BF">
      <w:pPr>
        <w:pStyle w:val="Prrafodelista"/>
        <w:ind w:left="1080"/>
        <w:rPr>
          <w:rFonts w:ascii="Times New Roman" w:hAnsi="Times New Roman" w:cs="Times New Roman"/>
          <w:sz w:val="28"/>
          <w:szCs w:val="28"/>
        </w:rPr>
      </w:pPr>
      <w:proofErr w:type="spellStart"/>
      <w:r>
        <w:rPr>
          <w:rFonts w:ascii="Times New Roman" w:hAnsi="Times New Roman" w:cs="Times New Roman"/>
          <w:sz w:val="28"/>
          <w:szCs w:val="28"/>
        </w:rPr>
        <w:t>Kinemaster</w:t>
      </w:r>
      <w:proofErr w:type="spellEnd"/>
      <w:r>
        <w:rPr>
          <w:rFonts w:ascii="Times New Roman" w:hAnsi="Times New Roman" w:cs="Times New Roman"/>
          <w:sz w:val="28"/>
          <w:szCs w:val="28"/>
        </w:rPr>
        <w:t xml:space="preserve"> y Viva video, para ello, Loli Espinosa se ofrece a enviar al grupo el tutorial sobre el uso de </w:t>
      </w:r>
      <w:proofErr w:type="spellStart"/>
      <w:r>
        <w:rPr>
          <w:rFonts w:ascii="Times New Roman" w:hAnsi="Times New Roman" w:cs="Times New Roman"/>
          <w:sz w:val="28"/>
          <w:szCs w:val="28"/>
        </w:rPr>
        <w:t>Kinemaster</w:t>
      </w:r>
      <w:proofErr w:type="spellEnd"/>
      <w:r>
        <w:rPr>
          <w:rFonts w:ascii="Times New Roman" w:hAnsi="Times New Roman" w:cs="Times New Roman"/>
          <w:sz w:val="28"/>
          <w:szCs w:val="28"/>
        </w:rPr>
        <w:t>.</w:t>
      </w:r>
    </w:p>
    <w:p w:rsidR="00AD2DA7" w:rsidRDefault="00AD2DA7" w:rsidP="000D48BF">
      <w:pPr>
        <w:pStyle w:val="Prrafodelista"/>
        <w:ind w:left="1080"/>
        <w:rPr>
          <w:rFonts w:ascii="Times New Roman" w:hAnsi="Times New Roman" w:cs="Times New Roman"/>
          <w:sz w:val="28"/>
          <w:szCs w:val="28"/>
        </w:rPr>
      </w:pPr>
    </w:p>
    <w:p w:rsidR="00AD2DA7" w:rsidRDefault="00AD2DA7" w:rsidP="000D48BF">
      <w:pPr>
        <w:pStyle w:val="Prrafodelista"/>
        <w:ind w:left="1080"/>
        <w:rPr>
          <w:rFonts w:ascii="Times New Roman" w:hAnsi="Times New Roman" w:cs="Times New Roman"/>
          <w:sz w:val="28"/>
          <w:szCs w:val="28"/>
        </w:rPr>
      </w:pPr>
      <w:r>
        <w:rPr>
          <w:rFonts w:ascii="Times New Roman" w:hAnsi="Times New Roman" w:cs="Times New Roman"/>
          <w:sz w:val="28"/>
          <w:szCs w:val="28"/>
        </w:rPr>
        <w:t xml:space="preserve">Se concluye la reunión a las siete y media de la tarde, quedando para la próxima reunión el día 4 de </w:t>
      </w:r>
      <w:proofErr w:type="gramStart"/>
      <w:r>
        <w:rPr>
          <w:rFonts w:ascii="Times New Roman" w:hAnsi="Times New Roman" w:cs="Times New Roman"/>
          <w:sz w:val="28"/>
          <w:szCs w:val="28"/>
        </w:rPr>
        <w:t>Marzo</w:t>
      </w:r>
      <w:proofErr w:type="gramEnd"/>
      <w:r>
        <w:rPr>
          <w:rFonts w:ascii="Times New Roman" w:hAnsi="Times New Roman" w:cs="Times New Roman"/>
          <w:sz w:val="28"/>
          <w:szCs w:val="28"/>
        </w:rPr>
        <w:t xml:space="preserve">, </w:t>
      </w:r>
      <w:bookmarkStart w:id="0" w:name="_GoBack"/>
      <w:bookmarkEnd w:id="0"/>
    </w:p>
    <w:p w:rsidR="000D48BF" w:rsidRPr="00D331EF" w:rsidRDefault="000D48BF" w:rsidP="000D48BF">
      <w:pPr>
        <w:pStyle w:val="Prrafodelista"/>
        <w:ind w:left="1080"/>
        <w:rPr>
          <w:rFonts w:ascii="Times New Roman" w:hAnsi="Times New Roman" w:cs="Times New Roman"/>
          <w:sz w:val="28"/>
          <w:szCs w:val="28"/>
        </w:rPr>
      </w:pPr>
    </w:p>
    <w:p w:rsidR="00D331EF" w:rsidRPr="00D331EF" w:rsidRDefault="00D331EF">
      <w:pPr>
        <w:rPr>
          <w:rFonts w:ascii="Times New Roman" w:hAnsi="Times New Roman" w:cs="Times New Roman"/>
          <w:sz w:val="28"/>
          <w:szCs w:val="28"/>
        </w:rPr>
      </w:pPr>
    </w:p>
    <w:sectPr w:rsidR="00D331EF" w:rsidRPr="00D331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553F3"/>
    <w:multiLevelType w:val="hybridMultilevel"/>
    <w:tmpl w:val="E09673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DE1625B"/>
    <w:multiLevelType w:val="hybridMultilevel"/>
    <w:tmpl w:val="C8AE4D7C"/>
    <w:lvl w:ilvl="0" w:tplc="4B580358">
      <w:start w:val="1"/>
      <w:numFmt w:val="bullet"/>
      <w:lvlText w:val="-"/>
      <w:lvlJc w:val="left"/>
      <w:pPr>
        <w:ind w:left="3192" w:hanging="360"/>
      </w:pPr>
      <w:rPr>
        <w:rFonts w:ascii="Times New Roman" w:eastAsiaTheme="minorHAnsi" w:hAnsi="Times New Roman" w:cs="Times New Roman"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EF"/>
    <w:rsid w:val="000D48BF"/>
    <w:rsid w:val="00660FFF"/>
    <w:rsid w:val="00AD2DA7"/>
    <w:rsid w:val="00B96EDB"/>
    <w:rsid w:val="00D331EF"/>
    <w:rsid w:val="00E01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F9983-8D1E-43E2-B0D3-0746D0E4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31EF"/>
    <w:pPr>
      <w:ind w:left="720"/>
      <w:contextualSpacing/>
    </w:pPr>
  </w:style>
  <w:style w:type="paragraph" w:styleId="NormalWeb">
    <w:name w:val="Normal (Web)"/>
    <w:basedOn w:val="Normal"/>
    <w:uiPriority w:val="99"/>
    <w:semiHidden/>
    <w:unhideWhenUsed/>
    <w:rsid w:val="00E01E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01E39"/>
    <w:rPr>
      <w:b/>
      <w:bCs/>
    </w:rPr>
  </w:style>
  <w:style w:type="character" w:styleId="Hipervnculo">
    <w:name w:val="Hyperlink"/>
    <w:basedOn w:val="Fuentedeprrafopredeter"/>
    <w:uiPriority w:val="99"/>
    <w:semiHidden/>
    <w:unhideWhenUsed/>
    <w:rsid w:val="00AD2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2576">
      <w:bodyDiv w:val="1"/>
      <w:marLeft w:val="0"/>
      <w:marRight w:val="0"/>
      <w:marTop w:val="0"/>
      <w:marBottom w:val="0"/>
      <w:divBdr>
        <w:top w:val="none" w:sz="0" w:space="0" w:color="auto"/>
        <w:left w:val="none" w:sz="0" w:space="0" w:color="auto"/>
        <w:bottom w:val="none" w:sz="0" w:space="0" w:color="auto"/>
        <w:right w:val="none" w:sz="0" w:space="0" w:color="auto"/>
      </w:divBdr>
    </w:div>
    <w:div w:id="10909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Aula_invertid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2019-02-01T20:19:00Z</dcterms:created>
  <dcterms:modified xsi:type="dcterms:W3CDTF">2019-02-01T20:19:00Z</dcterms:modified>
</cp:coreProperties>
</file>