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8D" w:rsidRDefault="00FE7A5D" w:rsidP="0071388D">
      <w:pPr>
        <w:jc w:val="center"/>
      </w:pPr>
      <w:r>
        <w:t>PÁGINA DE ALUMNADO MATRICULADO EN LA MATERIA DE CULTURA CIENTÍFICA DE 1º DE BACHILLERATO. PROFESOR: ÓSCAR BARBA</w:t>
      </w:r>
    </w:p>
    <w:p w:rsidR="00FE7A5D" w:rsidRDefault="00FE7A5D" w:rsidP="0071388D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 wp14:anchorId="7A9731A7" wp14:editId="1558CBA2">
            <wp:extent cx="7812524" cy="3771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1605" cy="377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7A5D" w:rsidSect="00FE7A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82"/>
    <w:rsid w:val="001A1879"/>
    <w:rsid w:val="00494F38"/>
    <w:rsid w:val="0071388D"/>
    <w:rsid w:val="00763A94"/>
    <w:rsid w:val="008E0782"/>
    <w:rsid w:val="00AC7395"/>
    <w:rsid w:val="00F5125A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2019-02-26T16:01:00Z</dcterms:created>
  <dcterms:modified xsi:type="dcterms:W3CDTF">2019-02-26T16:01:00Z</dcterms:modified>
</cp:coreProperties>
</file>