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9C2" w:rsidRDefault="00834989">
      <w:pPr>
        <w:pStyle w:val="Cuerpo"/>
        <w:jc w:val="center"/>
        <w:rPr>
          <w:rFonts w:hint="eastAsia"/>
          <w:sz w:val="28"/>
          <w:szCs w:val="28"/>
        </w:rPr>
      </w:pPr>
      <w:r>
        <w:rPr>
          <w:b/>
          <w:bCs/>
          <w:sz w:val="28"/>
          <w:szCs w:val="28"/>
          <w:u w:val="single"/>
        </w:rPr>
        <w:t>Diccionario matemático</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b/>
          <w:bCs/>
          <w:sz w:val="24"/>
          <w:szCs w:val="24"/>
        </w:rPr>
        <w:t>Objeto</w:t>
      </w:r>
      <w:r>
        <w:rPr>
          <w:sz w:val="24"/>
          <w:szCs w:val="24"/>
        </w:rPr>
        <w:t>.</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El objeto del presente trabajo es hacer que los alumnos/as entiendan la relación existente entre las matemáticas que estudian en el instituto y las que se utilizan en la vida cotidiana.</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b/>
          <w:bCs/>
          <w:sz w:val="24"/>
          <w:szCs w:val="24"/>
        </w:rPr>
        <w:t>Introducción</w:t>
      </w:r>
      <w:r>
        <w:rPr>
          <w:sz w:val="24"/>
          <w:szCs w:val="24"/>
        </w:rPr>
        <w:t>.</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 xml:space="preserve">Las matemáticas </w:t>
      </w:r>
      <w:r>
        <w:rPr>
          <w:sz w:val="24"/>
          <w:szCs w:val="24"/>
        </w:rPr>
        <w:t xml:space="preserve">deben formar parte del quehacer diario de los alumnos. Es por ello que es necesario que los alumnos se habitúen a conocer distintos modos de expresar lo mismo, es decir conocer el distinto vocabulario matemático que engloba. </w:t>
      </w:r>
    </w:p>
    <w:p w:rsidR="001F19C2" w:rsidRDefault="001F19C2">
      <w:pPr>
        <w:pStyle w:val="Cuerpo"/>
        <w:jc w:val="both"/>
        <w:rPr>
          <w:rFonts w:hint="eastAsia"/>
          <w:sz w:val="24"/>
          <w:szCs w:val="24"/>
        </w:rPr>
      </w:pP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b/>
          <w:bCs/>
          <w:sz w:val="24"/>
          <w:szCs w:val="24"/>
        </w:rPr>
        <w:t>Idea general del trabajo</w:t>
      </w:r>
      <w:r>
        <w:rPr>
          <w:sz w:val="24"/>
          <w:szCs w:val="24"/>
        </w:rPr>
        <w:t>.</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E</w:t>
      </w:r>
      <w:r>
        <w:rPr>
          <w:sz w:val="24"/>
          <w:szCs w:val="24"/>
        </w:rPr>
        <w:t xml:space="preserve">l trabajo consistirá en la realización de un diccionario matemático el cual será posteriormente utilizado para la realización de juegos como el </w:t>
      </w:r>
      <w:proofErr w:type="spellStart"/>
      <w:r>
        <w:rPr>
          <w:sz w:val="24"/>
          <w:szCs w:val="24"/>
        </w:rPr>
        <w:t>Pasapalabra</w:t>
      </w:r>
      <w:proofErr w:type="spellEnd"/>
      <w:r>
        <w:rPr>
          <w:sz w:val="24"/>
          <w:szCs w:val="24"/>
        </w:rPr>
        <w:t>.</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El alumnado irá creando un diccionario con el distinto vocabulario que vayamos utilizando, asimism</w:t>
      </w:r>
      <w:r>
        <w:rPr>
          <w:sz w:val="24"/>
          <w:szCs w:val="24"/>
        </w:rPr>
        <w:t xml:space="preserve">o deberá aumentarlo. Para ello los alumnos traerán de sus casas distinto vocabulario Matemático. En grupos de cuatro Durante dos sesiones harán su puesta en común para posteriormente se hará entrega al profesor. </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Una vez recopilada toda la documentación f</w:t>
      </w:r>
      <w:r>
        <w:rPr>
          <w:sz w:val="24"/>
          <w:szCs w:val="24"/>
        </w:rPr>
        <w:t xml:space="preserve">acilitada por los alumnos, el profesor se encargará de su </w:t>
      </w:r>
      <w:proofErr w:type="gramStart"/>
      <w:r>
        <w:rPr>
          <w:sz w:val="24"/>
          <w:szCs w:val="24"/>
        </w:rPr>
        <w:t>unificación</w:t>
      </w:r>
      <w:proofErr w:type="gramEnd"/>
      <w:r>
        <w:rPr>
          <w:sz w:val="24"/>
          <w:szCs w:val="24"/>
        </w:rPr>
        <w:t xml:space="preserve"> y eliminación de duplicidades, con el fin de que quede un listado amplio de definiciones matemáticas.</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 xml:space="preserve">Este diccionario será la base del juego de </w:t>
      </w:r>
      <w:proofErr w:type="spellStart"/>
      <w:r>
        <w:rPr>
          <w:sz w:val="24"/>
          <w:szCs w:val="24"/>
        </w:rPr>
        <w:t>Pasapalabra</w:t>
      </w:r>
      <w:proofErr w:type="spellEnd"/>
      <w:r>
        <w:rPr>
          <w:sz w:val="24"/>
          <w:szCs w:val="24"/>
        </w:rPr>
        <w:t xml:space="preserve"> que se realizará con los dif</w:t>
      </w:r>
      <w:r>
        <w:rPr>
          <w:sz w:val="24"/>
          <w:szCs w:val="24"/>
        </w:rPr>
        <w:t>erentes alumnos. El juego consiste en que el profesor irá dando definiciones con el objeto de que los alumnos averigüen la Palabra correcta</w:t>
      </w:r>
    </w:p>
    <w:p w:rsidR="001F19C2" w:rsidRDefault="001F19C2">
      <w:pPr>
        <w:pStyle w:val="Cuerpo"/>
        <w:jc w:val="both"/>
        <w:rPr>
          <w:rFonts w:hint="eastAsia"/>
          <w:b/>
          <w:bCs/>
          <w:sz w:val="24"/>
          <w:szCs w:val="24"/>
        </w:rPr>
      </w:pPr>
    </w:p>
    <w:p w:rsidR="001F19C2" w:rsidRDefault="00434E27">
      <w:pPr>
        <w:pStyle w:val="Cuerpo"/>
        <w:jc w:val="both"/>
        <w:rPr>
          <w:rFonts w:hint="eastAsia"/>
          <w:sz w:val="24"/>
          <w:szCs w:val="24"/>
        </w:rPr>
      </w:pPr>
      <w:r>
        <w:rPr>
          <w:b/>
          <w:bCs/>
          <w:sz w:val="24"/>
          <w:szCs w:val="24"/>
        </w:rPr>
        <w:t>Competencias básicas</w:t>
      </w:r>
      <w:r>
        <w:rPr>
          <w:sz w:val="24"/>
          <w:szCs w:val="24"/>
        </w:rPr>
        <w:t>.</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Competencia lingüística.</w:t>
      </w:r>
      <w:r w:rsidR="00834989">
        <w:rPr>
          <w:sz w:val="24"/>
          <w:szCs w:val="24"/>
        </w:rPr>
        <w:t xml:space="preserve"> </w:t>
      </w:r>
      <w:r>
        <w:rPr>
          <w:sz w:val="24"/>
          <w:szCs w:val="24"/>
        </w:rPr>
        <w:t>El alumnado tendrá que buscar diferentes palabras y su significado.</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Competencia matemática.</w:t>
      </w:r>
      <w:r w:rsidR="00834989">
        <w:rPr>
          <w:sz w:val="24"/>
          <w:szCs w:val="24"/>
        </w:rPr>
        <w:t xml:space="preserve"> </w:t>
      </w:r>
      <w:r>
        <w:rPr>
          <w:sz w:val="24"/>
          <w:szCs w:val="24"/>
        </w:rPr>
        <w:t>Todas las definiciones tendrán relación con el ámbito matemático.</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Competencia aprender a aprender. Los alumnos/as Deberán realizar las tareas de modo que puedan aprender de sus acciones.</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Competencia digital.</w:t>
      </w:r>
      <w:r w:rsidR="00834989">
        <w:rPr>
          <w:sz w:val="24"/>
          <w:szCs w:val="24"/>
        </w:rPr>
        <w:t xml:space="preserve"> </w:t>
      </w:r>
      <w:r>
        <w:rPr>
          <w:sz w:val="24"/>
          <w:szCs w:val="24"/>
        </w:rPr>
        <w:t xml:space="preserve">La utilización de </w:t>
      </w:r>
      <w:r>
        <w:rPr>
          <w:sz w:val="24"/>
          <w:szCs w:val="24"/>
        </w:rPr>
        <w:t>diferentes elementos tecnológicos como móviles, cámaras fotográficas y ordenadores desarrollarán la competencia citada.</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Competencia autonomía. Los alumnos tendrán que desarrollar habilidades para llevar a cabo el trabajo sin guión preestablecido.</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sz w:val="24"/>
          <w:szCs w:val="24"/>
        </w:rPr>
        <w:t>Resto d</w:t>
      </w:r>
      <w:r>
        <w:rPr>
          <w:sz w:val="24"/>
          <w:szCs w:val="24"/>
        </w:rPr>
        <w:t>e competencias. La búsqueda de situaciones cotidianas, búsqueda de hechos históricos o bien cualquier otra acción relacionadas con las Matemáticas serán el objetivo del presente estudio.</w:t>
      </w:r>
    </w:p>
    <w:p w:rsidR="001F19C2" w:rsidRDefault="001F19C2">
      <w:pPr>
        <w:pStyle w:val="Cuerpo"/>
        <w:jc w:val="both"/>
        <w:rPr>
          <w:rFonts w:hint="eastAsia"/>
          <w:sz w:val="24"/>
          <w:szCs w:val="24"/>
        </w:rPr>
      </w:pPr>
    </w:p>
    <w:p w:rsidR="001F19C2" w:rsidRDefault="00434E27">
      <w:pPr>
        <w:pStyle w:val="Cuerpo"/>
        <w:jc w:val="both"/>
        <w:rPr>
          <w:rFonts w:hint="eastAsia"/>
          <w:b/>
          <w:bCs/>
          <w:sz w:val="24"/>
          <w:szCs w:val="24"/>
        </w:rPr>
      </w:pPr>
      <w:proofErr w:type="spellStart"/>
      <w:r>
        <w:rPr>
          <w:b/>
          <w:bCs/>
          <w:sz w:val="24"/>
          <w:szCs w:val="24"/>
        </w:rPr>
        <w:t>Interdisciplinidad</w:t>
      </w:r>
      <w:proofErr w:type="spellEnd"/>
      <w:r>
        <w:rPr>
          <w:b/>
          <w:bCs/>
          <w:sz w:val="24"/>
          <w:szCs w:val="24"/>
        </w:rPr>
        <w:t xml:space="preserve"> del trabajo</w:t>
      </w:r>
    </w:p>
    <w:p w:rsidR="001F19C2" w:rsidRDefault="00434E27">
      <w:pPr>
        <w:pStyle w:val="Cuerpo"/>
        <w:jc w:val="both"/>
        <w:rPr>
          <w:rFonts w:hint="eastAsia"/>
          <w:sz w:val="24"/>
          <w:szCs w:val="24"/>
        </w:rPr>
      </w:pPr>
      <w:r>
        <w:rPr>
          <w:sz w:val="24"/>
          <w:szCs w:val="24"/>
        </w:rPr>
        <w:lastRenderedPageBreak/>
        <w:t>Debido a las características del mism</w:t>
      </w:r>
      <w:r>
        <w:rPr>
          <w:sz w:val="24"/>
          <w:szCs w:val="24"/>
        </w:rPr>
        <w:t>o, se procederá a la evaluación y seguimiento del mismo conjuntamente con otros departamentos, como el de lengua.</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b/>
          <w:bCs/>
          <w:sz w:val="24"/>
          <w:szCs w:val="24"/>
        </w:rPr>
        <w:t>Evaluación</w:t>
      </w:r>
      <w:r>
        <w:rPr>
          <w:sz w:val="24"/>
          <w:szCs w:val="24"/>
        </w:rPr>
        <w:t>.</w:t>
      </w:r>
    </w:p>
    <w:p w:rsidR="001F19C2" w:rsidRDefault="00434E27">
      <w:pPr>
        <w:pStyle w:val="Cuerpo"/>
        <w:jc w:val="both"/>
        <w:rPr>
          <w:rFonts w:hint="eastAsia"/>
          <w:sz w:val="24"/>
          <w:szCs w:val="24"/>
        </w:rPr>
      </w:pPr>
      <w:r>
        <w:rPr>
          <w:sz w:val="24"/>
          <w:szCs w:val="24"/>
        </w:rPr>
        <w:t>Se valorará el número de palabras y su significado que se encuentren en los diferentes diccionarios entregados. Asimismo se valor</w:t>
      </w:r>
      <w:r>
        <w:rPr>
          <w:sz w:val="24"/>
          <w:szCs w:val="24"/>
        </w:rPr>
        <w:t>ará la actitud y aptitud desarrolladas durante la realización del mismo.</w:t>
      </w:r>
    </w:p>
    <w:p w:rsidR="001F19C2" w:rsidRDefault="001F19C2">
      <w:pPr>
        <w:pStyle w:val="Cuerpo"/>
        <w:jc w:val="both"/>
        <w:rPr>
          <w:rFonts w:hint="eastAsia"/>
          <w:sz w:val="24"/>
          <w:szCs w:val="24"/>
        </w:rPr>
      </w:pPr>
    </w:p>
    <w:p w:rsidR="001F19C2" w:rsidRDefault="00434E27">
      <w:pPr>
        <w:pStyle w:val="Cuerpo"/>
        <w:jc w:val="both"/>
        <w:rPr>
          <w:rFonts w:hint="eastAsia"/>
          <w:b/>
          <w:bCs/>
          <w:sz w:val="24"/>
          <w:szCs w:val="24"/>
        </w:rPr>
      </w:pPr>
      <w:r>
        <w:rPr>
          <w:b/>
          <w:bCs/>
          <w:sz w:val="24"/>
          <w:szCs w:val="24"/>
        </w:rPr>
        <w:t>Alumno destinatario del trabajo.</w:t>
      </w:r>
    </w:p>
    <w:p w:rsidR="001F19C2" w:rsidRDefault="001F19C2">
      <w:pPr>
        <w:pStyle w:val="Cuerpo"/>
        <w:jc w:val="both"/>
        <w:rPr>
          <w:rFonts w:hint="eastAsia"/>
          <w:sz w:val="24"/>
          <w:szCs w:val="24"/>
        </w:rPr>
      </w:pPr>
    </w:p>
    <w:p w:rsidR="001F19C2" w:rsidRDefault="00834989">
      <w:pPr>
        <w:pStyle w:val="Cuerpo"/>
        <w:jc w:val="both"/>
        <w:rPr>
          <w:rFonts w:hint="eastAsia"/>
          <w:sz w:val="24"/>
          <w:szCs w:val="24"/>
        </w:rPr>
      </w:pPr>
      <w:r>
        <w:rPr>
          <w:sz w:val="24"/>
          <w:szCs w:val="24"/>
        </w:rPr>
        <w:t>Los alumnos a los que v</w:t>
      </w:r>
      <w:bookmarkStart w:id="0" w:name="_GoBack"/>
      <w:bookmarkEnd w:id="0"/>
      <w:r w:rsidR="00434E27">
        <w:rPr>
          <w:sz w:val="24"/>
          <w:szCs w:val="24"/>
        </w:rPr>
        <w:t>a dirigido el presente trabajo serán los de primero de eso B. Si bien se procederá a comentárselo al resto del profesorado de</w:t>
      </w:r>
      <w:r w:rsidR="00434E27">
        <w:rPr>
          <w:sz w:val="24"/>
          <w:szCs w:val="24"/>
        </w:rPr>
        <w:t>l nivel primero para la impartición en todas las clases.</w:t>
      </w:r>
    </w:p>
    <w:p w:rsidR="001F19C2" w:rsidRDefault="001F19C2">
      <w:pPr>
        <w:pStyle w:val="Cuerpo"/>
        <w:jc w:val="both"/>
        <w:rPr>
          <w:rFonts w:hint="eastAsia"/>
          <w:sz w:val="24"/>
          <w:szCs w:val="24"/>
        </w:rPr>
      </w:pPr>
    </w:p>
    <w:p w:rsidR="001F19C2" w:rsidRDefault="00434E27">
      <w:pPr>
        <w:pStyle w:val="Cuerpo"/>
        <w:jc w:val="both"/>
        <w:rPr>
          <w:rFonts w:hint="eastAsia"/>
          <w:sz w:val="24"/>
          <w:szCs w:val="24"/>
        </w:rPr>
      </w:pPr>
      <w:r>
        <w:rPr>
          <w:b/>
          <w:bCs/>
          <w:sz w:val="24"/>
          <w:szCs w:val="24"/>
        </w:rPr>
        <w:t>Planificación</w:t>
      </w:r>
      <w:r>
        <w:rPr>
          <w:sz w:val="24"/>
          <w:szCs w:val="24"/>
        </w:rPr>
        <w:t xml:space="preserve"> </w:t>
      </w:r>
    </w:p>
    <w:p w:rsidR="001F19C2" w:rsidRDefault="001F19C2">
      <w:pPr>
        <w:pStyle w:val="Cuerpo"/>
        <w:jc w:val="both"/>
        <w:rPr>
          <w:rFonts w:hint="eastAsia"/>
          <w:sz w:val="24"/>
          <w:szCs w:val="24"/>
        </w:rPr>
      </w:pPr>
    </w:p>
    <w:p w:rsidR="001F19C2" w:rsidRDefault="00434E27">
      <w:pPr>
        <w:pStyle w:val="Cuerpo"/>
        <w:jc w:val="both"/>
        <w:rPr>
          <w:rFonts w:hint="eastAsia"/>
        </w:rPr>
      </w:pPr>
      <w:r>
        <w:rPr>
          <w:sz w:val="24"/>
          <w:szCs w:val="24"/>
        </w:rPr>
        <w:t>La actividad quiere empezar a desarrollarse durante el segundo trimestre, Con un periodo de duración de dos sesiones Para su desarrollo más 2 de ellas para la realización del juego.</w:t>
      </w:r>
    </w:p>
    <w:sectPr w:rsidR="001F19C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27" w:rsidRDefault="00434E27">
      <w:r>
        <w:separator/>
      </w:r>
    </w:p>
  </w:endnote>
  <w:endnote w:type="continuationSeparator" w:id="0">
    <w:p w:rsidR="00434E27" w:rsidRDefault="0043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C2" w:rsidRDefault="001F1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27" w:rsidRDefault="00434E27">
      <w:r>
        <w:separator/>
      </w:r>
    </w:p>
  </w:footnote>
  <w:footnote w:type="continuationSeparator" w:id="0">
    <w:p w:rsidR="00434E27" w:rsidRDefault="0043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C2" w:rsidRDefault="001F19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19C2"/>
    <w:rsid w:val="001F19C2"/>
    <w:rsid w:val="003F3C2A"/>
    <w:rsid w:val="00434E27"/>
    <w:rsid w:val="00834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Oscar-Rocio Dominguez - Gomez</cp:lastModifiedBy>
  <cp:revision>2</cp:revision>
  <dcterms:created xsi:type="dcterms:W3CDTF">2019-01-09T09:00:00Z</dcterms:created>
  <dcterms:modified xsi:type="dcterms:W3CDTF">2019-01-09T09:00:00Z</dcterms:modified>
</cp:coreProperties>
</file>