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738E1" w14:textId="77777777" w:rsidR="00A534CF" w:rsidRDefault="00A534CF"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both"/>
        <w:rPr>
          <w:rFonts w:eastAsiaTheme="minorEastAsia" w:cs="Times New Roman"/>
          <w:b/>
          <w:bCs/>
          <w:color w:val="000000"/>
          <w:kern w:val="0"/>
          <w:lang w:val="es-ES" w:eastAsia="es-ES" w:bidi="ar-SA"/>
        </w:rPr>
      </w:pPr>
    </w:p>
    <w:p w14:paraId="604DBB92" w14:textId="77777777" w:rsidR="00A534CF" w:rsidRDefault="00A534CF"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both"/>
        <w:rPr>
          <w:rFonts w:eastAsiaTheme="minorEastAsia" w:cs="Times New Roman"/>
          <w:b/>
          <w:bCs/>
          <w:color w:val="000000"/>
          <w:kern w:val="0"/>
          <w:lang w:val="es-ES" w:eastAsia="es-ES" w:bidi="ar-SA"/>
        </w:rPr>
      </w:pPr>
    </w:p>
    <w:p w14:paraId="2121B3D9" w14:textId="77777777" w:rsidR="001C6967" w:rsidRDefault="001C6967"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both"/>
        <w:rPr>
          <w:rFonts w:eastAsiaTheme="minorEastAsia" w:cs="Times New Roman"/>
          <w:b/>
          <w:bCs/>
          <w:color w:val="000000"/>
          <w:kern w:val="0"/>
          <w:lang w:val="es-ES" w:eastAsia="es-ES" w:bidi="ar-SA"/>
        </w:rPr>
      </w:pPr>
    </w:p>
    <w:p w14:paraId="3BF9B396" w14:textId="77777777" w:rsidR="00FD5FE6" w:rsidRDefault="00FD5FE6"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both"/>
        <w:rPr>
          <w:rFonts w:eastAsiaTheme="minorEastAsia" w:cs="Times New Roman"/>
          <w:b/>
          <w:bCs/>
          <w:color w:val="000000"/>
          <w:kern w:val="0"/>
          <w:lang w:val="es-ES" w:eastAsia="es-ES" w:bidi="ar-SA"/>
        </w:rPr>
      </w:pPr>
    </w:p>
    <w:p w14:paraId="756B600C" w14:textId="77777777" w:rsidR="00FD5FE6" w:rsidRDefault="00FD5FE6"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both"/>
        <w:rPr>
          <w:rFonts w:eastAsiaTheme="minorEastAsia" w:cs="Times New Roman"/>
          <w:b/>
          <w:bCs/>
          <w:color w:val="000000"/>
          <w:kern w:val="0"/>
          <w:lang w:val="es-ES" w:eastAsia="es-ES" w:bidi="ar-SA"/>
        </w:rPr>
      </w:pPr>
    </w:p>
    <w:p w14:paraId="24FD3D36" w14:textId="42ECA318" w:rsidR="001C6967" w:rsidRPr="00EB50C1" w:rsidRDefault="00FD5FE6"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center"/>
        <w:rPr>
          <w:rFonts w:eastAsiaTheme="minorEastAsia" w:cs="Times New Roman"/>
          <w:b/>
          <w:bCs/>
          <w:color w:val="000000"/>
          <w:kern w:val="0"/>
          <w:sz w:val="96"/>
          <w:szCs w:val="96"/>
          <w:lang w:eastAsia="es-ES" w:bidi="ar-SA"/>
        </w:rPr>
      </w:pPr>
      <w:r w:rsidRPr="00EB50C1">
        <w:rPr>
          <w:rFonts w:eastAsiaTheme="minorEastAsia" w:cs="Times New Roman"/>
          <w:b/>
          <w:bCs/>
          <w:color w:val="000000"/>
          <w:kern w:val="0"/>
          <w:sz w:val="96"/>
          <w:szCs w:val="96"/>
          <w:lang w:eastAsia="es-ES" w:bidi="ar-SA"/>
        </w:rPr>
        <w:t>Unité 1</w:t>
      </w:r>
      <w:r w:rsidR="008A2B5C">
        <w:rPr>
          <w:rFonts w:eastAsiaTheme="minorEastAsia" w:cs="Times New Roman"/>
          <w:b/>
          <w:bCs/>
          <w:color w:val="000000"/>
          <w:kern w:val="0"/>
          <w:sz w:val="96"/>
          <w:szCs w:val="96"/>
          <w:lang w:eastAsia="es-ES" w:bidi="ar-SA"/>
        </w:rPr>
        <w:t>1</w:t>
      </w:r>
    </w:p>
    <w:p w14:paraId="5A78BC8B" w14:textId="77777777" w:rsidR="00FD5FE6" w:rsidRPr="00EB50C1" w:rsidRDefault="00FD5FE6"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center"/>
        <w:rPr>
          <w:rFonts w:eastAsiaTheme="minorEastAsia" w:cs="Times New Roman"/>
          <w:b/>
          <w:bCs/>
          <w:color w:val="000000"/>
          <w:kern w:val="0"/>
          <w:sz w:val="96"/>
          <w:szCs w:val="96"/>
          <w:lang w:eastAsia="es-ES" w:bidi="ar-SA"/>
        </w:rPr>
      </w:pPr>
    </w:p>
    <w:p w14:paraId="64E60A85" w14:textId="00D3EC30" w:rsidR="00FD5FE6" w:rsidRPr="00EB50C1" w:rsidRDefault="008A2B5C"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center"/>
        <w:rPr>
          <w:rFonts w:eastAsiaTheme="minorEastAsia" w:cs="Times New Roman"/>
          <w:b/>
          <w:bCs/>
          <w:color w:val="000000"/>
          <w:kern w:val="0"/>
          <w:sz w:val="96"/>
          <w:szCs w:val="96"/>
          <w:lang w:eastAsia="es-ES" w:bidi="ar-SA"/>
        </w:rPr>
        <w:sectPr w:rsidR="00FD5FE6" w:rsidRPr="00EB50C1">
          <w:footerReference w:type="even" r:id="rId9"/>
          <w:footerReference w:type="default" r:id="rId10"/>
          <w:pgSz w:w="11906" w:h="16838"/>
          <w:pgMar w:top="1134" w:right="1134" w:bottom="1134" w:left="1134" w:header="720" w:footer="720" w:gutter="0"/>
          <w:cols w:space="720"/>
          <w:docGrid w:linePitch="360"/>
        </w:sectPr>
      </w:pPr>
      <w:r>
        <w:rPr>
          <w:rFonts w:eastAsiaTheme="minorEastAsia" w:cs="Times New Roman"/>
          <w:b/>
          <w:bCs/>
          <w:color w:val="000000"/>
          <w:kern w:val="0"/>
          <w:sz w:val="96"/>
          <w:szCs w:val="96"/>
          <w:lang w:eastAsia="es-ES" w:bidi="ar-SA"/>
        </w:rPr>
        <w:t>Nous, les natifs technologiques</w:t>
      </w:r>
    </w:p>
    <w:p w14:paraId="22220EFF" w14:textId="77777777" w:rsidR="00A534CF" w:rsidRDefault="00A534CF" w:rsidP="001C69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709"/>
        <w:jc w:val="center"/>
        <w:rPr>
          <w:rFonts w:eastAsiaTheme="minorEastAsia" w:cs="Times New Roman"/>
          <w:b/>
          <w:bCs/>
          <w:color w:val="000000"/>
          <w:kern w:val="0"/>
          <w:lang w:val="es-ES" w:eastAsia="es-ES" w:bidi="ar-SA"/>
        </w:rPr>
      </w:pPr>
      <w:proofErr w:type="spellStart"/>
      <w:r>
        <w:rPr>
          <w:rFonts w:eastAsiaTheme="minorEastAsia" w:cs="Times New Roman"/>
          <w:b/>
          <w:bCs/>
          <w:color w:val="000000"/>
          <w:kern w:val="0"/>
          <w:lang w:val="es-ES" w:eastAsia="es-ES" w:bidi="ar-SA"/>
        </w:rPr>
        <w:lastRenderedPageBreak/>
        <w:t>Objectifs</w:t>
      </w:r>
      <w:proofErr w:type="spellEnd"/>
    </w:p>
    <w:tbl>
      <w:tblPr>
        <w:tblStyle w:val="Tablaconcuadrcula"/>
        <w:tblW w:w="0" w:type="auto"/>
        <w:tblLook w:val="04A0" w:firstRow="1" w:lastRow="0" w:firstColumn="1" w:lastColumn="0" w:noHBand="0" w:noVBand="1"/>
      </w:tblPr>
      <w:tblGrid>
        <w:gridCol w:w="14567"/>
      </w:tblGrid>
      <w:tr w:rsidR="00A534CF" w14:paraId="6E596A77" w14:textId="77777777" w:rsidTr="001C6967">
        <w:tc>
          <w:tcPr>
            <w:tcW w:w="14567" w:type="dxa"/>
            <w:shd w:val="clear" w:color="auto" w:fill="C2D69B" w:themeFill="accent3" w:themeFillTint="99"/>
          </w:tcPr>
          <w:p w14:paraId="0FA5FFF7" w14:textId="77777777" w:rsidR="00A534CF" w:rsidRPr="00A534CF" w:rsidRDefault="00A534CF" w:rsidP="001C6967">
            <w:pPr>
              <w:tabs>
                <w:tab w:val="left" w:pos="2880"/>
                <w:tab w:val="center" w:pos="4781"/>
              </w:tabs>
              <w:jc w:val="center"/>
              <w:rPr>
                <w:rFonts w:cs="Times New Roman"/>
                <w:b/>
                <w:bCs/>
              </w:rPr>
            </w:pPr>
            <w:r w:rsidRPr="00A73559">
              <w:rPr>
                <w:rFonts w:cs="Times New Roman"/>
                <w:b/>
                <w:bCs/>
              </w:rPr>
              <w:t>Objectifs Généraux</w:t>
            </w:r>
          </w:p>
        </w:tc>
      </w:tr>
      <w:tr w:rsidR="00A534CF" w14:paraId="03EAB041" w14:textId="77777777" w:rsidTr="001C6967">
        <w:tc>
          <w:tcPr>
            <w:tcW w:w="14567" w:type="dxa"/>
          </w:tcPr>
          <w:p w14:paraId="775638DC" w14:textId="77777777" w:rsidR="00A534CF" w:rsidRDefault="00A534CF" w:rsidP="008A2B5C">
            <w:pPr>
              <w:widowControl/>
              <w:jc w:val="both"/>
            </w:pPr>
            <w:r>
              <w:t xml:space="preserve">a) Pratiquer la citoyenneté démocratique, selon une perspective globale, et acquérir une responsabilité civique, fondée sur les valeurs de la Constitution Espagnole et sur les Droits de l’Homme qui favorise la </w:t>
            </w:r>
            <w:proofErr w:type="spellStart"/>
            <w:r>
              <w:t>co-responsabilité</w:t>
            </w:r>
            <w:proofErr w:type="spellEnd"/>
            <w:r>
              <w:t xml:space="preserve"> dans la construction d’une société juste, égalitaire et durable.</w:t>
            </w:r>
          </w:p>
          <w:p w14:paraId="413C5D16" w14:textId="43CBE82A" w:rsidR="008A2B5C" w:rsidRDefault="008A2B5C" w:rsidP="008A2B5C">
            <w:pPr>
              <w:widowControl/>
              <w:jc w:val="both"/>
            </w:pPr>
            <w:r>
              <w:t xml:space="preserve">b) </w:t>
            </w:r>
            <w:r w:rsidRPr="00450751">
              <w:t>Renfoncer la maturité personnelle et sociale qui leur permette d’agir de façon responsable et autonome et de développer l’esprit critique. Prévoir et résoudre pacifiquement les conflits familiaux et sociaux.</w:t>
            </w:r>
          </w:p>
          <w:p w14:paraId="23B682D8" w14:textId="2BE42B53" w:rsidR="008A2B5C" w:rsidRPr="00450751" w:rsidRDefault="008A2B5C" w:rsidP="008A2B5C">
            <w:pPr>
              <w:jc w:val="both"/>
            </w:pPr>
            <w:r>
              <w:t xml:space="preserve">d) </w:t>
            </w:r>
            <w:r w:rsidRPr="00450751">
              <w:t>Consolider l’habitude de lecture, d’étude et de discipline, comme conditions nécessaires pour l’efficacité de l’apprentissage et comme moyen d’épanouissement personnel.</w:t>
            </w:r>
          </w:p>
          <w:p w14:paraId="6DC74294" w14:textId="77777777" w:rsidR="00A534CF" w:rsidRDefault="00A534CF" w:rsidP="008A2B5C">
            <w:pPr>
              <w:widowControl/>
              <w:tabs>
                <w:tab w:val="num" w:pos="993"/>
              </w:tabs>
              <w:jc w:val="both"/>
            </w:pPr>
            <w:r>
              <w:t>f) S’exprimer avec fluidité et correctement dans une ou plusieurs langues étrangères.</w:t>
            </w:r>
          </w:p>
          <w:p w14:paraId="2E0CC446" w14:textId="3AD275B1" w:rsidR="008A2B5C" w:rsidRPr="00450751" w:rsidRDefault="008A2B5C" w:rsidP="008A2B5C">
            <w:pPr>
              <w:widowControl/>
              <w:jc w:val="both"/>
            </w:pPr>
            <w:r>
              <w:t xml:space="preserve">g) </w:t>
            </w:r>
            <w:r w:rsidRPr="00450751">
              <w:t>Utiliser avec aisance et responsabilité les technologies de l’information et de la communication.</w:t>
            </w:r>
          </w:p>
          <w:p w14:paraId="399AD503" w14:textId="77777777" w:rsidR="00A534CF" w:rsidRPr="00EB50C1" w:rsidRDefault="00A534CF"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both"/>
              <w:rPr>
                <w:rFonts w:eastAsiaTheme="minorEastAsia" w:cs="Times New Roman"/>
                <w:color w:val="000000"/>
                <w:kern w:val="0"/>
                <w:lang w:eastAsia="es-ES" w:bidi="ar-SA"/>
              </w:rPr>
            </w:pPr>
          </w:p>
        </w:tc>
      </w:tr>
      <w:tr w:rsidR="00A534CF" w14:paraId="7098A559" w14:textId="77777777" w:rsidTr="001C6967">
        <w:tc>
          <w:tcPr>
            <w:tcW w:w="14567" w:type="dxa"/>
            <w:shd w:val="clear" w:color="auto" w:fill="C2D69B" w:themeFill="accent3" w:themeFillTint="99"/>
          </w:tcPr>
          <w:p w14:paraId="5D78711F" w14:textId="77777777" w:rsidR="00A534CF" w:rsidRPr="00A534CF" w:rsidRDefault="00A534CF"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center"/>
              <w:rPr>
                <w:rFonts w:eastAsiaTheme="minorEastAsia" w:cs="Times New Roman"/>
                <w:b/>
                <w:color w:val="000000"/>
                <w:kern w:val="0"/>
                <w:lang w:val="es-ES" w:eastAsia="es-ES" w:bidi="ar-SA"/>
              </w:rPr>
            </w:pPr>
            <w:proofErr w:type="spellStart"/>
            <w:r w:rsidRPr="00A534CF">
              <w:rPr>
                <w:rFonts w:eastAsiaTheme="minorEastAsia" w:cs="Times New Roman"/>
                <w:b/>
                <w:color w:val="000000"/>
                <w:kern w:val="0"/>
                <w:lang w:val="es-ES" w:eastAsia="es-ES" w:bidi="ar-SA"/>
              </w:rPr>
              <w:t>Objectifs</w:t>
            </w:r>
            <w:proofErr w:type="spellEnd"/>
            <w:r w:rsidRPr="00A534CF">
              <w:rPr>
                <w:rFonts w:eastAsiaTheme="minorEastAsia" w:cs="Times New Roman"/>
                <w:b/>
                <w:color w:val="000000"/>
                <w:kern w:val="0"/>
                <w:lang w:val="es-ES" w:eastAsia="es-ES" w:bidi="ar-SA"/>
              </w:rPr>
              <w:t xml:space="preserve"> </w:t>
            </w:r>
            <w:proofErr w:type="spellStart"/>
            <w:r w:rsidRPr="00A534CF">
              <w:rPr>
                <w:rFonts w:eastAsiaTheme="minorEastAsia" w:cs="Times New Roman"/>
                <w:b/>
                <w:color w:val="000000"/>
                <w:kern w:val="0"/>
                <w:lang w:val="es-ES" w:eastAsia="es-ES" w:bidi="ar-SA"/>
              </w:rPr>
              <w:t>Spécifiques</w:t>
            </w:r>
            <w:proofErr w:type="spellEnd"/>
          </w:p>
        </w:tc>
      </w:tr>
      <w:tr w:rsidR="00A534CF" w14:paraId="470F24C0" w14:textId="77777777" w:rsidTr="001C6967">
        <w:tc>
          <w:tcPr>
            <w:tcW w:w="14567" w:type="dxa"/>
          </w:tcPr>
          <w:p w14:paraId="2B0C4789" w14:textId="77777777" w:rsidR="00A534CF" w:rsidRDefault="00A534CF" w:rsidP="00A534CF">
            <w:pPr>
              <w:widowControl/>
              <w:spacing w:before="120" w:after="120"/>
              <w:jc w:val="both"/>
            </w:pPr>
            <w:r>
              <w:t>1. Interagir et participer activement et de manière respectueuse, avec fluidité et rationalité lors d’une situation de communication, tout en mettant en pratique les stratégies adéquates.</w:t>
            </w:r>
          </w:p>
          <w:p w14:paraId="2839B68A" w14:textId="491CA18D" w:rsidR="008A2B5C" w:rsidRDefault="008A2B5C" w:rsidP="008A2B5C">
            <w:pPr>
              <w:widowControl/>
              <w:jc w:val="both"/>
            </w:pPr>
            <w:r>
              <w:t xml:space="preserve">2. </w:t>
            </w:r>
            <w:r w:rsidRPr="00450751">
              <w:t xml:space="preserve">Comprendre l’information spécifiques et globale des textes oraux et écrits  sur des sujets actuels émis par les médias ou dans des contextes communicatifs quotidiens. </w:t>
            </w:r>
          </w:p>
          <w:p w14:paraId="640D5B36" w14:textId="5F0E4473" w:rsidR="008A2B5C" w:rsidRPr="00450751" w:rsidRDefault="008A2B5C" w:rsidP="008A2B5C">
            <w:pPr>
              <w:widowControl/>
              <w:jc w:val="both"/>
            </w:pPr>
            <w:r>
              <w:t xml:space="preserve">6. </w:t>
            </w:r>
            <w:r w:rsidRPr="00450751">
              <w:t>Comprendre différents textes écrits portant sur des sujets généraux ou spécifiques, et être capable d’en faire une interprétation critique et de s’en servir des stratégies nécessaires pour identifier les éléments discursifs.</w:t>
            </w:r>
          </w:p>
          <w:p w14:paraId="6F710D0B" w14:textId="4164C785" w:rsidR="008A2B5C" w:rsidRPr="00450751" w:rsidRDefault="008A2B5C" w:rsidP="008A2B5C">
            <w:pPr>
              <w:widowControl/>
              <w:jc w:val="both"/>
            </w:pPr>
            <w:r>
              <w:t xml:space="preserve">7. </w:t>
            </w:r>
            <w:r w:rsidRPr="00450751">
              <w:t>Lire de façon autonome des textes appropriés aux intérêts de l’élève, encourageant la bonne prononciation et intonation de la langue étrangère.</w:t>
            </w:r>
          </w:p>
          <w:p w14:paraId="5B0B8580" w14:textId="29E3EC5C" w:rsidR="008A2B5C" w:rsidRPr="00450751" w:rsidRDefault="008A2B5C" w:rsidP="008A2B5C">
            <w:pPr>
              <w:widowControl/>
              <w:jc w:val="both"/>
            </w:pPr>
            <w:r>
              <w:t xml:space="preserve">10. </w:t>
            </w:r>
            <w:r w:rsidRPr="00450751">
              <w:t>Acquérir et développer différentes stratégies d’apprentissage, en employant divers moyens, dont les technologies de l’information et de la communication, afin d’utiliser la langue étrangère de façon autonome et pour développer la compétence du savoir apprendre.</w:t>
            </w:r>
          </w:p>
          <w:p w14:paraId="157F132B" w14:textId="77777777" w:rsidR="00A534CF" w:rsidRPr="00EB50C1" w:rsidRDefault="00A534CF" w:rsidP="008A2B5C">
            <w:pPr>
              <w:rPr>
                <w:rFonts w:eastAsiaTheme="minorEastAsia" w:cs="Times New Roman"/>
                <w:color w:val="000000"/>
                <w:kern w:val="0"/>
                <w:lang w:eastAsia="es-ES" w:bidi="ar-SA"/>
              </w:rPr>
            </w:pPr>
          </w:p>
        </w:tc>
      </w:tr>
      <w:tr w:rsidR="00A534CF" w14:paraId="78B89787" w14:textId="77777777" w:rsidTr="001C6967">
        <w:tc>
          <w:tcPr>
            <w:tcW w:w="14567" w:type="dxa"/>
            <w:shd w:val="clear" w:color="auto" w:fill="C2D69B" w:themeFill="accent3" w:themeFillTint="99"/>
          </w:tcPr>
          <w:p w14:paraId="2B01A235" w14:textId="77777777" w:rsidR="00A534CF" w:rsidRPr="00A534CF" w:rsidRDefault="00A534CF"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center"/>
              <w:rPr>
                <w:rFonts w:eastAsiaTheme="minorEastAsia" w:cs="Times New Roman"/>
                <w:b/>
                <w:color w:val="000000"/>
                <w:kern w:val="0"/>
                <w:lang w:val="es-ES" w:eastAsia="es-ES" w:bidi="ar-SA"/>
              </w:rPr>
            </w:pPr>
            <w:proofErr w:type="spellStart"/>
            <w:r w:rsidRPr="00A534CF">
              <w:rPr>
                <w:rFonts w:eastAsiaTheme="minorEastAsia" w:cs="Times New Roman"/>
                <w:b/>
                <w:color w:val="000000"/>
                <w:kern w:val="0"/>
                <w:lang w:val="es-ES" w:eastAsia="es-ES" w:bidi="ar-SA"/>
              </w:rPr>
              <w:t>Objectifs</w:t>
            </w:r>
            <w:proofErr w:type="spellEnd"/>
            <w:r w:rsidRPr="00A534CF">
              <w:rPr>
                <w:rFonts w:eastAsiaTheme="minorEastAsia" w:cs="Times New Roman"/>
                <w:b/>
                <w:color w:val="000000"/>
                <w:kern w:val="0"/>
                <w:lang w:val="es-ES" w:eastAsia="es-ES" w:bidi="ar-SA"/>
              </w:rPr>
              <w:t xml:space="preserve"> </w:t>
            </w:r>
            <w:proofErr w:type="spellStart"/>
            <w:r w:rsidRPr="00A534CF">
              <w:rPr>
                <w:rFonts w:eastAsiaTheme="minorEastAsia" w:cs="Times New Roman"/>
                <w:b/>
                <w:color w:val="000000"/>
                <w:kern w:val="0"/>
                <w:lang w:val="es-ES" w:eastAsia="es-ES" w:bidi="ar-SA"/>
              </w:rPr>
              <w:t>Didactiques</w:t>
            </w:r>
            <w:proofErr w:type="spellEnd"/>
          </w:p>
        </w:tc>
      </w:tr>
      <w:tr w:rsidR="00A534CF" w14:paraId="56592033" w14:textId="77777777" w:rsidTr="001C6967">
        <w:tc>
          <w:tcPr>
            <w:tcW w:w="14567" w:type="dxa"/>
          </w:tcPr>
          <w:p w14:paraId="5C9A12CC" w14:textId="77777777" w:rsidR="00A534CF" w:rsidRPr="00834D2E" w:rsidRDefault="00A534CF" w:rsidP="00A534CF">
            <w:pPr>
              <w:suppressAutoHyphens w:val="0"/>
              <w:autoSpaceDE w:val="0"/>
              <w:autoSpaceDN w:val="0"/>
              <w:adjustRightInd w:val="0"/>
              <w:rPr>
                <w:rFonts w:eastAsiaTheme="minorEastAsia" w:cs="Times New Roman"/>
                <w:lang w:eastAsia="es-ES"/>
              </w:rPr>
            </w:pPr>
            <w:r w:rsidRPr="00834D2E">
              <w:rPr>
                <w:rFonts w:eastAsiaTheme="minorEastAsia" w:cs="Times New Roman"/>
                <w:lang w:eastAsia="es-ES"/>
              </w:rPr>
              <w:t xml:space="preserve">1. Interagir avec une autre personne: prendre contact, faire des connaissances </w:t>
            </w:r>
            <w:r w:rsidR="001C6967">
              <w:rPr>
                <w:rFonts w:eastAsiaTheme="minorEastAsia" w:cs="Times New Roman"/>
                <w:lang w:eastAsia="es-ES"/>
              </w:rPr>
              <w:t xml:space="preserve">et </w:t>
            </w:r>
            <w:r w:rsidRPr="00834D2E">
              <w:rPr>
                <w:rFonts w:eastAsiaTheme="minorEastAsia" w:cs="Times New Roman"/>
                <w:lang w:eastAsia="es-ES"/>
              </w:rPr>
              <w:t>saluer.</w:t>
            </w:r>
          </w:p>
          <w:p w14:paraId="2705D61A" w14:textId="77777777" w:rsidR="008A2B5C" w:rsidRPr="00450751" w:rsidRDefault="008A2B5C" w:rsidP="008A2B5C">
            <w:pPr>
              <w:rPr>
                <w:rFonts w:eastAsiaTheme="minorEastAsia" w:cs="Times New Roman"/>
                <w:lang w:eastAsia="es-ES"/>
              </w:rPr>
            </w:pPr>
            <w:r w:rsidRPr="00450751">
              <w:rPr>
                <w:rFonts w:eastAsiaTheme="minorEastAsia" w:cs="Times New Roman"/>
                <w:lang w:eastAsia="es-ES"/>
              </w:rPr>
              <w:t>7. Écouter et comprendre une chanson.</w:t>
            </w:r>
          </w:p>
          <w:p w14:paraId="03858B78" w14:textId="77777777" w:rsidR="008A2B5C" w:rsidRPr="00450751" w:rsidRDefault="008A2B5C" w:rsidP="008A2B5C">
            <w:pPr>
              <w:rPr>
                <w:rFonts w:eastAsiaTheme="minorEastAsia" w:cs="Times New Roman"/>
                <w:lang w:eastAsia="es-ES"/>
              </w:rPr>
            </w:pPr>
            <w:r w:rsidRPr="00450751">
              <w:rPr>
                <w:rFonts w:eastAsiaTheme="minorEastAsia" w:cs="Times New Roman"/>
                <w:lang w:eastAsia="es-ES"/>
              </w:rPr>
              <w:t>10. Produire des textes explicatifs.</w:t>
            </w:r>
          </w:p>
          <w:p w14:paraId="15D30141" w14:textId="77777777" w:rsidR="008A2B5C" w:rsidRPr="00450751" w:rsidRDefault="008A2B5C" w:rsidP="008A2B5C">
            <w:pPr>
              <w:rPr>
                <w:rFonts w:eastAsiaTheme="minorEastAsia" w:cs="Times New Roman"/>
                <w:lang w:eastAsia="es-ES"/>
              </w:rPr>
            </w:pPr>
            <w:r w:rsidRPr="00450751">
              <w:rPr>
                <w:rFonts w:eastAsiaTheme="minorEastAsia" w:cs="Times New Roman"/>
                <w:lang w:eastAsia="es-ES"/>
              </w:rPr>
              <w:t>35. Se communiquer à travers différents moyens.</w:t>
            </w:r>
          </w:p>
          <w:p w14:paraId="71DEA915" w14:textId="77777777" w:rsidR="008A2B5C" w:rsidRPr="00450751" w:rsidRDefault="008A2B5C" w:rsidP="008A2B5C">
            <w:pPr>
              <w:rPr>
                <w:rFonts w:eastAsiaTheme="minorEastAsia" w:cs="Times New Roman"/>
                <w:lang w:eastAsia="es-ES"/>
              </w:rPr>
            </w:pPr>
            <w:r w:rsidRPr="00450751">
              <w:rPr>
                <w:rFonts w:eastAsiaTheme="minorEastAsia" w:cs="Times New Roman"/>
                <w:lang w:eastAsia="es-ES"/>
              </w:rPr>
              <w:t xml:space="preserve">37. Utiliser les nouvelles technologies : écrire </w:t>
            </w:r>
            <w:proofErr w:type="spellStart"/>
            <w:r w:rsidRPr="00450751">
              <w:rPr>
                <w:rFonts w:eastAsiaTheme="minorEastAsia" w:cs="Times New Roman"/>
                <w:lang w:eastAsia="es-ES"/>
              </w:rPr>
              <w:t>textos</w:t>
            </w:r>
            <w:proofErr w:type="spellEnd"/>
            <w:r w:rsidRPr="00450751">
              <w:rPr>
                <w:rFonts w:eastAsiaTheme="minorEastAsia" w:cs="Times New Roman"/>
                <w:lang w:eastAsia="es-ES"/>
              </w:rPr>
              <w:t>, mails...</w:t>
            </w:r>
          </w:p>
          <w:p w14:paraId="626BA300" w14:textId="77777777" w:rsidR="00A534CF" w:rsidRPr="00EB50C1" w:rsidRDefault="00A534CF" w:rsidP="008A2B5C">
            <w:pPr>
              <w:rPr>
                <w:rFonts w:eastAsiaTheme="minorEastAsia" w:cs="Times New Roman"/>
                <w:color w:val="000000"/>
                <w:kern w:val="0"/>
                <w:lang w:eastAsia="es-ES" w:bidi="ar-SA"/>
              </w:rPr>
            </w:pPr>
          </w:p>
        </w:tc>
      </w:tr>
    </w:tbl>
    <w:p w14:paraId="34351F44" w14:textId="77777777" w:rsidR="00A534CF" w:rsidRPr="00EB50C1" w:rsidRDefault="00A534CF"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both"/>
        <w:rPr>
          <w:rFonts w:eastAsiaTheme="minorEastAsia" w:cs="Times New Roman"/>
          <w:color w:val="000000"/>
          <w:kern w:val="0"/>
          <w:lang w:eastAsia="es-ES" w:bidi="ar-SA"/>
        </w:rPr>
      </w:pPr>
    </w:p>
    <w:p w14:paraId="2D9DC89C" w14:textId="77777777" w:rsidR="00FD5FE6" w:rsidRPr="00EB50C1" w:rsidRDefault="00FD5FE6"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both"/>
        <w:rPr>
          <w:rFonts w:eastAsiaTheme="minorEastAsia" w:cs="Times New Roman"/>
          <w:color w:val="000000"/>
          <w:kern w:val="0"/>
          <w:lang w:eastAsia="es-ES" w:bidi="ar-SA"/>
        </w:rPr>
      </w:pPr>
    </w:p>
    <w:p w14:paraId="1925CB10" w14:textId="77777777" w:rsidR="00FD5FE6" w:rsidRPr="00EB50C1" w:rsidRDefault="00FD5FE6"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both"/>
        <w:rPr>
          <w:rFonts w:eastAsiaTheme="minorEastAsia" w:cs="Times New Roman"/>
          <w:color w:val="000000"/>
          <w:kern w:val="0"/>
          <w:lang w:eastAsia="es-ES" w:bidi="ar-SA"/>
        </w:rPr>
      </w:pPr>
    </w:p>
    <w:p w14:paraId="59EBD5BD" w14:textId="77777777" w:rsidR="00FD5FE6" w:rsidRPr="00EB50C1" w:rsidRDefault="00FD5FE6"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both"/>
        <w:rPr>
          <w:rFonts w:eastAsiaTheme="minorEastAsia" w:cs="Times New Roman"/>
          <w:color w:val="000000"/>
          <w:kern w:val="0"/>
          <w:lang w:eastAsia="es-ES" w:bidi="ar-SA"/>
        </w:rPr>
      </w:pPr>
    </w:p>
    <w:p w14:paraId="7E40A6B1" w14:textId="1147C239" w:rsidR="00FD5FE6" w:rsidRPr="00FD5FE6" w:rsidRDefault="00FD5FE6"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right="136"/>
        <w:jc w:val="center"/>
        <w:rPr>
          <w:rFonts w:eastAsiaTheme="minorEastAsia" w:cs="Times New Roman"/>
          <w:b/>
          <w:color w:val="000000"/>
          <w:kern w:val="0"/>
          <w:lang w:val="es-ES" w:eastAsia="es-ES" w:bidi="ar-SA"/>
        </w:rPr>
      </w:pPr>
      <w:proofErr w:type="spellStart"/>
      <w:r w:rsidRPr="00FD5FE6">
        <w:rPr>
          <w:rFonts w:eastAsiaTheme="minorEastAsia" w:cs="Times New Roman"/>
          <w:b/>
          <w:color w:val="000000"/>
          <w:kern w:val="0"/>
          <w:lang w:val="es-ES" w:eastAsia="es-ES" w:bidi="ar-SA"/>
        </w:rPr>
        <w:lastRenderedPageBreak/>
        <w:t>Contenus</w:t>
      </w:r>
      <w:proofErr w:type="spellEnd"/>
    </w:p>
    <w:tbl>
      <w:tblPr>
        <w:tblStyle w:val="Tablaconcuadrcula"/>
        <w:tblW w:w="0" w:type="auto"/>
        <w:tblLook w:val="04A0" w:firstRow="1" w:lastRow="0" w:firstColumn="1" w:lastColumn="0" w:noHBand="0" w:noVBand="1"/>
      </w:tblPr>
      <w:tblGrid>
        <w:gridCol w:w="4077"/>
        <w:gridCol w:w="5103"/>
        <w:gridCol w:w="3682"/>
        <w:gridCol w:w="1563"/>
      </w:tblGrid>
      <w:tr w:rsidR="00D01E4A" w:rsidRPr="001C6967" w14:paraId="4F079F90" w14:textId="77777777" w:rsidTr="008A2B5C">
        <w:tc>
          <w:tcPr>
            <w:tcW w:w="4077" w:type="dxa"/>
          </w:tcPr>
          <w:p w14:paraId="71FE05F1" w14:textId="77777777" w:rsidR="001C6967" w:rsidRPr="001C6967" w:rsidRDefault="001C6967" w:rsidP="001C69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b/>
                <w:color w:val="000000"/>
                <w:kern w:val="0"/>
                <w:lang w:val="es-ES" w:eastAsia="es-ES" w:bidi="ar-SA"/>
              </w:rPr>
            </w:pPr>
            <w:proofErr w:type="spellStart"/>
            <w:r w:rsidRPr="001C6967">
              <w:rPr>
                <w:rFonts w:eastAsiaTheme="minorEastAsia" w:cs="Times New Roman"/>
                <w:b/>
                <w:color w:val="000000"/>
                <w:kern w:val="0"/>
                <w:lang w:val="es-ES" w:eastAsia="es-ES" w:bidi="ar-SA"/>
              </w:rPr>
              <w:t>Groupes</w:t>
            </w:r>
            <w:proofErr w:type="spellEnd"/>
            <w:r w:rsidRPr="001C6967">
              <w:rPr>
                <w:rFonts w:eastAsiaTheme="minorEastAsia" w:cs="Times New Roman"/>
                <w:b/>
                <w:color w:val="000000"/>
                <w:kern w:val="0"/>
                <w:lang w:val="es-ES" w:eastAsia="es-ES" w:bidi="ar-SA"/>
              </w:rPr>
              <w:t xml:space="preserve"> de </w:t>
            </w:r>
            <w:proofErr w:type="spellStart"/>
            <w:r w:rsidRPr="001C6967">
              <w:rPr>
                <w:rFonts w:eastAsiaTheme="minorEastAsia" w:cs="Times New Roman"/>
                <w:b/>
                <w:color w:val="000000"/>
                <w:kern w:val="0"/>
                <w:lang w:val="es-ES" w:eastAsia="es-ES" w:bidi="ar-SA"/>
              </w:rPr>
              <w:t>Contenus</w:t>
            </w:r>
            <w:proofErr w:type="spellEnd"/>
          </w:p>
        </w:tc>
        <w:tc>
          <w:tcPr>
            <w:tcW w:w="5103" w:type="dxa"/>
          </w:tcPr>
          <w:p w14:paraId="3936E3BD" w14:textId="77777777" w:rsidR="001C6967" w:rsidRPr="001C6967" w:rsidRDefault="001C6967" w:rsidP="001C69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b/>
                <w:color w:val="000000"/>
                <w:kern w:val="0"/>
                <w:lang w:val="es-ES" w:eastAsia="es-ES" w:bidi="ar-SA"/>
              </w:rPr>
            </w:pPr>
            <w:proofErr w:type="spellStart"/>
            <w:r w:rsidRPr="001C6967">
              <w:rPr>
                <w:rFonts w:eastAsiaTheme="minorEastAsia" w:cs="Times New Roman"/>
                <w:b/>
                <w:color w:val="000000"/>
                <w:kern w:val="0"/>
                <w:lang w:val="es-ES" w:eastAsia="es-ES" w:bidi="ar-SA"/>
              </w:rPr>
              <w:t>Critères</w:t>
            </w:r>
            <w:proofErr w:type="spellEnd"/>
            <w:r w:rsidRPr="001C6967">
              <w:rPr>
                <w:rFonts w:eastAsiaTheme="minorEastAsia" w:cs="Times New Roman"/>
                <w:b/>
                <w:color w:val="000000"/>
                <w:kern w:val="0"/>
                <w:lang w:val="es-ES" w:eastAsia="es-ES" w:bidi="ar-SA"/>
              </w:rPr>
              <w:t xml:space="preserve"> </w:t>
            </w:r>
            <w:proofErr w:type="spellStart"/>
            <w:r w:rsidRPr="001C6967">
              <w:rPr>
                <w:rFonts w:eastAsiaTheme="minorEastAsia" w:cs="Times New Roman"/>
                <w:b/>
                <w:color w:val="000000"/>
                <w:kern w:val="0"/>
                <w:lang w:val="es-ES" w:eastAsia="es-ES" w:bidi="ar-SA"/>
              </w:rPr>
              <w:t>d’évaluation</w:t>
            </w:r>
            <w:proofErr w:type="spellEnd"/>
          </w:p>
        </w:tc>
        <w:tc>
          <w:tcPr>
            <w:tcW w:w="3682" w:type="dxa"/>
          </w:tcPr>
          <w:p w14:paraId="09CBA6CD" w14:textId="77777777" w:rsidR="001C6967" w:rsidRPr="001C6967" w:rsidRDefault="001C6967" w:rsidP="001C69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b/>
                <w:color w:val="000000"/>
                <w:kern w:val="0"/>
                <w:lang w:val="es-ES" w:eastAsia="es-ES" w:bidi="ar-SA"/>
              </w:rPr>
            </w:pPr>
            <w:proofErr w:type="spellStart"/>
            <w:r w:rsidRPr="001C6967">
              <w:rPr>
                <w:rFonts w:eastAsiaTheme="minorEastAsia" w:cs="Times New Roman"/>
                <w:b/>
                <w:color w:val="000000"/>
                <w:kern w:val="0"/>
                <w:lang w:val="es-ES" w:eastAsia="es-ES" w:bidi="ar-SA"/>
              </w:rPr>
              <w:t>Standards</w:t>
            </w:r>
            <w:proofErr w:type="spellEnd"/>
            <w:r w:rsidRPr="001C6967">
              <w:rPr>
                <w:rFonts w:eastAsiaTheme="minorEastAsia" w:cs="Times New Roman"/>
                <w:b/>
                <w:color w:val="000000"/>
                <w:kern w:val="0"/>
                <w:lang w:val="es-ES" w:eastAsia="es-ES" w:bidi="ar-SA"/>
              </w:rPr>
              <w:t xml:space="preserve"> </w:t>
            </w:r>
            <w:proofErr w:type="spellStart"/>
            <w:r w:rsidRPr="001C6967">
              <w:rPr>
                <w:rFonts w:eastAsiaTheme="minorEastAsia" w:cs="Times New Roman"/>
                <w:b/>
                <w:color w:val="000000"/>
                <w:kern w:val="0"/>
                <w:lang w:val="es-ES" w:eastAsia="es-ES" w:bidi="ar-SA"/>
              </w:rPr>
              <w:t>d’évaluation</w:t>
            </w:r>
            <w:proofErr w:type="spellEnd"/>
          </w:p>
        </w:tc>
        <w:tc>
          <w:tcPr>
            <w:tcW w:w="1563" w:type="dxa"/>
            <w:vAlign w:val="center"/>
          </w:tcPr>
          <w:p w14:paraId="64CAB17B" w14:textId="41DB342C" w:rsidR="001C6967" w:rsidRPr="001C6967" w:rsidRDefault="00F04F81"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b/>
                <w:color w:val="000000"/>
                <w:kern w:val="0"/>
                <w:lang w:val="es-ES" w:eastAsia="es-ES" w:bidi="ar-SA"/>
              </w:rPr>
            </w:pPr>
            <w:r>
              <w:rPr>
                <w:rFonts w:eastAsiaTheme="minorEastAsia" w:cs="Times New Roman"/>
                <w:b/>
                <w:color w:val="000000"/>
                <w:kern w:val="0"/>
                <w:lang w:val="es-ES" w:eastAsia="es-ES" w:bidi="ar-SA"/>
              </w:rPr>
              <w:t>CC</w:t>
            </w:r>
          </w:p>
        </w:tc>
      </w:tr>
      <w:tr w:rsidR="008A2B5C" w14:paraId="49747E6F" w14:textId="77777777" w:rsidTr="008A2B5C">
        <w:trPr>
          <w:trHeight w:val="280"/>
        </w:trPr>
        <w:tc>
          <w:tcPr>
            <w:tcW w:w="4077" w:type="dxa"/>
          </w:tcPr>
          <w:p w14:paraId="72813605" w14:textId="77777777" w:rsidR="008A2B5C" w:rsidRPr="001C6967" w:rsidRDefault="008A2B5C" w:rsidP="001C6967">
            <w:pPr>
              <w:jc w:val="center"/>
              <w:rPr>
                <w:rFonts w:ascii="Times" w:eastAsia="Times New Roman" w:hAnsi="Times" w:cs="Times New Roman"/>
                <w:b/>
              </w:rPr>
            </w:pPr>
            <w:r>
              <w:rPr>
                <w:rFonts w:ascii="Times" w:eastAsia="Times New Roman" w:hAnsi="Times" w:cs="Times New Roman"/>
                <w:b/>
              </w:rPr>
              <w:t>C</w:t>
            </w:r>
            <w:r w:rsidRPr="00A73559">
              <w:rPr>
                <w:rFonts w:ascii="Times" w:eastAsia="Times New Roman" w:hAnsi="Times" w:cs="Times New Roman"/>
                <w:b/>
              </w:rPr>
              <w:t>ompréhension</w:t>
            </w:r>
            <w:r>
              <w:rPr>
                <w:rFonts w:ascii="Times" w:eastAsia="Times New Roman" w:hAnsi="Times" w:cs="Times New Roman"/>
                <w:b/>
              </w:rPr>
              <w:t xml:space="preserve"> de textes oraux</w:t>
            </w:r>
          </w:p>
        </w:tc>
        <w:tc>
          <w:tcPr>
            <w:tcW w:w="5103" w:type="dxa"/>
            <w:vMerge w:val="restart"/>
          </w:tcPr>
          <w:p w14:paraId="2A68B1B5" w14:textId="77777777" w:rsidR="008A2B5C" w:rsidRPr="00A05CF7" w:rsidRDefault="008A2B5C" w:rsidP="008A2B5C">
            <w:pPr>
              <w:rPr>
                <w:rFonts w:cs="Times New Roman"/>
                <w:color w:val="000000"/>
              </w:rPr>
            </w:pPr>
            <w:r w:rsidRPr="00A05CF7">
              <w:rPr>
                <w:rFonts w:cs="Times New Roman"/>
                <w:color w:val="000000"/>
              </w:rPr>
              <w:t xml:space="preserve">- Identifier le sens général et l’information essentielle dans de textes oraux brèves transmis </w:t>
            </w:r>
            <w:r>
              <w:rPr>
                <w:rFonts w:cs="Times New Roman"/>
                <w:color w:val="000000"/>
              </w:rPr>
              <w:t>par des moyens techniques</w:t>
            </w:r>
            <w:r w:rsidRPr="00A05CF7">
              <w:rPr>
                <w:rFonts w:cs="Times New Roman"/>
                <w:color w:val="000000"/>
              </w:rPr>
              <w:t xml:space="preserve"> sur </w:t>
            </w:r>
            <w:r>
              <w:rPr>
                <w:rFonts w:cs="Times New Roman"/>
                <w:color w:val="000000"/>
              </w:rPr>
              <w:t>des aspects concrets</w:t>
            </w:r>
            <w:r w:rsidRPr="00A05CF7">
              <w:rPr>
                <w:rFonts w:cs="Times New Roman"/>
                <w:color w:val="000000"/>
              </w:rPr>
              <w:t xml:space="preserve">. </w:t>
            </w:r>
          </w:p>
          <w:p w14:paraId="0D7648C5" w14:textId="77777777" w:rsidR="008A2B5C" w:rsidRPr="00A05CF7" w:rsidRDefault="008A2B5C" w:rsidP="008A2B5C">
            <w:pPr>
              <w:rPr>
                <w:rFonts w:cs="Times New Roman"/>
                <w:color w:val="000000"/>
              </w:rPr>
            </w:pPr>
            <w:r w:rsidRPr="00A05CF7">
              <w:rPr>
                <w:rFonts w:cs="Times New Roman"/>
                <w:color w:val="000000"/>
              </w:rPr>
              <w:t xml:space="preserve">- Connaître et </w:t>
            </w:r>
            <w:r>
              <w:rPr>
                <w:rFonts w:cs="Times New Roman"/>
                <w:color w:val="000000"/>
              </w:rPr>
              <w:t>appliquer</w:t>
            </w:r>
            <w:r w:rsidRPr="00A05CF7">
              <w:rPr>
                <w:rFonts w:cs="Times New Roman"/>
                <w:color w:val="000000"/>
              </w:rPr>
              <w:t xml:space="preserve"> les </w:t>
            </w:r>
            <w:r>
              <w:rPr>
                <w:rFonts w:cs="Times New Roman"/>
                <w:color w:val="000000"/>
              </w:rPr>
              <w:t>stratégies adéquates pour la compréhension du sens général et les idées principales du texte</w:t>
            </w:r>
            <w:r w:rsidRPr="00A05CF7">
              <w:rPr>
                <w:rFonts w:cs="Times New Roman"/>
                <w:color w:val="000000"/>
              </w:rPr>
              <w:t>.</w:t>
            </w:r>
          </w:p>
          <w:p w14:paraId="2EA1E66A" w14:textId="0DD26325" w:rsidR="008A2B5C" w:rsidRPr="00EB50C1" w:rsidRDefault="008A2B5C" w:rsidP="007458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sidRPr="00A05CF7">
              <w:rPr>
                <w:rFonts w:cs="Times New Roman"/>
                <w:color w:val="000000"/>
              </w:rPr>
              <w:t xml:space="preserve">- Reconnaître le lexique oral </w:t>
            </w:r>
            <w:r>
              <w:rPr>
                <w:rFonts w:cs="Times New Roman"/>
                <w:color w:val="000000"/>
              </w:rPr>
              <w:t>en référence à des thèmes concrets lorsque le support visuel aide à la compréhension</w:t>
            </w:r>
            <w:r w:rsidRPr="00A05CF7">
              <w:rPr>
                <w:rFonts w:cs="Times New Roman"/>
                <w:color w:val="000000"/>
              </w:rPr>
              <w:t>.</w:t>
            </w:r>
          </w:p>
        </w:tc>
        <w:tc>
          <w:tcPr>
            <w:tcW w:w="3682" w:type="dxa"/>
            <w:vMerge w:val="restart"/>
          </w:tcPr>
          <w:p w14:paraId="53837E7E" w14:textId="77777777" w:rsidR="008A2B5C" w:rsidRPr="00A05CF7" w:rsidRDefault="008A2B5C" w:rsidP="008A2B5C">
            <w:pPr>
              <w:ind w:left="142"/>
              <w:rPr>
                <w:rFonts w:ascii="Times" w:hAnsi="Times" w:cs="Times New Roman"/>
              </w:rPr>
            </w:pPr>
            <w:r>
              <w:rPr>
                <w:rFonts w:ascii="Times" w:hAnsi="Times" w:cs="Times New Roman"/>
              </w:rPr>
              <w:t xml:space="preserve">- </w:t>
            </w:r>
            <w:r w:rsidRPr="00A05CF7">
              <w:rPr>
                <w:rFonts w:ascii="Times" w:hAnsi="Times" w:cs="Times New Roman"/>
              </w:rPr>
              <w:t xml:space="preserve">Capte les points principaux et les détails les plus importants </w:t>
            </w:r>
            <w:r>
              <w:rPr>
                <w:rFonts w:ascii="Times" w:hAnsi="Times" w:cs="Times New Roman"/>
              </w:rPr>
              <w:t>enregistrés ou par la voix</w:t>
            </w:r>
            <w:r w:rsidRPr="00A05CF7">
              <w:rPr>
                <w:rFonts w:ascii="Times" w:hAnsi="Times" w:cs="Times New Roman"/>
              </w:rPr>
              <w:t>.</w:t>
            </w:r>
          </w:p>
          <w:p w14:paraId="76988402" w14:textId="77777777" w:rsidR="008A2B5C" w:rsidRPr="00A05CF7" w:rsidRDefault="008A2B5C" w:rsidP="008A2B5C">
            <w:pPr>
              <w:ind w:left="142"/>
              <w:rPr>
                <w:rFonts w:ascii="Times" w:hAnsi="Times" w:cs="Times New Roman"/>
              </w:rPr>
            </w:pPr>
            <w:r>
              <w:rPr>
                <w:rFonts w:ascii="Times" w:hAnsi="Times" w:cs="Times New Roman"/>
              </w:rPr>
              <w:t>- Distingue avec le support visuel ou écrit le sens général et les idées plus importantes dans des exposés bien structurées.</w:t>
            </w:r>
          </w:p>
          <w:p w14:paraId="46956997" w14:textId="540D3191" w:rsidR="008A2B5C" w:rsidRPr="00EB50C1" w:rsidRDefault="008A2B5C" w:rsidP="007458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sidRPr="00A05CF7">
              <w:rPr>
                <w:rFonts w:ascii="Times" w:hAnsi="Times" w:cs="Times New Roman"/>
              </w:rPr>
              <w:t xml:space="preserve">- </w:t>
            </w:r>
            <w:r>
              <w:rPr>
                <w:rFonts w:ascii="Times" w:hAnsi="Times" w:cs="Times New Roman"/>
              </w:rPr>
              <w:t>Identifie les aspects les plus importants d’un documentaire ou interview à la télévision lorsque le discours est bien structuré et avec l’appui de l’image.</w:t>
            </w:r>
          </w:p>
        </w:tc>
        <w:tc>
          <w:tcPr>
            <w:tcW w:w="1563" w:type="dxa"/>
            <w:vMerge w:val="restart"/>
            <w:vAlign w:val="center"/>
          </w:tcPr>
          <w:p w14:paraId="666131E5" w14:textId="77777777" w:rsidR="008A2B5C" w:rsidRPr="000C65EE" w:rsidRDefault="008A2B5C" w:rsidP="008A2B5C">
            <w:pPr>
              <w:ind w:left="82"/>
              <w:jc w:val="center"/>
              <w:rPr>
                <w:rFonts w:ascii="Times" w:hAnsi="Times" w:cs="Times New Roman"/>
              </w:rPr>
            </w:pPr>
            <w:r w:rsidRPr="000C65EE">
              <w:rPr>
                <w:rFonts w:ascii="Times" w:hAnsi="Times" w:cs="Times New Roman"/>
              </w:rPr>
              <w:t>CCL</w:t>
            </w:r>
          </w:p>
          <w:p w14:paraId="39C40A77" w14:textId="77777777" w:rsidR="008A2B5C" w:rsidRPr="000C65EE" w:rsidRDefault="008A2B5C" w:rsidP="008A2B5C">
            <w:pPr>
              <w:ind w:left="82"/>
              <w:jc w:val="center"/>
              <w:rPr>
                <w:rFonts w:ascii="Times" w:hAnsi="Times" w:cs="Times New Roman"/>
              </w:rPr>
            </w:pPr>
            <w:r w:rsidRPr="000C65EE">
              <w:rPr>
                <w:rFonts w:ascii="Times" w:hAnsi="Times" w:cs="Times New Roman"/>
              </w:rPr>
              <w:t>CAA</w:t>
            </w:r>
          </w:p>
          <w:p w14:paraId="30D23CC4" w14:textId="77777777" w:rsidR="008A2B5C" w:rsidRPr="000C65EE" w:rsidRDefault="008A2B5C" w:rsidP="008A2B5C">
            <w:pPr>
              <w:ind w:left="82"/>
              <w:jc w:val="center"/>
              <w:rPr>
                <w:rFonts w:ascii="Times" w:hAnsi="Times" w:cs="Times New Roman"/>
              </w:rPr>
            </w:pPr>
            <w:r>
              <w:rPr>
                <w:rFonts w:ascii="Times" w:hAnsi="Times" w:cs="Times New Roman"/>
              </w:rPr>
              <w:t>CN</w:t>
            </w:r>
          </w:p>
          <w:p w14:paraId="6D008ED5" w14:textId="273E11E5" w:rsidR="008A2B5C" w:rsidRDefault="008A2B5C"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val="es-ES" w:eastAsia="es-ES" w:bidi="ar-SA"/>
              </w:rPr>
            </w:pPr>
          </w:p>
        </w:tc>
      </w:tr>
      <w:tr w:rsidR="00D01E4A" w14:paraId="030AFEF3" w14:textId="77777777" w:rsidTr="008A2B5C">
        <w:trPr>
          <w:trHeight w:val="1768"/>
        </w:trPr>
        <w:tc>
          <w:tcPr>
            <w:tcW w:w="4077" w:type="dxa"/>
          </w:tcPr>
          <w:p w14:paraId="0B956707" w14:textId="77777777" w:rsidR="008A2B5C" w:rsidRDefault="008A2B5C" w:rsidP="008A2B5C">
            <w:pPr>
              <w:rPr>
                <w:rFonts w:ascii="Times" w:hAnsi="Times" w:cs="Times New Roman"/>
                <w:b/>
              </w:rPr>
            </w:pPr>
            <w:r w:rsidRPr="00E84166">
              <w:rPr>
                <w:rFonts w:ascii="Times" w:hAnsi="Times" w:cs="Times New Roman"/>
              </w:rPr>
              <w:t xml:space="preserve">- Compréhension des contenus spécifiques d’une </w:t>
            </w:r>
            <w:r>
              <w:rPr>
                <w:rFonts w:ascii="Times" w:hAnsi="Times" w:cs="Times New Roman"/>
              </w:rPr>
              <w:t>chanson</w:t>
            </w:r>
            <w:r w:rsidRPr="00E84166">
              <w:rPr>
                <w:rFonts w:ascii="Times" w:hAnsi="Times" w:cs="Times New Roman"/>
              </w:rPr>
              <w:t>:</w:t>
            </w:r>
            <w:r>
              <w:rPr>
                <w:rFonts w:ascii="Times" w:hAnsi="Times" w:cs="Times New Roman"/>
                <w:b/>
              </w:rPr>
              <w:t xml:space="preserve"> </w:t>
            </w:r>
            <w:r>
              <w:rPr>
                <w:rFonts w:ascii="Times" w:hAnsi="Times" w:cs="Times New Roman"/>
                <w:b/>
                <w:i/>
              </w:rPr>
              <w:t xml:space="preserve">Je te le dis quand même, </w:t>
            </w:r>
            <w:r w:rsidRPr="009A6B1B">
              <w:rPr>
                <w:rFonts w:ascii="Times" w:hAnsi="Times" w:cs="Times New Roman"/>
                <w:b/>
              </w:rPr>
              <w:t>Patrick Bruel.</w:t>
            </w:r>
          </w:p>
          <w:p w14:paraId="7D9E2938" w14:textId="77777777" w:rsidR="008A2B5C" w:rsidRPr="007B596B" w:rsidRDefault="008A2B5C" w:rsidP="008A2B5C">
            <w:pPr>
              <w:numPr>
                <w:ilvl w:val="0"/>
                <w:numId w:val="1"/>
              </w:numPr>
              <w:tabs>
                <w:tab w:val="left" w:pos="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0" w:firstLine="0"/>
              <w:rPr>
                <w:rFonts w:cs="Times New Roman"/>
                <w:color w:val="000000"/>
              </w:rPr>
            </w:pPr>
            <w:r>
              <w:rPr>
                <w:rFonts w:ascii="Times" w:hAnsi="Times" w:cs="Times New Roman"/>
              </w:rPr>
              <w:t xml:space="preserve">Saisie des données grammaticales lors d’une vidéo sur </w:t>
            </w:r>
            <w:proofErr w:type="spellStart"/>
            <w:r w:rsidRPr="007B596B">
              <w:rPr>
                <w:rFonts w:ascii="Times" w:hAnsi="Times" w:cs="Times New Roman"/>
                <w:b/>
              </w:rPr>
              <w:t>Edpuzzle</w:t>
            </w:r>
            <w:proofErr w:type="spellEnd"/>
            <w:r>
              <w:rPr>
                <w:rFonts w:ascii="Times" w:hAnsi="Times" w:cs="Times New Roman"/>
              </w:rPr>
              <w:t>.</w:t>
            </w:r>
          </w:p>
          <w:p w14:paraId="78406CE2" w14:textId="17E81794" w:rsidR="001C6967" w:rsidRPr="00745875" w:rsidRDefault="008A2B5C" w:rsidP="008A2B5C">
            <w:pPr>
              <w:numPr>
                <w:ilvl w:val="0"/>
                <w:numId w:val="1"/>
              </w:numPr>
              <w:tabs>
                <w:tab w:val="left" w:pos="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0" w:firstLine="0"/>
              <w:rPr>
                <w:rFonts w:cs="Times New Roman"/>
                <w:color w:val="000000"/>
              </w:rPr>
            </w:pPr>
            <w:r w:rsidRPr="00E84166">
              <w:rPr>
                <w:rFonts w:ascii="Times" w:hAnsi="Times" w:cs="Times New Roman"/>
              </w:rPr>
              <w:t xml:space="preserve"> Compréhension </w:t>
            </w:r>
            <w:r>
              <w:rPr>
                <w:rFonts w:ascii="Times" w:hAnsi="Times" w:cs="Times New Roman"/>
              </w:rPr>
              <w:t xml:space="preserve">globale d’une vidéo et d’une émission radio sur un thème spécifique : les </w:t>
            </w:r>
            <w:proofErr w:type="spellStart"/>
            <w:r w:rsidRPr="009A6B1B">
              <w:rPr>
                <w:rFonts w:ascii="Times" w:hAnsi="Times" w:cs="Times New Roman"/>
                <w:b/>
              </w:rPr>
              <w:t>TICs</w:t>
            </w:r>
            <w:proofErr w:type="spellEnd"/>
            <w:r w:rsidRPr="00E84166">
              <w:rPr>
                <w:rFonts w:ascii="Times" w:hAnsi="Times" w:cs="Times New Roman"/>
              </w:rPr>
              <w:t>.</w:t>
            </w:r>
          </w:p>
        </w:tc>
        <w:tc>
          <w:tcPr>
            <w:tcW w:w="5103" w:type="dxa"/>
            <w:vMerge/>
          </w:tcPr>
          <w:p w14:paraId="5A9E070C" w14:textId="77777777" w:rsidR="001C6967" w:rsidRPr="00EB50C1" w:rsidRDefault="001C6967"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p>
        </w:tc>
        <w:tc>
          <w:tcPr>
            <w:tcW w:w="3682" w:type="dxa"/>
            <w:vMerge/>
          </w:tcPr>
          <w:p w14:paraId="7B813564" w14:textId="77777777" w:rsidR="001C6967" w:rsidRPr="00EB50C1" w:rsidRDefault="001C6967"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p>
        </w:tc>
        <w:tc>
          <w:tcPr>
            <w:tcW w:w="1563" w:type="dxa"/>
            <w:vMerge/>
            <w:vAlign w:val="center"/>
          </w:tcPr>
          <w:p w14:paraId="26EA3BF5" w14:textId="77777777" w:rsidR="001C6967" w:rsidRPr="00EB50C1" w:rsidRDefault="001C6967"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eastAsia="es-ES" w:bidi="ar-SA"/>
              </w:rPr>
            </w:pPr>
          </w:p>
        </w:tc>
      </w:tr>
      <w:tr w:rsidR="008A2B5C" w14:paraId="0AAA357F" w14:textId="77777777" w:rsidTr="008A2B5C">
        <w:trPr>
          <w:trHeight w:val="112"/>
        </w:trPr>
        <w:tc>
          <w:tcPr>
            <w:tcW w:w="4077" w:type="dxa"/>
          </w:tcPr>
          <w:p w14:paraId="57E354B1" w14:textId="77777777" w:rsidR="008A2B5C" w:rsidRPr="00D01E4A" w:rsidRDefault="008A2B5C"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b/>
                <w:color w:val="000000"/>
                <w:kern w:val="0"/>
                <w:lang w:val="es-ES" w:eastAsia="es-ES" w:bidi="ar-SA"/>
              </w:rPr>
            </w:pPr>
            <w:proofErr w:type="spellStart"/>
            <w:r w:rsidRPr="00D01E4A">
              <w:rPr>
                <w:rFonts w:eastAsiaTheme="minorEastAsia" w:cs="Times New Roman"/>
                <w:b/>
                <w:color w:val="000000"/>
                <w:kern w:val="0"/>
                <w:lang w:val="es-ES" w:eastAsia="es-ES" w:bidi="ar-SA"/>
              </w:rPr>
              <w:t>Production</w:t>
            </w:r>
            <w:proofErr w:type="spellEnd"/>
            <w:r w:rsidRPr="00D01E4A">
              <w:rPr>
                <w:rFonts w:eastAsiaTheme="minorEastAsia" w:cs="Times New Roman"/>
                <w:b/>
                <w:color w:val="000000"/>
                <w:kern w:val="0"/>
                <w:lang w:val="es-ES" w:eastAsia="es-ES" w:bidi="ar-SA"/>
              </w:rPr>
              <w:t xml:space="preserve"> de </w:t>
            </w:r>
            <w:proofErr w:type="spellStart"/>
            <w:r w:rsidRPr="00D01E4A">
              <w:rPr>
                <w:rFonts w:eastAsiaTheme="minorEastAsia" w:cs="Times New Roman"/>
                <w:b/>
                <w:color w:val="000000"/>
                <w:kern w:val="0"/>
                <w:lang w:val="es-ES" w:eastAsia="es-ES" w:bidi="ar-SA"/>
              </w:rPr>
              <w:t>textes</w:t>
            </w:r>
            <w:proofErr w:type="spellEnd"/>
            <w:r w:rsidRPr="00D01E4A">
              <w:rPr>
                <w:rFonts w:eastAsiaTheme="minorEastAsia" w:cs="Times New Roman"/>
                <w:b/>
                <w:color w:val="000000"/>
                <w:kern w:val="0"/>
                <w:lang w:val="es-ES" w:eastAsia="es-ES" w:bidi="ar-SA"/>
              </w:rPr>
              <w:t xml:space="preserve"> </w:t>
            </w:r>
            <w:proofErr w:type="spellStart"/>
            <w:r w:rsidRPr="00D01E4A">
              <w:rPr>
                <w:rFonts w:eastAsiaTheme="minorEastAsia" w:cs="Times New Roman"/>
                <w:b/>
                <w:color w:val="000000"/>
                <w:kern w:val="0"/>
                <w:lang w:val="es-ES" w:eastAsia="es-ES" w:bidi="ar-SA"/>
              </w:rPr>
              <w:t>oraux</w:t>
            </w:r>
            <w:proofErr w:type="spellEnd"/>
          </w:p>
        </w:tc>
        <w:tc>
          <w:tcPr>
            <w:tcW w:w="5103" w:type="dxa"/>
            <w:vMerge w:val="restart"/>
          </w:tcPr>
          <w:p w14:paraId="3949A606" w14:textId="77777777" w:rsidR="008A2B5C" w:rsidRPr="00D771D9" w:rsidRDefault="008A2B5C" w:rsidP="008A2B5C">
            <w:pPr>
              <w:ind w:left="142"/>
              <w:rPr>
                <w:rFonts w:cs="Times New Roman"/>
                <w:bCs/>
                <w:color w:val="000000"/>
              </w:rPr>
            </w:pPr>
            <w:r w:rsidRPr="00D771D9">
              <w:rPr>
                <w:rFonts w:cs="Times New Roman"/>
                <w:bCs/>
                <w:color w:val="000000"/>
              </w:rPr>
              <w:t>- Produire des textes brefs neutres pour échanger une information même s’il y a des pauses pour planifier ce que l’on va dire.</w:t>
            </w:r>
          </w:p>
          <w:p w14:paraId="597318CF" w14:textId="77777777" w:rsidR="008A2B5C" w:rsidRPr="00D771D9" w:rsidRDefault="008A2B5C" w:rsidP="008A2B5C">
            <w:pPr>
              <w:ind w:left="142"/>
              <w:rPr>
                <w:rFonts w:cs="Times New Roman"/>
                <w:bCs/>
              </w:rPr>
            </w:pPr>
            <w:r w:rsidRPr="00D771D9">
              <w:rPr>
                <w:rFonts w:cs="Times New Roman"/>
                <w:bCs/>
              </w:rPr>
              <w:t xml:space="preserve">- Montrer un bon contrôle suffisant des structures syntaxiques et discursives pour communiquer de façon simple mais efficace. </w:t>
            </w:r>
          </w:p>
          <w:p w14:paraId="58E34987" w14:textId="2F8B94DE" w:rsidR="008A2B5C" w:rsidRPr="00EB50C1" w:rsidRDefault="008A2B5C" w:rsidP="00D01E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sidRPr="00D771D9">
              <w:rPr>
                <w:rFonts w:cs="Times New Roman"/>
                <w:bCs/>
                <w:color w:val="000000"/>
              </w:rPr>
              <w:t>- Prononcer et avoir une intonation claire des énoncés même</w:t>
            </w:r>
            <w:r>
              <w:rPr>
                <w:rFonts w:cs="Times New Roman"/>
                <w:bCs/>
                <w:color w:val="000000"/>
              </w:rPr>
              <w:t xml:space="preserve"> avec un accent étranger évident ou certains erreurs de prononciation. </w:t>
            </w:r>
          </w:p>
        </w:tc>
        <w:tc>
          <w:tcPr>
            <w:tcW w:w="3682" w:type="dxa"/>
            <w:vMerge w:val="restart"/>
          </w:tcPr>
          <w:p w14:paraId="677FE8EA" w14:textId="77777777" w:rsidR="008A2B5C" w:rsidRPr="00A05CF7" w:rsidRDefault="008A2B5C" w:rsidP="008A2B5C">
            <w:pPr>
              <w:ind w:left="141"/>
              <w:rPr>
                <w:rFonts w:cs="Times New Roman"/>
                <w:color w:val="000000"/>
              </w:rPr>
            </w:pPr>
            <w:r w:rsidRPr="00A05CF7">
              <w:rPr>
                <w:rFonts w:cs="Times New Roman"/>
                <w:color w:val="000000"/>
              </w:rPr>
              <w:t xml:space="preserve">- </w:t>
            </w:r>
            <w:r w:rsidRPr="000C65EE">
              <w:rPr>
                <w:rFonts w:cs="Times New Roman"/>
                <w:color w:val="000000"/>
              </w:rPr>
              <w:t xml:space="preserve">Agit correctement dans </w:t>
            </w:r>
            <w:r>
              <w:rPr>
                <w:rFonts w:cs="Times New Roman"/>
                <w:color w:val="000000"/>
              </w:rPr>
              <w:t>des activités proposé en cours</w:t>
            </w:r>
            <w:r w:rsidRPr="000C65EE">
              <w:rPr>
                <w:rFonts w:cs="Times New Roman"/>
                <w:color w:val="000000"/>
              </w:rPr>
              <w:t>.</w:t>
            </w:r>
          </w:p>
          <w:p w14:paraId="683361F8" w14:textId="31173E2A" w:rsidR="008A2B5C" w:rsidRPr="00EB50C1" w:rsidRDefault="008A2B5C" w:rsidP="00D01E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sidRPr="00A05CF7">
              <w:rPr>
                <w:rFonts w:cs="Times New Roman"/>
                <w:color w:val="000000"/>
              </w:rPr>
              <w:t xml:space="preserve">- </w:t>
            </w:r>
            <w:r w:rsidRPr="000C65EE">
              <w:rPr>
                <w:rFonts w:cs="Times New Roman"/>
                <w:color w:val="000000"/>
              </w:rPr>
              <w:t xml:space="preserve">Participe dans des conversations informelles sur des sujets personnels, exprime et justifie ses </w:t>
            </w:r>
            <w:r>
              <w:rPr>
                <w:rFonts w:cs="Times New Roman"/>
                <w:color w:val="000000"/>
              </w:rPr>
              <w:t>goûts</w:t>
            </w:r>
            <w:r w:rsidRPr="00A05CF7">
              <w:rPr>
                <w:rFonts w:cs="Times New Roman"/>
                <w:color w:val="000000"/>
              </w:rPr>
              <w:t>.</w:t>
            </w:r>
          </w:p>
        </w:tc>
        <w:tc>
          <w:tcPr>
            <w:tcW w:w="1563" w:type="dxa"/>
            <w:vMerge w:val="restart"/>
            <w:vAlign w:val="center"/>
          </w:tcPr>
          <w:p w14:paraId="3A0523BE" w14:textId="77777777" w:rsidR="008A2B5C" w:rsidRPr="000C65EE" w:rsidRDefault="008A2B5C" w:rsidP="008A2B5C">
            <w:pPr>
              <w:ind w:left="82"/>
              <w:jc w:val="center"/>
              <w:rPr>
                <w:rFonts w:ascii="Times" w:hAnsi="Times" w:cs="Times New Roman"/>
              </w:rPr>
            </w:pPr>
            <w:r w:rsidRPr="000C65EE">
              <w:rPr>
                <w:rFonts w:ascii="Times" w:hAnsi="Times" w:cs="Times New Roman"/>
              </w:rPr>
              <w:t>CCL</w:t>
            </w:r>
          </w:p>
          <w:p w14:paraId="72391074" w14:textId="77777777" w:rsidR="008A2B5C" w:rsidRPr="000C65EE" w:rsidRDefault="008A2B5C" w:rsidP="008A2B5C">
            <w:pPr>
              <w:ind w:left="82"/>
              <w:jc w:val="center"/>
              <w:rPr>
                <w:rFonts w:ascii="Times" w:hAnsi="Times" w:cs="Times New Roman"/>
              </w:rPr>
            </w:pPr>
            <w:r>
              <w:rPr>
                <w:rFonts w:ascii="Times" w:hAnsi="Times" w:cs="Times New Roman"/>
              </w:rPr>
              <w:t>CN</w:t>
            </w:r>
          </w:p>
          <w:p w14:paraId="12392994" w14:textId="77777777" w:rsidR="008A2B5C" w:rsidRPr="000C65EE" w:rsidRDefault="008A2B5C" w:rsidP="008A2B5C">
            <w:pPr>
              <w:ind w:left="82"/>
              <w:jc w:val="center"/>
              <w:rPr>
                <w:rFonts w:ascii="Times" w:hAnsi="Times" w:cs="Times New Roman"/>
              </w:rPr>
            </w:pPr>
            <w:r w:rsidRPr="000C65EE">
              <w:rPr>
                <w:rFonts w:ascii="Times" w:hAnsi="Times" w:cs="Times New Roman"/>
              </w:rPr>
              <w:t>CSC</w:t>
            </w:r>
          </w:p>
          <w:p w14:paraId="16425B03" w14:textId="1341484C" w:rsidR="008A2B5C" w:rsidRDefault="008A2B5C"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val="es-ES" w:eastAsia="es-ES" w:bidi="ar-SA"/>
              </w:rPr>
            </w:pPr>
          </w:p>
        </w:tc>
      </w:tr>
      <w:tr w:rsidR="00D01E4A" w14:paraId="536B7828" w14:textId="77777777" w:rsidTr="008A2B5C">
        <w:trPr>
          <w:trHeight w:val="112"/>
        </w:trPr>
        <w:tc>
          <w:tcPr>
            <w:tcW w:w="4077" w:type="dxa"/>
          </w:tcPr>
          <w:p w14:paraId="3A5E02C6" w14:textId="77777777" w:rsidR="008A2B5C" w:rsidRDefault="008A2B5C" w:rsidP="008A2B5C">
            <w:pPr>
              <w:rPr>
                <w:rFonts w:ascii="Times" w:hAnsi="Times" w:cs="Times New Roman"/>
              </w:rPr>
            </w:pPr>
            <w:r>
              <w:rPr>
                <w:rFonts w:ascii="Times" w:hAnsi="Times" w:cs="Times New Roman"/>
              </w:rPr>
              <w:t xml:space="preserve">- Participation à un débat guidé en classe : </w:t>
            </w:r>
            <w:r w:rsidRPr="00526F9F">
              <w:rPr>
                <w:rFonts w:ascii="Times" w:hAnsi="Times" w:cs="Times New Roman"/>
                <w:b/>
              </w:rPr>
              <w:t>Les réseaux sociaux</w:t>
            </w:r>
            <w:r>
              <w:rPr>
                <w:rFonts w:ascii="Times" w:hAnsi="Times" w:cs="Times New Roman"/>
              </w:rPr>
              <w:t>.</w:t>
            </w:r>
          </w:p>
          <w:p w14:paraId="439D4B28" w14:textId="77777777" w:rsidR="008A2B5C" w:rsidRDefault="008A2B5C" w:rsidP="008A2B5C">
            <w:pPr>
              <w:rPr>
                <w:rFonts w:ascii="Times" w:hAnsi="Times" w:cs="Times New Roman"/>
                <w:b/>
              </w:rPr>
            </w:pPr>
            <w:r w:rsidRPr="00D771D9">
              <w:rPr>
                <w:rFonts w:ascii="Times" w:hAnsi="Times" w:cs="Times New Roman"/>
              </w:rPr>
              <w:t xml:space="preserve">- </w:t>
            </w:r>
            <w:r>
              <w:rPr>
                <w:rFonts w:ascii="Times" w:hAnsi="Times" w:cs="Times New Roman"/>
              </w:rPr>
              <w:t xml:space="preserve">Réponse et participation à une </w:t>
            </w:r>
            <w:r w:rsidRPr="00526F9F">
              <w:rPr>
                <w:rFonts w:ascii="Times" w:hAnsi="Times" w:cs="Times New Roman"/>
                <w:b/>
              </w:rPr>
              <w:t>mise en commun</w:t>
            </w:r>
            <w:r>
              <w:rPr>
                <w:rFonts w:ascii="Times" w:hAnsi="Times" w:cs="Times New Roman"/>
              </w:rPr>
              <w:t xml:space="preserve"> de façon spontanée</w:t>
            </w:r>
            <w:r>
              <w:rPr>
                <w:rFonts w:ascii="Times" w:hAnsi="Times" w:cs="Times New Roman"/>
                <w:b/>
              </w:rPr>
              <w:t>.</w:t>
            </w:r>
          </w:p>
          <w:p w14:paraId="74903F3A" w14:textId="59D42360" w:rsidR="00745875" w:rsidRPr="00EB50C1" w:rsidRDefault="00745875" w:rsidP="00D01E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p>
        </w:tc>
        <w:tc>
          <w:tcPr>
            <w:tcW w:w="5103" w:type="dxa"/>
            <w:vMerge/>
          </w:tcPr>
          <w:p w14:paraId="5CD689B5" w14:textId="77777777" w:rsidR="00745875" w:rsidRPr="00EB50C1" w:rsidRDefault="00745875"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p>
        </w:tc>
        <w:tc>
          <w:tcPr>
            <w:tcW w:w="3682" w:type="dxa"/>
            <w:vMerge/>
          </w:tcPr>
          <w:p w14:paraId="2D6DC57D" w14:textId="77777777" w:rsidR="00745875" w:rsidRPr="00EB50C1" w:rsidRDefault="00745875"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p>
        </w:tc>
        <w:tc>
          <w:tcPr>
            <w:tcW w:w="1563" w:type="dxa"/>
            <w:vMerge/>
            <w:vAlign w:val="center"/>
          </w:tcPr>
          <w:p w14:paraId="673E12FE" w14:textId="77777777" w:rsidR="00745875" w:rsidRPr="00EB50C1" w:rsidRDefault="00745875"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eastAsia="es-ES" w:bidi="ar-SA"/>
              </w:rPr>
            </w:pPr>
          </w:p>
        </w:tc>
      </w:tr>
      <w:tr w:rsidR="008A2B5C" w14:paraId="03FA3811" w14:textId="77777777" w:rsidTr="008A2B5C">
        <w:trPr>
          <w:trHeight w:val="112"/>
        </w:trPr>
        <w:tc>
          <w:tcPr>
            <w:tcW w:w="4077" w:type="dxa"/>
          </w:tcPr>
          <w:p w14:paraId="5CED8739" w14:textId="77777777" w:rsidR="008A2B5C" w:rsidRPr="00D01E4A" w:rsidRDefault="008A2B5C"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b/>
                <w:color w:val="000000"/>
                <w:kern w:val="0"/>
                <w:lang w:val="es-ES" w:eastAsia="es-ES" w:bidi="ar-SA"/>
              </w:rPr>
            </w:pPr>
            <w:proofErr w:type="spellStart"/>
            <w:r w:rsidRPr="00D01E4A">
              <w:rPr>
                <w:rFonts w:eastAsiaTheme="minorEastAsia" w:cs="Times New Roman"/>
                <w:b/>
                <w:color w:val="000000"/>
                <w:kern w:val="0"/>
                <w:lang w:val="es-ES" w:eastAsia="es-ES" w:bidi="ar-SA"/>
              </w:rPr>
              <w:t>Compréhension</w:t>
            </w:r>
            <w:proofErr w:type="spellEnd"/>
            <w:r w:rsidRPr="00D01E4A">
              <w:rPr>
                <w:rFonts w:eastAsiaTheme="minorEastAsia" w:cs="Times New Roman"/>
                <w:b/>
                <w:color w:val="000000"/>
                <w:kern w:val="0"/>
                <w:lang w:val="es-ES" w:eastAsia="es-ES" w:bidi="ar-SA"/>
              </w:rPr>
              <w:t xml:space="preserve"> de </w:t>
            </w:r>
            <w:proofErr w:type="spellStart"/>
            <w:r w:rsidRPr="00D01E4A">
              <w:rPr>
                <w:rFonts w:eastAsiaTheme="minorEastAsia" w:cs="Times New Roman"/>
                <w:b/>
                <w:color w:val="000000"/>
                <w:kern w:val="0"/>
                <w:lang w:val="es-ES" w:eastAsia="es-ES" w:bidi="ar-SA"/>
              </w:rPr>
              <w:t>textes</w:t>
            </w:r>
            <w:proofErr w:type="spellEnd"/>
            <w:r w:rsidRPr="00D01E4A">
              <w:rPr>
                <w:rFonts w:eastAsiaTheme="minorEastAsia" w:cs="Times New Roman"/>
                <w:b/>
                <w:color w:val="000000"/>
                <w:kern w:val="0"/>
                <w:lang w:val="es-ES" w:eastAsia="es-ES" w:bidi="ar-SA"/>
              </w:rPr>
              <w:t xml:space="preserve"> </w:t>
            </w:r>
            <w:proofErr w:type="spellStart"/>
            <w:r w:rsidRPr="00D01E4A">
              <w:rPr>
                <w:rFonts w:eastAsiaTheme="minorEastAsia" w:cs="Times New Roman"/>
                <w:b/>
                <w:color w:val="000000"/>
                <w:kern w:val="0"/>
                <w:lang w:val="es-ES" w:eastAsia="es-ES" w:bidi="ar-SA"/>
              </w:rPr>
              <w:t>écrits</w:t>
            </w:r>
            <w:proofErr w:type="spellEnd"/>
          </w:p>
        </w:tc>
        <w:tc>
          <w:tcPr>
            <w:tcW w:w="5103" w:type="dxa"/>
            <w:vMerge w:val="restart"/>
          </w:tcPr>
          <w:p w14:paraId="475BBE53" w14:textId="77777777" w:rsidR="008A2B5C" w:rsidRPr="00A05CF7" w:rsidRDefault="008A2B5C" w:rsidP="008A2B5C">
            <w:pPr>
              <w:ind w:left="142"/>
              <w:rPr>
                <w:rFonts w:ascii="Times" w:hAnsi="Times" w:cs="Times New Roman"/>
              </w:rPr>
            </w:pPr>
            <w:r w:rsidRPr="00A05CF7">
              <w:rPr>
                <w:rFonts w:ascii="Times" w:hAnsi="Times" w:cs="Times New Roman"/>
                <w:b/>
              </w:rPr>
              <w:t xml:space="preserve">- </w:t>
            </w:r>
            <w:r w:rsidRPr="00A05CF7">
              <w:rPr>
                <w:rFonts w:ascii="Times" w:hAnsi="Times" w:cs="Times New Roman"/>
              </w:rPr>
              <w:t xml:space="preserve">Identifier l’information essentielle dans des textes bien structurés </w:t>
            </w:r>
            <w:r>
              <w:rPr>
                <w:rFonts w:ascii="Times" w:hAnsi="Times" w:cs="Times New Roman"/>
              </w:rPr>
              <w:t>dans un registre neutre sur des évènements quotidiens.</w:t>
            </w:r>
          </w:p>
          <w:p w14:paraId="25A154F0" w14:textId="77777777" w:rsidR="008A2B5C" w:rsidRPr="00A05CF7" w:rsidRDefault="008A2B5C" w:rsidP="008A2B5C">
            <w:pPr>
              <w:ind w:left="142"/>
              <w:rPr>
                <w:rFonts w:ascii="Times" w:hAnsi="Times" w:cs="Times New Roman"/>
              </w:rPr>
            </w:pPr>
            <w:r w:rsidRPr="00A05CF7">
              <w:rPr>
                <w:rFonts w:ascii="Times" w:hAnsi="Times" w:cs="Times New Roman"/>
              </w:rPr>
              <w:t>- Utiliser pour la compréhension du texte les aspects sociolinguistiques en référence à la vie quotidienne</w:t>
            </w:r>
            <w:r>
              <w:rPr>
                <w:rFonts w:ascii="Times" w:hAnsi="Times" w:cs="Times New Roman"/>
              </w:rPr>
              <w:t xml:space="preserve"> et les conventions sociales qui permettent de comprendre l’information et idées générales présentes dans le texte</w:t>
            </w:r>
            <w:r w:rsidRPr="00A05CF7">
              <w:rPr>
                <w:rFonts w:ascii="Times" w:hAnsi="Times" w:cs="Times New Roman"/>
              </w:rPr>
              <w:t>.</w:t>
            </w:r>
          </w:p>
          <w:p w14:paraId="0F63DCCE" w14:textId="39444C69" w:rsidR="008A2B5C" w:rsidRPr="00EB50C1" w:rsidRDefault="008A2B5C" w:rsidP="00D01E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Pr>
                <w:rFonts w:ascii="Times" w:hAnsi="Times" w:cs="Times New Roman"/>
              </w:rPr>
              <w:t xml:space="preserve">-Reconnaître les conventions principales de format, typographiques, orthographiques et de ponctuation ainsi que les abréviations et symboles </w:t>
            </w:r>
            <w:r>
              <w:rPr>
                <w:rFonts w:ascii="Times" w:hAnsi="Times" w:cs="Times New Roman"/>
              </w:rPr>
              <w:lastRenderedPageBreak/>
              <w:t>d’emploi commun.</w:t>
            </w:r>
          </w:p>
        </w:tc>
        <w:tc>
          <w:tcPr>
            <w:tcW w:w="3682" w:type="dxa"/>
            <w:vMerge w:val="restart"/>
          </w:tcPr>
          <w:p w14:paraId="446D556B" w14:textId="77777777" w:rsidR="008A2B5C" w:rsidRPr="00A05CF7" w:rsidRDefault="008A2B5C" w:rsidP="008A2B5C">
            <w:pPr>
              <w:ind w:left="142"/>
              <w:rPr>
                <w:rFonts w:ascii="Times" w:hAnsi="Times" w:cs="Times New Roman"/>
              </w:rPr>
            </w:pPr>
            <w:r w:rsidRPr="00A05CF7">
              <w:rPr>
                <w:rFonts w:ascii="Times" w:hAnsi="Times" w:cs="Times New Roman"/>
              </w:rPr>
              <w:lastRenderedPageBreak/>
              <w:t>- Identifie l’informa</w:t>
            </w:r>
            <w:r>
              <w:rPr>
                <w:rFonts w:ascii="Times" w:hAnsi="Times" w:cs="Times New Roman"/>
              </w:rPr>
              <w:t xml:space="preserve">tion la plus importante des instructions sur la réalisation d’activités et normes de sécurité. </w:t>
            </w:r>
          </w:p>
          <w:p w14:paraId="3172CAFB" w14:textId="77777777" w:rsidR="008A2B5C" w:rsidRDefault="008A2B5C" w:rsidP="008A2B5C">
            <w:pPr>
              <w:ind w:left="142"/>
              <w:rPr>
                <w:rFonts w:ascii="Times" w:hAnsi="Times" w:cs="Times New Roman"/>
              </w:rPr>
            </w:pPr>
            <w:r w:rsidRPr="00A05CF7">
              <w:rPr>
                <w:rFonts w:ascii="Times" w:hAnsi="Times" w:cs="Times New Roman"/>
              </w:rPr>
              <w:t xml:space="preserve">- Comprend le sens général et les idées principales sur des communiqués </w:t>
            </w:r>
            <w:r>
              <w:rPr>
                <w:rFonts w:ascii="Times" w:hAnsi="Times" w:cs="Times New Roman"/>
              </w:rPr>
              <w:t>publiques ou institutionnels</w:t>
            </w:r>
            <w:r w:rsidRPr="00A05CF7">
              <w:rPr>
                <w:rFonts w:ascii="Times" w:hAnsi="Times" w:cs="Times New Roman"/>
              </w:rPr>
              <w:t xml:space="preserve">. </w:t>
            </w:r>
          </w:p>
          <w:p w14:paraId="1344BBC0" w14:textId="1BE1C23F" w:rsidR="008A2B5C" w:rsidRPr="00EB50C1" w:rsidRDefault="008A2B5C" w:rsidP="00D01E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Pr>
                <w:rFonts w:ascii="Times" w:hAnsi="Times" w:cs="Times New Roman"/>
              </w:rPr>
              <w:t xml:space="preserve">- Comprend l’information spécifique dans des pages Web et dans d’autres matériaux en rapport </w:t>
            </w:r>
            <w:r>
              <w:rPr>
                <w:rFonts w:ascii="Times" w:hAnsi="Times" w:cs="Times New Roman"/>
              </w:rPr>
              <w:lastRenderedPageBreak/>
              <w:t>à ses intérêts.</w:t>
            </w:r>
          </w:p>
        </w:tc>
        <w:tc>
          <w:tcPr>
            <w:tcW w:w="1563" w:type="dxa"/>
            <w:vMerge w:val="restart"/>
            <w:vAlign w:val="center"/>
          </w:tcPr>
          <w:p w14:paraId="0D3DA1D4" w14:textId="77777777" w:rsidR="008A2B5C" w:rsidRPr="000C65EE" w:rsidRDefault="008A2B5C" w:rsidP="008A2B5C">
            <w:pPr>
              <w:ind w:left="82"/>
              <w:jc w:val="center"/>
              <w:rPr>
                <w:rFonts w:ascii="Times" w:hAnsi="Times" w:cs="Times New Roman"/>
              </w:rPr>
            </w:pPr>
            <w:r w:rsidRPr="000C65EE">
              <w:rPr>
                <w:rFonts w:ascii="Times" w:hAnsi="Times" w:cs="Times New Roman"/>
              </w:rPr>
              <w:lastRenderedPageBreak/>
              <w:t>CCL</w:t>
            </w:r>
          </w:p>
          <w:p w14:paraId="1075EB14" w14:textId="77777777" w:rsidR="008A2B5C" w:rsidRPr="000C65EE" w:rsidRDefault="008A2B5C" w:rsidP="008A2B5C">
            <w:pPr>
              <w:ind w:left="82"/>
              <w:jc w:val="center"/>
              <w:rPr>
                <w:rFonts w:ascii="Times" w:hAnsi="Times" w:cs="Times New Roman"/>
              </w:rPr>
            </w:pPr>
            <w:r>
              <w:rPr>
                <w:rFonts w:ascii="Times" w:hAnsi="Times" w:cs="Times New Roman"/>
              </w:rPr>
              <w:t>CN</w:t>
            </w:r>
          </w:p>
          <w:p w14:paraId="16C8266D" w14:textId="77777777" w:rsidR="008A2B5C" w:rsidRPr="000C65EE" w:rsidRDefault="008A2B5C" w:rsidP="008A2B5C">
            <w:pPr>
              <w:ind w:left="82"/>
              <w:jc w:val="center"/>
              <w:rPr>
                <w:rFonts w:ascii="Times" w:hAnsi="Times" w:cs="Times New Roman"/>
              </w:rPr>
            </w:pPr>
            <w:r w:rsidRPr="000C65EE">
              <w:rPr>
                <w:rFonts w:ascii="Times" w:hAnsi="Times" w:cs="Times New Roman"/>
              </w:rPr>
              <w:t>CSC</w:t>
            </w:r>
          </w:p>
          <w:p w14:paraId="4EE36082" w14:textId="1255B61E" w:rsidR="008A2B5C" w:rsidRDefault="008A2B5C"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val="es-ES" w:eastAsia="es-ES" w:bidi="ar-SA"/>
              </w:rPr>
            </w:pPr>
          </w:p>
        </w:tc>
      </w:tr>
      <w:tr w:rsidR="00D01E4A" w14:paraId="5EEB73F9" w14:textId="77777777" w:rsidTr="008A2B5C">
        <w:trPr>
          <w:trHeight w:val="112"/>
        </w:trPr>
        <w:tc>
          <w:tcPr>
            <w:tcW w:w="4077" w:type="dxa"/>
          </w:tcPr>
          <w:p w14:paraId="3D000C15" w14:textId="77777777" w:rsidR="008A2B5C" w:rsidRDefault="008A2B5C" w:rsidP="008A2B5C">
            <w:pPr>
              <w:rPr>
                <w:rFonts w:ascii="Times" w:hAnsi="Times" w:cs="Times New Roman"/>
              </w:rPr>
            </w:pPr>
            <w:r>
              <w:rPr>
                <w:rFonts w:ascii="Times" w:hAnsi="Times" w:cs="Times New Roman"/>
              </w:rPr>
              <w:t xml:space="preserve">- Lecture de documents dans des nouveaux formats : </w:t>
            </w:r>
            <w:r w:rsidRPr="00526F9F">
              <w:rPr>
                <w:rFonts w:ascii="Times" w:hAnsi="Times" w:cs="Times New Roman"/>
                <w:b/>
              </w:rPr>
              <w:t xml:space="preserve">texto, mails, </w:t>
            </w:r>
            <w:proofErr w:type="spellStart"/>
            <w:r w:rsidRPr="00526F9F">
              <w:rPr>
                <w:rFonts w:ascii="Times" w:hAnsi="Times" w:cs="Times New Roman"/>
                <w:b/>
              </w:rPr>
              <w:t>whatsapp</w:t>
            </w:r>
            <w:proofErr w:type="spellEnd"/>
            <w:r>
              <w:rPr>
                <w:rFonts w:ascii="Times" w:hAnsi="Times" w:cs="Times New Roman"/>
              </w:rPr>
              <w:t>.</w:t>
            </w:r>
          </w:p>
          <w:p w14:paraId="45DC4E6E" w14:textId="77777777" w:rsidR="008A2B5C" w:rsidRDefault="008A2B5C" w:rsidP="008A2B5C">
            <w:pPr>
              <w:rPr>
                <w:rFonts w:ascii="Times" w:hAnsi="Times" w:cs="Times New Roman"/>
              </w:rPr>
            </w:pPr>
            <w:r>
              <w:rPr>
                <w:rFonts w:ascii="Times" w:hAnsi="Times" w:cs="Times New Roman"/>
              </w:rPr>
              <w:t xml:space="preserve">-  Lecture et compréhension d’un série de consignes pour s’inscrire dans le site: </w:t>
            </w:r>
            <w:r>
              <w:rPr>
                <w:rFonts w:ascii="Times" w:hAnsi="Times" w:cs="Times New Roman"/>
                <w:b/>
                <w:i/>
              </w:rPr>
              <w:t>yahoo.fr.</w:t>
            </w:r>
          </w:p>
          <w:p w14:paraId="56B51F56" w14:textId="2FB9B2C5" w:rsidR="00D01E4A" w:rsidRDefault="008A2B5C"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val="es-ES" w:eastAsia="es-ES" w:bidi="ar-SA"/>
              </w:rPr>
            </w:pPr>
            <w:r>
              <w:rPr>
                <w:rFonts w:ascii="Times" w:hAnsi="Times" w:cs="Times New Roman"/>
              </w:rPr>
              <w:t xml:space="preserve">- Repérage des outils </w:t>
            </w:r>
            <w:r w:rsidRPr="00526F9F">
              <w:rPr>
                <w:rFonts w:ascii="Times" w:hAnsi="Times" w:cs="Times New Roman"/>
                <w:b/>
              </w:rPr>
              <w:t>grammaticaux</w:t>
            </w:r>
            <w:r>
              <w:rPr>
                <w:rFonts w:ascii="Times" w:hAnsi="Times" w:cs="Times New Roman"/>
              </w:rPr>
              <w:t xml:space="preserve"> lors de la lecture d’un texte.</w:t>
            </w:r>
          </w:p>
        </w:tc>
        <w:tc>
          <w:tcPr>
            <w:tcW w:w="5103" w:type="dxa"/>
            <w:vMerge/>
          </w:tcPr>
          <w:p w14:paraId="7D800612" w14:textId="77777777" w:rsidR="00D01E4A" w:rsidRDefault="00D01E4A"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val="es-ES" w:eastAsia="es-ES" w:bidi="ar-SA"/>
              </w:rPr>
            </w:pPr>
          </w:p>
        </w:tc>
        <w:tc>
          <w:tcPr>
            <w:tcW w:w="3682" w:type="dxa"/>
            <w:vMerge/>
          </w:tcPr>
          <w:p w14:paraId="3375ECF5" w14:textId="77777777" w:rsidR="00D01E4A" w:rsidRDefault="00D01E4A"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val="es-ES" w:eastAsia="es-ES" w:bidi="ar-SA"/>
              </w:rPr>
            </w:pPr>
          </w:p>
        </w:tc>
        <w:tc>
          <w:tcPr>
            <w:tcW w:w="1563" w:type="dxa"/>
            <w:vMerge/>
            <w:vAlign w:val="center"/>
          </w:tcPr>
          <w:p w14:paraId="4E1035C4" w14:textId="77777777" w:rsidR="00D01E4A" w:rsidRDefault="00D01E4A"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val="es-ES" w:eastAsia="es-ES" w:bidi="ar-SA"/>
              </w:rPr>
            </w:pPr>
          </w:p>
        </w:tc>
      </w:tr>
      <w:tr w:rsidR="008A2B5C" w14:paraId="3A7A4D7E" w14:textId="77777777" w:rsidTr="008A2B5C">
        <w:trPr>
          <w:trHeight w:val="112"/>
        </w:trPr>
        <w:tc>
          <w:tcPr>
            <w:tcW w:w="4077" w:type="dxa"/>
          </w:tcPr>
          <w:p w14:paraId="09CCF426" w14:textId="77777777" w:rsidR="008A2B5C" w:rsidRPr="00D01E4A" w:rsidRDefault="008A2B5C"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b/>
                <w:color w:val="000000"/>
                <w:kern w:val="0"/>
                <w:lang w:val="es-ES" w:eastAsia="es-ES" w:bidi="ar-SA"/>
              </w:rPr>
            </w:pPr>
            <w:proofErr w:type="spellStart"/>
            <w:r w:rsidRPr="00D01E4A">
              <w:rPr>
                <w:rFonts w:eastAsiaTheme="minorEastAsia" w:cs="Times New Roman"/>
                <w:b/>
                <w:color w:val="000000"/>
                <w:kern w:val="0"/>
                <w:lang w:val="es-ES" w:eastAsia="es-ES" w:bidi="ar-SA"/>
              </w:rPr>
              <w:lastRenderedPageBreak/>
              <w:t>Production</w:t>
            </w:r>
            <w:proofErr w:type="spellEnd"/>
            <w:r w:rsidRPr="00D01E4A">
              <w:rPr>
                <w:rFonts w:eastAsiaTheme="minorEastAsia" w:cs="Times New Roman"/>
                <w:b/>
                <w:color w:val="000000"/>
                <w:kern w:val="0"/>
                <w:lang w:val="es-ES" w:eastAsia="es-ES" w:bidi="ar-SA"/>
              </w:rPr>
              <w:t xml:space="preserve"> de </w:t>
            </w:r>
            <w:proofErr w:type="spellStart"/>
            <w:r w:rsidRPr="00D01E4A">
              <w:rPr>
                <w:rFonts w:eastAsiaTheme="minorEastAsia" w:cs="Times New Roman"/>
                <w:b/>
                <w:color w:val="000000"/>
                <w:kern w:val="0"/>
                <w:lang w:val="es-ES" w:eastAsia="es-ES" w:bidi="ar-SA"/>
              </w:rPr>
              <w:t>textes</w:t>
            </w:r>
            <w:proofErr w:type="spellEnd"/>
            <w:r w:rsidRPr="00D01E4A">
              <w:rPr>
                <w:rFonts w:eastAsiaTheme="minorEastAsia" w:cs="Times New Roman"/>
                <w:b/>
                <w:color w:val="000000"/>
                <w:kern w:val="0"/>
                <w:lang w:val="es-ES" w:eastAsia="es-ES" w:bidi="ar-SA"/>
              </w:rPr>
              <w:t xml:space="preserve"> </w:t>
            </w:r>
            <w:proofErr w:type="spellStart"/>
            <w:r w:rsidRPr="00D01E4A">
              <w:rPr>
                <w:rFonts w:eastAsiaTheme="minorEastAsia" w:cs="Times New Roman"/>
                <w:b/>
                <w:color w:val="000000"/>
                <w:kern w:val="0"/>
                <w:lang w:val="es-ES" w:eastAsia="es-ES" w:bidi="ar-SA"/>
              </w:rPr>
              <w:t>écrits</w:t>
            </w:r>
            <w:proofErr w:type="spellEnd"/>
          </w:p>
        </w:tc>
        <w:tc>
          <w:tcPr>
            <w:tcW w:w="5103" w:type="dxa"/>
            <w:vMerge w:val="restart"/>
          </w:tcPr>
          <w:p w14:paraId="515F7ACA" w14:textId="77777777" w:rsidR="008A2B5C" w:rsidRPr="00A05CF7" w:rsidRDefault="008A2B5C" w:rsidP="008A2B5C">
            <w:pPr>
              <w:ind w:left="142"/>
              <w:rPr>
                <w:rFonts w:cs="Times New Roman"/>
                <w:bCs/>
              </w:rPr>
            </w:pPr>
            <w:r w:rsidRPr="00A05CF7">
              <w:rPr>
                <w:rFonts w:cs="Times New Roman"/>
                <w:bCs/>
              </w:rPr>
              <w:t>-Écrire des textes brefs cohérents et clairement structurés utilisant les ressources de cohésion, les orthographiques et de ponctuation.</w:t>
            </w:r>
          </w:p>
          <w:p w14:paraId="56F6702C" w14:textId="77777777" w:rsidR="008A2B5C" w:rsidRDefault="008A2B5C" w:rsidP="008A2B5C">
            <w:pPr>
              <w:ind w:left="142"/>
              <w:rPr>
                <w:rFonts w:cs="Times New Roman"/>
                <w:bCs/>
              </w:rPr>
            </w:pPr>
            <w:r w:rsidRPr="00A05CF7">
              <w:rPr>
                <w:rFonts w:cs="Times New Roman"/>
                <w:bCs/>
              </w:rPr>
              <w:t>- Utiliser les stratégies les plus adéquates pour construire des textes brefs réutilisant les structures à partir d’autres textes similaires.</w:t>
            </w:r>
          </w:p>
          <w:p w14:paraId="011AD9C5" w14:textId="473A2B30" w:rsidR="008A2B5C" w:rsidRPr="00EB50C1" w:rsidRDefault="008A2B5C" w:rsidP="00D01E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Pr>
                <w:rFonts w:cs="Times New Roman"/>
                <w:bCs/>
              </w:rPr>
              <w:t>- Montrer un bon contrôle suffisant des structures syntaxiques et discursives pour communiquer de façon simple mais efficace.</w:t>
            </w:r>
          </w:p>
        </w:tc>
        <w:tc>
          <w:tcPr>
            <w:tcW w:w="3682" w:type="dxa"/>
            <w:vMerge w:val="restart"/>
          </w:tcPr>
          <w:p w14:paraId="05E8E612" w14:textId="77777777" w:rsidR="008A2B5C" w:rsidRDefault="008A2B5C" w:rsidP="008A2B5C">
            <w:pPr>
              <w:ind w:left="142"/>
              <w:rPr>
                <w:rFonts w:cs="Times New Roman"/>
                <w:bCs/>
              </w:rPr>
            </w:pPr>
            <w:r w:rsidRPr="00A05CF7">
              <w:rPr>
                <w:rFonts w:cs="Times New Roman"/>
                <w:bCs/>
              </w:rPr>
              <w:t>- Écrit des notes et messages bre</w:t>
            </w:r>
            <w:r>
              <w:rPr>
                <w:rFonts w:cs="Times New Roman"/>
                <w:bCs/>
              </w:rPr>
              <w:t>fs dans n’importe quel support (</w:t>
            </w:r>
            <w:proofErr w:type="spellStart"/>
            <w:r>
              <w:rPr>
                <w:rFonts w:cs="Times New Roman"/>
                <w:bCs/>
              </w:rPr>
              <w:t>twitter</w:t>
            </w:r>
            <w:proofErr w:type="spellEnd"/>
            <w:r>
              <w:rPr>
                <w:rFonts w:cs="Times New Roman"/>
                <w:bCs/>
              </w:rPr>
              <w:t xml:space="preserve">, </w:t>
            </w:r>
            <w:proofErr w:type="spellStart"/>
            <w:r>
              <w:rPr>
                <w:rFonts w:cs="Times New Roman"/>
                <w:bCs/>
              </w:rPr>
              <w:t>facebook</w:t>
            </w:r>
            <w:proofErr w:type="spellEnd"/>
            <w:r>
              <w:rPr>
                <w:rFonts w:cs="Times New Roman"/>
                <w:bCs/>
              </w:rPr>
              <w:t>) transmettant une information.</w:t>
            </w:r>
          </w:p>
          <w:p w14:paraId="5674DE89" w14:textId="52CEFA15" w:rsidR="008A2B5C" w:rsidRPr="00EB50C1" w:rsidRDefault="008A2B5C" w:rsidP="00D01E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Pr>
                <w:rFonts w:cs="Times New Roman"/>
                <w:bCs/>
              </w:rPr>
              <w:t>- Écrit des lettres personnelles dans n’importe quel support pour échanger une information ou une opinion.</w:t>
            </w:r>
          </w:p>
        </w:tc>
        <w:tc>
          <w:tcPr>
            <w:tcW w:w="1563" w:type="dxa"/>
            <w:vMerge w:val="restart"/>
            <w:vAlign w:val="center"/>
          </w:tcPr>
          <w:p w14:paraId="2BBC9929" w14:textId="77777777" w:rsidR="008A2B5C" w:rsidRPr="000C65EE" w:rsidRDefault="008A2B5C" w:rsidP="008A2B5C">
            <w:pPr>
              <w:ind w:left="82"/>
              <w:jc w:val="center"/>
              <w:rPr>
                <w:rFonts w:ascii="Times" w:hAnsi="Times" w:cs="Times New Roman"/>
              </w:rPr>
            </w:pPr>
            <w:r w:rsidRPr="000C65EE">
              <w:rPr>
                <w:rFonts w:ascii="Times" w:hAnsi="Times" w:cs="Times New Roman"/>
              </w:rPr>
              <w:t>CCL</w:t>
            </w:r>
          </w:p>
          <w:p w14:paraId="7D4C8019" w14:textId="77777777" w:rsidR="008A2B5C" w:rsidRPr="000C65EE" w:rsidRDefault="008A2B5C" w:rsidP="008A2B5C">
            <w:pPr>
              <w:ind w:left="82"/>
              <w:jc w:val="center"/>
              <w:rPr>
                <w:rFonts w:ascii="Times" w:hAnsi="Times" w:cs="Times New Roman"/>
              </w:rPr>
            </w:pPr>
            <w:r w:rsidRPr="000C65EE">
              <w:rPr>
                <w:rFonts w:ascii="Times" w:hAnsi="Times" w:cs="Times New Roman"/>
              </w:rPr>
              <w:t>CAA</w:t>
            </w:r>
          </w:p>
          <w:p w14:paraId="7ADB46D9" w14:textId="77777777" w:rsidR="008A2B5C" w:rsidRPr="000C65EE" w:rsidRDefault="008A2B5C" w:rsidP="008A2B5C">
            <w:pPr>
              <w:ind w:left="82"/>
              <w:jc w:val="center"/>
              <w:rPr>
                <w:rFonts w:ascii="Times" w:hAnsi="Times" w:cs="Times New Roman"/>
              </w:rPr>
            </w:pPr>
            <w:r w:rsidRPr="000C65EE">
              <w:rPr>
                <w:rFonts w:ascii="Times" w:hAnsi="Times" w:cs="Times New Roman"/>
              </w:rPr>
              <w:t>CN</w:t>
            </w:r>
          </w:p>
          <w:p w14:paraId="5C8A2355" w14:textId="270D7223" w:rsidR="008A2B5C" w:rsidRDefault="008A2B5C"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val="es-ES" w:eastAsia="es-ES" w:bidi="ar-SA"/>
              </w:rPr>
            </w:pPr>
          </w:p>
        </w:tc>
      </w:tr>
      <w:tr w:rsidR="00D01E4A" w14:paraId="4F613DC1" w14:textId="77777777" w:rsidTr="008A2B5C">
        <w:trPr>
          <w:trHeight w:val="112"/>
        </w:trPr>
        <w:tc>
          <w:tcPr>
            <w:tcW w:w="4077" w:type="dxa"/>
          </w:tcPr>
          <w:p w14:paraId="3D11DD57" w14:textId="77777777" w:rsidR="008A2B5C" w:rsidRDefault="008A2B5C" w:rsidP="008A2B5C">
            <w:pPr>
              <w:rPr>
                <w:rFonts w:cs="Times New Roman"/>
                <w:bCs/>
              </w:rPr>
            </w:pPr>
            <w:r>
              <w:rPr>
                <w:rFonts w:cs="Times New Roman"/>
                <w:bCs/>
              </w:rPr>
              <w:t xml:space="preserve">- Rédaction d’un texte dans des nouveaux supports : </w:t>
            </w:r>
            <w:proofErr w:type="spellStart"/>
            <w:r>
              <w:rPr>
                <w:rFonts w:cs="Times New Roman"/>
                <w:b/>
                <w:bCs/>
              </w:rPr>
              <w:t>facebook</w:t>
            </w:r>
            <w:proofErr w:type="spellEnd"/>
            <w:r w:rsidRPr="00BD49EB">
              <w:rPr>
                <w:rFonts w:cs="Times New Roman"/>
                <w:b/>
                <w:bCs/>
              </w:rPr>
              <w:t xml:space="preserve">, </w:t>
            </w:r>
            <w:proofErr w:type="spellStart"/>
            <w:r>
              <w:rPr>
                <w:rFonts w:cs="Times New Roman"/>
                <w:b/>
                <w:bCs/>
              </w:rPr>
              <w:t>twitter</w:t>
            </w:r>
            <w:proofErr w:type="spellEnd"/>
            <w:r w:rsidRPr="00BD49EB">
              <w:rPr>
                <w:rFonts w:cs="Times New Roman"/>
                <w:b/>
                <w:bCs/>
              </w:rPr>
              <w:t xml:space="preserve">, </w:t>
            </w:r>
            <w:proofErr w:type="spellStart"/>
            <w:r w:rsidRPr="00BD49EB">
              <w:rPr>
                <w:rFonts w:cs="Times New Roman"/>
                <w:b/>
                <w:bCs/>
              </w:rPr>
              <w:t>whatsapp</w:t>
            </w:r>
            <w:proofErr w:type="spellEnd"/>
            <w:r>
              <w:rPr>
                <w:rFonts w:cs="Times New Roman"/>
                <w:bCs/>
              </w:rPr>
              <w:t>.</w:t>
            </w:r>
          </w:p>
          <w:p w14:paraId="71652D57" w14:textId="77777777" w:rsidR="008A2B5C" w:rsidRDefault="008A2B5C" w:rsidP="008A2B5C">
            <w:pPr>
              <w:rPr>
                <w:rFonts w:cs="Times New Roman"/>
                <w:b/>
                <w:bCs/>
                <w:i/>
              </w:rPr>
            </w:pPr>
            <w:r>
              <w:rPr>
                <w:rFonts w:cs="Times New Roman"/>
                <w:bCs/>
              </w:rPr>
              <w:t xml:space="preserve">- Rédaction d’une série de consignes ou des conseils à suivre sur </w:t>
            </w:r>
            <w:r w:rsidRPr="00BD49EB">
              <w:rPr>
                <w:rFonts w:cs="Times New Roman"/>
                <w:b/>
                <w:bCs/>
              </w:rPr>
              <w:t xml:space="preserve">l’emploi des </w:t>
            </w:r>
            <w:proofErr w:type="spellStart"/>
            <w:r w:rsidRPr="00BD49EB">
              <w:rPr>
                <w:rFonts w:cs="Times New Roman"/>
                <w:b/>
                <w:bCs/>
              </w:rPr>
              <w:t>TICs</w:t>
            </w:r>
            <w:proofErr w:type="spellEnd"/>
            <w:r w:rsidRPr="00803F6F">
              <w:rPr>
                <w:rFonts w:cs="Times New Roman"/>
                <w:b/>
                <w:bCs/>
                <w:i/>
              </w:rPr>
              <w:t>.</w:t>
            </w:r>
          </w:p>
          <w:p w14:paraId="2C0B8F97" w14:textId="51896189" w:rsidR="00D01E4A" w:rsidRPr="00EB50C1" w:rsidRDefault="008A2B5C"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r>
              <w:rPr>
                <w:rFonts w:cs="Times New Roman"/>
                <w:b/>
                <w:bCs/>
              </w:rPr>
              <w:t xml:space="preserve">- </w:t>
            </w:r>
            <w:r>
              <w:rPr>
                <w:rFonts w:cs="Times New Roman"/>
                <w:bCs/>
              </w:rPr>
              <w:t>Réponse à des questions écrites afin de réfléchir sur un aspect grammatical</w:t>
            </w:r>
            <w:r w:rsidRPr="00803F6F">
              <w:rPr>
                <w:rFonts w:cs="Times New Roman"/>
                <w:bCs/>
              </w:rPr>
              <w:t>.</w:t>
            </w:r>
          </w:p>
        </w:tc>
        <w:tc>
          <w:tcPr>
            <w:tcW w:w="5103" w:type="dxa"/>
            <w:vMerge/>
          </w:tcPr>
          <w:p w14:paraId="52904F46" w14:textId="77777777" w:rsidR="00D01E4A" w:rsidRPr="00EB50C1" w:rsidRDefault="00D01E4A"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p>
        </w:tc>
        <w:tc>
          <w:tcPr>
            <w:tcW w:w="3682" w:type="dxa"/>
            <w:vMerge/>
          </w:tcPr>
          <w:p w14:paraId="053E0BD9" w14:textId="77777777" w:rsidR="00D01E4A" w:rsidRPr="00EB50C1" w:rsidRDefault="00D01E4A"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Theme="minorEastAsia" w:cs="Times New Roman"/>
                <w:color w:val="000000"/>
                <w:kern w:val="0"/>
                <w:lang w:eastAsia="es-ES" w:bidi="ar-SA"/>
              </w:rPr>
            </w:pPr>
          </w:p>
        </w:tc>
        <w:tc>
          <w:tcPr>
            <w:tcW w:w="1563" w:type="dxa"/>
            <w:vMerge/>
            <w:vAlign w:val="center"/>
          </w:tcPr>
          <w:p w14:paraId="38592806" w14:textId="77777777" w:rsidR="00D01E4A" w:rsidRPr="00EB50C1" w:rsidRDefault="00D01E4A" w:rsidP="008A2B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center"/>
              <w:rPr>
                <w:rFonts w:eastAsiaTheme="minorEastAsia" w:cs="Times New Roman"/>
                <w:color w:val="000000"/>
                <w:kern w:val="0"/>
                <w:lang w:eastAsia="es-ES" w:bidi="ar-SA"/>
              </w:rPr>
            </w:pPr>
          </w:p>
        </w:tc>
      </w:tr>
    </w:tbl>
    <w:tbl>
      <w:tblPr>
        <w:tblW w:w="1445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2835"/>
        <w:gridCol w:w="2977"/>
        <w:gridCol w:w="1701"/>
        <w:gridCol w:w="3827"/>
      </w:tblGrid>
      <w:tr w:rsidR="00D01E4A" w:rsidRPr="00A73559" w14:paraId="01C6DC3B" w14:textId="77777777" w:rsidTr="00C66D10">
        <w:trPr>
          <w:trHeight w:val="233"/>
        </w:trPr>
        <w:tc>
          <w:tcPr>
            <w:tcW w:w="5954" w:type="dxa"/>
            <w:gridSpan w:val="2"/>
            <w:shd w:val="clear" w:color="auto" w:fill="auto"/>
            <w:tcMar>
              <w:top w:w="60" w:type="dxa"/>
              <w:left w:w="60" w:type="dxa"/>
              <w:bottom w:w="60" w:type="dxa"/>
              <w:right w:w="60" w:type="dxa"/>
            </w:tcMar>
            <w:hideMark/>
          </w:tcPr>
          <w:p w14:paraId="608AEB34" w14:textId="77777777" w:rsidR="00D01E4A" w:rsidRPr="00D01E4A" w:rsidRDefault="00D01E4A" w:rsidP="00D01E4A">
            <w:pPr>
              <w:jc w:val="center"/>
              <w:rPr>
                <w:rFonts w:ascii="Times" w:hAnsi="Times" w:cs="Times New Roman"/>
              </w:rPr>
            </w:pPr>
            <w:r w:rsidRPr="00D01E4A">
              <w:rPr>
                <w:rFonts w:cs="Times New Roman"/>
                <w:b/>
                <w:bCs/>
              </w:rPr>
              <w:t>Fonctions communicatives</w:t>
            </w:r>
          </w:p>
        </w:tc>
        <w:tc>
          <w:tcPr>
            <w:tcW w:w="2977" w:type="dxa"/>
            <w:shd w:val="clear" w:color="auto" w:fill="auto"/>
            <w:tcMar>
              <w:top w:w="60" w:type="dxa"/>
              <w:left w:w="60" w:type="dxa"/>
              <w:bottom w:w="60" w:type="dxa"/>
              <w:right w:w="60" w:type="dxa"/>
            </w:tcMar>
            <w:hideMark/>
          </w:tcPr>
          <w:p w14:paraId="4C6E1EC7" w14:textId="77777777" w:rsidR="00D01E4A" w:rsidRPr="00D01E4A" w:rsidRDefault="00D01E4A" w:rsidP="00D01E4A">
            <w:pPr>
              <w:jc w:val="center"/>
              <w:rPr>
                <w:rFonts w:ascii="Times" w:hAnsi="Times" w:cs="Times New Roman"/>
              </w:rPr>
            </w:pPr>
            <w:r w:rsidRPr="00D01E4A">
              <w:rPr>
                <w:rFonts w:cs="Times New Roman"/>
                <w:b/>
                <w:bCs/>
              </w:rPr>
              <w:t>Lexique</w:t>
            </w:r>
          </w:p>
        </w:tc>
        <w:tc>
          <w:tcPr>
            <w:tcW w:w="5528" w:type="dxa"/>
            <w:gridSpan w:val="2"/>
            <w:shd w:val="clear" w:color="auto" w:fill="auto"/>
            <w:tcMar>
              <w:top w:w="60" w:type="dxa"/>
              <w:left w:w="60" w:type="dxa"/>
              <w:bottom w:w="60" w:type="dxa"/>
              <w:right w:w="60" w:type="dxa"/>
            </w:tcMar>
            <w:hideMark/>
          </w:tcPr>
          <w:p w14:paraId="379F9FEB" w14:textId="77777777" w:rsidR="00D01E4A" w:rsidRPr="00D01E4A" w:rsidRDefault="00D01E4A" w:rsidP="00D01E4A">
            <w:pPr>
              <w:jc w:val="center"/>
              <w:rPr>
                <w:rFonts w:ascii="Times" w:eastAsia="Times New Roman" w:hAnsi="Times" w:cs="Times New Roman"/>
              </w:rPr>
            </w:pPr>
            <w:r w:rsidRPr="00D01E4A">
              <w:rPr>
                <w:rFonts w:cs="Times New Roman"/>
                <w:b/>
                <w:bCs/>
              </w:rPr>
              <w:t>Structures syntaxiques-discursives</w:t>
            </w:r>
          </w:p>
        </w:tc>
      </w:tr>
      <w:tr w:rsidR="008A2B5C" w:rsidRPr="00A602AB" w14:paraId="3D965D58" w14:textId="77777777" w:rsidTr="00A602AB">
        <w:trPr>
          <w:trHeight w:val="1391"/>
        </w:trPr>
        <w:tc>
          <w:tcPr>
            <w:tcW w:w="5954" w:type="dxa"/>
            <w:gridSpan w:val="2"/>
            <w:shd w:val="clear" w:color="auto" w:fill="auto"/>
            <w:tcMar>
              <w:top w:w="60" w:type="dxa"/>
              <w:left w:w="60" w:type="dxa"/>
              <w:bottom w:w="60" w:type="dxa"/>
              <w:right w:w="60" w:type="dxa"/>
            </w:tcMar>
          </w:tcPr>
          <w:p w14:paraId="477947AF" w14:textId="77777777" w:rsidR="00A602AB" w:rsidRPr="00A602AB" w:rsidRDefault="00A602AB" w:rsidP="00A602AB">
            <w:pPr>
              <w:pStyle w:val="Prrafodelista"/>
              <w:numPr>
                <w:ilvl w:val="0"/>
                <w:numId w:val="8"/>
              </w:numPr>
              <w:suppressAutoHyphens/>
              <w:ind w:left="223" w:hanging="213"/>
              <w:rPr>
                <w:rFonts w:ascii="Times New Roman" w:hAnsi="Times New Roman" w:cs="Times New Roman"/>
                <w:lang w:val="fr-FR"/>
              </w:rPr>
            </w:pPr>
            <w:r w:rsidRPr="00A602AB">
              <w:rPr>
                <w:rFonts w:ascii="Times New Roman" w:hAnsi="Times New Roman" w:cs="Times New Roman"/>
                <w:lang w:val="fr-FR"/>
              </w:rPr>
              <w:t>Description d’une réalité actuelle : les nouvelles technologies de l’information et de la communication.</w:t>
            </w:r>
          </w:p>
          <w:p w14:paraId="06412D5C" w14:textId="12BFDD98" w:rsidR="008A2B5C" w:rsidRPr="00A602AB" w:rsidRDefault="00A602AB" w:rsidP="00A602AB">
            <w:pPr>
              <w:pStyle w:val="Prrafodelista"/>
              <w:numPr>
                <w:ilvl w:val="0"/>
                <w:numId w:val="8"/>
              </w:numPr>
              <w:ind w:left="142" w:hanging="153"/>
              <w:rPr>
                <w:rFonts w:ascii="Times New Roman" w:hAnsi="Times New Roman" w:cs="Times New Roman"/>
                <w:lang w:val="fr-FR"/>
              </w:rPr>
            </w:pPr>
            <w:r w:rsidRPr="00A602AB">
              <w:rPr>
                <w:rFonts w:ascii="Times New Roman" w:hAnsi="Times New Roman" w:cs="Times New Roman"/>
                <w:lang w:val="fr-FR"/>
              </w:rPr>
              <w:t>Organisation du discours.</w:t>
            </w:r>
          </w:p>
        </w:tc>
        <w:tc>
          <w:tcPr>
            <w:tcW w:w="2977" w:type="dxa"/>
            <w:shd w:val="clear" w:color="auto" w:fill="auto"/>
            <w:tcMar>
              <w:top w:w="60" w:type="dxa"/>
              <w:left w:w="60" w:type="dxa"/>
              <w:bottom w:w="60" w:type="dxa"/>
              <w:right w:w="60" w:type="dxa"/>
            </w:tcMar>
          </w:tcPr>
          <w:p w14:paraId="25782D08" w14:textId="77777777" w:rsidR="008A2B5C" w:rsidRPr="00A602AB" w:rsidRDefault="008A2B5C" w:rsidP="00A602AB">
            <w:pPr>
              <w:numPr>
                <w:ilvl w:val="0"/>
                <w:numId w:val="8"/>
              </w:numPr>
              <w:tabs>
                <w:tab w:val="left" w:pos="223"/>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23" w:hanging="213"/>
              <w:rPr>
                <w:rFonts w:cs="Times New Roman"/>
                <w:color w:val="000000"/>
              </w:rPr>
            </w:pPr>
            <w:r w:rsidRPr="00A602AB">
              <w:rPr>
                <w:rFonts w:cs="Times New Roman"/>
                <w:color w:val="000000"/>
              </w:rPr>
              <w:t>Les nouvelles technologies de l’information et la communication.</w:t>
            </w:r>
          </w:p>
          <w:p w14:paraId="6F74F413" w14:textId="0E645497" w:rsidR="008A2B5C" w:rsidRPr="00A602AB" w:rsidRDefault="008A2B5C" w:rsidP="00D01E4A">
            <w:pPr>
              <w:widowControl/>
              <w:numPr>
                <w:ilvl w:val="0"/>
                <w:numId w:val="8"/>
              </w:numPr>
              <w:suppressAutoHyphens w:val="0"/>
              <w:ind w:left="218" w:hanging="181"/>
              <w:rPr>
                <w:rFonts w:cs="Times New Roman"/>
              </w:rPr>
            </w:pPr>
            <w:r w:rsidRPr="00A602AB">
              <w:rPr>
                <w:rFonts w:cs="Times New Roman"/>
                <w:color w:val="000000"/>
              </w:rPr>
              <w:t>Les connecteurs du discours.</w:t>
            </w:r>
          </w:p>
        </w:tc>
        <w:tc>
          <w:tcPr>
            <w:tcW w:w="5528" w:type="dxa"/>
            <w:gridSpan w:val="2"/>
            <w:shd w:val="clear" w:color="auto" w:fill="auto"/>
            <w:tcMar>
              <w:top w:w="60" w:type="dxa"/>
              <w:left w:w="60" w:type="dxa"/>
              <w:bottom w:w="60" w:type="dxa"/>
              <w:right w:w="60" w:type="dxa"/>
            </w:tcMar>
          </w:tcPr>
          <w:p w14:paraId="414AB9E1" w14:textId="77777777" w:rsidR="008A2B5C" w:rsidRPr="00A602AB" w:rsidRDefault="008A2B5C" w:rsidP="00A602AB">
            <w:pPr>
              <w:numPr>
                <w:ilvl w:val="0"/>
                <w:numId w:val="8"/>
              </w:numPr>
              <w:tabs>
                <w:tab w:val="left" w:pos="270"/>
                <w:tab w:val="left" w:pos="507"/>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23" w:hanging="213"/>
              <w:rPr>
                <w:rFonts w:cs="Times New Roman"/>
                <w:color w:val="000000"/>
              </w:rPr>
            </w:pPr>
            <w:r w:rsidRPr="00A602AB">
              <w:rPr>
                <w:rFonts w:cs="Times New Roman"/>
                <w:color w:val="000000"/>
              </w:rPr>
              <w:t>La double pronominalisation.</w:t>
            </w:r>
          </w:p>
          <w:p w14:paraId="6AC9B1E5" w14:textId="77777777" w:rsidR="008A2B5C" w:rsidRPr="00A602AB" w:rsidRDefault="008A2B5C" w:rsidP="00A602AB">
            <w:pPr>
              <w:pStyle w:val="Prrafodelista"/>
              <w:widowControl w:val="0"/>
              <w:numPr>
                <w:ilvl w:val="0"/>
                <w:numId w:val="8"/>
              </w:numPr>
              <w:tabs>
                <w:tab w:val="left" w:pos="270"/>
                <w:tab w:val="left" w:pos="50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 w:hanging="213"/>
              <w:rPr>
                <w:rFonts w:ascii="Times New Roman" w:hAnsi="Times New Roman" w:cs="Times New Roman"/>
                <w:color w:val="000000"/>
                <w:lang w:val="fr-FR"/>
              </w:rPr>
            </w:pPr>
            <w:r w:rsidRPr="00A602AB">
              <w:rPr>
                <w:rFonts w:ascii="Times New Roman" w:hAnsi="Times New Roman" w:cs="Times New Roman"/>
                <w:color w:val="000000"/>
                <w:lang w:val="fr-FR"/>
              </w:rPr>
              <w:t>Les adjectifs démonstratifs VS les pronoms démonstratifs.</w:t>
            </w:r>
          </w:p>
          <w:p w14:paraId="3AB1444F" w14:textId="3A0DDFAD" w:rsidR="008A2B5C" w:rsidRPr="00A602AB" w:rsidRDefault="008A2B5C" w:rsidP="00A602AB">
            <w:pPr>
              <w:widowControl/>
              <w:suppressAutoHyphens w:val="0"/>
              <w:ind w:left="33"/>
              <w:rPr>
                <w:rFonts w:cs="Times New Roman"/>
                <w:b/>
                <w:bCs/>
              </w:rPr>
            </w:pPr>
          </w:p>
        </w:tc>
      </w:tr>
      <w:tr w:rsidR="00D01E4A" w:rsidRPr="00A73559" w14:paraId="0CDF49BF" w14:textId="77777777" w:rsidTr="00C66D10">
        <w:trPr>
          <w:trHeight w:val="161"/>
        </w:trPr>
        <w:tc>
          <w:tcPr>
            <w:tcW w:w="3119" w:type="dxa"/>
            <w:shd w:val="clear" w:color="auto" w:fill="auto"/>
            <w:tcMar>
              <w:top w:w="60" w:type="dxa"/>
              <w:left w:w="60" w:type="dxa"/>
              <w:bottom w:w="60" w:type="dxa"/>
              <w:right w:w="60" w:type="dxa"/>
            </w:tcMar>
            <w:vAlign w:val="center"/>
            <w:hideMark/>
          </w:tcPr>
          <w:p w14:paraId="4C87E038" w14:textId="77777777" w:rsidR="00D01E4A" w:rsidRPr="00D01E4A" w:rsidRDefault="00D01E4A" w:rsidP="00D01E4A">
            <w:pPr>
              <w:ind w:left="213" w:hanging="213"/>
              <w:jc w:val="center"/>
              <w:rPr>
                <w:rFonts w:ascii="Times" w:hAnsi="Times" w:cs="Times New Roman"/>
              </w:rPr>
            </w:pPr>
            <w:r w:rsidRPr="00D01E4A">
              <w:rPr>
                <w:rFonts w:cs="Times New Roman"/>
                <w:b/>
                <w:bCs/>
              </w:rPr>
              <w:t>Aspects socio-culturels et conscience interculturelles</w:t>
            </w:r>
          </w:p>
        </w:tc>
        <w:tc>
          <w:tcPr>
            <w:tcW w:w="2835" w:type="dxa"/>
            <w:shd w:val="clear" w:color="auto" w:fill="auto"/>
            <w:vAlign w:val="center"/>
          </w:tcPr>
          <w:p w14:paraId="13B1A9BA" w14:textId="77777777" w:rsidR="00D01E4A" w:rsidRPr="00D01E4A" w:rsidRDefault="00D01E4A" w:rsidP="00D01E4A">
            <w:pPr>
              <w:ind w:left="360"/>
              <w:jc w:val="center"/>
              <w:rPr>
                <w:rFonts w:ascii="Times" w:eastAsia="Times New Roman" w:hAnsi="Times" w:cs="Times New Roman"/>
                <w:b/>
              </w:rPr>
            </w:pPr>
            <w:r w:rsidRPr="00D01E4A">
              <w:rPr>
                <w:rFonts w:ascii="Times" w:eastAsia="Times New Roman" w:hAnsi="Times" w:cs="Times New Roman"/>
                <w:b/>
              </w:rPr>
              <w:t>Patrons sonores et orthographiques</w:t>
            </w:r>
          </w:p>
        </w:tc>
        <w:tc>
          <w:tcPr>
            <w:tcW w:w="4678" w:type="dxa"/>
            <w:gridSpan w:val="2"/>
            <w:shd w:val="clear" w:color="auto" w:fill="auto"/>
            <w:vAlign w:val="center"/>
          </w:tcPr>
          <w:p w14:paraId="21C8EED5" w14:textId="77777777" w:rsidR="00D01E4A" w:rsidRPr="00D01E4A" w:rsidRDefault="00D01E4A" w:rsidP="00D01E4A">
            <w:pPr>
              <w:jc w:val="center"/>
              <w:rPr>
                <w:rFonts w:ascii="Times" w:eastAsia="Times New Roman" w:hAnsi="Times" w:cs="Times New Roman"/>
                <w:b/>
              </w:rPr>
            </w:pPr>
            <w:r w:rsidRPr="00D01E4A">
              <w:rPr>
                <w:rFonts w:cs="Times New Roman"/>
                <w:b/>
                <w:bCs/>
              </w:rPr>
              <w:t>Contenus interdisciplinaires</w:t>
            </w:r>
          </w:p>
        </w:tc>
        <w:tc>
          <w:tcPr>
            <w:tcW w:w="3827" w:type="dxa"/>
            <w:shd w:val="clear" w:color="auto" w:fill="auto"/>
            <w:vAlign w:val="center"/>
          </w:tcPr>
          <w:p w14:paraId="347F25F0" w14:textId="77777777" w:rsidR="00D01E4A" w:rsidRPr="00D01E4A" w:rsidRDefault="00D01E4A" w:rsidP="00D01E4A">
            <w:pPr>
              <w:ind w:left="142"/>
              <w:jc w:val="center"/>
              <w:rPr>
                <w:rFonts w:ascii="Times" w:eastAsia="Times New Roman" w:hAnsi="Times" w:cs="Times New Roman"/>
                <w:b/>
              </w:rPr>
            </w:pPr>
            <w:r w:rsidRPr="00D01E4A">
              <w:rPr>
                <w:rFonts w:ascii="Times" w:eastAsia="Times New Roman" w:hAnsi="Times" w:cs="Times New Roman"/>
                <w:b/>
              </w:rPr>
              <w:t>Transversalité</w:t>
            </w:r>
          </w:p>
        </w:tc>
      </w:tr>
      <w:tr w:rsidR="00A602AB" w:rsidRPr="00A73559" w14:paraId="00F8A802" w14:textId="77777777" w:rsidTr="00C66D10">
        <w:trPr>
          <w:trHeight w:val="161"/>
        </w:trPr>
        <w:tc>
          <w:tcPr>
            <w:tcW w:w="3119" w:type="dxa"/>
            <w:shd w:val="clear" w:color="auto" w:fill="auto"/>
            <w:tcMar>
              <w:top w:w="60" w:type="dxa"/>
              <w:left w:w="60" w:type="dxa"/>
              <w:bottom w:w="60" w:type="dxa"/>
              <w:right w:w="60" w:type="dxa"/>
            </w:tcMar>
          </w:tcPr>
          <w:p w14:paraId="679A803B" w14:textId="77777777" w:rsidR="00A602AB" w:rsidRPr="00A602AB" w:rsidRDefault="00A602AB" w:rsidP="00A602AB">
            <w:pPr>
              <w:numPr>
                <w:ilvl w:val="0"/>
                <w:numId w:val="31"/>
              </w:numPr>
              <w:tabs>
                <w:tab w:val="left" w:pos="223"/>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23" w:hanging="213"/>
              <w:rPr>
                <w:rFonts w:cs="Times New Roman"/>
                <w:color w:val="000000"/>
              </w:rPr>
            </w:pPr>
            <w:r w:rsidRPr="00A602AB">
              <w:rPr>
                <w:rFonts w:cs="Times New Roman"/>
                <w:color w:val="000000"/>
              </w:rPr>
              <w:t>L’informatique éco-responsable.</w:t>
            </w:r>
          </w:p>
          <w:p w14:paraId="096C2A1D" w14:textId="2D3646DA" w:rsidR="00A602AB" w:rsidRPr="00A602AB" w:rsidRDefault="00A602AB" w:rsidP="00D01E4A">
            <w:pPr>
              <w:widowControl/>
              <w:numPr>
                <w:ilvl w:val="0"/>
                <w:numId w:val="10"/>
              </w:numPr>
              <w:suppressAutoHyphens w:val="0"/>
              <w:ind w:left="223" w:hanging="142"/>
              <w:rPr>
                <w:rFonts w:eastAsia="Times New Roman" w:cs="Times New Roman"/>
              </w:rPr>
            </w:pPr>
            <w:r w:rsidRPr="00A602AB">
              <w:rPr>
                <w:rFonts w:cs="Times New Roman"/>
                <w:color w:val="000000"/>
              </w:rPr>
              <w:t>Les réseaux sociaux.</w:t>
            </w:r>
          </w:p>
        </w:tc>
        <w:tc>
          <w:tcPr>
            <w:tcW w:w="2835" w:type="dxa"/>
            <w:shd w:val="clear" w:color="auto" w:fill="auto"/>
          </w:tcPr>
          <w:p w14:paraId="0D40AE6C" w14:textId="08330B59" w:rsidR="00A602AB" w:rsidRPr="00A602AB" w:rsidRDefault="00A602AB" w:rsidP="00D01E4A">
            <w:pPr>
              <w:pStyle w:val="Prrafodelista"/>
              <w:numPr>
                <w:ilvl w:val="0"/>
                <w:numId w:val="10"/>
              </w:numPr>
              <w:ind w:left="284" w:hanging="142"/>
              <w:rPr>
                <w:rFonts w:ascii="Times New Roman" w:eastAsia="Times New Roman" w:hAnsi="Times New Roman" w:cs="Times New Roman"/>
                <w:lang w:val="fr-FR"/>
              </w:rPr>
            </w:pPr>
            <w:r w:rsidRPr="00A602AB">
              <w:rPr>
                <w:rFonts w:ascii="Times New Roman" w:hAnsi="Times New Roman" w:cs="Times New Roman"/>
                <w:color w:val="000000"/>
                <w:lang w:val="fr-FR"/>
              </w:rPr>
              <w:t xml:space="preserve">Le son  nasal  [ɛ̃]. </w:t>
            </w:r>
          </w:p>
        </w:tc>
        <w:tc>
          <w:tcPr>
            <w:tcW w:w="4678" w:type="dxa"/>
            <w:gridSpan w:val="2"/>
            <w:shd w:val="clear" w:color="auto" w:fill="auto"/>
          </w:tcPr>
          <w:p w14:paraId="057024DA" w14:textId="2817FD1E" w:rsidR="00A602AB" w:rsidRPr="00A602AB" w:rsidRDefault="00A602AB" w:rsidP="00D01E4A">
            <w:pPr>
              <w:widowControl/>
              <w:numPr>
                <w:ilvl w:val="0"/>
                <w:numId w:val="10"/>
              </w:numPr>
              <w:suppressAutoHyphens w:val="0"/>
              <w:ind w:left="284" w:hanging="142"/>
              <w:rPr>
                <w:rFonts w:cs="Times New Roman"/>
              </w:rPr>
            </w:pPr>
            <w:r w:rsidRPr="00A602AB">
              <w:rPr>
                <w:rFonts w:cs="Times New Roman"/>
                <w:color w:val="000000"/>
              </w:rPr>
              <w:t>Département d’informatique: les réseaux sociaux.</w:t>
            </w:r>
          </w:p>
        </w:tc>
        <w:tc>
          <w:tcPr>
            <w:tcW w:w="3827" w:type="dxa"/>
            <w:shd w:val="clear" w:color="auto" w:fill="auto"/>
          </w:tcPr>
          <w:p w14:paraId="76DCE490" w14:textId="77777777" w:rsidR="00A602AB" w:rsidRPr="00A602AB" w:rsidRDefault="00A602AB" w:rsidP="00A602AB">
            <w:pPr>
              <w:pStyle w:val="Prrafodelista"/>
              <w:numPr>
                <w:ilvl w:val="0"/>
                <w:numId w:val="10"/>
              </w:numPr>
              <w:ind w:left="284" w:hanging="142"/>
              <w:rPr>
                <w:rFonts w:ascii="Times New Roman" w:hAnsi="Times New Roman" w:cs="Times New Roman"/>
                <w:lang w:val="fr-FR"/>
              </w:rPr>
            </w:pPr>
            <w:r w:rsidRPr="00A602AB">
              <w:rPr>
                <w:rFonts w:ascii="Times New Roman" w:hAnsi="Times New Roman" w:cs="Times New Roman"/>
                <w:lang w:val="fr-FR"/>
              </w:rPr>
              <w:t>À la consommation.</w:t>
            </w:r>
          </w:p>
          <w:p w14:paraId="13395C01" w14:textId="77777777" w:rsidR="00A602AB" w:rsidRPr="00A602AB" w:rsidRDefault="00A602AB" w:rsidP="00A602AB">
            <w:pPr>
              <w:pStyle w:val="Prrafodelista"/>
              <w:numPr>
                <w:ilvl w:val="0"/>
                <w:numId w:val="10"/>
              </w:numPr>
              <w:ind w:left="284" w:hanging="142"/>
              <w:rPr>
                <w:rFonts w:ascii="Times New Roman" w:hAnsi="Times New Roman" w:cs="Times New Roman"/>
                <w:lang w:val="fr-FR"/>
              </w:rPr>
            </w:pPr>
            <w:r w:rsidRPr="00A602AB">
              <w:rPr>
                <w:rFonts w:ascii="Times New Roman" w:hAnsi="Times New Roman" w:cs="Times New Roman"/>
                <w:lang w:val="fr-FR"/>
              </w:rPr>
              <w:t>À l’environnement.</w:t>
            </w:r>
          </w:p>
          <w:p w14:paraId="236F5410" w14:textId="1A8B573A" w:rsidR="00A602AB" w:rsidRPr="00A602AB" w:rsidRDefault="00A602AB" w:rsidP="00D01E4A">
            <w:pPr>
              <w:pStyle w:val="Prrafodelista"/>
              <w:numPr>
                <w:ilvl w:val="0"/>
                <w:numId w:val="10"/>
              </w:numPr>
              <w:ind w:left="284" w:hanging="142"/>
              <w:rPr>
                <w:rFonts w:ascii="Times New Roman" w:hAnsi="Times New Roman" w:cs="Times New Roman"/>
                <w:lang w:val="fr-FR"/>
              </w:rPr>
            </w:pPr>
            <w:r w:rsidRPr="00A602AB">
              <w:rPr>
                <w:rFonts w:ascii="Times New Roman" w:hAnsi="Times New Roman" w:cs="Times New Roman"/>
                <w:lang w:val="fr-FR"/>
              </w:rPr>
              <w:t>Morale et civique.</w:t>
            </w:r>
          </w:p>
        </w:tc>
      </w:tr>
    </w:tbl>
    <w:p w14:paraId="3DF71451" w14:textId="77777777" w:rsidR="00A602AB" w:rsidRDefault="00A602AB"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val="es-ES" w:eastAsia="es-ES" w:bidi="ar-SA"/>
        </w:rPr>
      </w:pPr>
    </w:p>
    <w:p w14:paraId="71047BB7" w14:textId="77777777" w:rsidR="00B66F7F" w:rsidRDefault="00B66F7F"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p>
    <w:p w14:paraId="3208D681" w14:textId="77777777" w:rsidR="001437F3" w:rsidRDefault="001437F3"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p>
    <w:p w14:paraId="1819E01E" w14:textId="77777777" w:rsidR="001437F3" w:rsidRDefault="001437F3"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p>
    <w:p w14:paraId="33B79CCA" w14:textId="77777777" w:rsidR="001437F3" w:rsidRDefault="001437F3"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p>
    <w:p w14:paraId="2606CC93" w14:textId="77777777" w:rsidR="001437F3" w:rsidRDefault="001437F3"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p>
    <w:p w14:paraId="6DE2D90C" w14:textId="77777777" w:rsidR="001437F3" w:rsidRDefault="001437F3"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p>
    <w:p w14:paraId="32ADA3A9" w14:textId="77777777" w:rsidR="001437F3" w:rsidRDefault="001437F3"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p>
    <w:p w14:paraId="62889367" w14:textId="77777777" w:rsidR="00A534CF" w:rsidRPr="005519D2" w:rsidRDefault="00A534CF" w:rsidP="00FD5F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lastRenderedPageBreak/>
        <w:t>Typologie d’activités :</w:t>
      </w:r>
    </w:p>
    <w:p w14:paraId="2C8BC996" w14:textId="77777777" w:rsidR="00C66D10" w:rsidRPr="005519D2" w:rsidRDefault="00C66D10"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1 Séance: Activités d’introduction-motivation</w:t>
      </w:r>
      <w:r w:rsidR="00887993" w:rsidRPr="005519D2">
        <w:rPr>
          <w:rFonts w:eastAsiaTheme="minorEastAsia" w:cs="Times New Roman"/>
          <w:b/>
          <w:bCs/>
          <w:color w:val="000000"/>
          <w:kern w:val="0"/>
          <w:lang w:eastAsia="es-ES" w:bidi="ar-SA"/>
        </w:rPr>
        <w:t xml:space="preserve">  et de </w:t>
      </w:r>
      <w:r w:rsidR="005519D2" w:rsidRPr="005519D2">
        <w:rPr>
          <w:rFonts w:eastAsiaTheme="minorEastAsia" w:cs="Times New Roman"/>
          <w:b/>
          <w:bCs/>
          <w:color w:val="000000"/>
          <w:kern w:val="0"/>
          <w:lang w:eastAsia="es-ES" w:bidi="ar-SA"/>
        </w:rPr>
        <w:t>repérage</w:t>
      </w:r>
      <w:r w:rsidR="00887993" w:rsidRPr="005519D2">
        <w:rPr>
          <w:rFonts w:eastAsiaTheme="minorEastAsia" w:cs="Times New Roman"/>
          <w:b/>
          <w:bCs/>
          <w:color w:val="000000"/>
          <w:kern w:val="0"/>
          <w:lang w:eastAsia="es-ES" w:bidi="ar-SA"/>
        </w:rPr>
        <w:t xml:space="preserve"> découverte</w:t>
      </w:r>
      <w:r w:rsidRPr="005519D2">
        <w:rPr>
          <w:rFonts w:eastAsiaTheme="minorEastAsia" w:cs="Times New Roman"/>
          <w:b/>
          <w:bCs/>
          <w:color w:val="000000"/>
          <w:kern w:val="0"/>
          <w:lang w:eastAsia="es-ES" w:bidi="ar-SA"/>
        </w:rPr>
        <w:t xml:space="preserve">: </w:t>
      </w:r>
    </w:p>
    <w:tbl>
      <w:tblPr>
        <w:tblStyle w:val="Tablaconcuadrcula"/>
        <w:tblW w:w="14850" w:type="dxa"/>
        <w:tblLayout w:type="fixed"/>
        <w:tblLook w:val="04A0" w:firstRow="1" w:lastRow="0" w:firstColumn="1" w:lastColumn="0" w:noHBand="0" w:noVBand="1"/>
      </w:tblPr>
      <w:tblGrid>
        <w:gridCol w:w="959"/>
        <w:gridCol w:w="2029"/>
        <w:gridCol w:w="3216"/>
        <w:gridCol w:w="5244"/>
        <w:gridCol w:w="1701"/>
        <w:gridCol w:w="1701"/>
      </w:tblGrid>
      <w:tr w:rsidR="00887993" w:rsidRPr="005519D2" w14:paraId="6A7C50D4" w14:textId="77777777" w:rsidTr="005519D2">
        <w:tc>
          <w:tcPr>
            <w:tcW w:w="959" w:type="dxa"/>
            <w:vAlign w:val="center"/>
          </w:tcPr>
          <w:p w14:paraId="09C139F1" w14:textId="77777777" w:rsidR="00C66D10" w:rsidRPr="005519D2" w:rsidRDefault="00C66D10" w:rsidP="00C66D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CC</w:t>
            </w:r>
          </w:p>
        </w:tc>
        <w:tc>
          <w:tcPr>
            <w:tcW w:w="2029" w:type="dxa"/>
          </w:tcPr>
          <w:p w14:paraId="54D879BD" w14:textId="77777777" w:rsidR="00C66D10" w:rsidRPr="005519D2" w:rsidRDefault="00C66D10" w:rsidP="00C66D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Activité</w:t>
            </w:r>
          </w:p>
        </w:tc>
        <w:tc>
          <w:tcPr>
            <w:tcW w:w="3216" w:type="dxa"/>
            <w:vAlign w:val="center"/>
          </w:tcPr>
          <w:p w14:paraId="0FC3216D" w14:textId="77777777" w:rsidR="00C66D10" w:rsidRPr="005519D2" w:rsidRDefault="00C66D10" w:rsidP="00C66D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Objectif</w:t>
            </w:r>
          </w:p>
        </w:tc>
        <w:tc>
          <w:tcPr>
            <w:tcW w:w="5244" w:type="dxa"/>
            <w:vAlign w:val="center"/>
          </w:tcPr>
          <w:p w14:paraId="4BE61D4D" w14:textId="77777777" w:rsidR="00C66D10" w:rsidRPr="005519D2" w:rsidRDefault="00C66D10" w:rsidP="00C66D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Description de l’activité</w:t>
            </w:r>
          </w:p>
        </w:tc>
        <w:tc>
          <w:tcPr>
            <w:tcW w:w="1701" w:type="dxa"/>
            <w:vAlign w:val="center"/>
          </w:tcPr>
          <w:p w14:paraId="55FEF07B" w14:textId="77777777" w:rsidR="00C66D10" w:rsidRPr="005519D2" w:rsidRDefault="00C66D10" w:rsidP="00C66D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Groupement</w:t>
            </w:r>
          </w:p>
        </w:tc>
        <w:tc>
          <w:tcPr>
            <w:tcW w:w="1701" w:type="dxa"/>
            <w:vAlign w:val="center"/>
          </w:tcPr>
          <w:p w14:paraId="305C92E6" w14:textId="77777777" w:rsidR="00C66D10" w:rsidRPr="005519D2" w:rsidRDefault="00C66D10" w:rsidP="00887993">
            <w:pPr>
              <w:tabs>
                <w:tab w:val="left" w:pos="560"/>
                <w:tab w:val="left" w:pos="1680"/>
                <w:tab w:val="left" w:pos="2240"/>
                <w:tab w:val="left" w:pos="2800"/>
                <w:tab w:val="left" w:pos="3360"/>
                <w:tab w:val="left" w:pos="3920"/>
                <w:tab w:val="left" w:pos="5040"/>
                <w:tab w:val="left" w:pos="5600"/>
                <w:tab w:val="left" w:pos="6160"/>
                <w:tab w:val="left" w:pos="6720"/>
              </w:tabs>
              <w:suppressAutoHyphens w:val="0"/>
              <w:autoSpaceDE w:val="0"/>
              <w:autoSpaceDN w:val="0"/>
              <w:adjustRightInd w:val="0"/>
              <w:spacing w:after="120"/>
              <w:ind w:left="176" w:right="136" w:hanging="142"/>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Duration</w:t>
            </w:r>
          </w:p>
        </w:tc>
      </w:tr>
      <w:tr w:rsidR="00887993" w:rsidRPr="005519D2" w14:paraId="7E359988" w14:textId="77777777" w:rsidTr="005519D2">
        <w:trPr>
          <w:trHeight w:val="629"/>
        </w:trPr>
        <w:tc>
          <w:tcPr>
            <w:tcW w:w="959" w:type="dxa"/>
          </w:tcPr>
          <w:p w14:paraId="3E35B599" w14:textId="77777777" w:rsidR="00C66D10" w:rsidRPr="005519D2" w:rsidRDefault="005519D2"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(CO / EO)</w:t>
            </w:r>
          </w:p>
        </w:tc>
        <w:tc>
          <w:tcPr>
            <w:tcW w:w="2029" w:type="dxa"/>
          </w:tcPr>
          <w:p w14:paraId="2D848D98" w14:textId="424B722E" w:rsidR="00C66D10" w:rsidRPr="005519D2" w:rsidRDefault="000A7862"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Chanson : dis lui oui !</w:t>
            </w:r>
          </w:p>
        </w:tc>
        <w:tc>
          <w:tcPr>
            <w:tcW w:w="3216" w:type="dxa"/>
          </w:tcPr>
          <w:p w14:paraId="5138BFFB" w14:textId="1E63E486" w:rsidR="00C66D10" w:rsidRPr="005519D2" w:rsidRDefault="00887993" w:rsidP="000A78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sidRPr="005519D2">
              <w:rPr>
                <w:rFonts w:eastAsiaTheme="minorEastAsia" w:cs="Times New Roman"/>
                <w:bCs/>
                <w:color w:val="000000"/>
                <w:kern w:val="0"/>
                <w:lang w:eastAsia="es-ES" w:bidi="ar-SA"/>
              </w:rPr>
              <w:t>Découvrir</w:t>
            </w:r>
            <w:r w:rsidR="00C66D10" w:rsidRPr="005519D2">
              <w:rPr>
                <w:rFonts w:eastAsiaTheme="minorEastAsia" w:cs="Times New Roman"/>
                <w:bCs/>
                <w:color w:val="000000"/>
                <w:kern w:val="0"/>
                <w:lang w:eastAsia="es-ES" w:bidi="ar-SA"/>
              </w:rPr>
              <w:t xml:space="preserve"> </w:t>
            </w:r>
            <w:r w:rsidR="000A7862">
              <w:rPr>
                <w:rFonts w:eastAsiaTheme="minorEastAsia" w:cs="Times New Roman"/>
                <w:bCs/>
                <w:color w:val="000000"/>
                <w:kern w:val="0"/>
                <w:lang w:eastAsia="es-ES" w:bidi="ar-SA"/>
              </w:rPr>
              <w:t>la grammaire de l’unité : la double pronominalisation et les pronoms démonstratifs</w:t>
            </w:r>
            <w:r w:rsidRPr="005519D2">
              <w:rPr>
                <w:rFonts w:eastAsiaTheme="minorEastAsia" w:cs="Times New Roman"/>
                <w:bCs/>
                <w:color w:val="000000"/>
                <w:kern w:val="0"/>
                <w:lang w:eastAsia="es-ES" w:bidi="ar-SA"/>
              </w:rPr>
              <w:t>.</w:t>
            </w:r>
          </w:p>
        </w:tc>
        <w:tc>
          <w:tcPr>
            <w:tcW w:w="5244" w:type="dxa"/>
          </w:tcPr>
          <w:p w14:paraId="0929F021" w14:textId="72C3EEAB" w:rsidR="00C66D10" w:rsidRPr="00A95E18" w:rsidRDefault="00A95E18" w:rsidP="00A95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firstLine="22"/>
              <w:jc w:val="both"/>
              <w:rPr>
                <w:rFonts w:eastAsiaTheme="minorEastAsia" w:cs="Times New Roman"/>
                <w:kern w:val="0"/>
                <w:lang w:eastAsia="es-ES" w:bidi="ar-SA"/>
              </w:rPr>
            </w:pPr>
            <w:r w:rsidRPr="00A95E18">
              <w:rPr>
                <w:rFonts w:eastAsiaTheme="minorEastAsia" w:cs="Times New Roman"/>
                <w:kern w:val="0"/>
                <w:lang w:eastAsia="es-ES" w:bidi="ar-SA"/>
              </w:rPr>
              <w:t>je proposerai une activité d’introduction-motivation à partir de l’audition d’une chanson. On fera une compréhension orale, puis une</w:t>
            </w:r>
            <w:r>
              <w:rPr>
                <w:rFonts w:eastAsiaTheme="minorEastAsia" w:cs="Times New Roman"/>
                <w:kern w:val="0"/>
                <w:lang w:eastAsia="es-ES" w:bidi="ar-SA"/>
              </w:rPr>
              <w:t xml:space="preserve"> découverte de la grammaire à travailler (doubles pronoms et pronom</w:t>
            </w:r>
            <w:r w:rsidR="00746772">
              <w:rPr>
                <w:rFonts w:eastAsiaTheme="minorEastAsia" w:cs="Times New Roman"/>
                <w:kern w:val="0"/>
                <w:lang w:eastAsia="es-ES" w:bidi="ar-SA"/>
              </w:rPr>
              <w:t>s</w:t>
            </w:r>
            <w:r>
              <w:rPr>
                <w:rFonts w:eastAsiaTheme="minorEastAsia" w:cs="Times New Roman"/>
                <w:kern w:val="0"/>
                <w:lang w:eastAsia="es-ES" w:bidi="ar-SA"/>
              </w:rPr>
              <w:t xml:space="preserve"> démonstratifs) et un</w:t>
            </w:r>
            <w:r w:rsidRPr="00A95E18">
              <w:rPr>
                <w:rFonts w:eastAsiaTheme="minorEastAsia" w:cs="Times New Roman"/>
                <w:kern w:val="0"/>
                <w:lang w:eastAsia="es-ES" w:bidi="ar-SA"/>
              </w:rPr>
              <w:t xml:space="preserve"> exercice de répétition pour travailler la phonétique. </w:t>
            </w:r>
          </w:p>
        </w:tc>
        <w:tc>
          <w:tcPr>
            <w:tcW w:w="1701" w:type="dxa"/>
          </w:tcPr>
          <w:p w14:paraId="28EDE3B4" w14:textId="546303F6" w:rsidR="00C66D10" w:rsidRPr="005519D2" w:rsidRDefault="000A7862"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701" w:type="dxa"/>
          </w:tcPr>
          <w:p w14:paraId="49452F55" w14:textId="7553D826" w:rsidR="00887993" w:rsidRPr="005519D2" w:rsidRDefault="000A7862"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5</w:t>
            </w:r>
            <w:r w:rsidR="00BD5B32">
              <w:rPr>
                <w:rFonts w:eastAsiaTheme="minorEastAsia" w:cs="Times New Roman"/>
                <w:b/>
                <w:bCs/>
                <w:color w:val="000000"/>
                <w:kern w:val="0"/>
                <w:lang w:eastAsia="es-ES" w:bidi="ar-SA"/>
              </w:rPr>
              <w:t>5</w:t>
            </w:r>
            <w:r w:rsidR="00887993" w:rsidRPr="005519D2">
              <w:rPr>
                <w:rFonts w:eastAsiaTheme="minorEastAsia" w:cs="Times New Roman"/>
                <w:b/>
                <w:bCs/>
                <w:color w:val="000000"/>
                <w:kern w:val="0"/>
                <w:lang w:eastAsia="es-ES" w:bidi="ar-SA"/>
              </w:rPr>
              <w:t>’</w:t>
            </w:r>
          </w:p>
        </w:tc>
      </w:tr>
      <w:tr w:rsidR="00BD5B32" w:rsidRPr="005519D2" w14:paraId="1321B447" w14:textId="77777777" w:rsidTr="00BD5B32">
        <w:tc>
          <w:tcPr>
            <w:tcW w:w="959" w:type="dxa"/>
            <w:shd w:val="clear" w:color="auto" w:fill="F2DBDB" w:themeFill="accent2" w:themeFillTint="33"/>
          </w:tcPr>
          <w:p w14:paraId="3FFEF6B4" w14:textId="77777777" w:rsidR="00BD5B32" w:rsidRDefault="00BD5B32" w:rsidP="00BD5B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CAA</w:t>
            </w:r>
          </w:p>
          <w:p w14:paraId="334B3FC5" w14:textId="77777777" w:rsidR="00BD5B32" w:rsidRDefault="00BD5B32" w:rsidP="00BD5B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 xml:space="preserve">CCL (CO) </w:t>
            </w:r>
          </w:p>
          <w:p w14:paraId="18D809F8" w14:textId="68DA3404" w:rsidR="00BD5B32" w:rsidRDefault="00BD5B32"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CN</w:t>
            </w:r>
          </w:p>
        </w:tc>
        <w:tc>
          <w:tcPr>
            <w:tcW w:w="2029" w:type="dxa"/>
            <w:shd w:val="clear" w:color="auto" w:fill="F2DBDB" w:themeFill="accent2" w:themeFillTint="33"/>
          </w:tcPr>
          <w:p w14:paraId="143409B3" w14:textId="77777777" w:rsidR="00BD5B32" w:rsidRDefault="00BD5B32"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proofErr w:type="spellStart"/>
            <w:r w:rsidRPr="005519D2">
              <w:rPr>
                <w:rFonts w:eastAsiaTheme="minorEastAsia" w:cs="Times New Roman"/>
                <w:bCs/>
                <w:color w:val="000000"/>
                <w:kern w:val="0"/>
                <w:lang w:eastAsia="es-ES" w:bidi="ar-SA"/>
              </w:rPr>
              <w:t>Edpuzzle</w:t>
            </w:r>
            <w:proofErr w:type="spellEnd"/>
          </w:p>
          <w:p w14:paraId="33032785" w14:textId="39B9AE56" w:rsidR="00BD5B32" w:rsidRPr="005519D2" w:rsidRDefault="00BD5B32"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w:t>
            </w:r>
            <w:proofErr w:type="spellStart"/>
            <w:r>
              <w:rPr>
                <w:rFonts w:eastAsiaTheme="minorEastAsia" w:cs="Times New Roman"/>
                <w:bCs/>
                <w:color w:val="000000"/>
                <w:kern w:val="0"/>
                <w:lang w:eastAsia="es-ES" w:bidi="ar-SA"/>
              </w:rPr>
              <w:t>Flipped</w:t>
            </w:r>
            <w:proofErr w:type="spellEnd"/>
            <w:r>
              <w:rPr>
                <w:rFonts w:eastAsiaTheme="minorEastAsia" w:cs="Times New Roman"/>
                <w:bCs/>
                <w:color w:val="000000"/>
                <w:kern w:val="0"/>
                <w:lang w:eastAsia="es-ES" w:bidi="ar-SA"/>
              </w:rPr>
              <w:t xml:space="preserve"> </w:t>
            </w:r>
            <w:proofErr w:type="spellStart"/>
            <w:r>
              <w:rPr>
                <w:rFonts w:eastAsiaTheme="minorEastAsia" w:cs="Times New Roman"/>
                <w:bCs/>
                <w:color w:val="000000"/>
                <w:kern w:val="0"/>
                <w:lang w:eastAsia="es-ES" w:bidi="ar-SA"/>
              </w:rPr>
              <w:t>Classroom</w:t>
            </w:r>
            <w:proofErr w:type="spellEnd"/>
            <w:r>
              <w:rPr>
                <w:rFonts w:eastAsiaTheme="minorEastAsia" w:cs="Times New Roman"/>
                <w:bCs/>
                <w:color w:val="000000"/>
                <w:kern w:val="0"/>
                <w:lang w:eastAsia="es-ES" w:bidi="ar-SA"/>
              </w:rPr>
              <w:t> : à la maison)</w:t>
            </w:r>
          </w:p>
        </w:tc>
        <w:tc>
          <w:tcPr>
            <w:tcW w:w="3216" w:type="dxa"/>
            <w:shd w:val="clear" w:color="auto" w:fill="F2DBDB" w:themeFill="accent2" w:themeFillTint="33"/>
          </w:tcPr>
          <w:p w14:paraId="1B0FDB2E" w14:textId="5DFE68A0" w:rsidR="00BD5B32" w:rsidRPr="005519D2" w:rsidRDefault="00A95E18"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Découvrir les constructions à deux pronoms et l’emploi des pronoms démonstratifs.</w:t>
            </w:r>
          </w:p>
        </w:tc>
        <w:tc>
          <w:tcPr>
            <w:tcW w:w="5244" w:type="dxa"/>
            <w:shd w:val="clear" w:color="auto" w:fill="F2DBDB" w:themeFill="accent2" w:themeFillTint="33"/>
          </w:tcPr>
          <w:p w14:paraId="4A584096" w14:textId="021BC67D" w:rsidR="000A7862" w:rsidRPr="000A7862" w:rsidRDefault="00BD5B32" w:rsidP="00A95E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color w:val="000000"/>
                <w:kern w:val="0"/>
                <w:lang w:eastAsia="es-ES" w:bidi="ar-SA"/>
              </w:rPr>
            </w:pPr>
            <w:r w:rsidRPr="000A7862">
              <w:rPr>
                <w:rFonts w:eastAsiaTheme="minorEastAsia" w:cs="Times New Roman"/>
                <w:color w:val="000000"/>
                <w:kern w:val="0"/>
                <w:lang w:eastAsia="es-ES" w:bidi="ar-SA"/>
              </w:rPr>
              <w:t xml:space="preserve">Vidéo sur </w:t>
            </w:r>
            <w:r w:rsidR="00A95E18" w:rsidRPr="000A7862">
              <w:rPr>
                <w:rFonts w:eastAsiaTheme="minorEastAsia" w:cs="Times New Roman"/>
                <w:color w:val="000000"/>
                <w:kern w:val="0"/>
                <w:lang w:eastAsia="es-ES" w:bidi="ar-SA"/>
              </w:rPr>
              <w:t>la double pronominalisation et les pronoms démonstratifs</w:t>
            </w:r>
            <w:r w:rsidR="000A7862" w:rsidRPr="000A7862">
              <w:rPr>
                <w:rFonts w:eastAsiaTheme="minorEastAsia" w:cs="Times New Roman"/>
                <w:color w:val="000000"/>
                <w:kern w:val="0"/>
                <w:lang w:eastAsia="es-ES" w:bidi="ar-SA"/>
              </w:rPr>
              <w:t xml:space="preserve">. On regardera la vidéo   aussi en cours les dernières minutes de la première séance pour faciliter la tâche aux élèves qui ne disposent pas d’internet chez eux.  </w:t>
            </w:r>
          </w:p>
        </w:tc>
        <w:tc>
          <w:tcPr>
            <w:tcW w:w="1701" w:type="dxa"/>
            <w:shd w:val="clear" w:color="auto" w:fill="F2DBDB" w:themeFill="accent2" w:themeFillTint="33"/>
          </w:tcPr>
          <w:p w14:paraId="36B2A245" w14:textId="539AD6C2" w:rsidR="00BD5B32" w:rsidRDefault="00BD5B32"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701" w:type="dxa"/>
            <w:shd w:val="clear" w:color="auto" w:fill="F2DBDB" w:themeFill="accent2" w:themeFillTint="33"/>
          </w:tcPr>
          <w:p w14:paraId="7E07FA7E" w14:textId="762DA13F" w:rsidR="00BD5B32" w:rsidRDefault="00BD5B32"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5519D2">
              <w:rPr>
                <w:rFonts w:eastAsiaTheme="minorEastAsia" w:cs="Times New Roman"/>
                <w:b/>
                <w:bCs/>
                <w:color w:val="000000"/>
                <w:kern w:val="0"/>
                <w:lang w:eastAsia="es-ES" w:bidi="ar-SA"/>
              </w:rPr>
              <w:t>15’</w:t>
            </w:r>
          </w:p>
        </w:tc>
      </w:tr>
    </w:tbl>
    <w:p w14:paraId="32CE8044" w14:textId="77777777" w:rsidR="00C66D10" w:rsidRDefault="00C66D10"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p>
    <w:p w14:paraId="371B6F6B" w14:textId="1BBAE670" w:rsidR="00887993" w:rsidRPr="00DF6CAE" w:rsidRDefault="005519D2"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 xml:space="preserve">2 Séance : Activité </w:t>
      </w:r>
      <w:r w:rsidR="00A02F6A">
        <w:rPr>
          <w:rFonts w:eastAsiaTheme="minorEastAsia" w:cs="Times New Roman"/>
          <w:b/>
          <w:bCs/>
          <w:color w:val="000000"/>
          <w:kern w:val="0"/>
          <w:lang w:eastAsia="es-ES" w:bidi="ar-SA"/>
        </w:rPr>
        <w:t xml:space="preserve">de </w:t>
      </w:r>
      <w:r w:rsidR="000A7862">
        <w:rPr>
          <w:rFonts w:eastAsiaTheme="minorEastAsia" w:cs="Times New Roman"/>
          <w:b/>
          <w:bCs/>
          <w:color w:val="000000"/>
          <w:kern w:val="0"/>
          <w:lang w:eastAsia="es-ES" w:bidi="ar-SA"/>
        </w:rPr>
        <w:t>synthèse</w:t>
      </w:r>
      <w:r w:rsidR="00A02F6A">
        <w:rPr>
          <w:rFonts w:eastAsiaTheme="minorEastAsia" w:cs="Times New Roman"/>
          <w:b/>
          <w:bCs/>
          <w:color w:val="000000"/>
          <w:kern w:val="0"/>
          <w:lang w:eastAsia="es-ES" w:bidi="ar-SA"/>
        </w:rPr>
        <w:t xml:space="preserve"> / activités d’Attention à la diversité (renforcement et </w:t>
      </w:r>
      <w:r>
        <w:rPr>
          <w:rFonts w:eastAsiaTheme="minorEastAsia" w:cs="Times New Roman"/>
          <w:b/>
          <w:bCs/>
          <w:color w:val="000000"/>
          <w:kern w:val="0"/>
          <w:lang w:eastAsia="es-ES" w:bidi="ar-SA"/>
        </w:rPr>
        <w:t>élargissement</w:t>
      </w:r>
      <w:r w:rsidR="00A02F6A">
        <w:rPr>
          <w:rFonts w:eastAsiaTheme="minorEastAsia" w:cs="Times New Roman"/>
          <w:b/>
          <w:bCs/>
          <w:color w:val="000000"/>
          <w:kern w:val="0"/>
          <w:lang w:eastAsia="es-ES" w:bidi="ar-SA"/>
        </w:rPr>
        <w:t>)</w:t>
      </w:r>
      <w:r>
        <w:rPr>
          <w:rFonts w:eastAsiaTheme="minorEastAsia" w:cs="Times New Roman"/>
          <w:b/>
          <w:bCs/>
          <w:color w:val="000000"/>
          <w:kern w:val="0"/>
          <w:lang w:eastAsia="es-ES" w:bidi="ar-SA"/>
        </w:rPr>
        <w:t> :</w:t>
      </w:r>
    </w:p>
    <w:tbl>
      <w:tblPr>
        <w:tblStyle w:val="Tablaconcuadrcula"/>
        <w:tblW w:w="14850" w:type="dxa"/>
        <w:tblLayout w:type="fixed"/>
        <w:tblLook w:val="04A0" w:firstRow="1" w:lastRow="0" w:firstColumn="1" w:lastColumn="0" w:noHBand="0" w:noVBand="1"/>
      </w:tblPr>
      <w:tblGrid>
        <w:gridCol w:w="959"/>
        <w:gridCol w:w="2029"/>
        <w:gridCol w:w="3216"/>
        <w:gridCol w:w="5244"/>
        <w:gridCol w:w="1701"/>
        <w:gridCol w:w="1701"/>
      </w:tblGrid>
      <w:tr w:rsidR="005519D2" w:rsidRPr="00DF6CAE" w14:paraId="31923368" w14:textId="77777777" w:rsidTr="005519D2">
        <w:tc>
          <w:tcPr>
            <w:tcW w:w="959" w:type="dxa"/>
            <w:vAlign w:val="center"/>
          </w:tcPr>
          <w:p w14:paraId="328E36FC" w14:textId="77777777" w:rsidR="005519D2" w:rsidRPr="00DF6CAE" w:rsidRDefault="005519D2"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CC</w:t>
            </w:r>
          </w:p>
        </w:tc>
        <w:tc>
          <w:tcPr>
            <w:tcW w:w="2029" w:type="dxa"/>
          </w:tcPr>
          <w:p w14:paraId="14E03698" w14:textId="77777777" w:rsidR="005519D2" w:rsidRPr="00DF6CAE" w:rsidRDefault="005519D2"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Activité</w:t>
            </w:r>
          </w:p>
        </w:tc>
        <w:tc>
          <w:tcPr>
            <w:tcW w:w="3216" w:type="dxa"/>
            <w:vAlign w:val="center"/>
          </w:tcPr>
          <w:p w14:paraId="789B1EE9" w14:textId="77777777" w:rsidR="005519D2" w:rsidRPr="00DF6CAE" w:rsidRDefault="005519D2"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Objectif</w:t>
            </w:r>
          </w:p>
        </w:tc>
        <w:tc>
          <w:tcPr>
            <w:tcW w:w="5244" w:type="dxa"/>
            <w:vAlign w:val="center"/>
          </w:tcPr>
          <w:p w14:paraId="71FDCB99" w14:textId="77777777" w:rsidR="005519D2" w:rsidRPr="00DF6CAE" w:rsidRDefault="005519D2"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Description de l’activité</w:t>
            </w:r>
          </w:p>
        </w:tc>
        <w:tc>
          <w:tcPr>
            <w:tcW w:w="1701" w:type="dxa"/>
            <w:vAlign w:val="center"/>
          </w:tcPr>
          <w:p w14:paraId="3078AFA2" w14:textId="77777777" w:rsidR="005519D2" w:rsidRPr="00DF6CAE" w:rsidRDefault="005519D2"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Groupement</w:t>
            </w:r>
          </w:p>
        </w:tc>
        <w:tc>
          <w:tcPr>
            <w:tcW w:w="1701" w:type="dxa"/>
            <w:vAlign w:val="center"/>
          </w:tcPr>
          <w:p w14:paraId="20F6A7DB" w14:textId="77777777" w:rsidR="005519D2" w:rsidRPr="00DF6CAE" w:rsidRDefault="005519D2" w:rsidP="005519D2">
            <w:pPr>
              <w:tabs>
                <w:tab w:val="left" w:pos="560"/>
                <w:tab w:val="left" w:pos="1680"/>
                <w:tab w:val="left" w:pos="2240"/>
                <w:tab w:val="left" w:pos="2800"/>
                <w:tab w:val="left" w:pos="3360"/>
                <w:tab w:val="left" w:pos="3920"/>
                <w:tab w:val="left" w:pos="5040"/>
                <w:tab w:val="left" w:pos="5600"/>
                <w:tab w:val="left" w:pos="6160"/>
                <w:tab w:val="left" w:pos="6720"/>
              </w:tabs>
              <w:suppressAutoHyphens w:val="0"/>
              <w:autoSpaceDE w:val="0"/>
              <w:autoSpaceDN w:val="0"/>
              <w:adjustRightInd w:val="0"/>
              <w:spacing w:after="120"/>
              <w:ind w:left="176" w:right="136" w:hanging="142"/>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Duration</w:t>
            </w:r>
          </w:p>
        </w:tc>
      </w:tr>
      <w:tr w:rsidR="003278DC" w:rsidRPr="00DF6CAE" w14:paraId="181762AB" w14:textId="77777777" w:rsidTr="005519D2">
        <w:trPr>
          <w:trHeight w:val="629"/>
        </w:trPr>
        <w:tc>
          <w:tcPr>
            <w:tcW w:w="959" w:type="dxa"/>
          </w:tcPr>
          <w:p w14:paraId="50CAF51F" w14:textId="2D785FF1" w:rsidR="003278DC" w:rsidRDefault="000A7862"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(CE / EE</w:t>
            </w:r>
            <w:r w:rsidR="003278DC" w:rsidRPr="00DF6CAE">
              <w:rPr>
                <w:rFonts w:eastAsiaTheme="minorEastAsia" w:cs="Times New Roman"/>
                <w:b/>
                <w:bCs/>
                <w:color w:val="000000"/>
                <w:kern w:val="0"/>
                <w:lang w:eastAsia="es-ES" w:bidi="ar-SA"/>
              </w:rPr>
              <w:t>)</w:t>
            </w:r>
          </w:p>
          <w:p w14:paraId="152A8606" w14:textId="77777777" w:rsidR="003278DC" w:rsidRDefault="003278DC"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CN</w:t>
            </w:r>
          </w:p>
          <w:p w14:paraId="1B644CE7" w14:textId="77777777" w:rsidR="003278DC" w:rsidRPr="00DF6CAE" w:rsidRDefault="003278DC"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p>
        </w:tc>
        <w:tc>
          <w:tcPr>
            <w:tcW w:w="2029" w:type="dxa"/>
          </w:tcPr>
          <w:p w14:paraId="71E700A6" w14:textId="2BAB82A1" w:rsidR="003278DC" w:rsidRPr="00DF6CAE" w:rsidRDefault="002A445C"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Texto</w:t>
            </w:r>
          </w:p>
        </w:tc>
        <w:tc>
          <w:tcPr>
            <w:tcW w:w="3216" w:type="dxa"/>
          </w:tcPr>
          <w:p w14:paraId="4610CC20" w14:textId="09841349" w:rsidR="003278DC" w:rsidRPr="00DF6CAE" w:rsidRDefault="003278DC" w:rsidP="000A78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sidRPr="00DF6CAE">
              <w:rPr>
                <w:rFonts w:eastAsiaTheme="minorEastAsia" w:cs="Times New Roman"/>
                <w:bCs/>
                <w:color w:val="000000"/>
                <w:kern w:val="0"/>
                <w:lang w:eastAsia="es-ES" w:bidi="ar-SA"/>
              </w:rPr>
              <w:t xml:space="preserve">Comprendre et employer </w:t>
            </w:r>
            <w:r w:rsidR="00746772">
              <w:rPr>
                <w:rFonts w:eastAsiaTheme="minorEastAsia" w:cs="Times New Roman"/>
                <w:bCs/>
                <w:color w:val="000000"/>
                <w:kern w:val="0"/>
                <w:lang w:eastAsia="es-ES" w:bidi="ar-SA"/>
              </w:rPr>
              <w:t>la double</w:t>
            </w:r>
            <w:r w:rsidR="000A7862">
              <w:rPr>
                <w:rFonts w:eastAsiaTheme="minorEastAsia" w:cs="Times New Roman"/>
                <w:bCs/>
                <w:color w:val="000000"/>
                <w:kern w:val="0"/>
                <w:lang w:eastAsia="es-ES" w:bidi="ar-SA"/>
              </w:rPr>
              <w:t xml:space="preserve"> pronominalisation</w:t>
            </w:r>
            <w:r w:rsidRPr="00DF6CAE">
              <w:rPr>
                <w:rFonts w:eastAsiaTheme="minorEastAsia" w:cs="Times New Roman"/>
                <w:bCs/>
                <w:color w:val="000000"/>
                <w:kern w:val="0"/>
                <w:lang w:eastAsia="es-ES" w:bidi="ar-SA"/>
              </w:rPr>
              <w:t xml:space="preserve"> </w:t>
            </w:r>
            <w:r w:rsidR="000A7862">
              <w:rPr>
                <w:rFonts w:eastAsiaTheme="minorEastAsia" w:cs="Times New Roman"/>
                <w:bCs/>
                <w:color w:val="000000"/>
                <w:kern w:val="0"/>
                <w:lang w:eastAsia="es-ES" w:bidi="ar-SA"/>
              </w:rPr>
              <w:t xml:space="preserve">et les formules d’écriture des </w:t>
            </w:r>
            <w:proofErr w:type="spellStart"/>
            <w:r w:rsidR="000A7862">
              <w:rPr>
                <w:rFonts w:eastAsiaTheme="minorEastAsia" w:cs="Times New Roman"/>
                <w:bCs/>
                <w:color w:val="000000"/>
                <w:kern w:val="0"/>
                <w:lang w:eastAsia="es-ES" w:bidi="ar-SA"/>
              </w:rPr>
              <w:t>textos</w:t>
            </w:r>
            <w:proofErr w:type="spellEnd"/>
            <w:r w:rsidR="000A7862">
              <w:rPr>
                <w:rFonts w:eastAsiaTheme="minorEastAsia" w:cs="Times New Roman"/>
                <w:bCs/>
                <w:color w:val="000000"/>
                <w:kern w:val="0"/>
                <w:lang w:eastAsia="es-ES" w:bidi="ar-SA"/>
              </w:rPr>
              <w:t>.</w:t>
            </w:r>
            <w:r w:rsidRPr="00DF6CAE">
              <w:rPr>
                <w:rFonts w:eastAsiaTheme="minorEastAsia" w:cs="Times New Roman"/>
                <w:bCs/>
                <w:color w:val="000000"/>
                <w:kern w:val="0"/>
                <w:lang w:eastAsia="es-ES" w:bidi="ar-SA"/>
              </w:rPr>
              <w:t xml:space="preserve"> </w:t>
            </w:r>
          </w:p>
        </w:tc>
        <w:tc>
          <w:tcPr>
            <w:tcW w:w="5244" w:type="dxa"/>
          </w:tcPr>
          <w:p w14:paraId="0D73D027" w14:textId="1A39E6E4" w:rsidR="003278DC" w:rsidRPr="000A7862" w:rsidRDefault="000A7862" w:rsidP="007467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kern w:val="0"/>
                <w:lang w:eastAsia="es-ES" w:bidi="ar-SA"/>
              </w:rPr>
            </w:pPr>
            <w:r w:rsidRPr="000A7862">
              <w:rPr>
                <w:rFonts w:eastAsiaTheme="minorEastAsia" w:cs="Times New Roman"/>
                <w:kern w:val="0"/>
                <w:lang w:eastAsia="es-ES" w:bidi="ar-SA"/>
              </w:rPr>
              <w:t xml:space="preserve">Grâce à la lecture d’un </w:t>
            </w:r>
            <w:r w:rsidR="00746772">
              <w:rPr>
                <w:rFonts w:eastAsiaTheme="minorEastAsia" w:cs="Times New Roman"/>
                <w:kern w:val="0"/>
                <w:lang w:eastAsia="es-ES" w:bidi="ar-SA"/>
              </w:rPr>
              <w:t>texto</w:t>
            </w:r>
            <w:r w:rsidRPr="000A7862">
              <w:rPr>
                <w:rFonts w:eastAsiaTheme="minorEastAsia" w:cs="Times New Roman"/>
                <w:kern w:val="0"/>
                <w:lang w:eastAsia="es-ES" w:bidi="ar-SA"/>
              </w:rPr>
              <w:t>. Les élèves devront outre que résumer le problème présenté dans le texto, essayer d’analyser la fonction de chacun des pronoms utilisés et expliquer la règle d’utilisation de ces pronom quand il y a deux. Ils devront faire plus d’attention sur le pronom « en » et leur nouveau emploi. Finalement ils rédigeront une fin pour l’histoire afin de synthétiser les différents pronoms étudiés. </w:t>
            </w:r>
          </w:p>
        </w:tc>
        <w:tc>
          <w:tcPr>
            <w:tcW w:w="1701" w:type="dxa"/>
          </w:tcPr>
          <w:p w14:paraId="2F052A8E" w14:textId="77777777" w:rsidR="003278DC" w:rsidRPr="00DF6CAE" w:rsidRDefault="003278DC"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Individuel</w:t>
            </w:r>
          </w:p>
        </w:tc>
        <w:tc>
          <w:tcPr>
            <w:tcW w:w="1701" w:type="dxa"/>
          </w:tcPr>
          <w:p w14:paraId="743E60E0" w14:textId="4761EA35" w:rsidR="003278DC" w:rsidRPr="00DF6CAE" w:rsidRDefault="000A7862"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3</w:t>
            </w:r>
            <w:r w:rsidR="003278DC" w:rsidRPr="00DF6CAE">
              <w:rPr>
                <w:rFonts w:eastAsiaTheme="minorEastAsia" w:cs="Times New Roman"/>
                <w:b/>
                <w:bCs/>
                <w:color w:val="000000"/>
                <w:kern w:val="0"/>
                <w:lang w:eastAsia="es-ES" w:bidi="ar-SA"/>
              </w:rPr>
              <w:t>5’</w:t>
            </w:r>
          </w:p>
        </w:tc>
      </w:tr>
      <w:tr w:rsidR="003278DC" w:rsidRPr="00DF6CAE" w14:paraId="49E6FA3E" w14:textId="77777777" w:rsidTr="005519D2">
        <w:tc>
          <w:tcPr>
            <w:tcW w:w="959" w:type="dxa"/>
          </w:tcPr>
          <w:p w14:paraId="5431062C" w14:textId="77777777" w:rsidR="003278DC" w:rsidRPr="00DF6CAE" w:rsidRDefault="003278DC"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CAA</w:t>
            </w:r>
          </w:p>
          <w:p w14:paraId="77C6ADD5" w14:textId="3DC78DF1" w:rsidR="003278DC" w:rsidRPr="00DF6CAE" w:rsidRDefault="003278DC" w:rsidP="001370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 xml:space="preserve">CCL </w:t>
            </w:r>
          </w:p>
        </w:tc>
        <w:tc>
          <w:tcPr>
            <w:tcW w:w="2029" w:type="dxa"/>
          </w:tcPr>
          <w:p w14:paraId="1C07BB25" w14:textId="61D3F495" w:rsidR="003278DC" w:rsidRPr="00DF6CAE" w:rsidRDefault="000A7862" w:rsidP="005519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Exercices structuraux</w:t>
            </w:r>
          </w:p>
        </w:tc>
        <w:tc>
          <w:tcPr>
            <w:tcW w:w="3216" w:type="dxa"/>
          </w:tcPr>
          <w:p w14:paraId="6FA32A2B" w14:textId="370F268D" w:rsidR="003278DC" w:rsidRPr="00DF6CAE" w:rsidRDefault="003278DC"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sidRPr="00DF6CAE">
              <w:rPr>
                <w:rFonts w:eastAsiaTheme="minorEastAsia" w:cs="Times New Roman"/>
                <w:bCs/>
                <w:color w:val="000000"/>
                <w:kern w:val="0"/>
                <w:lang w:eastAsia="es-ES" w:bidi="ar-SA"/>
              </w:rPr>
              <w:t>Rappeler l’emploi des temps verbaux et des différents pronoms.</w:t>
            </w:r>
            <w:r w:rsidR="00BD5B32">
              <w:rPr>
                <w:rFonts w:eastAsiaTheme="minorEastAsia" w:cs="Times New Roman"/>
                <w:bCs/>
                <w:color w:val="000000"/>
                <w:kern w:val="0"/>
                <w:lang w:eastAsia="es-ES" w:bidi="ar-SA"/>
              </w:rPr>
              <w:t xml:space="preserve"> Attention à la diversité.</w:t>
            </w:r>
          </w:p>
        </w:tc>
        <w:tc>
          <w:tcPr>
            <w:tcW w:w="5244" w:type="dxa"/>
          </w:tcPr>
          <w:p w14:paraId="456E6ADA" w14:textId="0CF9DEF6" w:rsidR="003278DC" w:rsidRPr="00DF6CAE" w:rsidRDefault="000A7862" w:rsidP="00DF6CAE">
            <w:p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left="-1" w:right="136"/>
              <w:jc w:val="both"/>
              <w:rPr>
                <w:rFonts w:eastAsiaTheme="minorEastAsia" w:cs="Times New Roman"/>
                <w:color w:val="000000"/>
                <w:kern w:val="0"/>
                <w:lang w:eastAsia="es-ES" w:bidi="ar-SA"/>
              </w:rPr>
            </w:pPr>
            <w:r>
              <w:rPr>
                <w:rFonts w:eastAsiaTheme="minorEastAsia" w:cs="Times New Roman"/>
                <w:kern w:val="0"/>
                <w:lang w:eastAsia="es-ES" w:bidi="ar-SA"/>
              </w:rPr>
              <w:t>Les élèves feront des exercices de transformation pour employer la double pronominalisation.</w:t>
            </w:r>
          </w:p>
        </w:tc>
        <w:tc>
          <w:tcPr>
            <w:tcW w:w="1701" w:type="dxa"/>
          </w:tcPr>
          <w:p w14:paraId="38060F0D" w14:textId="77777777" w:rsidR="003278DC" w:rsidRPr="00DF6CAE" w:rsidRDefault="003278DC"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DF6CAE">
              <w:rPr>
                <w:rFonts w:eastAsiaTheme="minorEastAsia" w:cs="Times New Roman"/>
                <w:b/>
                <w:bCs/>
                <w:color w:val="000000"/>
                <w:kern w:val="0"/>
                <w:lang w:eastAsia="es-ES" w:bidi="ar-SA"/>
              </w:rPr>
              <w:t>Individuel</w:t>
            </w:r>
          </w:p>
        </w:tc>
        <w:tc>
          <w:tcPr>
            <w:tcW w:w="1701" w:type="dxa"/>
          </w:tcPr>
          <w:p w14:paraId="5B7C481A" w14:textId="24363C09" w:rsidR="003278DC" w:rsidRPr="00DF6CAE" w:rsidRDefault="000A7862"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2</w:t>
            </w:r>
            <w:r w:rsidR="003278DC" w:rsidRPr="00DF6CAE">
              <w:rPr>
                <w:rFonts w:eastAsiaTheme="minorEastAsia" w:cs="Times New Roman"/>
                <w:b/>
                <w:bCs/>
                <w:color w:val="000000"/>
                <w:kern w:val="0"/>
                <w:lang w:eastAsia="es-ES" w:bidi="ar-SA"/>
              </w:rPr>
              <w:t>0’</w:t>
            </w:r>
          </w:p>
        </w:tc>
      </w:tr>
    </w:tbl>
    <w:p w14:paraId="3D1AEC79" w14:textId="77777777" w:rsidR="00DF6CAE" w:rsidRDefault="00DF6CAE" w:rsidP="00A53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val="es-ES" w:eastAsia="es-ES" w:bidi="ar-SA"/>
        </w:rPr>
      </w:pPr>
    </w:p>
    <w:p w14:paraId="4CEEB087" w14:textId="1F057455" w:rsidR="00DF6CAE" w:rsidRPr="003278DC" w:rsidRDefault="003278DC" w:rsidP="00DF6CAE">
      <w:pPr>
        <w:rPr>
          <w:rFonts w:eastAsiaTheme="minorEastAsia" w:cs="Times New Roman"/>
          <w:b/>
          <w:lang w:bidi="ar-SA"/>
        </w:rPr>
      </w:pPr>
      <w:r w:rsidRPr="003278DC">
        <w:rPr>
          <w:rFonts w:eastAsiaTheme="minorEastAsia" w:cs="Times New Roman"/>
          <w:b/>
          <w:lang w:bidi="ar-SA"/>
        </w:rPr>
        <w:t xml:space="preserve">3 Séance: Activités de </w:t>
      </w:r>
      <w:r w:rsidR="00386CB4">
        <w:rPr>
          <w:rFonts w:eastAsiaTheme="minorEastAsia" w:cs="Times New Roman"/>
          <w:b/>
          <w:lang w:bidi="ar-SA"/>
        </w:rPr>
        <w:t>développement</w:t>
      </w:r>
      <w:r w:rsidRPr="003278DC">
        <w:rPr>
          <w:rFonts w:eastAsiaTheme="minorEastAsia" w:cs="Times New Roman"/>
          <w:b/>
          <w:lang w:bidi="ar-SA"/>
        </w:rPr>
        <w:t xml:space="preserve"> </w:t>
      </w:r>
      <w:r>
        <w:rPr>
          <w:rFonts w:eastAsiaTheme="minorEastAsia" w:cs="Times New Roman"/>
          <w:b/>
          <w:lang w:bidi="ar-SA"/>
        </w:rPr>
        <w:t>en salle informatique</w:t>
      </w:r>
      <w:r w:rsidRPr="003278DC">
        <w:rPr>
          <w:rFonts w:eastAsiaTheme="minorEastAsia" w:cs="Times New Roman"/>
          <w:b/>
          <w:lang w:bidi="ar-SA"/>
        </w:rPr>
        <w:t xml:space="preserve">: </w:t>
      </w:r>
    </w:p>
    <w:p w14:paraId="7BF70B53" w14:textId="77777777" w:rsidR="00DF6CAE" w:rsidRPr="003278DC" w:rsidRDefault="00DF6CAE" w:rsidP="00DF6CAE">
      <w:pPr>
        <w:rPr>
          <w:rFonts w:eastAsiaTheme="minorEastAsia" w:cs="Times New Roman"/>
          <w:lang w:bidi="ar-SA"/>
        </w:rPr>
      </w:pPr>
    </w:p>
    <w:tbl>
      <w:tblPr>
        <w:tblStyle w:val="Tablaconcuadrcula"/>
        <w:tblW w:w="14850" w:type="dxa"/>
        <w:tblLayout w:type="fixed"/>
        <w:tblLook w:val="04A0" w:firstRow="1" w:lastRow="0" w:firstColumn="1" w:lastColumn="0" w:noHBand="0" w:noVBand="1"/>
      </w:tblPr>
      <w:tblGrid>
        <w:gridCol w:w="959"/>
        <w:gridCol w:w="2029"/>
        <w:gridCol w:w="3216"/>
        <w:gridCol w:w="5244"/>
        <w:gridCol w:w="1701"/>
        <w:gridCol w:w="1701"/>
      </w:tblGrid>
      <w:tr w:rsidR="003278DC" w:rsidRPr="003278DC" w14:paraId="083FD33A" w14:textId="77777777" w:rsidTr="003278DC">
        <w:tc>
          <w:tcPr>
            <w:tcW w:w="959" w:type="dxa"/>
            <w:vAlign w:val="center"/>
          </w:tcPr>
          <w:p w14:paraId="4F7A58A7"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CC</w:t>
            </w:r>
          </w:p>
        </w:tc>
        <w:tc>
          <w:tcPr>
            <w:tcW w:w="2029" w:type="dxa"/>
          </w:tcPr>
          <w:p w14:paraId="23A7CEEB"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Activité</w:t>
            </w:r>
          </w:p>
        </w:tc>
        <w:tc>
          <w:tcPr>
            <w:tcW w:w="3216" w:type="dxa"/>
            <w:vAlign w:val="center"/>
          </w:tcPr>
          <w:p w14:paraId="77B9D573"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Objectif</w:t>
            </w:r>
          </w:p>
        </w:tc>
        <w:tc>
          <w:tcPr>
            <w:tcW w:w="5244" w:type="dxa"/>
            <w:vAlign w:val="center"/>
          </w:tcPr>
          <w:p w14:paraId="2F3E92F1"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Description de l’activité</w:t>
            </w:r>
          </w:p>
        </w:tc>
        <w:tc>
          <w:tcPr>
            <w:tcW w:w="1701" w:type="dxa"/>
            <w:vAlign w:val="center"/>
          </w:tcPr>
          <w:p w14:paraId="0E97EC43"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Groupement</w:t>
            </w:r>
          </w:p>
        </w:tc>
        <w:tc>
          <w:tcPr>
            <w:tcW w:w="1701" w:type="dxa"/>
            <w:vAlign w:val="center"/>
          </w:tcPr>
          <w:p w14:paraId="754F8F78" w14:textId="77777777" w:rsidR="003278DC" w:rsidRPr="003278DC" w:rsidRDefault="003278DC" w:rsidP="003278DC">
            <w:pPr>
              <w:tabs>
                <w:tab w:val="left" w:pos="560"/>
                <w:tab w:val="left" w:pos="1680"/>
                <w:tab w:val="left" w:pos="2240"/>
                <w:tab w:val="left" w:pos="2800"/>
                <w:tab w:val="left" w:pos="3360"/>
                <w:tab w:val="left" w:pos="3920"/>
                <w:tab w:val="left" w:pos="5040"/>
                <w:tab w:val="left" w:pos="5600"/>
                <w:tab w:val="left" w:pos="6160"/>
                <w:tab w:val="left" w:pos="6720"/>
              </w:tabs>
              <w:suppressAutoHyphens w:val="0"/>
              <w:autoSpaceDE w:val="0"/>
              <w:autoSpaceDN w:val="0"/>
              <w:adjustRightInd w:val="0"/>
              <w:spacing w:after="120"/>
              <w:ind w:left="176" w:right="136" w:hanging="142"/>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Duration</w:t>
            </w:r>
          </w:p>
        </w:tc>
      </w:tr>
      <w:tr w:rsidR="003278DC" w:rsidRPr="003278DC" w14:paraId="0608CDA3" w14:textId="77777777" w:rsidTr="00746772">
        <w:trPr>
          <w:trHeight w:val="273"/>
        </w:trPr>
        <w:tc>
          <w:tcPr>
            <w:tcW w:w="959" w:type="dxa"/>
          </w:tcPr>
          <w:p w14:paraId="13970973" w14:textId="2F8694B7" w:rsidR="003278DC" w:rsidRPr="003278DC" w:rsidRDefault="00386CB4"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(EE</w:t>
            </w:r>
            <w:r w:rsidR="003278DC" w:rsidRPr="003278DC">
              <w:rPr>
                <w:rFonts w:eastAsiaTheme="minorEastAsia" w:cs="Times New Roman"/>
                <w:b/>
                <w:bCs/>
                <w:color w:val="000000"/>
                <w:kern w:val="0"/>
                <w:lang w:eastAsia="es-ES" w:bidi="ar-SA"/>
              </w:rPr>
              <w:t>)</w:t>
            </w:r>
          </w:p>
          <w:p w14:paraId="04B364DC" w14:textId="3A5B8841"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CN</w:t>
            </w:r>
          </w:p>
        </w:tc>
        <w:tc>
          <w:tcPr>
            <w:tcW w:w="2029" w:type="dxa"/>
          </w:tcPr>
          <w:p w14:paraId="71310FA8" w14:textId="5B3AF74D" w:rsidR="003278DC" w:rsidRPr="003278DC" w:rsidRDefault="00386CB4"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Consignes Yahoo.fr</w:t>
            </w:r>
          </w:p>
        </w:tc>
        <w:tc>
          <w:tcPr>
            <w:tcW w:w="3216" w:type="dxa"/>
          </w:tcPr>
          <w:p w14:paraId="023281AB" w14:textId="77777777" w:rsidR="003278DC" w:rsidRPr="003278DC" w:rsidRDefault="003278DC"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sidRPr="003278DC">
              <w:rPr>
                <w:rFonts w:eastAsiaTheme="minorEastAsia" w:cs="Times New Roman"/>
                <w:bCs/>
                <w:color w:val="000000"/>
                <w:kern w:val="0"/>
                <w:lang w:eastAsia="es-ES" w:bidi="ar-SA"/>
              </w:rPr>
              <w:t xml:space="preserve">Résumer utilisant la grammaire et vocabulaire étudié les prototypes attribués aux Français. </w:t>
            </w:r>
          </w:p>
        </w:tc>
        <w:tc>
          <w:tcPr>
            <w:tcW w:w="5244" w:type="dxa"/>
          </w:tcPr>
          <w:p w14:paraId="66A5244E" w14:textId="72B3A246" w:rsidR="003278DC" w:rsidRPr="00386CB4" w:rsidRDefault="00386CB4"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color w:val="000000"/>
                <w:kern w:val="0"/>
                <w:lang w:eastAsia="es-ES" w:bidi="ar-SA"/>
              </w:rPr>
            </w:pPr>
            <w:r w:rsidRPr="00386CB4">
              <w:rPr>
                <w:rFonts w:eastAsiaTheme="minorEastAsia" w:cs="Times New Roman"/>
                <w:color w:val="000000"/>
                <w:kern w:val="0"/>
                <w:lang w:eastAsia="es-ES" w:bidi="ar-SA"/>
              </w:rPr>
              <w:t xml:space="preserve">Ils liront un texte portant une série de consignes pour créer un compte sur </w:t>
            </w:r>
            <w:proofErr w:type="spellStart"/>
            <w:r w:rsidRPr="00386CB4">
              <w:rPr>
                <w:rFonts w:eastAsiaTheme="minorEastAsia" w:cs="Times New Roman"/>
                <w:color w:val="000000"/>
                <w:kern w:val="0"/>
                <w:lang w:eastAsia="es-ES" w:bidi="ar-SA"/>
              </w:rPr>
              <w:t>yahoo</w:t>
            </w:r>
            <w:proofErr w:type="spellEnd"/>
            <w:r w:rsidRPr="00386CB4">
              <w:rPr>
                <w:rFonts w:eastAsiaTheme="minorEastAsia" w:cs="Times New Roman"/>
                <w:color w:val="000000"/>
                <w:kern w:val="0"/>
                <w:lang w:eastAsia="es-ES" w:bidi="ar-SA"/>
              </w:rPr>
              <w:t>. Puis ils devront suivre les consignes proposé</w:t>
            </w:r>
            <w:r>
              <w:rPr>
                <w:rFonts w:eastAsiaTheme="minorEastAsia" w:cs="Times New Roman"/>
                <w:color w:val="000000"/>
                <w:kern w:val="0"/>
                <w:lang w:eastAsia="es-ES" w:bidi="ar-SA"/>
              </w:rPr>
              <w:t>e</w:t>
            </w:r>
            <w:r w:rsidRPr="00386CB4">
              <w:rPr>
                <w:rFonts w:eastAsiaTheme="minorEastAsia" w:cs="Times New Roman"/>
                <w:color w:val="000000"/>
                <w:kern w:val="0"/>
                <w:lang w:eastAsia="es-ES" w:bidi="ar-SA"/>
              </w:rPr>
              <w:t>s pour le texte afin de créer leur propre compte sur yahoo.fr.</w:t>
            </w:r>
          </w:p>
        </w:tc>
        <w:tc>
          <w:tcPr>
            <w:tcW w:w="1701" w:type="dxa"/>
          </w:tcPr>
          <w:p w14:paraId="686EC477"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Individuel</w:t>
            </w:r>
          </w:p>
        </w:tc>
        <w:tc>
          <w:tcPr>
            <w:tcW w:w="1701" w:type="dxa"/>
          </w:tcPr>
          <w:p w14:paraId="7C73EAEF" w14:textId="7944A604" w:rsidR="003278DC" w:rsidRPr="003278DC" w:rsidRDefault="00386CB4"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15</w:t>
            </w:r>
            <w:r w:rsidR="003278DC" w:rsidRPr="003278DC">
              <w:rPr>
                <w:rFonts w:eastAsiaTheme="minorEastAsia" w:cs="Times New Roman"/>
                <w:b/>
                <w:bCs/>
                <w:color w:val="000000"/>
                <w:kern w:val="0"/>
                <w:lang w:eastAsia="es-ES" w:bidi="ar-SA"/>
              </w:rPr>
              <w:t>’</w:t>
            </w:r>
          </w:p>
        </w:tc>
      </w:tr>
      <w:tr w:rsidR="003278DC" w:rsidRPr="003278DC" w14:paraId="12F4C3AD" w14:textId="77777777" w:rsidTr="003278DC">
        <w:tc>
          <w:tcPr>
            <w:tcW w:w="959" w:type="dxa"/>
          </w:tcPr>
          <w:p w14:paraId="4D204284" w14:textId="77777777" w:rsidR="003278DC" w:rsidRDefault="00D43BF1"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(CE</w:t>
            </w:r>
            <w:r w:rsidR="003278DC" w:rsidRPr="003278DC">
              <w:rPr>
                <w:rFonts w:eastAsiaTheme="minorEastAsia" w:cs="Times New Roman"/>
                <w:b/>
                <w:bCs/>
                <w:color w:val="000000"/>
                <w:kern w:val="0"/>
                <w:lang w:eastAsia="es-ES" w:bidi="ar-SA"/>
              </w:rPr>
              <w:t xml:space="preserve">) </w:t>
            </w:r>
          </w:p>
          <w:p w14:paraId="1AC58E9B" w14:textId="69A4A18F" w:rsidR="00D43BF1" w:rsidRPr="003278DC" w:rsidRDefault="00D43BF1"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CN</w:t>
            </w:r>
          </w:p>
        </w:tc>
        <w:tc>
          <w:tcPr>
            <w:tcW w:w="2029" w:type="dxa"/>
          </w:tcPr>
          <w:p w14:paraId="27FC801D" w14:textId="6021A2AD" w:rsidR="003278DC" w:rsidRPr="003278DC" w:rsidRDefault="00386CB4"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Mél</w:t>
            </w:r>
          </w:p>
        </w:tc>
        <w:tc>
          <w:tcPr>
            <w:tcW w:w="3216" w:type="dxa"/>
          </w:tcPr>
          <w:p w14:paraId="1CCBAE08" w14:textId="77777777" w:rsidR="003278DC" w:rsidRPr="003278DC" w:rsidRDefault="008F417B"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Connaître une nouvelle réalité de l’identité française et travailler la phonologie.</w:t>
            </w:r>
          </w:p>
        </w:tc>
        <w:tc>
          <w:tcPr>
            <w:tcW w:w="5244" w:type="dxa"/>
          </w:tcPr>
          <w:p w14:paraId="4CE0260C" w14:textId="36A4E904" w:rsidR="003278DC" w:rsidRPr="00386CB4" w:rsidRDefault="00386CB4" w:rsidP="00746772">
            <w:pPr>
              <w:tabs>
                <w:tab w:val="left" w:pos="20"/>
                <w:tab w:val="left" w:pos="3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left="-1" w:right="136"/>
              <w:jc w:val="both"/>
              <w:rPr>
                <w:rFonts w:eastAsiaTheme="minorEastAsia" w:cs="Times New Roman"/>
                <w:kern w:val="0"/>
                <w:lang w:eastAsia="es-ES" w:bidi="ar-SA"/>
              </w:rPr>
            </w:pPr>
            <w:r>
              <w:rPr>
                <w:rFonts w:eastAsiaTheme="minorEastAsia" w:cs="Times New Roman"/>
                <w:kern w:val="0"/>
                <w:lang w:eastAsia="es-ES" w:bidi="ar-SA"/>
              </w:rPr>
              <w:t>J</w:t>
            </w:r>
            <w:r w:rsidRPr="00386CB4">
              <w:rPr>
                <w:rFonts w:eastAsiaTheme="minorEastAsia" w:cs="Times New Roman"/>
                <w:kern w:val="0"/>
                <w:lang w:eastAsia="es-ES" w:bidi="ar-SA"/>
              </w:rPr>
              <w:t xml:space="preserve">e proportionnerai aux élèves le texte d’un </w:t>
            </w:r>
            <w:r w:rsidR="00746772">
              <w:rPr>
                <w:rFonts w:eastAsiaTheme="minorEastAsia" w:cs="Times New Roman"/>
                <w:kern w:val="0"/>
                <w:lang w:eastAsia="es-ES" w:bidi="ar-SA"/>
              </w:rPr>
              <w:t>mél</w:t>
            </w:r>
            <w:r w:rsidRPr="00386CB4">
              <w:rPr>
                <w:rFonts w:eastAsiaTheme="minorEastAsia" w:cs="Times New Roman"/>
                <w:kern w:val="0"/>
                <w:lang w:eastAsia="es-ES" w:bidi="ar-SA"/>
              </w:rPr>
              <w:t>. Pour essayer de me dire quel pronom est placé avec, le COD ou le COI et établir une comparaison avec la construction en espagnol. Ensuite ils devront réfléchir sur le fonctionnement du pronom « en » lors d’une ph</w:t>
            </w:r>
            <w:r>
              <w:rPr>
                <w:rFonts w:eastAsiaTheme="minorEastAsia" w:cs="Times New Roman"/>
                <w:kern w:val="0"/>
                <w:lang w:eastAsia="es-ES" w:bidi="ar-SA"/>
              </w:rPr>
              <w:t>rase tirée du texte.  Ils feront</w:t>
            </w:r>
            <w:r w:rsidRPr="00386CB4">
              <w:rPr>
                <w:rFonts w:eastAsiaTheme="minorEastAsia" w:cs="Times New Roman"/>
                <w:kern w:val="0"/>
                <w:lang w:eastAsia="es-ES" w:bidi="ar-SA"/>
              </w:rPr>
              <w:t xml:space="preserve"> aussi une compréhension écrite sur le contenu du mail.</w:t>
            </w:r>
          </w:p>
        </w:tc>
        <w:tc>
          <w:tcPr>
            <w:tcW w:w="1701" w:type="dxa"/>
          </w:tcPr>
          <w:p w14:paraId="4E207C97"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Individuel</w:t>
            </w:r>
          </w:p>
        </w:tc>
        <w:tc>
          <w:tcPr>
            <w:tcW w:w="1701" w:type="dxa"/>
          </w:tcPr>
          <w:p w14:paraId="4F588BB7" w14:textId="77777777" w:rsidR="003278DC" w:rsidRPr="003278DC" w:rsidRDefault="003278DC"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20</w:t>
            </w:r>
            <w:r w:rsidRPr="003278DC">
              <w:rPr>
                <w:rFonts w:eastAsiaTheme="minorEastAsia" w:cs="Times New Roman"/>
                <w:b/>
                <w:bCs/>
                <w:color w:val="000000"/>
                <w:kern w:val="0"/>
                <w:lang w:eastAsia="es-ES" w:bidi="ar-SA"/>
              </w:rPr>
              <w:t>’</w:t>
            </w:r>
          </w:p>
        </w:tc>
      </w:tr>
      <w:tr w:rsidR="003278DC" w:rsidRPr="003278DC" w14:paraId="4FFE4D71" w14:textId="77777777" w:rsidTr="003278DC">
        <w:tc>
          <w:tcPr>
            <w:tcW w:w="959" w:type="dxa"/>
          </w:tcPr>
          <w:p w14:paraId="53036F4E" w14:textId="214A1FA1" w:rsidR="008F417B" w:rsidRDefault="00D43BF1"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(E</w:t>
            </w:r>
            <w:r w:rsidR="003278DC" w:rsidRPr="003278DC">
              <w:rPr>
                <w:rFonts w:eastAsiaTheme="minorEastAsia" w:cs="Times New Roman"/>
                <w:b/>
                <w:bCs/>
                <w:color w:val="000000"/>
                <w:kern w:val="0"/>
                <w:lang w:eastAsia="es-ES" w:bidi="ar-SA"/>
              </w:rPr>
              <w:t>E)</w:t>
            </w:r>
          </w:p>
          <w:p w14:paraId="45D1EAA9" w14:textId="77777777" w:rsidR="003278DC" w:rsidRPr="003278DC" w:rsidRDefault="008F417B"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CN</w:t>
            </w:r>
            <w:r w:rsidR="003278DC" w:rsidRPr="003278DC">
              <w:rPr>
                <w:rFonts w:eastAsiaTheme="minorEastAsia" w:cs="Times New Roman"/>
                <w:b/>
                <w:bCs/>
                <w:color w:val="000000"/>
                <w:kern w:val="0"/>
                <w:lang w:eastAsia="es-ES" w:bidi="ar-SA"/>
              </w:rPr>
              <w:t xml:space="preserve"> </w:t>
            </w:r>
          </w:p>
        </w:tc>
        <w:tc>
          <w:tcPr>
            <w:tcW w:w="2029" w:type="dxa"/>
          </w:tcPr>
          <w:p w14:paraId="212441BE" w14:textId="129782ED" w:rsidR="003278DC" w:rsidRPr="003278DC" w:rsidRDefault="00D43BF1"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Mél : la salle informatique</w:t>
            </w:r>
          </w:p>
        </w:tc>
        <w:tc>
          <w:tcPr>
            <w:tcW w:w="3216" w:type="dxa"/>
          </w:tcPr>
          <w:p w14:paraId="06FAE287" w14:textId="14AF3BFD" w:rsidR="003278DC" w:rsidRPr="003278DC" w:rsidRDefault="008F417B"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 xml:space="preserve">Employer les </w:t>
            </w:r>
            <w:proofErr w:type="spellStart"/>
            <w:r>
              <w:rPr>
                <w:rFonts w:eastAsiaTheme="minorEastAsia" w:cs="Times New Roman"/>
                <w:bCs/>
                <w:color w:val="000000"/>
                <w:kern w:val="0"/>
                <w:lang w:eastAsia="es-ES" w:bidi="ar-SA"/>
              </w:rPr>
              <w:t>TICs</w:t>
            </w:r>
            <w:proofErr w:type="spellEnd"/>
            <w:r>
              <w:rPr>
                <w:rFonts w:eastAsiaTheme="minorEastAsia" w:cs="Times New Roman"/>
                <w:bCs/>
                <w:color w:val="000000"/>
                <w:kern w:val="0"/>
                <w:lang w:eastAsia="es-ES" w:bidi="ar-SA"/>
              </w:rPr>
              <w:t xml:space="preserve"> pour faire des recherches et</w:t>
            </w:r>
            <w:r w:rsidR="00D43BF1">
              <w:rPr>
                <w:rFonts w:eastAsiaTheme="minorEastAsia" w:cs="Times New Roman"/>
                <w:bCs/>
                <w:color w:val="000000"/>
                <w:kern w:val="0"/>
                <w:lang w:eastAsia="es-ES" w:bidi="ar-SA"/>
              </w:rPr>
              <w:t xml:space="preserve"> développer les acquis de l’unité</w:t>
            </w:r>
            <w:r>
              <w:rPr>
                <w:rFonts w:eastAsiaTheme="minorEastAsia" w:cs="Times New Roman"/>
                <w:bCs/>
                <w:color w:val="000000"/>
                <w:kern w:val="0"/>
                <w:lang w:eastAsia="es-ES" w:bidi="ar-SA"/>
              </w:rPr>
              <w:t xml:space="preserve"> être plus autonomes.</w:t>
            </w:r>
          </w:p>
        </w:tc>
        <w:tc>
          <w:tcPr>
            <w:tcW w:w="5244" w:type="dxa"/>
          </w:tcPr>
          <w:p w14:paraId="61D119FA" w14:textId="6F8BFD51" w:rsidR="003278DC" w:rsidRPr="00D43BF1" w:rsidRDefault="00D43BF1" w:rsidP="00746772">
            <w:pPr>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left="-1" w:right="136"/>
              <w:jc w:val="both"/>
              <w:rPr>
                <w:rFonts w:eastAsiaTheme="minorEastAsia" w:cs="Times New Roman"/>
                <w:color w:val="000000"/>
                <w:kern w:val="0"/>
                <w:lang w:eastAsia="es-ES" w:bidi="ar-SA"/>
              </w:rPr>
            </w:pPr>
            <w:r w:rsidRPr="00D43BF1">
              <w:rPr>
                <w:rFonts w:eastAsiaTheme="minorEastAsia" w:cs="Times New Roman"/>
                <w:color w:val="000000"/>
                <w:kern w:val="0"/>
                <w:lang w:eastAsia="es-ES" w:bidi="ar-SA"/>
              </w:rPr>
              <w:t xml:space="preserve">Pour intégrer toutes les données les élèves devront mobiliser les connaissances faites pendant cette unité </w:t>
            </w:r>
            <w:r>
              <w:rPr>
                <w:rFonts w:eastAsiaTheme="minorEastAsia" w:cs="Times New Roman"/>
                <w:color w:val="000000"/>
                <w:kern w:val="0"/>
                <w:lang w:eastAsia="es-ES" w:bidi="ar-SA"/>
              </w:rPr>
              <w:t xml:space="preserve">et suivre le modèle du mél étudié </w:t>
            </w:r>
            <w:r w:rsidRPr="00D43BF1">
              <w:rPr>
                <w:rFonts w:eastAsiaTheme="minorEastAsia" w:cs="Times New Roman"/>
                <w:color w:val="000000"/>
                <w:kern w:val="0"/>
                <w:lang w:eastAsia="es-ES" w:bidi="ar-SA"/>
              </w:rPr>
              <w:t>pour produire un mail adressé au professeur</w:t>
            </w:r>
            <w:r>
              <w:rPr>
                <w:rFonts w:eastAsiaTheme="minorEastAsia" w:cs="Times New Roman"/>
                <w:color w:val="000000"/>
                <w:kern w:val="0"/>
                <w:lang w:eastAsia="es-ES" w:bidi="ar-SA"/>
              </w:rPr>
              <w:t>.</w:t>
            </w:r>
          </w:p>
        </w:tc>
        <w:tc>
          <w:tcPr>
            <w:tcW w:w="1701" w:type="dxa"/>
          </w:tcPr>
          <w:p w14:paraId="2DDE69DB"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Individuel</w:t>
            </w:r>
          </w:p>
        </w:tc>
        <w:tc>
          <w:tcPr>
            <w:tcW w:w="1701" w:type="dxa"/>
          </w:tcPr>
          <w:p w14:paraId="488FCED3" w14:textId="77777777" w:rsidR="003278DC" w:rsidRPr="003278DC" w:rsidRDefault="003278DC"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25’</w:t>
            </w:r>
          </w:p>
        </w:tc>
      </w:tr>
    </w:tbl>
    <w:p w14:paraId="61071B0D" w14:textId="77777777" w:rsidR="001437F3" w:rsidRDefault="001437F3" w:rsidP="002A445C">
      <w:pPr>
        <w:rPr>
          <w:rFonts w:eastAsiaTheme="minorEastAsia" w:cs="Times New Roman"/>
          <w:b/>
          <w:lang w:bidi="ar-SA"/>
        </w:rPr>
      </w:pPr>
    </w:p>
    <w:p w14:paraId="5AF4FC1A" w14:textId="5EEAA676" w:rsidR="002A445C" w:rsidRPr="008F417B" w:rsidRDefault="002A445C" w:rsidP="002A445C">
      <w:pPr>
        <w:rPr>
          <w:rFonts w:eastAsiaTheme="minorEastAsia" w:cs="Times New Roman"/>
          <w:b/>
          <w:lang w:bidi="ar-SA"/>
        </w:rPr>
      </w:pPr>
      <w:r w:rsidRPr="008F417B">
        <w:rPr>
          <w:rFonts w:eastAsiaTheme="minorEastAsia" w:cs="Times New Roman"/>
          <w:b/>
          <w:lang w:bidi="ar-SA"/>
        </w:rPr>
        <w:t xml:space="preserve">4 Séance: Activités de </w:t>
      </w:r>
      <w:r>
        <w:rPr>
          <w:rFonts w:eastAsiaTheme="minorEastAsia" w:cs="Times New Roman"/>
          <w:b/>
          <w:lang w:bidi="ar-SA"/>
        </w:rPr>
        <w:t>synthèse-résume en salle informatique</w:t>
      </w:r>
      <w:r w:rsidRPr="008F417B">
        <w:rPr>
          <w:rFonts w:eastAsiaTheme="minorEastAsia" w:cs="Times New Roman"/>
          <w:b/>
          <w:lang w:bidi="ar-SA"/>
        </w:rPr>
        <w:t xml:space="preserve">: </w:t>
      </w:r>
    </w:p>
    <w:p w14:paraId="037850E8" w14:textId="77777777" w:rsidR="002A445C" w:rsidRPr="00EB50C1" w:rsidRDefault="002A445C" w:rsidP="002A445C">
      <w:pPr>
        <w:rPr>
          <w:rFonts w:eastAsiaTheme="minorEastAsia" w:cs="Times New Roman"/>
          <w:b/>
          <w:lang w:bidi="ar-SA"/>
        </w:rPr>
      </w:pPr>
    </w:p>
    <w:tbl>
      <w:tblPr>
        <w:tblStyle w:val="Tablaconcuadrcula"/>
        <w:tblW w:w="14850" w:type="dxa"/>
        <w:tblLayout w:type="fixed"/>
        <w:tblLook w:val="04A0" w:firstRow="1" w:lastRow="0" w:firstColumn="1" w:lastColumn="0" w:noHBand="0" w:noVBand="1"/>
      </w:tblPr>
      <w:tblGrid>
        <w:gridCol w:w="959"/>
        <w:gridCol w:w="2029"/>
        <w:gridCol w:w="3216"/>
        <w:gridCol w:w="5244"/>
        <w:gridCol w:w="1985"/>
        <w:gridCol w:w="1417"/>
      </w:tblGrid>
      <w:tr w:rsidR="002A445C" w:rsidRPr="003278DC" w14:paraId="15218AA1" w14:textId="77777777" w:rsidTr="00B61531">
        <w:tc>
          <w:tcPr>
            <w:tcW w:w="959" w:type="dxa"/>
            <w:vAlign w:val="center"/>
          </w:tcPr>
          <w:p w14:paraId="39C4977E"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CC</w:t>
            </w:r>
          </w:p>
        </w:tc>
        <w:tc>
          <w:tcPr>
            <w:tcW w:w="2029" w:type="dxa"/>
          </w:tcPr>
          <w:p w14:paraId="45F493FD"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Activité</w:t>
            </w:r>
          </w:p>
        </w:tc>
        <w:tc>
          <w:tcPr>
            <w:tcW w:w="3216" w:type="dxa"/>
            <w:vAlign w:val="center"/>
          </w:tcPr>
          <w:p w14:paraId="52DE3B3C"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Objectif</w:t>
            </w:r>
          </w:p>
        </w:tc>
        <w:tc>
          <w:tcPr>
            <w:tcW w:w="5244" w:type="dxa"/>
            <w:vAlign w:val="center"/>
          </w:tcPr>
          <w:p w14:paraId="32933CF9"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Description de l’activité</w:t>
            </w:r>
          </w:p>
        </w:tc>
        <w:tc>
          <w:tcPr>
            <w:tcW w:w="1985" w:type="dxa"/>
            <w:vAlign w:val="center"/>
          </w:tcPr>
          <w:p w14:paraId="5596DD92"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Groupement</w:t>
            </w:r>
          </w:p>
        </w:tc>
        <w:tc>
          <w:tcPr>
            <w:tcW w:w="1417" w:type="dxa"/>
            <w:vAlign w:val="center"/>
          </w:tcPr>
          <w:p w14:paraId="17BEFDF6" w14:textId="77777777" w:rsidR="002A445C" w:rsidRPr="003278DC" w:rsidRDefault="002A445C" w:rsidP="00B61531">
            <w:pPr>
              <w:tabs>
                <w:tab w:val="left" w:pos="560"/>
                <w:tab w:val="left" w:pos="1680"/>
                <w:tab w:val="left" w:pos="2240"/>
                <w:tab w:val="left" w:pos="2800"/>
                <w:tab w:val="left" w:pos="3360"/>
                <w:tab w:val="left" w:pos="3920"/>
                <w:tab w:val="left" w:pos="5040"/>
                <w:tab w:val="left" w:pos="5600"/>
                <w:tab w:val="left" w:pos="6160"/>
                <w:tab w:val="left" w:pos="6720"/>
              </w:tabs>
              <w:suppressAutoHyphens w:val="0"/>
              <w:autoSpaceDE w:val="0"/>
              <w:autoSpaceDN w:val="0"/>
              <w:adjustRightInd w:val="0"/>
              <w:spacing w:after="120"/>
              <w:ind w:left="176" w:right="136" w:hanging="142"/>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Duration</w:t>
            </w:r>
          </w:p>
        </w:tc>
      </w:tr>
      <w:tr w:rsidR="002A445C" w:rsidRPr="003278DC" w14:paraId="5B342DCE" w14:textId="77777777" w:rsidTr="00B61531">
        <w:trPr>
          <w:trHeight w:val="629"/>
        </w:trPr>
        <w:tc>
          <w:tcPr>
            <w:tcW w:w="959" w:type="dxa"/>
          </w:tcPr>
          <w:p w14:paraId="42D0082C"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w:t>
            </w:r>
            <w:r w:rsidRPr="003278DC">
              <w:rPr>
                <w:rFonts w:eastAsiaTheme="minorEastAsia" w:cs="Times New Roman"/>
                <w:b/>
                <w:bCs/>
                <w:color w:val="000000"/>
                <w:kern w:val="0"/>
                <w:lang w:eastAsia="es-ES" w:bidi="ar-SA"/>
              </w:rPr>
              <w:t>O)</w:t>
            </w:r>
          </w:p>
          <w:p w14:paraId="0C6B22B3" w14:textId="3DB83570" w:rsidR="002A445C" w:rsidRPr="003278DC" w:rsidRDefault="002A445C" w:rsidP="002A44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AIP</w:t>
            </w:r>
          </w:p>
        </w:tc>
        <w:tc>
          <w:tcPr>
            <w:tcW w:w="2029" w:type="dxa"/>
          </w:tcPr>
          <w:p w14:paraId="051EED05" w14:textId="08DD1D5D"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Facebook</w:t>
            </w:r>
          </w:p>
        </w:tc>
        <w:tc>
          <w:tcPr>
            <w:tcW w:w="3216" w:type="dxa"/>
          </w:tcPr>
          <w:p w14:paraId="0E7790F1" w14:textId="0FB0466F"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Travailler le vocabulaire utilisé dans les réseaux sociaux.</w:t>
            </w:r>
          </w:p>
        </w:tc>
        <w:tc>
          <w:tcPr>
            <w:tcW w:w="5244" w:type="dxa"/>
          </w:tcPr>
          <w:p w14:paraId="1C0022E7" w14:textId="6881F579" w:rsidR="002A445C" w:rsidRPr="00D43BF1"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kern w:val="0"/>
                <w:lang w:eastAsia="es-ES" w:bidi="ar-SA"/>
              </w:rPr>
            </w:pPr>
            <w:r>
              <w:rPr>
                <w:rFonts w:eastAsiaTheme="minorEastAsia" w:cs="Times New Roman"/>
                <w:bCs/>
                <w:color w:val="000000"/>
                <w:kern w:val="0"/>
                <w:lang w:eastAsia="es-ES" w:bidi="ar-SA"/>
              </w:rPr>
              <w:t>Les élèves devront accéder sur Facebook et créer un compte pour établir un réseau du cours de français.</w:t>
            </w:r>
            <w:r w:rsidR="00746772">
              <w:rPr>
                <w:rFonts w:eastAsiaTheme="minorEastAsia" w:cs="Times New Roman"/>
                <w:bCs/>
                <w:color w:val="000000"/>
                <w:kern w:val="0"/>
                <w:lang w:eastAsia="es-ES" w:bidi="ar-SA"/>
              </w:rPr>
              <w:t xml:space="preserve"> </w:t>
            </w:r>
          </w:p>
        </w:tc>
        <w:tc>
          <w:tcPr>
            <w:tcW w:w="1985" w:type="dxa"/>
          </w:tcPr>
          <w:p w14:paraId="4C47B7FB" w14:textId="77777777"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417" w:type="dxa"/>
          </w:tcPr>
          <w:p w14:paraId="7669FDA2" w14:textId="77777777"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20’</w:t>
            </w:r>
          </w:p>
        </w:tc>
      </w:tr>
      <w:tr w:rsidR="002A445C" w:rsidRPr="003278DC" w14:paraId="6795C72F" w14:textId="77777777" w:rsidTr="00B61531">
        <w:trPr>
          <w:trHeight w:val="629"/>
        </w:trPr>
        <w:tc>
          <w:tcPr>
            <w:tcW w:w="959" w:type="dxa"/>
          </w:tcPr>
          <w:p w14:paraId="29738C4B" w14:textId="77777777"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(EE)</w:t>
            </w:r>
          </w:p>
          <w:p w14:paraId="50D9EAEB" w14:textId="77777777"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CAA</w:t>
            </w:r>
          </w:p>
          <w:p w14:paraId="531612C2" w14:textId="77777777"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lastRenderedPageBreak/>
              <w:t>SEC</w:t>
            </w:r>
          </w:p>
          <w:p w14:paraId="10DA9111"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p>
        </w:tc>
        <w:tc>
          <w:tcPr>
            <w:tcW w:w="2029" w:type="dxa"/>
          </w:tcPr>
          <w:p w14:paraId="2BFC04EE"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lastRenderedPageBreak/>
              <w:t xml:space="preserve">Aspects négatifs et positifs des </w:t>
            </w:r>
            <w:proofErr w:type="spellStart"/>
            <w:r>
              <w:rPr>
                <w:rFonts w:eastAsiaTheme="minorEastAsia" w:cs="Times New Roman"/>
                <w:bCs/>
                <w:color w:val="000000"/>
                <w:kern w:val="0"/>
                <w:lang w:eastAsia="es-ES" w:bidi="ar-SA"/>
              </w:rPr>
              <w:t>TICs</w:t>
            </w:r>
            <w:proofErr w:type="spellEnd"/>
          </w:p>
        </w:tc>
        <w:tc>
          <w:tcPr>
            <w:tcW w:w="3216" w:type="dxa"/>
          </w:tcPr>
          <w:p w14:paraId="7E55EA6F"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 xml:space="preserve">Attendre à la diversité : groupant les élèves de différents niveaux ils devront travailler en collaboration </w:t>
            </w:r>
            <w:r>
              <w:rPr>
                <w:rFonts w:eastAsiaTheme="minorEastAsia" w:cs="Times New Roman"/>
                <w:bCs/>
                <w:color w:val="000000"/>
                <w:kern w:val="0"/>
                <w:lang w:eastAsia="es-ES" w:bidi="ar-SA"/>
              </w:rPr>
              <w:lastRenderedPageBreak/>
              <w:t xml:space="preserve">afin de préparer la tâche finale et que tous les élèves y puissent participer. </w:t>
            </w:r>
          </w:p>
        </w:tc>
        <w:tc>
          <w:tcPr>
            <w:tcW w:w="5244" w:type="dxa"/>
          </w:tcPr>
          <w:p w14:paraId="410FAB92" w14:textId="77777777" w:rsidR="002A445C" w:rsidRPr="008F417B"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color w:val="000000"/>
                <w:kern w:val="0"/>
                <w:lang w:eastAsia="es-ES" w:bidi="ar-SA"/>
              </w:rPr>
            </w:pPr>
            <w:r>
              <w:rPr>
                <w:rFonts w:eastAsiaTheme="minorEastAsia" w:cs="Times New Roman"/>
                <w:kern w:val="0"/>
                <w:lang w:eastAsia="es-ES" w:bidi="ar-SA"/>
              </w:rPr>
              <w:lastRenderedPageBreak/>
              <w:t>À partir de l’audio antérieur et c</w:t>
            </w:r>
            <w:r w:rsidRPr="00D43BF1">
              <w:rPr>
                <w:rFonts w:eastAsiaTheme="minorEastAsia" w:cs="Times New Roman"/>
                <w:kern w:val="0"/>
                <w:lang w:eastAsia="es-ES" w:bidi="ar-SA"/>
              </w:rPr>
              <w:t xml:space="preserve">omme activité de production les élèves devront essayer de rédiger deux listes afin de rendre compte sur les aspects positifs et l’utilité de l’emploi des TIC et sur les </w:t>
            </w:r>
            <w:r w:rsidRPr="00D43BF1">
              <w:rPr>
                <w:rFonts w:eastAsiaTheme="minorEastAsia" w:cs="Times New Roman"/>
                <w:kern w:val="0"/>
                <w:lang w:eastAsia="es-ES" w:bidi="ar-SA"/>
              </w:rPr>
              <w:lastRenderedPageBreak/>
              <w:t>aspects négatifs de ces moyens de communication.</w:t>
            </w:r>
          </w:p>
        </w:tc>
        <w:tc>
          <w:tcPr>
            <w:tcW w:w="1985" w:type="dxa"/>
          </w:tcPr>
          <w:p w14:paraId="1135D4A3"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lastRenderedPageBreak/>
              <w:t>En groupe de deux</w:t>
            </w:r>
          </w:p>
        </w:tc>
        <w:tc>
          <w:tcPr>
            <w:tcW w:w="1417" w:type="dxa"/>
          </w:tcPr>
          <w:p w14:paraId="592B2776" w14:textId="50B847DF" w:rsidR="002A445C" w:rsidRPr="003278DC" w:rsidRDefault="00746772"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3</w:t>
            </w:r>
            <w:r w:rsidR="002A445C">
              <w:rPr>
                <w:rFonts w:eastAsiaTheme="minorEastAsia" w:cs="Times New Roman"/>
                <w:b/>
                <w:bCs/>
                <w:color w:val="000000"/>
                <w:kern w:val="0"/>
                <w:lang w:eastAsia="es-ES" w:bidi="ar-SA"/>
              </w:rPr>
              <w:t>5’</w:t>
            </w:r>
          </w:p>
        </w:tc>
      </w:tr>
    </w:tbl>
    <w:p w14:paraId="629B6955" w14:textId="77777777" w:rsidR="003278DC" w:rsidRDefault="003278DC" w:rsidP="00DF6CAE">
      <w:pPr>
        <w:rPr>
          <w:rFonts w:eastAsiaTheme="minorEastAsia" w:cs="Times New Roman"/>
          <w:lang w:val="es-ES" w:bidi="ar-SA"/>
        </w:rPr>
      </w:pPr>
    </w:p>
    <w:p w14:paraId="7F24D138" w14:textId="26978B30" w:rsidR="003278DC" w:rsidRPr="008F417B" w:rsidRDefault="002A445C" w:rsidP="00DF6CAE">
      <w:pPr>
        <w:rPr>
          <w:rFonts w:eastAsiaTheme="minorEastAsia" w:cs="Times New Roman"/>
          <w:b/>
          <w:lang w:bidi="ar-SA"/>
        </w:rPr>
      </w:pPr>
      <w:r>
        <w:rPr>
          <w:rFonts w:eastAsiaTheme="minorEastAsia" w:cs="Times New Roman"/>
          <w:b/>
          <w:lang w:bidi="ar-SA"/>
        </w:rPr>
        <w:t>5</w:t>
      </w:r>
      <w:r w:rsidR="003278DC" w:rsidRPr="008F417B">
        <w:rPr>
          <w:rFonts w:eastAsiaTheme="minorEastAsia" w:cs="Times New Roman"/>
          <w:b/>
          <w:lang w:bidi="ar-SA"/>
        </w:rPr>
        <w:t xml:space="preserve"> Séance: Activités de </w:t>
      </w:r>
      <w:r w:rsidR="00D43BF1">
        <w:rPr>
          <w:rFonts w:eastAsiaTheme="minorEastAsia" w:cs="Times New Roman"/>
          <w:b/>
          <w:lang w:bidi="ar-SA"/>
        </w:rPr>
        <w:t xml:space="preserve">consolidation / </w:t>
      </w:r>
      <w:r w:rsidR="003278DC" w:rsidRPr="008F417B">
        <w:rPr>
          <w:rFonts w:eastAsiaTheme="minorEastAsia" w:cs="Times New Roman"/>
          <w:b/>
          <w:lang w:bidi="ar-SA"/>
        </w:rPr>
        <w:t>production</w:t>
      </w:r>
      <w:r>
        <w:rPr>
          <w:rFonts w:eastAsiaTheme="minorEastAsia" w:cs="Times New Roman"/>
          <w:b/>
          <w:lang w:bidi="ar-SA"/>
        </w:rPr>
        <w:t xml:space="preserve"> en salle informatique</w:t>
      </w:r>
      <w:r w:rsidR="003278DC" w:rsidRPr="008F417B">
        <w:rPr>
          <w:rFonts w:eastAsiaTheme="minorEastAsia" w:cs="Times New Roman"/>
          <w:b/>
          <w:lang w:bidi="ar-SA"/>
        </w:rPr>
        <w:t xml:space="preserve">: </w:t>
      </w:r>
    </w:p>
    <w:p w14:paraId="427B4E66" w14:textId="77777777" w:rsidR="003278DC" w:rsidRPr="00EB50C1" w:rsidRDefault="003278DC" w:rsidP="00DF6CAE">
      <w:pPr>
        <w:rPr>
          <w:rFonts w:eastAsiaTheme="minorEastAsia" w:cs="Times New Roman"/>
          <w:b/>
          <w:lang w:bidi="ar-SA"/>
        </w:rPr>
      </w:pPr>
    </w:p>
    <w:tbl>
      <w:tblPr>
        <w:tblStyle w:val="Tablaconcuadrcula"/>
        <w:tblW w:w="14850" w:type="dxa"/>
        <w:tblLayout w:type="fixed"/>
        <w:tblLook w:val="04A0" w:firstRow="1" w:lastRow="0" w:firstColumn="1" w:lastColumn="0" w:noHBand="0" w:noVBand="1"/>
      </w:tblPr>
      <w:tblGrid>
        <w:gridCol w:w="959"/>
        <w:gridCol w:w="2029"/>
        <w:gridCol w:w="3216"/>
        <w:gridCol w:w="5244"/>
        <w:gridCol w:w="1985"/>
        <w:gridCol w:w="1417"/>
      </w:tblGrid>
      <w:tr w:rsidR="003278DC" w:rsidRPr="003278DC" w14:paraId="38BA7346" w14:textId="77777777" w:rsidTr="008F417B">
        <w:tc>
          <w:tcPr>
            <w:tcW w:w="959" w:type="dxa"/>
            <w:vAlign w:val="center"/>
          </w:tcPr>
          <w:p w14:paraId="0F7B7F0B"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CC</w:t>
            </w:r>
          </w:p>
        </w:tc>
        <w:tc>
          <w:tcPr>
            <w:tcW w:w="2029" w:type="dxa"/>
          </w:tcPr>
          <w:p w14:paraId="0FC57043"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Activité</w:t>
            </w:r>
          </w:p>
        </w:tc>
        <w:tc>
          <w:tcPr>
            <w:tcW w:w="3216" w:type="dxa"/>
            <w:vAlign w:val="center"/>
          </w:tcPr>
          <w:p w14:paraId="247074B6"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Objectif</w:t>
            </w:r>
          </w:p>
        </w:tc>
        <w:tc>
          <w:tcPr>
            <w:tcW w:w="5244" w:type="dxa"/>
            <w:vAlign w:val="center"/>
          </w:tcPr>
          <w:p w14:paraId="093A30B4"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Description de l’activité</w:t>
            </w:r>
          </w:p>
        </w:tc>
        <w:tc>
          <w:tcPr>
            <w:tcW w:w="1985" w:type="dxa"/>
            <w:vAlign w:val="center"/>
          </w:tcPr>
          <w:p w14:paraId="186B20EA" w14:textId="77777777" w:rsidR="003278DC" w:rsidRPr="003278DC" w:rsidRDefault="003278DC"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Groupement</w:t>
            </w:r>
          </w:p>
        </w:tc>
        <w:tc>
          <w:tcPr>
            <w:tcW w:w="1417" w:type="dxa"/>
            <w:vAlign w:val="center"/>
          </w:tcPr>
          <w:p w14:paraId="60DA7B56" w14:textId="77777777" w:rsidR="003278DC" w:rsidRPr="003278DC" w:rsidRDefault="003278DC" w:rsidP="003278DC">
            <w:pPr>
              <w:tabs>
                <w:tab w:val="left" w:pos="560"/>
                <w:tab w:val="left" w:pos="1680"/>
                <w:tab w:val="left" w:pos="2240"/>
                <w:tab w:val="left" w:pos="2800"/>
                <w:tab w:val="left" w:pos="3360"/>
                <w:tab w:val="left" w:pos="3920"/>
                <w:tab w:val="left" w:pos="5040"/>
                <w:tab w:val="left" w:pos="5600"/>
                <w:tab w:val="left" w:pos="6160"/>
                <w:tab w:val="left" w:pos="6720"/>
              </w:tabs>
              <w:suppressAutoHyphens w:val="0"/>
              <w:autoSpaceDE w:val="0"/>
              <w:autoSpaceDN w:val="0"/>
              <w:adjustRightInd w:val="0"/>
              <w:spacing w:after="120"/>
              <w:ind w:left="176" w:right="136" w:hanging="142"/>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Duration</w:t>
            </w:r>
          </w:p>
        </w:tc>
      </w:tr>
      <w:tr w:rsidR="002A445C" w:rsidRPr="003278DC" w14:paraId="5154358F" w14:textId="77777777" w:rsidTr="00B61531">
        <w:trPr>
          <w:trHeight w:val="629"/>
        </w:trPr>
        <w:tc>
          <w:tcPr>
            <w:tcW w:w="959" w:type="dxa"/>
          </w:tcPr>
          <w:p w14:paraId="30F6A935"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w:t>
            </w:r>
            <w:r w:rsidRPr="003278DC">
              <w:rPr>
                <w:rFonts w:eastAsiaTheme="minorEastAsia" w:cs="Times New Roman"/>
                <w:b/>
                <w:bCs/>
                <w:color w:val="000000"/>
                <w:kern w:val="0"/>
                <w:lang w:eastAsia="es-ES" w:bidi="ar-SA"/>
              </w:rPr>
              <w:t>O)</w:t>
            </w:r>
          </w:p>
          <w:p w14:paraId="01C61739"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AIP</w:t>
            </w:r>
          </w:p>
        </w:tc>
        <w:tc>
          <w:tcPr>
            <w:tcW w:w="2029" w:type="dxa"/>
          </w:tcPr>
          <w:p w14:paraId="27758554" w14:textId="77777777"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Facebook</w:t>
            </w:r>
          </w:p>
        </w:tc>
        <w:tc>
          <w:tcPr>
            <w:tcW w:w="3216" w:type="dxa"/>
          </w:tcPr>
          <w:p w14:paraId="6288B405" w14:textId="77777777" w:rsidR="002A445C" w:rsidRPr="003278D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Travailler le vocabulaire utilisé dans les réseaux sociaux.</w:t>
            </w:r>
          </w:p>
        </w:tc>
        <w:tc>
          <w:tcPr>
            <w:tcW w:w="5244" w:type="dxa"/>
          </w:tcPr>
          <w:p w14:paraId="316EFFC1" w14:textId="77777777" w:rsidR="002A445C" w:rsidRPr="00D43BF1"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kern w:val="0"/>
                <w:lang w:eastAsia="es-ES" w:bidi="ar-SA"/>
              </w:rPr>
            </w:pPr>
            <w:r>
              <w:rPr>
                <w:rFonts w:eastAsiaTheme="minorEastAsia" w:cs="Times New Roman"/>
                <w:bCs/>
                <w:color w:val="000000"/>
                <w:kern w:val="0"/>
                <w:lang w:eastAsia="es-ES" w:bidi="ar-SA"/>
              </w:rPr>
              <w:t>Les élèves devront accéder sur Facebook et créer un compte pour établir un réseau du cours de français.</w:t>
            </w:r>
          </w:p>
        </w:tc>
        <w:tc>
          <w:tcPr>
            <w:tcW w:w="1985" w:type="dxa"/>
          </w:tcPr>
          <w:p w14:paraId="0A566416" w14:textId="77777777" w:rsidR="002A445C" w:rsidRDefault="002A445C"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417" w:type="dxa"/>
          </w:tcPr>
          <w:p w14:paraId="2F4A52B8" w14:textId="1CAD8271" w:rsidR="002A445C" w:rsidRDefault="0044262A" w:rsidP="00B61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1</w:t>
            </w:r>
            <w:r w:rsidR="002A445C">
              <w:rPr>
                <w:rFonts w:eastAsiaTheme="minorEastAsia" w:cs="Times New Roman"/>
                <w:b/>
                <w:bCs/>
                <w:color w:val="000000"/>
                <w:kern w:val="0"/>
                <w:lang w:eastAsia="es-ES" w:bidi="ar-SA"/>
              </w:rPr>
              <w:t>0’</w:t>
            </w:r>
          </w:p>
        </w:tc>
      </w:tr>
      <w:tr w:rsidR="0044262A" w:rsidRPr="003278DC" w14:paraId="42C7E7E4" w14:textId="77777777" w:rsidTr="008F417B">
        <w:trPr>
          <w:trHeight w:val="629"/>
        </w:trPr>
        <w:tc>
          <w:tcPr>
            <w:tcW w:w="959" w:type="dxa"/>
          </w:tcPr>
          <w:p w14:paraId="547B6A53" w14:textId="0A17FDC2" w:rsidR="0044262A" w:rsidRDefault="0044262A" w:rsidP="00C211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(CO)</w:t>
            </w:r>
          </w:p>
        </w:tc>
        <w:tc>
          <w:tcPr>
            <w:tcW w:w="2029" w:type="dxa"/>
          </w:tcPr>
          <w:p w14:paraId="1DAAE039" w14:textId="35DE6810" w:rsidR="0044262A" w:rsidRDefault="0044262A"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 xml:space="preserve">Chanson </w:t>
            </w:r>
            <w:r w:rsidRPr="0044262A">
              <w:rPr>
                <w:rFonts w:eastAsiaTheme="minorEastAsia" w:cs="Times New Roman"/>
                <w:b/>
                <w:bCs/>
                <w:i/>
                <w:color w:val="000000"/>
                <w:kern w:val="0"/>
                <w:lang w:eastAsia="es-ES" w:bidi="ar-SA"/>
              </w:rPr>
              <w:t>Mon précieux</w:t>
            </w:r>
          </w:p>
        </w:tc>
        <w:tc>
          <w:tcPr>
            <w:tcW w:w="3216" w:type="dxa"/>
          </w:tcPr>
          <w:p w14:paraId="3F68BE07" w14:textId="45F87CFC" w:rsidR="0044262A" w:rsidRPr="003278DC" w:rsidRDefault="0044262A" w:rsidP="00D43B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 xml:space="preserve">Travailler le vocabulaire des réseaux sociaux et les </w:t>
            </w:r>
            <w:proofErr w:type="spellStart"/>
            <w:r>
              <w:rPr>
                <w:rFonts w:eastAsiaTheme="minorEastAsia" w:cs="Times New Roman"/>
                <w:bCs/>
                <w:color w:val="000000"/>
                <w:kern w:val="0"/>
                <w:lang w:eastAsia="es-ES" w:bidi="ar-SA"/>
              </w:rPr>
              <w:t>TICs</w:t>
            </w:r>
            <w:proofErr w:type="spellEnd"/>
          </w:p>
        </w:tc>
        <w:tc>
          <w:tcPr>
            <w:tcW w:w="5244" w:type="dxa"/>
          </w:tcPr>
          <w:p w14:paraId="304EEBC9" w14:textId="5C8CD41E" w:rsidR="0044262A" w:rsidRPr="00D43BF1" w:rsidRDefault="0044262A" w:rsidP="00D43B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kern w:val="0"/>
                <w:lang w:eastAsia="es-ES" w:bidi="ar-SA"/>
              </w:rPr>
            </w:pPr>
            <w:r>
              <w:rPr>
                <w:rFonts w:eastAsiaTheme="minorEastAsia" w:cs="Times New Roman"/>
                <w:kern w:val="0"/>
                <w:lang w:eastAsia="es-ES" w:bidi="ar-SA"/>
              </w:rPr>
              <w:t xml:space="preserve">Les élèves écouteront une chanson et répondront à des questions afin de incorporer vocabulaire des </w:t>
            </w:r>
            <w:proofErr w:type="spellStart"/>
            <w:r>
              <w:rPr>
                <w:rFonts w:eastAsiaTheme="minorEastAsia" w:cs="Times New Roman"/>
                <w:kern w:val="0"/>
                <w:lang w:eastAsia="es-ES" w:bidi="ar-SA"/>
              </w:rPr>
              <w:t>TICs</w:t>
            </w:r>
            <w:proofErr w:type="spellEnd"/>
            <w:r>
              <w:rPr>
                <w:rFonts w:eastAsiaTheme="minorEastAsia" w:cs="Times New Roman"/>
                <w:kern w:val="0"/>
                <w:lang w:eastAsia="es-ES" w:bidi="ar-SA"/>
              </w:rPr>
              <w:t xml:space="preserve"> à leur glossaire</w:t>
            </w:r>
          </w:p>
        </w:tc>
        <w:tc>
          <w:tcPr>
            <w:tcW w:w="1985" w:type="dxa"/>
          </w:tcPr>
          <w:p w14:paraId="5EB83E4E" w14:textId="21B27CE2" w:rsidR="0044262A" w:rsidRDefault="0044262A"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417" w:type="dxa"/>
          </w:tcPr>
          <w:p w14:paraId="5D3B30B1" w14:textId="42599DAF" w:rsidR="0044262A" w:rsidRDefault="0044262A"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15’</w:t>
            </w:r>
          </w:p>
        </w:tc>
      </w:tr>
      <w:tr w:rsidR="00C211E4" w:rsidRPr="003278DC" w14:paraId="7CF3EDD8" w14:textId="77777777" w:rsidTr="008F417B">
        <w:trPr>
          <w:trHeight w:val="629"/>
        </w:trPr>
        <w:tc>
          <w:tcPr>
            <w:tcW w:w="959" w:type="dxa"/>
          </w:tcPr>
          <w:p w14:paraId="4E4059A9" w14:textId="6646DF99" w:rsidR="00C211E4" w:rsidRPr="003278DC" w:rsidRDefault="00E053F0" w:rsidP="00C211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w:t>
            </w:r>
            <w:r w:rsidR="00C211E4" w:rsidRPr="003278DC">
              <w:rPr>
                <w:rFonts w:eastAsiaTheme="minorEastAsia" w:cs="Times New Roman"/>
                <w:b/>
                <w:bCs/>
                <w:color w:val="000000"/>
                <w:kern w:val="0"/>
                <w:lang w:eastAsia="es-ES" w:bidi="ar-SA"/>
              </w:rPr>
              <w:t>O)</w:t>
            </w:r>
          </w:p>
          <w:p w14:paraId="68A6E909" w14:textId="47FCEEE9" w:rsidR="00E053F0" w:rsidRDefault="00E053F0" w:rsidP="00C211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CAA</w:t>
            </w:r>
          </w:p>
          <w:p w14:paraId="4D6643ED" w14:textId="6748A86C" w:rsidR="00E053F0" w:rsidRPr="003278DC" w:rsidRDefault="00E053F0" w:rsidP="00C211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SEC</w:t>
            </w:r>
          </w:p>
          <w:p w14:paraId="2584F8DC" w14:textId="77777777" w:rsidR="00C211E4" w:rsidRPr="003278DC" w:rsidRDefault="00C211E4"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p>
        </w:tc>
        <w:tc>
          <w:tcPr>
            <w:tcW w:w="2029" w:type="dxa"/>
          </w:tcPr>
          <w:p w14:paraId="794BE6E9" w14:textId="6AB71927" w:rsidR="00C211E4" w:rsidRDefault="00E053F0"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Audio Greenit.fr</w:t>
            </w:r>
          </w:p>
        </w:tc>
        <w:tc>
          <w:tcPr>
            <w:tcW w:w="3216" w:type="dxa"/>
          </w:tcPr>
          <w:p w14:paraId="6FE6746C" w14:textId="2588956F" w:rsidR="00C211E4" w:rsidRPr="003278DC" w:rsidRDefault="00C211E4" w:rsidP="00D43B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sidRPr="003278DC">
              <w:rPr>
                <w:rFonts w:eastAsiaTheme="minorEastAsia" w:cs="Times New Roman"/>
                <w:bCs/>
                <w:color w:val="000000"/>
                <w:kern w:val="0"/>
                <w:lang w:eastAsia="es-ES" w:bidi="ar-SA"/>
              </w:rPr>
              <w:t>Résumer utilisant la grammaire</w:t>
            </w:r>
            <w:r w:rsidR="00D43BF1">
              <w:rPr>
                <w:rFonts w:eastAsiaTheme="minorEastAsia" w:cs="Times New Roman"/>
                <w:bCs/>
                <w:color w:val="000000"/>
                <w:kern w:val="0"/>
                <w:lang w:eastAsia="es-ES" w:bidi="ar-SA"/>
              </w:rPr>
              <w:t xml:space="preserve"> (doubles pronoms et pronoms démonstratifs)</w:t>
            </w:r>
            <w:r w:rsidRPr="003278DC">
              <w:rPr>
                <w:rFonts w:eastAsiaTheme="minorEastAsia" w:cs="Times New Roman"/>
                <w:bCs/>
                <w:color w:val="000000"/>
                <w:kern w:val="0"/>
                <w:lang w:eastAsia="es-ES" w:bidi="ar-SA"/>
              </w:rPr>
              <w:t xml:space="preserve"> et vocabulaire étudié </w:t>
            </w:r>
            <w:r w:rsidR="00D43BF1">
              <w:rPr>
                <w:rFonts w:eastAsiaTheme="minorEastAsia" w:cs="Times New Roman"/>
                <w:bCs/>
                <w:color w:val="000000"/>
                <w:kern w:val="0"/>
                <w:lang w:eastAsia="es-ES" w:bidi="ar-SA"/>
              </w:rPr>
              <w:t xml:space="preserve">à propos des </w:t>
            </w:r>
            <w:proofErr w:type="spellStart"/>
            <w:r w:rsidR="00D43BF1">
              <w:rPr>
                <w:rFonts w:eastAsiaTheme="minorEastAsia" w:cs="Times New Roman"/>
                <w:bCs/>
                <w:color w:val="000000"/>
                <w:kern w:val="0"/>
                <w:lang w:eastAsia="es-ES" w:bidi="ar-SA"/>
              </w:rPr>
              <w:t>TICs</w:t>
            </w:r>
            <w:proofErr w:type="spellEnd"/>
            <w:r w:rsidRPr="003278DC">
              <w:rPr>
                <w:rFonts w:eastAsiaTheme="minorEastAsia" w:cs="Times New Roman"/>
                <w:bCs/>
                <w:color w:val="000000"/>
                <w:kern w:val="0"/>
                <w:lang w:eastAsia="es-ES" w:bidi="ar-SA"/>
              </w:rPr>
              <w:t xml:space="preserve">. </w:t>
            </w:r>
          </w:p>
        </w:tc>
        <w:tc>
          <w:tcPr>
            <w:tcW w:w="5244" w:type="dxa"/>
          </w:tcPr>
          <w:p w14:paraId="770D5622" w14:textId="35CE12A1" w:rsidR="00C211E4" w:rsidRPr="00D43BF1" w:rsidRDefault="00D43BF1" w:rsidP="00D43B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kern w:val="0"/>
                <w:lang w:eastAsia="es-ES" w:bidi="ar-SA"/>
              </w:rPr>
            </w:pPr>
            <w:r w:rsidRPr="00D43BF1">
              <w:rPr>
                <w:rFonts w:eastAsiaTheme="minorEastAsia" w:cs="Times New Roman"/>
                <w:kern w:val="0"/>
                <w:lang w:eastAsia="es-ES" w:bidi="ar-SA"/>
              </w:rPr>
              <w:t xml:space="preserve">Je proposerai une activité de production déclenchée par l’audition d’une émission radio sur greenit.fr. </w:t>
            </w:r>
            <w:r>
              <w:rPr>
                <w:rFonts w:eastAsiaTheme="minorEastAsia" w:cs="Times New Roman"/>
                <w:kern w:val="0"/>
                <w:lang w:eastAsia="es-ES" w:bidi="ar-SA"/>
              </w:rPr>
              <w:t>Ils écouteront</w:t>
            </w:r>
            <w:r w:rsidRPr="00D43BF1">
              <w:rPr>
                <w:rFonts w:eastAsiaTheme="minorEastAsia" w:cs="Times New Roman"/>
                <w:kern w:val="0"/>
                <w:lang w:eastAsia="es-ES" w:bidi="ar-SA"/>
              </w:rPr>
              <w:t xml:space="preserve"> l’émission et </w:t>
            </w:r>
            <w:r>
              <w:rPr>
                <w:rFonts w:eastAsiaTheme="minorEastAsia" w:cs="Times New Roman"/>
                <w:kern w:val="0"/>
                <w:lang w:eastAsia="es-ES" w:bidi="ar-SA"/>
              </w:rPr>
              <w:t>répondront</w:t>
            </w:r>
            <w:r w:rsidRPr="00D43BF1">
              <w:rPr>
                <w:rFonts w:eastAsiaTheme="minorEastAsia" w:cs="Times New Roman"/>
                <w:kern w:val="0"/>
                <w:lang w:eastAsia="es-ES" w:bidi="ar-SA"/>
              </w:rPr>
              <w:t xml:space="preserve"> à un certain nombre de quest</w:t>
            </w:r>
            <w:r>
              <w:rPr>
                <w:rFonts w:eastAsiaTheme="minorEastAsia" w:cs="Times New Roman"/>
                <w:kern w:val="0"/>
                <w:lang w:eastAsia="es-ES" w:bidi="ar-SA"/>
              </w:rPr>
              <w:t>ions sur la compréhension orale.</w:t>
            </w:r>
            <w:r w:rsidRPr="00D43BF1">
              <w:rPr>
                <w:rFonts w:eastAsiaTheme="minorEastAsia" w:cs="Times New Roman"/>
                <w:kern w:val="0"/>
                <w:lang w:eastAsia="es-ES" w:bidi="ar-SA"/>
              </w:rPr>
              <w:t xml:space="preserve"> Comme activité de production les élèves devront essayer de rédiger deux listes afin de rendre compte sur les aspects positifs et l’utilité de l’emploi des TIC et sur les aspects négatifs de ces moyens de communication.</w:t>
            </w:r>
          </w:p>
        </w:tc>
        <w:tc>
          <w:tcPr>
            <w:tcW w:w="1985" w:type="dxa"/>
          </w:tcPr>
          <w:p w14:paraId="55AE3CC7" w14:textId="4B601EA1" w:rsidR="00C211E4" w:rsidRDefault="00E053F0"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417" w:type="dxa"/>
          </w:tcPr>
          <w:p w14:paraId="185E83D3" w14:textId="1D1BAC20" w:rsidR="00C211E4" w:rsidRDefault="0044262A"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15’</w:t>
            </w:r>
          </w:p>
        </w:tc>
      </w:tr>
      <w:tr w:rsidR="00C211E4" w:rsidRPr="003278DC" w14:paraId="6BFDE0F9" w14:textId="77777777" w:rsidTr="008F417B">
        <w:trPr>
          <w:trHeight w:val="629"/>
        </w:trPr>
        <w:tc>
          <w:tcPr>
            <w:tcW w:w="959" w:type="dxa"/>
          </w:tcPr>
          <w:p w14:paraId="537DFFAE" w14:textId="35074B81" w:rsidR="00FB3E3F" w:rsidRDefault="00FB3E3F"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(EE)</w:t>
            </w:r>
          </w:p>
          <w:p w14:paraId="483DE068" w14:textId="77777777" w:rsidR="00FB3E3F" w:rsidRDefault="00FB3E3F"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CAA</w:t>
            </w:r>
          </w:p>
          <w:p w14:paraId="08D6D71E" w14:textId="73E850C7" w:rsidR="00FB3E3F" w:rsidRDefault="00FB3E3F"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SEC</w:t>
            </w:r>
          </w:p>
          <w:p w14:paraId="642ED379" w14:textId="46F04B3E" w:rsidR="00FB3E3F" w:rsidRPr="003278DC" w:rsidRDefault="00FB3E3F"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p>
        </w:tc>
        <w:tc>
          <w:tcPr>
            <w:tcW w:w="2029" w:type="dxa"/>
          </w:tcPr>
          <w:p w14:paraId="7373C243" w14:textId="76901803" w:rsidR="00C211E4" w:rsidRPr="003278DC" w:rsidRDefault="00E053F0" w:rsidP="003278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 xml:space="preserve">Aspects négatifs et positifs des </w:t>
            </w:r>
            <w:proofErr w:type="spellStart"/>
            <w:r>
              <w:rPr>
                <w:rFonts w:eastAsiaTheme="minorEastAsia" w:cs="Times New Roman"/>
                <w:bCs/>
                <w:color w:val="000000"/>
                <w:kern w:val="0"/>
                <w:lang w:eastAsia="es-ES" w:bidi="ar-SA"/>
              </w:rPr>
              <w:t>TICs</w:t>
            </w:r>
            <w:proofErr w:type="spellEnd"/>
          </w:p>
        </w:tc>
        <w:tc>
          <w:tcPr>
            <w:tcW w:w="3216" w:type="dxa"/>
          </w:tcPr>
          <w:p w14:paraId="3AF08777" w14:textId="61E4D3FC" w:rsidR="00C211E4" w:rsidRPr="003278DC" w:rsidRDefault="00D43BF1"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Attendre à la diversité : groupant les élèves de différents niveaux ils devront travailler en collaboration</w:t>
            </w:r>
            <w:r w:rsidR="00E053F0">
              <w:rPr>
                <w:rFonts w:eastAsiaTheme="minorEastAsia" w:cs="Times New Roman"/>
                <w:bCs/>
                <w:color w:val="000000"/>
                <w:kern w:val="0"/>
                <w:lang w:eastAsia="es-ES" w:bidi="ar-SA"/>
              </w:rPr>
              <w:t xml:space="preserve"> afin de préparer la tâche finale et que tous les élèves y puissent participer. </w:t>
            </w:r>
          </w:p>
        </w:tc>
        <w:tc>
          <w:tcPr>
            <w:tcW w:w="5244" w:type="dxa"/>
          </w:tcPr>
          <w:p w14:paraId="3889B546" w14:textId="42B90B7B" w:rsidR="00C211E4" w:rsidRPr="008F417B" w:rsidRDefault="00E053F0" w:rsidP="00826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color w:val="000000"/>
                <w:kern w:val="0"/>
                <w:lang w:eastAsia="es-ES" w:bidi="ar-SA"/>
              </w:rPr>
            </w:pPr>
            <w:r>
              <w:rPr>
                <w:rFonts w:eastAsiaTheme="minorEastAsia" w:cs="Times New Roman"/>
                <w:kern w:val="0"/>
                <w:lang w:eastAsia="es-ES" w:bidi="ar-SA"/>
              </w:rPr>
              <w:t>À partir de l’audio antérieur et c</w:t>
            </w:r>
            <w:r w:rsidR="00D43BF1" w:rsidRPr="00D43BF1">
              <w:rPr>
                <w:rFonts w:eastAsiaTheme="minorEastAsia" w:cs="Times New Roman"/>
                <w:kern w:val="0"/>
                <w:lang w:eastAsia="es-ES" w:bidi="ar-SA"/>
              </w:rPr>
              <w:t>omme activité de production les élèves devront essayer de rédiger deux listes afin de rendre compte sur les aspects positifs et l’utilité de l’emploi des TIC et sur les aspects négatifs de ces moyens de communication.</w:t>
            </w:r>
          </w:p>
        </w:tc>
        <w:tc>
          <w:tcPr>
            <w:tcW w:w="1985" w:type="dxa"/>
          </w:tcPr>
          <w:p w14:paraId="15FC1E7E" w14:textId="1126A534" w:rsidR="00C211E4" w:rsidRPr="003278DC" w:rsidRDefault="00D43BF1"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En groupe de deux</w:t>
            </w:r>
          </w:p>
        </w:tc>
        <w:tc>
          <w:tcPr>
            <w:tcW w:w="1417" w:type="dxa"/>
          </w:tcPr>
          <w:p w14:paraId="042A7602" w14:textId="2780160A" w:rsidR="00C211E4" w:rsidRPr="003278DC" w:rsidRDefault="0044262A"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1</w:t>
            </w:r>
            <w:r w:rsidR="00E053F0">
              <w:rPr>
                <w:rFonts w:eastAsiaTheme="minorEastAsia" w:cs="Times New Roman"/>
                <w:b/>
                <w:bCs/>
                <w:color w:val="000000"/>
                <w:kern w:val="0"/>
                <w:lang w:eastAsia="es-ES" w:bidi="ar-SA"/>
              </w:rPr>
              <w:t>5</w:t>
            </w:r>
            <w:r w:rsidR="00826834">
              <w:rPr>
                <w:rFonts w:eastAsiaTheme="minorEastAsia" w:cs="Times New Roman"/>
                <w:b/>
                <w:bCs/>
                <w:color w:val="000000"/>
                <w:kern w:val="0"/>
                <w:lang w:eastAsia="es-ES" w:bidi="ar-SA"/>
              </w:rPr>
              <w:t>’</w:t>
            </w:r>
          </w:p>
        </w:tc>
      </w:tr>
    </w:tbl>
    <w:p w14:paraId="05AC9DC8" w14:textId="50751DDD" w:rsidR="00FB3E3F" w:rsidRDefault="00FB3E3F" w:rsidP="00DF6CAE">
      <w:pPr>
        <w:rPr>
          <w:rFonts w:eastAsiaTheme="minorEastAsia" w:cs="Times New Roman"/>
          <w:b/>
          <w:lang w:val="es-ES" w:bidi="ar-SA"/>
        </w:rPr>
      </w:pPr>
    </w:p>
    <w:p w14:paraId="38078AF1" w14:textId="146A095C" w:rsidR="00FB3E3F" w:rsidRDefault="00FB3E3F" w:rsidP="00FB3E3F">
      <w:pPr>
        <w:rPr>
          <w:rFonts w:eastAsiaTheme="minorEastAsia" w:cs="Times New Roman"/>
          <w:lang w:val="es-ES" w:bidi="ar-SA"/>
        </w:rPr>
      </w:pPr>
    </w:p>
    <w:p w14:paraId="29A5FAF5" w14:textId="71577446" w:rsidR="00FB3E3F" w:rsidRPr="008F417B" w:rsidRDefault="002A445C" w:rsidP="00FB3E3F">
      <w:pPr>
        <w:rPr>
          <w:rFonts w:eastAsiaTheme="minorEastAsia" w:cs="Times New Roman"/>
          <w:b/>
          <w:lang w:bidi="ar-SA"/>
        </w:rPr>
      </w:pPr>
      <w:r>
        <w:rPr>
          <w:rFonts w:eastAsiaTheme="minorEastAsia" w:cs="Times New Roman"/>
          <w:b/>
          <w:lang w:bidi="ar-SA"/>
        </w:rPr>
        <w:lastRenderedPageBreak/>
        <w:t>6</w:t>
      </w:r>
      <w:r w:rsidR="00FB3E3F" w:rsidRPr="008F417B">
        <w:rPr>
          <w:rFonts w:eastAsiaTheme="minorEastAsia" w:cs="Times New Roman"/>
          <w:b/>
          <w:lang w:bidi="ar-SA"/>
        </w:rPr>
        <w:t xml:space="preserve"> Séance: Activités de production / </w:t>
      </w:r>
      <w:r w:rsidR="00FB3E3F">
        <w:rPr>
          <w:rFonts w:eastAsiaTheme="minorEastAsia" w:cs="Times New Roman"/>
          <w:b/>
          <w:lang w:bidi="ar-SA"/>
        </w:rPr>
        <w:t>évaluation</w:t>
      </w:r>
      <w:r w:rsidR="00FB3E3F" w:rsidRPr="008F417B">
        <w:rPr>
          <w:rFonts w:eastAsiaTheme="minorEastAsia" w:cs="Times New Roman"/>
          <w:b/>
          <w:lang w:bidi="ar-SA"/>
        </w:rPr>
        <w:t xml:space="preserve">: </w:t>
      </w:r>
    </w:p>
    <w:p w14:paraId="5F9953C8" w14:textId="77777777" w:rsidR="00FB3E3F" w:rsidRPr="00EB50C1" w:rsidRDefault="00FB3E3F" w:rsidP="00FB3E3F">
      <w:pPr>
        <w:rPr>
          <w:rFonts w:eastAsiaTheme="minorEastAsia" w:cs="Times New Roman"/>
          <w:b/>
          <w:lang w:bidi="ar-SA"/>
        </w:rPr>
      </w:pPr>
    </w:p>
    <w:tbl>
      <w:tblPr>
        <w:tblStyle w:val="Tablaconcuadrcula"/>
        <w:tblW w:w="14850" w:type="dxa"/>
        <w:tblLayout w:type="fixed"/>
        <w:tblLook w:val="04A0" w:firstRow="1" w:lastRow="0" w:firstColumn="1" w:lastColumn="0" w:noHBand="0" w:noVBand="1"/>
      </w:tblPr>
      <w:tblGrid>
        <w:gridCol w:w="959"/>
        <w:gridCol w:w="2029"/>
        <w:gridCol w:w="3216"/>
        <w:gridCol w:w="5244"/>
        <w:gridCol w:w="1985"/>
        <w:gridCol w:w="1417"/>
      </w:tblGrid>
      <w:tr w:rsidR="00FB3E3F" w:rsidRPr="003278DC" w14:paraId="1BB72B95" w14:textId="77777777" w:rsidTr="00866DEC">
        <w:tc>
          <w:tcPr>
            <w:tcW w:w="959" w:type="dxa"/>
            <w:vAlign w:val="center"/>
          </w:tcPr>
          <w:p w14:paraId="18300423"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CC</w:t>
            </w:r>
          </w:p>
        </w:tc>
        <w:tc>
          <w:tcPr>
            <w:tcW w:w="2029" w:type="dxa"/>
          </w:tcPr>
          <w:p w14:paraId="051B7C73"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Activité</w:t>
            </w:r>
          </w:p>
        </w:tc>
        <w:tc>
          <w:tcPr>
            <w:tcW w:w="3216" w:type="dxa"/>
            <w:vAlign w:val="center"/>
          </w:tcPr>
          <w:p w14:paraId="0A81F111"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Objectif</w:t>
            </w:r>
          </w:p>
        </w:tc>
        <w:tc>
          <w:tcPr>
            <w:tcW w:w="5244" w:type="dxa"/>
            <w:vAlign w:val="center"/>
          </w:tcPr>
          <w:p w14:paraId="3609CFE0"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Description de l’activité</w:t>
            </w:r>
          </w:p>
        </w:tc>
        <w:tc>
          <w:tcPr>
            <w:tcW w:w="1985" w:type="dxa"/>
            <w:vAlign w:val="center"/>
          </w:tcPr>
          <w:p w14:paraId="31788EC8"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Groupement</w:t>
            </w:r>
          </w:p>
        </w:tc>
        <w:tc>
          <w:tcPr>
            <w:tcW w:w="1417" w:type="dxa"/>
            <w:vAlign w:val="center"/>
          </w:tcPr>
          <w:p w14:paraId="790A504A" w14:textId="77777777" w:rsidR="00FB3E3F" w:rsidRPr="003278DC" w:rsidRDefault="00FB3E3F" w:rsidP="00866DEC">
            <w:pPr>
              <w:tabs>
                <w:tab w:val="left" w:pos="560"/>
                <w:tab w:val="left" w:pos="1680"/>
                <w:tab w:val="left" w:pos="2240"/>
                <w:tab w:val="left" w:pos="2800"/>
                <w:tab w:val="left" w:pos="3360"/>
                <w:tab w:val="left" w:pos="3920"/>
                <w:tab w:val="left" w:pos="5040"/>
                <w:tab w:val="left" w:pos="5600"/>
                <w:tab w:val="left" w:pos="6160"/>
                <w:tab w:val="left" w:pos="6720"/>
              </w:tabs>
              <w:suppressAutoHyphens w:val="0"/>
              <w:autoSpaceDE w:val="0"/>
              <w:autoSpaceDN w:val="0"/>
              <w:adjustRightInd w:val="0"/>
              <w:spacing w:after="120"/>
              <w:ind w:left="176" w:right="136" w:hanging="142"/>
              <w:jc w:val="center"/>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Duration</w:t>
            </w:r>
          </w:p>
        </w:tc>
      </w:tr>
      <w:tr w:rsidR="00FB3E3F" w:rsidRPr="003278DC" w14:paraId="6A8B045D" w14:textId="77777777" w:rsidTr="00866DEC">
        <w:trPr>
          <w:trHeight w:val="629"/>
        </w:trPr>
        <w:tc>
          <w:tcPr>
            <w:tcW w:w="959" w:type="dxa"/>
          </w:tcPr>
          <w:p w14:paraId="7EAB89E5" w14:textId="0E2E4636" w:rsidR="00FB3E3F"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CCL (CO)</w:t>
            </w:r>
          </w:p>
          <w:p w14:paraId="7965DBA9" w14:textId="20483CB1"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AIP</w:t>
            </w:r>
          </w:p>
        </w:tc>
        <w:tc>
          <w:tcPr>
            <w:tcW w:w="2029" w:type="dxa"/>
          </w:tcPr>
          <w:p w14:paraId="53A8E5D1" w14:textId="3DD5CA99" w:rsidR="00FB3E3F"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Vidéo : les dangers des réseaux sociaux</w:t>
            </w:r>
          </w:p>
        </w:tc>
        <w:tc>
          <w:tcPr>
            <w:tcW w:w="3216" w:type="dxa"/>
          </w:tcPr>
          <w:p w14:paraId="118573D9" w14:textId="593D2B19"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Les jeunes et les réseaux sociaux</w:t>
            </w:r>
          </w:p>
        </w:tc>
        <w:tc>
          <w:tcPr>
            <w:tcW w:w="5244" w:type="dxa"/>
          </w:tcPr>
          <w:p w14:paraId="47B9F50B" w14:textId="7E8AFC0E" w:rsidR="00FB3E3F" w:rsidRPr="00FB3E3F" w:rsidRDefault="00FB3E3F" w:rsidP="00FB3E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kern w:val="0"/>
                <w:lang w:eastAsia="es-ES" w:bidi="ar-SA"/>
              </w:rPr>
            </w:pPr>
            <w:r w:rsidRPr="00FB3E3F">
              <w:rPr>
                <w:rFonts w:eastAsiaTheme="minorEastAsia" w:cs="Times New Roman"/>
                <w:kern w:val="0"/>
                <w:lang w:eastAsia="es-ES" w:bidi="ar-SA"/>
              </w:rPr>
              <w:t xml:space="preserve">Ils verront une vidéo portant sur les dangers des réseaux sociaux et </w:t>
            </w:r>
            <w:r>
              <w:rPr>
                <w:rFonts w:eastAsiaTheme="minorEastAsia" w:cs="Times New Roman"/>
                <w:kern w:val="0"/>
                <w:lang w:eastAsia="es-ES" w:bidi="ar-SA"/>
              </w:rPr>
              <w:t>ils répondront</w:t>
            </w:r>
            <w:r w:rsidRPr="00FB3E3F">
              <w:rPr>
                <w:rFonts w:eastAsiaTheme="minorEastAsia" w:cs="Times New Roman"/>
                <w:kern w:val="0"/>
                <w:lang w:eastAsia="es-ES" w:bidi="ar-SA"/>
              </w:rPr>
              <w:t xml:space="preserve"> à</w:t>
            </w:r>
            <w:r>
              <w:rPr>
                <w:rFonts w:eastAsiaTheme="minorEastAsia" w:cs="Times New Roman"/>
                <w:kern w:val="0"/>
                <w:lang w:eastAsia="es-ES" w:bidi="ar-SA"/>
              </w:rPr>
              <w:t xml:space="preserve"> des questions de compréhension.</w:t>
            </w:r>
          </w:p>
        </w:tc>
        <w:tc>
          <w:tcPr>
            <w:tcW w:w="1985" w:type="dxa"/>
          </w:tcPr>
          <w:p w14:paraId="43FA7D17" w14:textId="314822CE" w:rsidR="00FB3E3F"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417" w:type="dxa"/>
          </w:tcPr>
          <w:p w14:paraId="7B9DA9E1" w14:textId="376BF501" w:rsidR="00FB3E3F"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20</w:t>
            </w:r>
          </w:p>
        </w:tc>
      </w:tr>
      <w:tr w:rsidR="00FB3E3F" w:rsidRPr="003278DC" w14:paraId="0EE3B7C0" w14:textId="77777777" w:rsidTr="00866DEC">
        <w:trPr>
          <w:trHeight w:val="629"/>
        </w:trPr>
        <w:tc>
          <w:tcPr>
            <w:tcW w:w="959" w:type="dxa"/>
          </w:tcPr>
          <w:p w14:paraId="5D0FC0FA"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3278DC">
              <w:rPr>
                <w:rFonts w:eastAsiaTheme="minorEastAsia" w:cs="Times New Roman"/>
                <w:b/>
                <w:bCs/>
                <w:color w:val="000000"/>
                <w:kern w:val="0"/>
                <w:lang w:eastAsia="es-ES" w:bidi="ar-SA"/>
              </w:rPr>
              <w:t>CCL (EO)</w:t>
            </w:r>
          </w:p>
          <w:p w14:paraId="406B2C75" w14:textId="3ECBF378"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CAA</w:t>
            </w:r>
          </w:p>
          <w:p w14:paraId="6A956516"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p>
        </w:tc>
        <w:tc>
          <w:tcPr>
            <w:tcW w:w="2029" w:type="dxa"/>
          </w:tcPr>
          <w:p w14:paraId="0053DC01" w14:textId="494AEED5" w:rsidR="00FB3E3F" w:rsidRDefault="00FB3E3F" w:rsidP="00FB3E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 xml:space="preserve">Débat guidé en cours : Les </w:t>
            </w:r>
            <w:r w:rsidR="00866DEC">
              <w:rPr>
                <w:rFonts w:eastAsiaTheme="minorEastAsia" w:cs="Times New Roman"/>
                <w:bCs/>
                <w:color w:val="000000"/>
                <w:kern w:val="0"/>
                <w:lang w:eastAsia="es-ES" w:bidi="ar-SA"/>
              </w:rPr>
              <w:t>réseaux</w:t>
            </w:r>
            <w:r>
              <w:rPr>
                <w:rFonts w:eastAsiaTheme="minorEastAsia" w:cs="Times New Roman"/>
                <w:bCs/>
                <w:color w:val="000000"/>
                <w:kern w:val="0"/>
                <w:lang w:eastAsia="es-ES" w:bidi="ar-SA"/>
              </w:rPr>
              <w:t xml:space="preserve"> sociaux</w:t>
            </w:r>
          </w:p>
        </w:tc>
        <w:tc>
          <w:tcPr>
            <w:tcW w:w="3216" w:type="dxa"/>
          </w:tcPr>
          <w:p w14:paraId="2C2BD221" w14:textId="16C2D712"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 xml:space="preserve">Résumer les aspects négatifs et positifs des réseaux sociaux et internet, utilisant la grammaire et le vocabulaire étudié. </w:t>
            </w:r>
            <w:r w:rsidRPr="003278DC">
              <w:rPr>
                <w:rFonts w:eastAsiaTheme="minorEastAsia" w:cs="Times New Roman"/>
                <w:bCs/>
                <w:color w:val="000000"/>
                <w:kern w:val="0"/>
                <w:lang w:eastAsia="es-ES" w:bidi="ar-SA"/>
              </w:rPr>
              <w:t xml:space="preserve"> </w:t>
            </w:r>
          </w:p>
        </w:tc>
        <w:tc>
          <w:tcPr>
            <w:tcW w:w="5244" w:type="dxa"/>
          </w:tcPr>
          <w:p w14:paraId="28290592" w14:textId="7FDC771D" w:rsidR="00FB3E3F" w:rsidRPr="008F417B" w:rsidRDefault="00FB3E3F" w:rsidP="00FB3E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kern w:val="0"/>
                <w:lang w:eastAsia="es-ES" w:bidi="ar-SA"/>
              </w:rPr>
            </w:pPr>
            <w:r w:rsidRPr="008F417B">
              <w:rPr>
                <w:rFonts w:eastAsiaTheme="minorEastAsia" w:cs="Times New Roman"/>
                <w:kern w:val="0"/>
                <w:lang w:eastAsia="es-ES" w:bidi="ar-SA"/>
              </w:rPr>
              <w:t>Débat</w:t>
            </w:r>
            <w:r w:rsidRPr="008F417B">
              <w:rPr>
                <w:rFonts w:eastAsiaTheme="minorEastAsia" w:cs="Times New Roman"/>
                <w:color w:val="FB0207"/>
                <w:kern w:val="0"/>
                <w:lang w:eastAsia="es-ES" w:bidi="ar-SA"/>
              </w:rPr>
              <w:t xml:space="preserve"> </w:t>
            </w:r>
            <w:r w:rsidRPr="008F417B">
              <w:rPr>
                <w:rFonts w:eastAsiaTheme="minorEastAsia" w:cs="Times New Roman"/>
                <w:color w:val="000000"/>
                <w:kern w:val="0"/>
                <w:lang w:eastAsia="es-ES" w:bidi="ar-SA"/>
              </w:rPr>
              <w:t xml:space="preserve">déclenché dans la séance antérieure </w:t>
            </w:r>
            <w:r>
              <w:rPr>
                <w:rFonts w:eastAsiaTheme="minorEastAsia" w:cs="Times New Roman"/>
                <w:color w:val="000000"/>
                <w:kern w:val="0"/>
                <w:lang w:eastAsia="es-ES" w:bidi="ar-SA"/>
              </w:rPr>
              <w:t xml:space="preserve">et avec la vidéo antérieur </w:t>
            </w:r>
            <w:r w:rsidRPr="008F417B">
              <w:rPr>
                <w:rFonts w:eastAsiaTheme="minorEastAsia" w:cs="Times New Roman"/>
                <w:color w:val="000000"/>
                <w:kern w:val="0"/>
                <w:lang w:eastAsia="es-ES" w:bidi="ar-SA"/>
              </w:rPr>
              <w:t xml:space="preserve">sur </w:t>
            </w:r>
            <w:r>
              <w:rPr>
                <w:rFonts w:eastAsiaTheme="minorEastAsia" w:cs="Times New Roman"/>
                <w:color w:val="000000"/>
                <w:kern w:val="0"/>
                <w:lang w:eastAsia="es-ES" w:bidi="ar-SA"/>
              </w:rPr>
              <w:t>le dange</w:t>
            </w:r>
            <w:r w:rsidR="00866DEC">
              <w:rPr>
                <w:rFonts w:eastAsiaTheme="minorEastAsia" w:cs="Times New Roman"/>
                <w:color w:val="000000"/>
                <w:kern w:val="0"/>
                <w:lang w:eastAsia="es-ES" w:bidi="ar-SA"/>
              </w:rPr>
              <w:t>r</w:t>
            </w:r>
            <w:r>
              <w:rPr>
                <w:rFonts w:eastAsiaTheme="minorEastAsia" w:cs="Times New Roman"/>
                <w:color w:val="000000"/>
                <w:kern w:val="0"/>
                <w:lang w:eastAsia="es-ES" w:bidi="ar-SA"/>
              </w:rPr>
              <w:t xml:space="preserve">s des </w:t>
            </w:r>
            <w:r w:rsidR="00866DEC">
              <w:rPr>
                <w:rFonts w:eastAsiaTheme="minorEastAsia" w:cs="Times New Roman"/>
                <w:color w:val="000000"/>
                <w:kern w:val="0"/>
                <w:lang w:eastAsia="es-ES" w:bidi="ar-SA"/>
              </w:rPr>
              <w:t>réseaux</w:t>
            </w:r>
            <w:r>
              <w:rPr>
                <w:rFonts w:eastAsiaTheme="minorEastAsia" w:cs="Times New Roman"/>
                <w:color w:val="000000"/>
                <w:kern w:val="0"/>
                <w:lang w:eastAsia="es-ES" w:bidi="ar-SA"/>
              </w:rPr>
              <w:t xml:space="preserve"> sociaux et les avantages et </w:t>
            </w:r>
            <w:r w:rsidR="00866DEC">
              <w:rPr>
                <w:rFonts w:eastAsiaTheme="minorEastAsia" w:cs="Times New Roman"/>
                <w:color w:val="000000"/>
                <w:kern w:val="0"/>
                <w:lang w:eastAsia="es-ES" w:bidi="ar-SA"/>
              </w:rPr>
              <w:t>inconvénients</w:t>
            </w:r>
            <w:r>
              <w:rPr>
                <w:rFonts w:eastAsiaTheme="minorEastAsia" w:cs="Times New Roman"/>
                <w:color w:val="000000"/>
                <w:kern w:val="0"/>
                <w:lang w:eastAsia="es-ES" w:bidi="ar-SA"/>
              </w:rPr>
              <w:t xml:space="preserve"> des </w:t>
            </w:r>
            <w:proofErr w:type="spellStart"/>
            <w:r>
              <w:rPr>
                <w:rFonts w:eastAsiaTheme="minorEastAsia" w:cs="Times New Roman"/>
                <w:color w:val="000000"/>
                <w:kern w:val="0"/>
                <w:lang w:eastAsia="es-ES" w:bidi="ar-SA"/>
              </w:rPr>
              <w:t>TICs</w:t>
            </w:r>
            <w:proofErr w:type="spellEnd"/>
            <w:r w:rsidRPr="008F417B">
              <w:rPr>
                <w:rFonts w:eastAsiaTheme="minorEastAsia" w:cs="Times New Roman"/>
                <w:color w:val="000000"/>
                <w:kern w:val="0"/>
                <w:lang w:eastAsia="es-ES" w:bidi="ar-SA"/>
              </w:rPr>
              <w:t xml:space="preserve">. Le débat sera déclenché par une série de questions portant sur le contenu des documents étudiés lors de la séance précédente à propos des aspects positifs et négatifs </w:t>
            </w:r>
            <w:r>
              <w:rPr>
                <w:rFonts w:eastAsiaTheme="minorEastAsia" w:cs="Times New Roman"/>
                <w:color w:val="000000"/>
                <w:kern w:val="0"/>
                <w:lang w:eastAsia="es-ES" w:bidi="ar-SA"/>
              </w:rPr>
              <w:t xml:space="preserve">des </w:t>
            </w:r>
            <w:proofErr w:type="spellStart"/>
            <w:r>
              <w:rPr>
                <w:rFonts w:eastAsiaTheme="minorEastAsia" w:cs="Times New Roman"/>
                <w:color w:val="000000"/>
                <w:kern w:val="0"/>
                <w:lang w:eastAsia="es-ES" w:bidi="ar-SA"/>
              </w:rPr>
              <w:t>TICs</w:t>
            </w:r>
            <w:proofErr w:type="spellEnd"/>
            <w:r w:rsidRPr="008F417B">
              <w:rPr>
                <w:rFonts w:eastAsiaTheme="minorEastAsia" w:cs="Times New Roman"/>
                <w:color w:val="000000"/>
                <w:kern w:val="0"/>
                <w:lang w:eastAsia="es-ES" w:bidi="ar-SA"/>
              </w:rPr>
              <w:t>. On prendra un élève choisi au sort pour être le coordinateur du débat. La professeur</w:t>
            </w:r>
            <w:r>
              <w:rPr>
                <w:rFonts w:eastAsiaTheme="minorEastAsia" w:cs="Times New Roman"/>
                <w:color w:val="000000"/>
                <w:kern w:val="0"/>
                <w:lang w:eastAsia="es-ES" w:bidi="ar-SA"/>
              </w:rPr>
              <w:t>e</w:t>
            </w:r>
            <w:r w:rsidRPr="008F417B">
              <w:rPr>
                <w:rFonts w:eastAsiaTheme="minorEastAsia" w:cs="Times New Roman"/>
                <w:color w:val="000000"/>
                <w:kern w:val="0"/>
                <w:lang w:eastAsia="es-ES" w:bidi="ar-SA"/>
              </w:rPr>
              <w:t xml:space="preserve"> évaluera les élèves à travers une rubrique. </w:t>
            </w:r>
          </w:p>
        </w:tc>
        <w:tc>
          <w:tcPr>
            <w:tcW w:w="1985" w:type="dxa"/>
          </w:tcPr>
          <w:p w14:paraId="48C78223" w14:textId="77777777" w:rsidR="00FB3E3F"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Division du groupe-classe en 2</w:t>
            </w:r>
          </w:p>
        </w:tc>
        <w:tc>
          <w:tcPr>
            <w:tcW w:w="1417" w:type="dxa"/>
          </w:tcPr>
          <w:p w14:paraId="28D85939" w14:textId="7E6602CF" w:rsidR="00FB3E3F"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30’</w:t>
            </w:r>
          </w:p>
        </w:tc>
      </w:tr>
      <w:tr w:rsidR="00FB3E3F" w:rsidRPr="003278DC" w14:paraId="016863BD" w14:textId="77777777" w:rsidTr="00866DEC">
        <w:trPr>
          <w:trHeight w:val="629"/>
        </w:trPr>
        <w:tc>
          <w:tcPr>
            <w:tcW w:w="959" w:type="dxa"/>
          </w:tcPr>
          <w:p w14:paraId="510D04A2"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Pr>
                <w:rFonts w:eastAsiaTheme="minorEastAsia" w:cs="Times New Roman"/>
                <w:b/>
                <w:bCs/>
                <w:color w:val="000000"/>
                <w:kern w:val="0"/>
                <w:lang w:eastAsia="es-ES" w:bidi="ar-SA"/>
              </w:rPr>
              <w:t>CAA</w:t>
            </w:r>
          </w:p>
        </w:tc>
        <w:tc>
          <w:tcPr>
            <w:tcW w:w="2029" w:type="dxa"/>
          </w:tcPr>
          <w:p w14:paraId="7B77AA6B"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Cs/>
                <w:color w:val="000000"/>
                <w:kern w:val="0"/>
                <w:lang w:eastAsia="es-ES" w:bidi="ar-SA"/>
              </w:rPr>
            </w:pPr>
            <w:r>
              <w:rPr>
                <w:rFonts w:eastAsiaTheme="minorEastAsia" w:cs="Times New Roman"/>
                <w:bCs/>
                <w:color w:val="000000"/>
                <w:kern w:val="0"/>
                <w:lang w:eastAsia="es-ES" w:bidi="ar-SA"/>
              </w:rPr>
              <w:t>Portfolio</w:t>
            </w:r>
          </w:p>
        </w:tc>
        <w:tc>
          <w:tcPr>
            <w:tcW w:w="3216" w:type="dxa"/>
          </w:tcPr>
          <w:p w14:paraId="38D1B678"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Cs/>
                <w:color w:val="000000"/>
                <w:kern w:val="0"/>
                <w:lang w:eastAsia="es-ES" w:bidi="ar-SA"/>
              </w:rPr>
            </w:pPr>
            <w:r>
              <w:rPr>
                <w:rFonts w:eastAsiaTheme="minorEastAsia" w:cs="Times New Roman"/>
                <w:bCs/>
                <w:color w:val="000000"/>
                <w:kern w:val="0"/>
                <w:lang w:eastAsia="es-ES" w:bidi="ar-SA"/>
              </w:rPr>
              <w:t>Connaître les réussites tout au long de l’unité.</w:t>
            </w:r>
          </w:p>
        </w:tc>
        <w:tc>
          <w:tcPr>
            <w:tcW w:w="5244" w:type="dxa"/>
          </w:tcPr>
          <w:p w14:paraId="6051ED23" w14:textId="77777777" w:rsidR="00FB3E3F" w:rsidRPr="008F417B"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color w:val="000000"/>
                <w:kern w:val="0"/>
                <w:lang w:eastAsia="es-ES" w:bidi="ar-SA"/>
              </w:rPr>
            </w:pPr>
            <w:r>
              <w:rPr>
                <w:rFonts w:eastAsiaTheme="minorEastAsia" w:cs="Times New Roman"/>
                <w:color w:val="000000"/>
                <w:kern w:val="0"/>
                <w:lang w:eastAsia="es-ES" w:bidi="ar-SA"/>
              </w:rPr>
              <w:t xml:space="preserve">Les élèves devront compléter le portfolio proposé afin de découvrir leurs réussites et leurs manques.  </w:t>
            </w:r>
          </w:p>
        </w:tc>
        <w:tc>
          <w:tcPr>
            <w:tcW w:w="1985" w:type="dxa"/>
          </w:tcPr>
          <w:p w14:paraId="420345DC" w14:textId="77777777"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Pr>
                <w:rFonts w:eastAsiaTheme="minorEastAsia" w:cs="Times New Roman"/>
                <w:b/>
                <w:bCs/>
                <w:color w:val="000000"/>
                <w:kern w:val="0"/>
                <w:lang w:eastAsia="es-ES" w:bidi="ar-SA"/>
              </w:rPr>
              <w:t>Individuel</w:t>
            </w:r>
          </w:p>
        </w:tc>
        <w:tc>
          <w:tcPr>
            <w:tcW w:w="1417" w:type="dxa"/>
          </w:tcPr>
          <w:p w14:paraId="129BE337" w14:textId="10552E21" w:rsidR="00FB3E3F" w:rsidRPr="003278DC" w:rsidRDefault="00FB3E3F" w:rsidP="00866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center"/>
              <w:rPr>
                <w:rFonts w:eastAsiaTheme="minorEastAsia" w:cs="Times New Roman"/>
                <w:b/>
                <w:bCs/>
                <w:color w:val="000000"/>
                <w:kern w:val="0"/>
                <w:lang w:eastAsia="es-ES" w:bidi="ar-SA"/>
              </w:rPr>
            </w:pPr>
            <w:r>
              <w:rPr>
                <w:rFonts w:eastAsiaTheme="minorEastAsia" w:cs="Times New Roman"/>
                <w:b/>
                <w:bCs/>
                <w:color w:val="000000"/>
                <w:kern w:val="0"/>
                <w:lang w:eastAsia="es-ES" w:bidi="ar-SA"/>
              </w:rPr>
              <w:t>5’</w:t>
            </w:r>
          </w:p>
        </w:tc>
      </w:tr>
    </w:tbl>
    <w:p w14:paraId="7BB6CF28" w14:textId="2F363C60" w:rsidR="00FB3E3F" w:rsidRDefault="00FB3E3F" w:rsidP="00FB3E3F">
      <w:pPr>
        <w:rPr>
          <w:rFonts w:eastAsiaTheme="minorEastAsia" w:cs="Times New Roman"/>
          <w:lang w:val="es-ES" w:bidi="ar-SA"/>
        </w:rPr>
      </w:pPr>
    </w:p>
    <w:p w14:paraId="4EB6F8AE" w14:textId="77777777" w:rsidR="003278DC" w:rsidRPr="00FB3E3F" w:rsidRDefault="003278DC" w:rsidP="00FB3E3F">
      <w:pPr>
        <w:rPr>
          <w:rFonts w:eastAsiaTheme="minorEastAsia" w:cs="Times New Roman"/>
          <w:lang w:val="es-ES" w:bidi="ar-SA"/>
        </w:rPr>
        <w:sectPr w:rsidR="003278DC" w:rsidRPr="00FB3E3F" w:rsidSect="00887993">
          <w:pgSz w:w="16820" w:h="11900" w:orient="landscape"/>
          <w:pgMar w:top="1134" w:right="1134" w:bottom="1134" w:left="1134" w:header="720" w:footer="720" w:gutter="0"/>
          <w:cols w:space="720"/>
          <w:docGrid w:linePitch="360"/>
        </w:sectPr>
      </w:pPr>
    </w:p>
    <w:p w14:paraId="4A2DB5BB" w14:textId="77777777" w:rsidR="008F417B" w:rsidRPr="00661B56" w:rsidRDefault="008F417B"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b/>
          <w:bCs/>
          <w:color w:val="000000"/>
          <w:kern w:val="0"/>
          <w:lang w:eastAsia="es-ES" w:bidi="ar-SA"/>
        </w:rPr>
      </w:pPr>
      <w:r w:rsidRPr="00661B56">
        <w:rPr>
          <w:rFonts w:eastAsiaTheme="minorEastAsia" w:cs="Times New Roman"/>
          <w:b/>
          <w:bCs/>
          <w:color w:val="000000"/>
          <w:kern w:val="0"/>
          <w:lang w:eastAsia="es-ES" w:bidi="ar-SA"/>
        </w:rPr>
        <w:lastRenderedPageBreak/>
        <w:t>Principes méthodologiques</w:t>
      </w:r>
    </w:p>
    <w:p w14:paraId="56A1A9FD" w14:textId="77777777" w:rsidR="008F417B" w:rsidRPr="00661B56" w:rsidRDefault="008F417B"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kern w:val="0"/>
          <w:lang w:eastAsia="es-ES" w:bidi="ar-SA"/>
        </w:rPr>
      </w:pPr>
      <w:r w:rsidRPr="00661B56">
        <w:rPr>
          <w:rFonts w:eastAsiaTheme="minorEastAsia" w:cs="Times New Roman"/>
          <w:kern w:val="0"/>
          <w:lang w:eastAsia="es-ES" w:bidi="ar-SA"/>
        </w:rPr>
        <w:t xml:space="preserve">Pour l’acquisition de tous les objectifs et les contenus proposés j’ai choisi la </w:t>
      </w:r>
      <w:r w:rsidR="00661B56" w:rsidRPr="00661B56">
        <w:rPr>
          <w:rFonts w:eastAsiaTheme="minorEastAsia" w:cs="Times New Roman"/>
          <w:kern w:val="0"/>
          <w:lang w:eastAsia="es-ES" w:bidi="ar-SA"/>
        </w:rPr>
        <w:t xml:space="preserve">une méthodologie de type actionnel combinée à la </w:t>
      </w:r>
      <w:r w:rsidRPr="00661B56">
        <w:rPr>
          <w:rFonts w:eastAsiaTheme="minorEastAsia" w:cs="Times New Roman"/>
          <w:kern w:val="0"/>
          <w:lang w:eastAsia="es-ES" w:bidi="ar-SA"/>
        </w:rPr>
        <w:t xml:space="preserve">méthode </w:t>
      </w:r>
      <w:proofErr w:type="spellStart"/>
      <w:r w:rsidRPr="00661B56">
        <w:rPr>
          <w:rFonts w:eastAsiaTheme="minorEastAsia" w:cs="Times New Roman"/>
          <w:i/>
          <w:iCs/>
          <w:kern w:val="0"/>
          <w:lang w:eastAsia="es-ES" w:bidi="ar-SA"/>
        </w:rPr>
        <w:t>Flipped</w:t>
      </w:r>
      <w:proofErr w:type="spellEnd"/>
      <w:r w:rsidRPr="00661B56">
        <w:rPr>
          <w:rFonts w:eastAsiaTheme="minorEastAsia" w:cs="Times New Roman"/>
          <w:i/>
          <w:iCs/>
          <w:kern w:val="0"/>
          <w:lang w:eastAsia="es-ES" w:bidi="ar-SA"/>
        </w:rPr>
        <w:t xml:space="preserve"> </w:t>
      </w:r>
      <w:proofErr w:type="spellStart"/>
      <w:r w:rsidRPr="00661B56">
        <w:rPr>
          <w:rFonts w:eastAsiaTheme="minorEastAsia" w:cs="Times New Roman"/>
          <w:i/>
          <w:iCs/>
          <w:kern w:val="0"/>
          <w:lang w:eastAsia="es-ES" w:bidi="ar-SA"/>
        </w:rPr>
        <w:t>Classroom</w:t>
      </w:r>
      <w:proofErr w:type="spellEnd"/>
      <w:r w:rsidRPr="00661B56">
        <w:rPr>
          <w:rFonts w:eastAsiaTheme="minorEastAsia" w:cs="Times New Roman"/>
          <w:kern w:val="0"/>
          <w:lang w:eastAsia="es-ES" w:bidi="ar-SA"/>
        </w:rPr>
        <w:t xml:space="preserve"> ou classe à l’inverse comme j’ai déjà avancée dans la présentation de ma PD. Cette méthode ou modèle prend comme point d’appui les recommandations de l’approche communicative, des théories constructiviste et du CECR qui répondent à une nouvelle forme de demande sociale en langue : la compétence communicative en langue étrangère, ce n’est plus l’acquisition d’un savoir mais d’un savoir-faire immédiatement </w:t>
      </w:r>
      <w:proofErr w:type="spellStart"/>
      <w:r w:rsidRPr="00661B56">
        <w:rPr>
          <w:rFonts w:eastAsiaTheme="minorEastAsia" w:cs="Times New Roman"/>
          <w:kern w:val="0"/>
          <w:lang w:eastAsia="es-ES" w:bidi="ar-SA"/>
        </w:rPr>
        <w:t>réinvestissable</w:t>
      </w:r>
      <w:proofErr w:type="spellEnd"/>
      <w:r w:rsidRPr="00661B56">
        <w:rPr>
          <w:rFonts w:eastAsiaTheme="minorEastAsia" w:cs="Times New Roman"/>
          <w:kern w:val="0"/>
          <w:lang w:eastAsia="es-ES" w:bidi="ar-SA"/>
        </w:rPr>
        <w:t xml:space="preserve">. Pour ce faire il faut mettre l’apprenant au centre du processus d’enseignement-apprentissage tout en favorisant l’interaction entre les élèves mais aussi entre l’élève et le professeur. Il faudra aussi prendre en compte les besoins, les motivations et les centres d’intérêts de nos élèves afin de favoriser une disposition positive face à l’apprentissage. Apprentissage qui doit être significatif, et pour cela les connaissances préalables seront le point de départ pour l’acquisition d’éléments nouveaux que l’élève devra découvrir par lui-même et puis intériorise. Ce que l’on cherche c’est que les élèves dépassent le stade de la reproduction selon le modèle pour atteindre celui des productions libres. </w:t>
      </w:r>
    </w:p>
    <w:p w14:paraId="13032DB3" w14:textId="77777777" w:rsidR="008F417B" w:rsidRPr="00661B56" w:rsidRDefault="008F417B" w:rsidP="008F41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jc w:val="both"/>
        <w:rPr>
          <w:rFonts w:eastAsiaTheme="minorEastAsia" w:cs="Times New Roman"/>
          <w:kern w:val="0"/>
          <w:lang w:eastAsia="es-ES" w:bidi="ar-SA"/>
        </w:rPr>
      </w:pPr>
      <w:r w:rsidRPr="00661B56">
        <w:rPr>
          <w:rFonts w:eastAsiaTheme="minorEastAsia" w:cs="Times New Roman"/>
          <w:kern w:val="0"/>
          <w:lang w:eastAsia="es-ES" w:bidi="ar-SA"/>
        </w:rPr>
        <w:t xml:space="preserve">Le modèle vise à transposer à la maison </w:t>
      </w:r>
      <w:r w:rsidR="00661B56">
        <w:rPr>
          <w:rFonts w:eastAsiaTheme="minorEastAsia" w:cs="Times New Roman"/>
          <w:kern w:val="0"/>
          <w:lang w:eastAsia="es-ES" w:bidi="ar-SA"/>
        </w:rPr>
        <w:t>quelques</w:t>
      </w:r>
      <w:r w:rsidRPr="00661B56">
        <w:rPr>
          <w:rFonts w:eastAsiaTheme="minorEastAsia" w:cs="Times New Roman"/>
          <w:kern w:val="0"/>
          <w:lang w:eastAsia="es-ES" w:bidi="ar-SA"/>
        </w:rPr>
        <w:t xml:space="preserve"> étapes de l’apprentissage : connaissance et application. Le professeur est alors libéré pendant l’heure de classe, il ne dépense plus ce temps à exposer un contenu de grammaire ou lexicale mais il devient un guide pour faciliter la compréhension des contenus, atteindre à la diversité de nos élèves et mettre en pratique les connaissances acquises.</w:t>
      </w:r>
    </w:p>
    <w:p w14:paraId="2C2B2E95" w14:textId="77777777" w:rsidR="005835D0" w:rsidRDefault="005835D0" w:rsidP="00BD5B32">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p>
    <w:p w14:paraId="547BCE43" w14:textId="77777777" w:rsidR="00BD5B32" w:rsidRPr="00BD5B32" w:rsidRDefault="00BD5B32" w:rsidP="00BD5B32">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120"/>
        <w:ind w:right="136"/>
        <w:rPr>
          <w:rFonts w:eastAsiaTheme="minorEastAsia" w:cs="Times New Roman"/>
          <w:b/>
          <w:bCs/>
          <w:color w:val="000000"/>
          <w:kern w:val="0"/>
          <w:lang w:eastAsia="es-ES" w:bidi="ar-SA"/>
        </w:rPr>
      </w:pPr>
      <w:r w:rsidRPr="00BD5B32">
        <w:rPr>
          <w:rFonts w:eastAsiaTheme="minorEastAsia" w:cs="Times New Roman"/>
          <w:b/>
          <w:bCs/>
          <w:color w:val="000000"/>
          <w:kern w:val="0"/>
          <w:lang w:eastAsia="es-ES" w:bidi="ar-SA"/>
        </w:rPr>
        <w:t>Évaluation</w:t>
      </w:r>
    </w:p>
    <w:p w14:paraId="2071A053" w14:textId="7AC18007" w:rsidR="00A02F6A" w:rsidRPr="00F04F81" w:rsidRDefault="00BD5B32" w:rsidP="00BD5B32">
      <w:pPr>
        <w:pStyle w:val="Default"/>
        <w:rPr>
          <w:rFonts w:ascii="Times New Roman" w:eastAsiaTheme="minorEastAsia" w:hAnsi="Times New Roman" w:cs="Times New Roman"/>
          <w:kern w:val="0"/>
          <w:lang w:eastAsia="es-ES" w:bidi="ar-SA"/>
        </w:rPr>
      </w:pPr>
      <w:r w:rsidRPr="00BD5B32">
        <w:rPr>
          <w:rFonts w:ascii="Times New Roman" w:eastAsiaTheme="minorEastAsia" w:hAnsi="Times New Roman" w:cs="Times New Roman"/>
          <w:kern w:val="0"/>
          <w:lang w:eastAsia="es-ES" w:bidi="ar-SA"/>
        </w:rPr>
        <w:t xml:space="preserve">Pour l’évaluation étant donné qu’il s’agit d’un processus </w:t>
      </w:r>
      <w:r w:rsidRPr="00BD5B32">
        <w:rPr>
          <w:rFonts w:ascii="Times New Roman" w:eastAsiaTheme="minorEastAsia" w:hAnsi="Times New Roman" w:cs="Times New Roman"/>
          <w:color w:val="5D745E"/>
          <w:kern w:val="0"/>
          <w:lang w:eastAsia="es-ES" w:bidi="ar-SA"/>
        </w:rPr>
        <w:t>global</w:t>
      </w:r>
      <w:r w:rsidRPr="00BD5B32">
        <w:rPr>
          <w:rFonts w:ascii="Times New Roman" w:eastAsiaTheme="minorEastAsia" w:hAnsi="Times New Roman" w:cs="Times New Roman"/>
          <w:kern w:val="0"/>
          <w:lang w:eastAsia="es-ES" w:bidi="ar-SA"/>
        </w:rPr>
        <w:t xml:space="preserve"> et </w:t>
      </w:r>
      <w:r w:rsidRPr="00BD5B32">
        <w:rPr>
          <w:rFonts w:ascii="Times New Roman" w:eastAsiaTheme="minorEastAsia" w:hAnsi="Times New Roman" w:cs="Times New Roman"/>
          <w:color w:val="5D7643"/>
          <w:kern w:val="0"/>
          <w:lang w:eastAsia="es-ES" w:bidi="ar-SA"/>
        </w:rPr>
        <w:t>continu</w:t>
      </w:r>
      <w:r w:rsidRPr="00BD5B32">
        <w:rPr>
          <w:rFonts w:ascii="Times New Roman" w:eastAsiaTheme="minorEastAsia" w:hAnsi="Times New Roman" w:cs="Times New Roman"/>
          <w:kern w:val="0"/>
          <w:lang w:eastAsia="es-ES" w:bidi="ar-SA"/>
        </w:rPr>
        <w:t xml:space="preserve">, j’envisagerai la réussite des objectifs didactiques ainsi que des contenus proposés, et elle prendra en compte tout le développement de l’unité didactique : participation en classe, attitude face à l’apprentissage, accomplissement des tâches proposées… Cette évaluation en tant qu’élément </w:t>
      </w:r>
      <w:r w:rsidRPr="00BD5B32">
        <w:rPr>
          <w:rFonts w:ascii="Times New Roman" w:eastAsiaTheme="minorEastAsia" w:hAnsi="Times New Roman" w:cs="Times New Roman"/>
          <w:color w:val="5D7643"/>
          <w:kern w:val="0"/>
          <w:lang w:eastAsia="es-ES" w:bidi="ar-SA"/>
        </w:rPr>
        <w:t>qualitatif</w:t>
      </w:r>
      <w:r w:rsidRPr="00BD5B32">
        <w:rPr>
          <w:rFonts w:ascii="Times New Roman" w:eastAsiaTheme="minorEastAsia" w:hAnsi="Times New Roman" w:cs="Times New Roman"/>
          <w:kern w:val="0"/>
          <w:lang w:eastAsia="es-ES" w:bidi="ar-SA"/>
        </w:rPr>
        <w:t xml:space="preserve"> et </w:t>
      </w:r>
      <w:r w:rsidRPr="00BD5B32">
        <w:rPr>
          <w:rFonts w:ascii="Times New Roman" w:eastAsiaTheme="minorEastAsia" w:hAnsi="Times New Roman" w:cs="Times New Roman"/>
          <w:color w:val="5D745E"/>
          <w:kern w:val="0"/>
          <w:lang w:eastAsia="es-ES" w:bidi="ar-SA"/>
        </w:rPr>
        <w:t>formatif</w:t>
      </w:r>
      <w:r w:rsidRPr="00BD5B32">
        <w:rPr>
          <w:rFonts w:ascii="Times New Roman" w:eastAsiaTheme="minorEastAsia" w:hAnsi="Times New Roman" w:cs="Times New Roman"/>
          <w:kern w:val="0"/>
          <w:lang w:eastAsia="es-ES" w:bidi="ar-SA"/>
        </w:rPr>
        <w:t xml:space="preserve"> vise à vérifier la qualité des contenus acquis. Elle sera en plus </w:t>
      </w:r>
      <w:r w:rsidRPr="00BD5B32">
        <w:rPr>
          <w:rFonts w:ascii="Times New Roman" w:eastAsiaTheme="minorEastAsia" w:hAnsi="Times New Roman" w:cs="Times New Roman"/>
          <w:color w:val="5D7643"/>
          <w:kern w:val="0"/>
          <w:lang w:eastAsia="es-ES" w:bidi="ar-SA"/>
        </w:rPr>
        <w:t>objective</w:t>
      </w:r>
      <w:r w:rsidRPr="00BD5B32">
        <w:rPr>
          <w:rFonts w:ascii="Times New Roman" w:eastAsiaTheme="minorEastAsia" w:hAnsi="Times New Roman" w:cs="Times New Roman"/>
          <w:kern w:val="0"/>
          <w:lang w:eastAsia="es-ES" w:bidi="ar-SA"/>
        </w:rPr>
        <w:t xml:space="preserve"> parce qu’on suivra les critères d’évaluation proposés par la législation portant sur le quatre blocs de contenus. Ces </w:t>
      </w:r>
      <w:r w:rsidRPr="00BD5B32">
        <w:rPr>
          <w:rFonts w:ascii="Times New Roman" w:eastAsiaTheme="minorEastAsia" w:hAnsi="Times New Roman" w:cs="Times New Roman"/>
          <w:color w:val="5D7643"/>
          <w:kern w:val="0"/>
          <w:lang w:eastAsia="es-ES" w:bidi="ar-SA"/>
        </w:rPr>
        <w:t>critères</w:t>
      </w:r>
      <w:r w:rsidRPr="00BD5B32">
        <w:rPr>
          <w:rFonts w:ascii="Times New Roman" w:eastAsiaTheme="minorEastAsia" w:hAnsi="Times New Roman" w:cs="Times New Roman"/>
          <w:kern w:val="0"/>
          <w:lang w:eastAsia="es-ES" w:bidi="ar-SA"/>
        </w:rPr>
        <w:t xml:space="preserve"> ont été adaptés aux objectifs didactiques proposés et ces critères seront </w:t>
      </w:r>
      <w:r w:rsidRPr="00A02F6A">
        <w:rPr>
          <w:rFonts w:ascii="Times New Roman" w:eastAsiaTheme="minorEastAsia" w:hAnsi="Times New Roman" w:cs="Times New Roman"/>
          <w:color w:val="9BBB59"/>
          <w:kern w:val="0"/>
          <w:lang w:eastAsia="es-ES" w:bidi="ar-SA"/>
        </w:rPr>
        <w:t>flexibles</w:t>
      </w:r>
      <w:r w:rsidRPr="00BD5B32">
        <w:rPr>
          <w:rFonts w:ascii="Times New Roman" w:eastAsiaTheme="minorEastAsia" w:hAnsi="Times New Roman" w:cs="Times New Roman"/>
          <w:kern w:val="0"/>
          <w:lang w:eastAsia="es-ES" w:bidi="ar-SA"/>
        </w:rPr>
        <w:t xml:space="preserve"> pour répondre à la diversité de niveaux et de rythmes d’apprentissage de nos élèves.</w:t>
      </w:r>
    </w:p>
    <w:p w14:paraId="57219E7A" w14:textId="77777777" w:rsidR="00BD5B32" w:rsidRPr="00BD5B32" w:rsidRDefault="00BD5B32" w:rsidP="00BD5B32">
      <w:pPr>
        <w:pStyle w:val="Default"/>
        <w:rPr>
          <w:rFonts w:ascii="Times New Roman" w:hAnsi="Times New Roman" w:cs="Times New Roman"/>
          <w:b/>
          <w:bCs/>
          <w:color w:val="DC2300"/>
          <w:sz w:val="40"/>
          <w:szCs w:val="40"/>
        </w:rPr>
      </w:pPr>
    </w:p>
    <w:tbl>
      <w:tblPr>
        <w:tblStyle w:val="Tablaconcuadrcula"/>
        <w:tblW w:w="10207" w:type="dxa"/>
        <w:tblInd w:w="-601" w:type="dxa"/>
        <w:tblLayout w:type="fixed"/>
        <w:tblLook w:val="04A0" w:firstRow="1" w:lastRow="0" w:firstColumn="1" w:lastColumn="0" w:noHBand="0" w:noVBand="1"/>
      </w:tblPr>
      <w:tblGrid>
        <w:gridCol w:w="851"/>
        <w:gridCol w:w="2552"/>
        <w:gridCol w:w="3260"/>
        <w:gridCol w:w="2551"/>
        <w:gridCol w:w="993"/>
      </w:tblGrid>
      <w:tr w:rsidR="00A02F6A" w14:paraId="3D971225" w14:textId="77777777" w:rsidTr="00A02F6A">
        <w:tc>
          <w:tcPr>
            <w:tcW w:w="851" w:type="dxa"/>
            <w:shd w:val="clear" w:color="auto" w:fill="C0DFAD"/>
            <w:vAlign w:val="center"/>
          </w:tcPr>
          <w:p w14:paraId="771AC7B3" w14:textId="77777777" w:rsidR="00A02F6A" w:rsidRDefault="00A02F6A" w:rsidP="00A02F6A">
            <w:pPr>
              <w:jc w:val="center"/>
            </w:pPr>
            <w:r>
              <w:t>C. CLÉ</w:t>
            </w:r>
          </w:p>
        </w:tc>
        <w:tc>
          <w:tcPr>
            <w:tcW w:w="2552" w:type="dxa"/>
            <w:shd w:val="clear" w:color="auto" w:fill="C0DFAD"/>
            <w:vAlign w:val="center"/>
          </w:tcPr>
          <w:p w14:paraId="596C0713" w14:textId="77777777" w:rsidR="00A02F6A" w:rsidRDefault="00A02F6A" w:rsidP="00A02F6A">
            <w:pPr>
              <w:jc w:val="center"/>
            </w:pPr>
            <w:r>
              <w:t>CRITÈRE D’ÉVALUATION</w:t>
            </w:r>
          </w:p>
        </w:tc>
        <w:tc>
          <w:tcPr>
            <w:tcW w:w="3260" w:type="dxa"/>
            <w:shd w:val="clear" w:color="auto" w:fill="C0DFAD"/>
            <w:vAlign w:val="center"/>
          </w:tcPr>
          <w:p w14:paraId="20585738" w14:textId="77777777" w:rsidR="00A02F6A" w:rsidRDefault="00A02F6A" w:rsidP="00A02F6A">
            <w:pPr>
              <w:jc w:val="center"/>
            </w:pPr>
            <w:r>
              <w:t>STANDARDS D’ÉVALUATION</w:t>
            </w:r>
          </w:p>
        </w:tc>
        <w:tc>
          <w:tcPr>
            <w:tcW w:w="2551" w:type="dxa"/>
            <w:shd w:val="clear" w:color="auto" w:fill="C0DFAD"/>
            <w:vAlign w:val="center"/>
          </w:tcPr>
          <w:p w14:paraId="7816C7B9" w14:textId="77777777" w:rsidR="00A02F6A" w:rsidRPr="0082710D" w:rsidRDefault="00A02F6A" w:rsidP="00A02F6A">
            <w:pPr>
              <w:jc w:val="center"/>
              <w:rPr>
                <w:sz w:val="20"/>
              </w:rPr>
            </w:pPr>
            <w:r w:rsidRPr="0082710D">
              <w:rPr>
                <w:sz w:val="20"/>
              </w:rPr>
              <w:t>INSTRUMENT</w:t>
            </w:r>
          </w:p>
        </w:tc>
        <w:tc>
          <w:tcPr>
            <w:tcW w:w="993" w:type="dxa"/>
            <w:shd w:val="clear" w:color="auto" w:fill="C0DFAD"/>
            <w:vAlign w:val="center"/>
          </w:tcPr>
          <w:p w14:paraId="15176554" w14:textId="77777777" w:rsidR="00A02F6A" w:rsidRDefault="00A02F6A" w:rsidP="00A02F6A">
            <w:pPr>
              <w:jc w:val="center"/>
            </w:pPr>
            <w:r>
              <w:t>NOTE</w:t>
            </w:r>
          </w:p>
        </w:tc>
      </w:tr>
      <w:tr w:rsidR="00A02F6A" w14:paraId="0D7768B6" w14:textId="77777777" w:rsidTr="00A02F6A">
        <w:trPr>
          <w:trHeight w:val="212"/>
        </w:trPr>
        <w:tc>
          <w:tcPr>
            <w:tcW w:w="851" w:type="dxa"/>
            <w:vMerge w:val="restart"/>
            <w:shd w:val="clear" w:color="auto" w:fill="FFFFDF"/>
            <w:vAlign w:val="center"/>
          </w:tcPr>
          <w:p w14:paraId="679FEBFB" w14:textId="77777777" w:rsidR="00A02F6A" w:rsidRDefault="00A02F6A" w:rsidP="00A02F6A">
            <w:pPr>
              <w:jc w:val="center"/>
            </w:pPr>
            <w:r>
              <w:t>CCL</w:t>
            </w:r>
          </w:p>
          <w:p w14:paraId="7D2CF484" w14:textId="77777777" w:rsidR="00A02F6A" w:rsidRDefault="00A02F6A" w:rsidP="00A02F6A">
            <w:pPr>
              <w:jc w:val="center"/>
            </w:pPr>
            <w:r>
              <w:t>CAA</w:t>
            </w:r>
          </w:p>
        </w:tc>
        <w:tc>
          <w:tcPr>
            <w:tcW w:w="2552" w:type="dxa"/>
            <w:vMerge w:val="restart"/>
            <w:shd w:val="clear" w:color="auto" w:fill="FFFFDF"/>
            <w:vAlign w:val="center"/>
          </w:tcPr>
          <w:p w14:paraId="40AD6137" w14:textId="77777777" w:rsidR="00A02F6A" w:rsidRDefault="00A02F6A" w:rsidP="00A02F6A">
            <w:pPr>
              <w:jc w:val="center"/>
            </w:pPr>
            <w:r>
              <w:t>Comprendre le sens général et essentiel des textes oraux.</w:t>
            </w:r>
          </w:p>
        </w:tc>
        <w:tc>
          <w:tcPr>
            <w:tcW w:w="3260" w:type="dxa"/>
            <w:shd w:val="clear" w:color="auto" w:fill="FFFFDF"/>
            <w:vAlign w:val="center"/>
          </w:tcPr>
          <w:p w14:paraId="56775F29" w14:textId="77777777" w:rsidR="00A02F6A" w:rsidRDefault="00A02F6A" w:rsidP="00A02F6A">
            <w:r>
              <w:t>Capte les points principaux et les détails du message oral.</w:t>
            </w:r>
          </w:p>
        </w:tc>
        <w:tc>
          <w:tcPr>
            <w:tcW w:w="2551" w:type="dxa"/>
            <w:vMerge w:val="restart"/>
            <w:shd w:val="clear" w:color="auto" w:fill="FFFFDF"/>
            <w:vAlign w:val="center"/>
          </w:tcPr>
          <w:p w14:paraId="3C8A7C1D" w14:textId="3E890652" w:rsidR="00A02F6A" w:rsidRDefault="00A02F6A" w:rsidP="00A02F6A">
            <w:pPr>
              <w:jc w:val="center"/>
            </w:pPr>
            <w:r>
              <w:t>- Épreuves de compréhension orale : débat tâche finale</w:t>
            </w:r>
          </w:p>
          <w:p w14:paraId="48FF2FAF" w14:textId="779C350C" w:rsidR="00A02F6A" w:rsidRDefault="00A02F6A" w:rsidP="00A02F6A">
            <w:pPr>
              <w:jc w:val="center"/>
            </w:pPr>
            <w:r>
              <w:t xml:space="preserve">- Activités sur </w:t>
            </w:r>
            <w:proofErr w:type="spellStart"/>
            <w:r>
              <w:t>Edpuzzle</w:t>
            </w:r>
            <w:proofErr w:type="spellEnd"/>
          </w:p>
        </w:tc>
        <w:tc>
          <w:tcPr>
            <w:tcW w:w="993" w:type="dxa"/>
            <w:shd w:val="clear" w:color="auto" w:fill="FFFFDF"/>
            <w:vAlign w:val="center"/>
          </w:tcPr>
          <w:p w14:paraId="465A3386" w14:textId="1E1AC463" w:rsidR="00A02F6A" w:rsidRDefault="00A02F6A" w:rsidP="00A02F6A">
            <w:pPr>
              <w:jc w:val="center"/>
            </w:pPr>
            <w:r>
              <w:t>1</w:t>
            </w:r>
          </w:p>
        </w:tc>
      </w:tr>
      <w:tr w:rsidR="00A02F6A" w14:paraId="79185650" w14:textId="77777777" w:rsidTr="00A02F6A">
        <w:trPr>
          <w:trHeight w:val="1088"/>
        </w:trPr>
        <w:tc>
          <w:tcPr>
            <w:tcW w:w="851" w:type="dxa"/>
            <w:vMerge/>
            <w:shd w:val="clear" w:color="auto" w:fill="FFFFDF"/>
          </w:tcPr>
          <w:p w14:paraId="618365A3" w14:textId="77777777" w:rsidR="00A02F6A" w:rsidRDefault="00A02F6A" w:rsidP="00A02F6A"/>
        </w:tc>
        <w:tc>
          <w:tcPr>
            <w:tcW w:w="2552" w:type="dxa"/>
            <w:vMerge/>
            <w:shd w:val="clear" w:color="auto" w:fill="FFFFDF"/>
            <w:vAlign w:val="center"/>
          </w:tcPr>
          <w:p w14:paraId="08DF1953" w14:textId="77777777" w:rsidR="00A02F6A" w:rsidRDefault="00A02F6A" w:rsidP="00A02F6A">
            <w:pPr>
              <w:jc w:val="center"/>
            </w:pPr>
          </w:p>
        </w:tc>
        <w:tc>
          <w:tcPr>
            <w:tcW w:w="3260" w:type="dxa"/>
            <w:shd w:val="clear" w:color="auto" w:fill="FFFFDF"/>
            <w:vAlign w:val="center"/>
          </w:tcPr>
          <w:p w14:paraId="71DB4956" w14:textId="77777777" w:rsidR="00A02F6A" w:rsidRPr="0082710D" w:rsidRDefault="00A02F6A" w:rsidP="00A02F6A">
            <w:pPr>
              <w:tabs>
                <w:tab w:val="left" w:pos="1418"/>
              </w:tabs>
              <w:autoSpaceDE w:val="0"/>
              <w:ind w:left="38"/>
            </w:pPr>
            <w:r w:rsidRPr="001C1AAB">
              <w:t>Comprend les opinions sur divers thèmes quotidiens</w:t>
            </w:r>
            <w:r>
              <w:t xml:space="preserve"> </w:t>
            </w:r>
            <w:r w:rsidRPr="001C1AAB">
              <w:t>dans une conversation informelle.</w:t>
            </w:r>
          </w:p>
        </w:tc>
        <w:tc>
          <w:tcPr>
            <w:tcW w:w="2551" w:type="dxa"/>
            <w:vMerge/>
            <w:shd w:val="clear" w:color="auto" w:fill="FFFFDF"/>
            <w:vAlign w:val="center"/>
          </w:tcPr>
          <w:p w14:paraId="04994D53" w14:textId="77777777" w:rsidR="00A02F6A" w:rsidRDefault="00A02F6A" w:rsidP="00A02F6A">
            <w:pPr>
              <w:jc w:val="center"/>
            </w:pPr>
          </w:p>
        </w:tc>
        <w:tc>
          <w:tcPr>
            <w:tcW w:w="993" w:type="dxa"/>
            <w:shd w:val="clear" w:color="auto" w:fill="FFFFDF"/>
            <w:vAlign w:val="center"/>
          </w:tcPr>
          <w:p w14:paraId="6BE2DBD4" w14:textId="77777777" w:rsidR="00A02F6A" w:rsidRDefault="00A02F6A" w:rsidP="00A02F6A">
            <w:pPr>
              <w:jc w:val="center"/>
            </w:pPr>
            <w:r>
              <w:t>0,5</w:t>
            </w:r>
          </w:p>
        </w:tc>
      </w:tr>
      <w:tr w:rsidR="00A02F6A" w14:paraId="2EA56C40" w14:textId="77777777" w:rsidTr="00A02F6A">
        <w:trPr>
          <w:trHeight w:val="424"/>
        </w:trPr>
        <w:tc>
          <w:tcPr>
            <w:tcW w:w="851" w:type="dxa"/>
            <w:vMerge w:val="restart"/>
            <w:vAlign w:val="center"/>
          </w:tcPr>
          <w:p w14:paraId="35B43678" w14:textId="77777777" w:rsidR="00A02F6A" w:rsidRDefault="00A02F6A" w:rsidP="00A02F6A">
            <w:pPr>
              <w:jc w:val="center"/>
            </w:pPr>
            <w:r>
              <w:t>CCL</w:t>
            </w:r>
          </w:p>
          <w:p w14:paraId="5D9A79BA" w14:textId="77777777" w:rsidR="00A02F6A" w:rsidRDefault="00A02F6A" w:rsidP="00A02F6A">
            <w:pPr>
              <w:jc w:val="center"/>
            </w:pPr>
            <w:r>
              <w:t>CAA</w:t>
            </w:r>
          </w:p>
        </w:tc>
        <w:tc>
          <w:tcPr>
            <w:tcW w:w="2552" w:type="dxa"/>
            <w:vMerge w:val="restart"/>
            <w:vAlign w:val="center"/>
          </w:tcPr>
          <w:p w14:paraId="0A3CB023" w14:textId="77777777" w:rsidR="00A02F6A" w:rsidRDefault="00A02F6A" w:rsidP="00A02F6A">
            <w:pPr>
              <w:jc w:val="center"/>
            </w:pPr>
            <w:r>
              <w:t>S’exprimer oralement et interagir</w:t>
            </w:r>
          </w:p>
        </w:tc>
        <w:tc>
          <w:tcPr>
            <w:tcW w:w="3260" w:type="dxa"/>
            <w:vMerge w:val="restart"/>
            <w:vAlign w:val="center"/>
          </w:tcPr>
          <w:p w14:paraId="553DE0D7" w14:textId="77777777" w:rsidR="00A02F6A" w:rsidRDefault="00A02F6A" w:rsidP="00A02F6A">
            <w:r w:rsidRPr="00570BD8">
              <w:t>Participe en conversations informelles</w:t>
            </w:r>
            <w:r>
              <w:t xml:space="preserve"> ou formelles</w:t>
            </w:r>
            <w:r w:rsidRPr="00570BD8">
              <w:t xml:space="preserve"> sur des thèmes quotidiens </w:t>
            </w:r>
            <w:r>
              <w:t>et agit avec efficacité.</w:t>
            </w:r>
          </w:p>
        </w:tc>
        <w:tc>
          <w:tcPr>
            <w:tcW w:w="2551" w:type="dxa"/>
            <w:vMerge w:val="restart"/>
            <w:vAlign w:val="center"/>
          </w:tcPr>
          <w:p w14:paraId="41E785CD" w14:textId="28173F21" w:rsidR="00A02F6A" w:rsidRDefault="00A02F6A" w:rsidP="00A02F6A">
            <w:pPr>
              <w:jc w:val="center"/>
            </w:pPr>
            <w:r>
              <w:t>- Débat</w:t>
            </w:r>
          </w:p>
          <w:p w14:paraId="6A04E050" w14:textId="28FF7E17" w:rsidR="00A02F6A" w:rsidRDefault="00A02F6A" w:rsidP="00A02F6A">
            <w:pPr>
              <w:jc w:val="center"/>
            </w:pPr>
            <w:r>
              <w:t>- Registre du professeur sur la participation orale de l’élève : rubrique</w:t>
            </w:r>
          </w:p>
        </w:tc>
        <w:tc>
          <w:tcPr>
            <w:tcW w:w="993" w:type="dxa"/>
            <w:vAlign w:val="center"/>
          </w:tcPr>
          <w:p w14:paraId="50DFA40D" w14:textId="77777777" w:rsidR="00A02F6A" w:rsidRDefault="00A02F6A" w:rsidP="00A02F6A">
            <w:pPr>
              <w:jc w:val="center"/>
            </w:pPr>
            <w:r>
              <w:t>0,5</w:t>
            </w:r>
          </w:p>
        </w:tc>
      </w:tr>
      <w:tr w:rsidR="00A02F6A" w14:paraId="4BDAE939" w14:textId="77777777" w:rsidTr="00A02F6A">
        <w:trPr>
          <w:trHeight w:val="424"/>
        </w:trPr>
        <w:tc>
          <w:tcPr>
            <w:tcW w:w="851" w:type="dxa"/>
            <w:vMerge/>
          </w:tcPr>
          <w:p w14:paraId="1B36B1D0" w14:textId="77777777" w:rsidR="00A02F6A" w:rsidRDefault="00A02F6A" w:rsidP="00A02F6A"/>
        </w:tc>
        <w:tc>
          <w:tcPr>
            <w:tcW w:w="2552" w:type="dxa"/>
            <w:vMerge/>
            <w:vAlign w:val="center"/>
          </w:tcPr>
          <w:p w14:paraId="1C5034E2" w14:textId="77777777" w:rsidR="00A02F6A" w:rsidRDefault="00A02F6A" w:rsidP="00A02F6A">
            <w:pPr>
              <w:jc w:val="center"/>
            </w:pPr>
          </w:p>
        </w:tc>
        <w:tc>
          <w:tcPr>
            <w:tcW w:w="3260" w:type="dxa"/>
            <w:vMerge/>
            <w:vAlign w:val="center"/>
          </w:tcPr>
          <w:p w14:paraId="4C097E0B" w14:textId="49247347" w:rsidR="00A02F6A" w:rsidRDefault="00A02F6A" w:rsidP="00A02F6A"/>
        </w:tc>
        <w:tc>
          <w:tcPr>
            <w:tcW w:w="2551" w:type="dxa"/>
            <w:vMerge/>
            <w:vAlign w:val="center"/>
          </w:tcPr>
          <w:p w14:paraId="233551D3" w14:textId="77777777" w:rsidR="00A02F6A" w:rsidRDefault="00A02F6A" w:rsidP="00A02F6A">
            <w:pPr>
              <w:jc w:val="center"/>
            </w:pPr>
          </w:p>
        </w:tc>
        <w:tc>
          <w:tcPr>
            <w:tcW w:w="993" w:type="dxa"/>
            <w:vAlign w:val="center"/>
          </w:tcPr>
          <w:p w14:paraId="03E38E68" w14:textId="77777777" w:rsidR="00A02F6A" w:rsidRDefault="00A02F6A" w:rsidP="00A02F6A">
            <w:pPr>
              <w:jc w:val="center"/>
            </w:pPr>
            <w:r>
              <w:t>0,5</w:t>
            </w:r>
          </w:p>
        </w:tc>
      </w:tr>
      <w:tr w:rsidR="00A02F6A" w14:paraId="65A376C8" w14:textId="77777777" w:rsidTr="00A02F6A">
        <w:trPr>
          <w:trHeight w:val="648"/>
        </w:trPr>
        <w:tc>
          <w:tcPr>
            <w:tcW w:w="851" w:type="dxa"/>
            <w:shd w:val="clear" w:color="auto" w:fill="FFFFDF"/>
          </w:tcPr>
          <w:p w14:paraId="28320773" w14:textId="77777777" w:rsidR="00A02F6A" w:rsidRDefault="00A02F6A" w:rsidP="00A02F6A">
            <w:r>
              <w:lastRenderedPageBreak/>
              <w:t>CCL</w:t>
            </w:r>
          </w:p>
          <w:p w14:paraId="22549528" w14:textId="77777777" w:rsidR="00A02F6A" w:rsidRDefault="00A02F6A" w:rsidP="00A02F6A">
            <w:r>
              <w:t>CAA</w:t>
            </w:r>
          </w:p>
          <w:p w14:paraId="21EAD2DC" w14:textId="77777777" w:rsidR="00A02F6A" w:rsidRDefault="00A02F6A" w:rsidP="00A02F6A"/>
        </w:tc>
        <w:tc>
          <w:tcPr>
            <w:tcW w:w="2552" w:type="dxa"/>
            <w:shd w:val="clear" w:color="auto" w:fill="FFFFDF"/>
          </w:tcPr>
          <w:p w14:paraId="48A805A8" w14:textId="77777777" w:rsidR="00A02F6A" w:rsidRDefault="00A02F6A" w:rsidP="00A02F6A">
            <w:r>
              <w:t>Comprendre le sens général et essentiel des textes écrits.</w:t>
            </w:r>
          </w:p>
        </w:tc>
        <w:tc>
          <w:tcPr>
            <w:tcW w:w="3260" w:type="dxa"/>
            <w:shd w:val="clear" w:color="auto" w:fill="FFFFDF"/>
          </w:tcPr>
          <w:p w14:paraId="70EDDFA9" w14:textId="394C7600" w:rsidR="00A02F6A" w:rsidRDefault="00A02F6A" w:rsidP="00A02F6A">
            <w:r>
              <w:t>Comprend l’information générale d’un texte</w:t>
            </w:r>
            <w:r w:rsidR="00746772">
              <w:t xml:space="preserve"> dans des supports nouveaux</w:t>
            </w:r>
            <w:r>
              <w:t>.</w:t>
            </w:r>
          </w:p>
        </w:tc>
        <w:tc>
          <w:tcPr>
            <w:tcW w:w="2551" w:type="dxa"/>
            <w:shd w:val="clear" w:color="auto" w:fill="FFFFDF"/>
            <w:vAlign w:val="center"/>
          </w:tcPr>
          <w:p w14:paraId="70AA4A3B" w14:textId="323513FC" w:rsidR="00A02F6A" w:rsidRDefault="00746772" w:rsidP="00A02F6A">
            <w:pPr>
              <w:jc w:val="center"/>
            </w:pPr>
            <w:r>
              <w:t>Registre du professeur sur la participation de l’élève : rubrique</w:t>
            </w:r>
          </w:p>
        </w:tc>
        <w:tc>
          <w:tcPr>
            <w:tcW w:w="993" w:type="dxa"/>
            <w:shd w:val="clear" w:color="auto" w:fill="FFFFDF"/>
            <w:vAlign w:val="center"/>
          </w:tcPr>
          <w:p w14:paraId="134BFFDD" w14:textId="77777777" w:rsidR="00A02F6A" w:rsidRDefault="00A02F6A" w:rsidP="00A02F6A">
            <w:pPr>
              <w:jc w:val="center"/>
            </w:pPr>
            <w:r>
              <w:t>0,5</w:t>
            </w:r>
          </w:p>
        </w:tc>
      </w:tr>
      <w:tr w:rsidR="00A02F6A" w14:paraId="2D2C129E" w14:textId="77777777" w:rsidTr="00A02F6A">
        <w:trPr>
          <w:trHeight w:val="1104"/>
        </w:trPr>
        <w:tc>
          <w:tcPr>
            <w:tcW w:w="851" w:type="dxa"/>
            <w:vAlign w:val="center"/>
          </w:tcPr>
          <w:p w14:paraId="1380C3A5" w14:textId="77777777" w:rsidR="00A02F6A" w:rsidRDefault="00A02F6A" w:rsidP="00A02F6A">
            <w:pPr>
              <w:jc w:val="center"/>
            </w:pPr>
            <w:r>
              <w:t>CCL</w:t>
            </w:r>
          </w:p>
          <w:p w14:paraId="4DDE3AAD" w14:textId="77777777" w:rsidR="00A02F6A" w:rsidRDefault="00A02F6A" w:rsidP="00A02F6A">
            <w:pPr>
              <w:jc w:val="center"/>
            </w:pPr>
            <w:r>
              <w:t>CAA</w:t>
            </w:r>
          </w:p>
        </w:tc>
        <w:tc>
          <w:tcPr>
            <w:tcW w:w="2552" w:type="dxa"/>
            <w:vAlign w:val="center"/>
          </w:tcPr>
          <w:p w14:paraId="617DDF5B" w14:textId="77777777" w:rsidR="00A02F6A" w:rsidRDefault="00A02F6A" w:rsidP="00A02F6A">
            <w:pPr>
              <w:jc w:val="center"/>
            </w:pPr>
            <w:r>
              <w:t>Rédiger dans n’importe quel support des textes clairs.</w:t>
            </w:r>
          </w:p>
        </w:tc>
        <w:tc>
          <w:tcPr>
            <w:tcW w:w="3260" w:type="dxa"/>
          </w:tcPr>
          <w:p w14:paraId="34EE7E1A" w14:textId="7E41D113" w:rsidR="00A02F6A" w:rsidRDefault="00A02F6A" w:rsidP="00A02F6A">
            <w:r w:rsidRPr="00A446B5">
              <w:t>Éc</w:t>
            </w:r>
            <w:r>
              <w:t>hange des informations ou idées sur des thèmes concrets soulignant les aspects les plus importants</w:t>
            </w:r>
            <w:r w:rsidRPr="00A446B5">
              <w:t>.</w:t>
            </w:r>
          </w:p>
        </w:tc>
        <w:tc>
          <w:tcPr>
            <w:tcW w:w="2551" w:type="dxa"/>
            <w:vAlign w:val="center"/>
          </w:tcPr>
          <w:p w14:paraId="3C686F55" w14:textId="028731F5" w:rsidR="00A02F6A" w:rsidRDefault="00746772" w:rsidP="00A02F6A">
            <w:pPr>
              <w:jc w:val="center"/>
            </w:pPr>
            <w:r>
              <w:t>Idées notées à partir des supports déclencheurs (audio green.it, vidéo sur les dangers des réseaux sociaux)</w:t>
            </w:r>
          </w:p>
        </w:tc>
        <w:tc>
          <w:tcPr>
            <w:tcW w:w="993" w:type="dxa"/>
            <w:vAlign w:val="center"/>
          </w:tcPr>
          <w:p w14:paraId="162BE63B" w14:textId="6C3FAFE6" w:rsidR="00A02F6A" w:rsidRDefault="00A02F6A" w:rsidP="00A02F6A">
            <w:pPr>
              <w:jc w:val="center"/>
            </w:pPr>
            <w:r>
              <w:t>1,5</w:t>
            </w:r>
          </w:p>
        </w:tc>
      </w:tr>
      <w:tr w:rsidR="00A02F6A" w14:paraId="037825E7" w14:textId="77777777" w:rsidTr="00A02F6A">
        <w:trPr>
          <w:trHeight w:val="536"/>
        </w:trPr>
        <w:tc>
          <w:tcPr>
            <w:tcW w:w="851" w:type="dxa"/>
            <w:vMerge w:val="restart"/>
            <w:shd w:val="clear" w:color="auto" w:fill="FFFFDF"/>
            <w:vAlign w:val="center"/>
          </w:tcPr>
          <w:p w14:paraId="656B5D75" w14:textId="77777777" w:rsidR="00A02F6A" w:rsidRDefault="00A02F6A" w:rsidP="00A02F6A">
            <w:pPr>
              <w:jc w:val="center"/>
            </w:pPr>
            <w:r>
              <w:t>CCL</w:t>
            </w:r>
          </w:p>
          <w:p w14:paraId="62ED4365" w14:textId="77777777" w:rsidR="00A02F6A" w:rsidRDefault="00A02F6A" w:rsidP="00A02F6A">
            <w:pPr>
              <w:jc w:val="center"/>
            </w:pPr>
            <w:r>
              <w:t>CAA</w:t>
            </w:r>
          </w:p>
          <w:p w14:paraId="433F5721" w14:textId="77777777" w:rsidR="00A02F6A" w:rsidRDefault="00A02F6A" w:rsidP="00A02F6A">
            <w:pPr>
              <w:jc w:val="center"/>
            </w:pPr>
            <w:r>
              <w:t>AIP</w:t>
            </w:r>
          </w:p>
          <w:p w14:paraId="6FFE53DE" w14:textId="77777777" w:rsidR="00A02F6A" w:rsidRDefault="00A02F6A" w:rsidP="00A02F6A">
            <w:pPr>
              <w:jc w:val="center"/>
            </w:pPr>
          </w:p>
        </w:tc>
        <w:tc>
          <w:tcPr>
            <w:tcW w:w="2552" w:type="dxa"/>
            <w:vMerge w:val="restart"/>
            <w:shd w:val="clear" w:color="auto" w:fill="FFFFDF"/>
            <w:vAlign w:val="center"/>
          </w:tcPr>
          <w:p w14:paraId="0AE46569" w14:textId="77777777" w:rsidR="00A02F6A" w:rsidRDefault="00A02F6A" w:rsidP="00A02F6A">
            <w:r>
              <w:t>Connaître et utiliser les stratégies adéquates pour la communication.</w:t>
            </w:r>
          </w:p>
        </w:tc>
        <w:tc>
          <w:tcPr>
            <w:tcW w:w="3260" w:type="dxa"/>
            <w:shd w:val="clear" w:color="auto" w:fill="FFFFDF"/>
          </w:tcPr>
          <w:p w14:paraId="77132710" w14:textId="77777777" w:rsidR="00A02F6A" w:rsidRDefault="00A02F6A" w:rsidP="00A02F6A">
            <w:r w:rsidRPr="001C1AAB">
              <w:t xml:space="preserve">Capte </w:t>
            </w:r>
            <w:r>
              <w:t>le sens des instructions et indications.</w:t>
            </w:r>
          </w:p>
        </w:tc>
        <w:tc>
          <w:tcPr>
            <w:tcW w:w="2551" w:type="dxa"/>
            <w:vMerge w:val="restart"/>
            <w:shd w:val="clear" w:color="auto" w:fill="FFFFDF"/>
            <w:vAlign w:val="center"/>
          </w:tcPr>
          <w:p w14:paraId="34CE7A50" w14:textId="3142B39C" w:rsidR="00A02F6A" w:rsidRDefault="00A02F6A" w:rsidP="00A02F6A">
            <w:pPr>
              <w:jc w:val="center"/>
            </w:pPr>
            <w:r>
              <w:t>- Registre du professeur sur la participation de l’élève : rubrique</w:t>
            </w:r>
          </w:p>
          <w:p w14:paraId="70371F4F" w14:textId="331C603B" w:rsidR="00A02F6A" w:rsidRDefault="00A02F6A" w:rsidP="00A02F6A">
            <w:pPr>
              <w:jc w:val="center"/>
            </w:pPr>
            <w:r>
              <w:t>- Portfolio de l’</w:t>
            </w:r>
            <w:proofErr w:type="spellStart"/>
            <w:r>
              <w:t>untié</w:t>
            </w:r>
            <w:proofErr w:type="spellEnd"/>
          </w:p>
        </w:tc>
        <w:tc>
          <w:tcPr>
            <w:tcW w:w="993" w:type="dxa"/>
            <w:shd w:val="clear" w:color="auto" w:fill="FFFFDF"/>
            <w:vAlign w:val="center"/>
          </w:tcPr>
          <w:p w14:paraId="0E7A4365" w14:textId="3A2EC5E2" w:rsidR="00A02F6A" w:rsidRDefault="0026380C" w:rsidP="00A02F6A">
            <w:pPr>
              <w:jc w:val="center"/>
            </w:pPr>
            <w:r>
              <w:t>0,</w:t>
            </w:r>
            <w:r w:rsidR="00A02F6A">
              <w:t>5</w:t>
            </w:r>
          </w:p>
        </w:tc>
      </w:tr>
      <w:tr w:rsidR="00A02F6A" w14:paraId="404BA164" w14:textId="77777777" w:rsidTr="00A02F6A">
        <w:trPr>
          <w:trHeight w:val="320"/>
        </w:trPr>
        <w:tc>
          <w:tcPr>
            <w:tcW w:w="851" w:type="dxa"/>
            <w:vMerge/>
            <w:shd w:val="clear" w:color="auto" w:fill="FFFFDF"/>
            <w:vAlign w:val="center"/>
          </w:tcPr>
          <w:p w14:paraId="3352C8D7" w14:textId="77777777" w:rsidR="00A02F6A" w:rsidRDefault="00A02F6A" w:rsidP="00A02F6A">
            <w:pPr>
              <w:jc w:val="center"/>
            </w:pPr>
          </w:p>
        </w:tc>
        <w:tc>
          <w:tcPr>
            <w:tcW w:w="2552" w:type="dxa"/>
            <w:vMerge/>
            <w:shd w:val="clear" w:color="auto" w:fill="FFFFDF"/>
          </w:tcPr>
          <w:p w14:paraId="09EFA33F" w14:textId="77777777" w:rsidR="00A02F6A" w:rsidRDefault="00A02F6A" w:rsidP="00A02F6A"/>
        </w:tc>
        <w:tc>
          <w:tcPr>
            <w:tcW w:w="3260" w:type="dxa"/>
            <w:shd w:val="clear" w:color="auto" w:fill="FFFFDF"/>
          </w:tcPr>
          <w:p w14:paraId="495651C5" w14:textId="77777777" w:rsidR="00A02F6A" w:rsidRDefault="00A02F6A" w:rsidP="00A02F6A">
            <w:r>
              <w:t>Demande et donne des instructions</w:t>
            </w:r>
          </w:p>
        </w:tc>
        <w:tc>
          <w:tcPr>
            <w:tcW w:w="2551" w:type="dxa"/>
            <w:vMerge/>
            <w:shd w:val="clear" w:color="auto" w:fill="FFFFDF"/>
          </w:tcPr>
          <w:p w14:paraId="0F8BE104" w14:textId="77777777" w:rsidR="00A02F6A" w:rsidRDefault="00A02F6A" w:rsidP="00A02F6A"/>
        </w:tc>
        <w:tc>
          <w:tcPr>
            <w:tcW w:w="993" w:type="dxa"/>
            <w:shd w:val="clear" w:color="auto" w:fill="FFFFDF"/>
            <w:vAlign w:val="center"/>
          </w:tcPr>
          <w:p w14:paraId="3FBC9276" w14:textId="424A799F" w:rsidR="00A02F6A" w:rsidRDefault="0026380C" w:rsidP="00A02F6A">
            <w:pPr>
              <w:jc w:val="center"/>
            </w:pPr>
            <w:r>
              <w:t>0,</w:t>
            </w:r>
            <w:r w:rsidR="00A02F6A">
              <w:t>5</w:t>
            </w:r>
          </w:p>
        </w:tc>
      </w:tr>
      <w:tr w:rsidR="00A02F6A" w14:paraId="41E97642" w14:textId="77777777" w:rsidTr="00A02F6A">
        <w:trPr>
          <w:trHeight w:val="320"/>
        </w:trPr>
        <w:tc>
          <w:tcPr>
            <w:tcW w:w="851" w:type="dxa"/>
            <w:vMerge/>
            <w:shd w:val="clear" w:color="auto" w:fill="FFFFDF"/>
            <w:vAlign w:val="center"/>
          </w:tcPr>
          <w:p w14:paraId="307B6214" w14:textId="77777777" w:rsidR="00A02F6A" w:rsidRDefault="00A02F6A" w:rsidP="00A02F6A">
            <w:pPr>
              <w:jc w:val="center"/>
            </w:pPr>
          </w:p>
        </w:tc>
        <w:tc>
          <w:tcPr>
            <w:tcW w:w="2552" w:type="dxa"/>
            <w:vMerge/>
            <w:shd w:val="clear" w:color="auto" w:fill="FFFFDF"/>
          </w:tcPr>
          <w:p w14:paraId="086E7090" w14:textId="77777777" w:rsidR="00A02F6A" w:rsidRDefault="00A02F6A" w:rsidP="00A02F6A"/>
        </w:tc>
        <w:tc>
          <w:tcPr>
            <w:tcW w:w="3260" w:type="dxa"/>
            <w:shd w:val="clear" w:color="auto" w:fill="FFFFDF"/>
          </w:tcPr>
          <w:p w14:paraId="0FE0E8E1" w14:textId="77777777" w:rsidR="00A02F6A" w:rsidRDefault="00A02F6A" w:rsidP="00A02F6A">
            <w:r>
              <w:t xml:space="preserve">Utilise le système d’autoévaluation et </w:t>
            </w:r>
            <w:proofErr w:type="gramStart"/>
            <w:r>
              <w:t>a</w:t>
            </w:r>
            <w:proofErr w:type="gramEnd"/>
            <w:r>
              <w:t xml:space="preserve"> une image valorisante de soi.</w:t>
            </w:r>
          </w:p>
        </w:tc>
        <w:tc>
          <w:tcPr>
            <w:tcW w:w="2551" w:type="dxa"/>
            <w:vMerge/>
            <w:shd w:val="clear" w:color="auto" w:fill="FFFFDF"/>
          </w:tcPr>
          <w:p w14:paraId="4252CBCA" w14:textId="77777777" w:rsidR="00A02F6A" w:rsidRDefault="00A02F6A" w:rsidP="00A02F6A"/>
        </w:tc>
        <w:tc>
          <w:tcPr>
            <w:tcW w:w="993" w:type="dxa"/>
            <w:shd w:val="clear" w:color="auto" w:fill="FFFFDF"/>
            <w:vAlign w:val="center"/>
          </w:tcPr>
          <w:p w14:paraId="0A538A33" w14:textId="77777777" w:rsidR="00A02F6A" w:rsidRDefault="00A02F6A" w:rsidP="00A02F6A">
            <w:pPr>
              <w:jc w:val="center"/>
            </w:pPr>
            <w:r>
              <w:t>1</w:t>
            </w:r>
          </w:p>
        </w:tc>
      </w:tr>
      <w:tr w:rsidR="00746772" w14:paraId="33AD738A" w14:textId="77777777" w:rsidTr="00F04F81">
        <w:trPr>
          <w:trHeight w:val="443"/>
        </w:trPr>
        <w:tc>
          <w:tcPr>
            <w:tcW w:w="851" w:type="dxa"/>
            <w:vMerge w:val="restart"/>
            <w:vAlign w:val="center"/>
          </w:tcPr>
          <w:p w14:paraId="346A9081" w14:textId="77777777" w:rsidR="00746772" w:rsidRDefault="00746772" w:rsidP="00A02F6A">
            <w:pPr>
              <w:jc w:val="center"/>
            </w:pPr>
            <w:r>
              <w:t>CCL</w:t>
            </w:r>
          </w:p>
          <w:p w14:paraId="7736661F" w14:textId="77777777" w:rsidR="00746772" w:rsidRDefault="00746772" w:rsidP="00A02F6A">
            <w:pPr>
              <w:jc w:val="center"/>
            </w:pPr>
            <w:r>
              <w:t>CAA</w:t>
            </w:r>
          </w:p>
          <w:p w14:paraId="7CF8BB7A" w14:textId="77777777" w:rsidR="00746772" w:rsidRDefault="00746772" w:rsidP="00A02F6A">
            <w:pPr>
              <w:jc w:val="center"/>
            </w:pPr>
            <w:r>
              <w:t>CSC</w:t>
            </w:r>
          </w:p>
          <w:p w14:paraId="6D3D4036" w14:textId="77777777" w:rsidR="00746772" w:rsidRDefault="00746772" w:rsidP="00A02F6A">
            <w:pPr>
              <w:jc w:val="center"/>
            </w:pPr>
            <w:r>
              <w:t>SEC</w:t>
            </w:r>
          </w:p>
          <w:p w14:paraId="61D5526C" w14:textId="77777777" w:rsidR="00746772" w:rsidRDefault="00746772" w:rsidP="00A02F6A">
            <w:pPr>
              <w:jc w:val="center"/>
            </w:pPr>
          </w:p>
        </w:tc>
        <w:tc>
          <w:tcPr>
            <w:tcW w:w="2552" w:type="dxa"/>
            <w:vMerge w:val="restart"/>
            <w:vAlign w:val="center"/>
          </w:tcPr>
          <w:p w14:paraId="4FC7EE59" w14:textId="52143296" w:rsidR="00746772" w:rsidRDefault="00746772" w:rsidP="00F04F81">
            <w:pPr>
              <w:jc w:val="center"/>
            </w:pPr>
            <w:r>
              <w:t>Connaître et utiliser les aspects socioculturels et sociolinguistiques de la communication.</w:t>
            </w:r>
          </w:p>
        </w:tc>
        <w:tc>
          <w:tcPr>
            <w:tcW w:w="3260" w:type="dxa"/>
            <w:vMerge w:val="restart"/>
          </w:tcPr>
          <w:p w14:paraId="440FA280" w14:textId="613027B5" w:rsidR="00746772" w:rsidRDefault="00746772" w:rsidP="00A02F6A">
            <w:r>
              <w:t xml:space="preserve">Est conscient des dangers des </w:t>
            </w:r>
            <w:proofErr w:type="spellStart"/>
            <w:r>
              <w:t>résaux</w:t>
            </w:r>
            <w:proofErr w:type="spellEnd"/>
            <w:r>
              <w:t xml:space="preserve"> sociaux et comprend les avantages et les inconvénients des </w:t>
            </w:r>
            <w:proofErr w:type="spellStart"/>
            <w:r>
              <w:t>TICs</w:t>
            </w:r>
            <w:proofErr w:type="spellEnd"/>
            <w:r>
              <w:t>.</w:t>
            </w:r>
          </w:p>
        </w:tc>
        <w:tc>
          <w:tcPr>
            <w:tcW w:w="2551" w:type="dxa"/>
            <w:vMerge w:val="restart"/>
            <w:vAlign w:val="center"/>
          </w:tcPr>
          <w:p w14:paraId="26D9DDFF" w14:textId="2A018987" w:rsidR="00746772" w:rsidRDefault="00746772" w:rsidP="00A02F6A">
            <w:pPr>
              <w:jc w:val="center"/>
            </w:pPr>
            <w:r>
              <w:t>Participation au débat et idées de l’élève.</w:t>
            </w:r>
          </w:p>
        </w:tc>
        <w:tc>
          <w:tcPr>
            <w:tcW w:w="993" w:type="dxa"/>
            <w:vAlign w:val="center"/>
          </w:tcPr>
          <w:p w14:paraId="48F68086" w14:textId="5DC83AEA" w:rsidR="00746772" w:rsidRDefault="00746772" w:rsidP="00A02F6A">
            <w:pPr>
              <w:jc w:val="center"/>
            </w:pPr>
            <w:r>
              <w:t>1</w:t>
            </w:r>
          </w:p>
        </w:tc>
      </w:tr>
      <w:tr w:rsidR="00746772" w14:paraId="50DF8B2A" w14:textId="77777777" w:rsidTr="00A02F6A">
        <w:trPr>
          <w:trHeight w:val="648"/>
        </w:trPr>
        <w:tc>
          <w:tcPr>
            <w:tcW w:w="851" w:type="dxa"/>
            <w:vMerge/>
            <w:vAlign w:val="center"/>
          </w:tcPr>
          <w:p w14:paraId="20364D53" w14:textId="77777777" w:rsidR="00746772" w:rsidRDefault="00746772" w:rsidP="00A02F6A">
            <w:pPr>
              <w:jc w:val="center"/>
            </w:pPr>
          </w:p>
        </w:tc>
        <w:tc>
          <w:tcPr>
            <w:tcW w:w="2552" w:type="dxa"/>
            <w:vMerge/>
          </w:tcPr>
          <w:p w14:paraId="5E413AF9" w14:textId="77777777" w:rsidR="00746772" w:rsidRDefault="00746772" w:rsidP="00A02F6A"/>
        </w:tc>
        <w:tc>
          <w:tcPr>
            <w:tcW w:w="3260" w:type="dxa"/>
            <w:vMerge/>
          </w:tcPr>
          <w:p w14:paraId="078049C9" w14:textId="6588FF05" w:rsidR="00746772" w:rsidRDefault="00746772" w:rsidP="00F04F81"/>
        </w:tc>
        <w:tc>
          <w:tcPr>
            <w:tcW w:w="2551" w:type="dxa"/>
            <w:vMerge/>
          </w:tcPr>
          <w:p w14:paraId="5F9B6A00" w14:textId="77777777" w:rsidR="00746772" w:rsidRDefault="00746772" w:rsidP="00A02F6A"/>
        </w:tc>
        <w:tc>
          <w:tcPr>
            <w:tcW w:w="993" w:type="dxa"/>
            <w:vAlign w:val="center"/>
          </w:tcPr>
          <w:p w14:paraId="3F162D95" w14:textId="77777777" w:rsidR="00746772" w:rsidRDefault="00746772" w:rsidP="00A02F6A">
            <w:pPr>
              <w:jc w:val="center"/>
            </w:pPr>
            <w:r>
              <w:t>0,5</w:t>
            </w:r>
          </w:p>
        </w:tc>
      </w:tr>
      <w:tr w:rsidR="00A02F6A" w14:paraId="165A9B85" w14:textId="77777777" w:rsidTr="00A02F6A">
        <w:trPr>
          <w:trHeight w:val="648"/>
        </w:trPr>
        <w:tc>
          <w:tcPr>
            <w:tcW w:w="851" w:type="dxa"/>
            <w:vMerge/>
            <w:vAlign w:val="center"/>
          </w:tcPr>
          <w:p w14:paraId="2AEAA286" w14:textId="77777777" w:rsidR="00A02F6A" w:rsidRDefault="00A02F6A" w:rsidP="00A02F6A">
            <w:pPr>
              <w:jc w:val="center"/>
            </w:pPr>
          </w:p>
        </w:tc>
        <w:tc>
          <w:tcPr>
            <w:tcW w:w="2552" w:type="dxa"/>
            <w:vMerge/>
          </w:tcPr>
          <w:p w14:paraId="0669C779" w14:textId="77777777" w:rsidR="00A02F6A" w:rsidRDefault="00A02F6A" w:rsidP="00A02F6A"/>
        </w:tc>
        <w:tc>
          <w:tcPr>
            <w:tcW w:w="3260" w:type="dxa"/>
          </w:tcPr>
          <w:p w14:paraId="231629CD" w14:textId="11396011" w:rsidR="00A02F6A" w:rsidRDefault="00A02F6A" w:rsidP="00746772">
            <w:r>
              <w:t>Comprend et expri</w:t>
            </w:r>
            <w:r w:rsidR="00F04F81">
              <w:t xml:space="preserve">me des </w:t>
            </w:r>
            <w:r w:rsidR="00746772">
              <w:t>idées</w:t>
            </w:r>
            <w:r w:rsidR="00F04F81">
              <w:t xml:space="preserve"> par rapport à </w:t>
            </w:r>
            <w:r>
              <w:t>l’actualité</w:t>
            </w:r>
            <w:r w:rsidR="00746772">
              <w:t xml:space="preserve"> et au monde des </w:t>
            </w:r>
            <w:proofErr w:type="spellStart"/>
            <w:r w:rsidR="00746772">
              <w:t>TICs</w:t>
            </w:r>
            <w:proofErr w:type="spellEnd"/>
            <w:r>
              <w:t>.</w:t>
            </w:r>
          </w:p>
        </w:tc>
        <w:tc>
          <w:tcPr>
            <w:tcW w:w="2551" w:type="dxa"/>
            <w:vMerge/>
          </w:tcPr>
          <w:p w14:paraId="244E63D5" w14:textId="77777777" w:rsidR="00A02F6A" w:rsidRDefault="00A02F6A" w:rsidP="00A02F6A"/>
        </w:tc>
        <w:tc>
          <w:tcPr>
            <w:tcW w:w="993" w:type="dxa"/>
            <w:vAlign w:val="center"/>
          </w:tcPr>
          <w:p w14:paraId="5AB2BF1D" w14:textId="77777777" w:rsidR="00A02F6A" w:rsidRDefault="00A02F6A" w:rsidP="00A02F6A">
            <w:pPr>
              <w:jc w:val="center"/>
            </w:pPr>
            <w:r>
              <w:t>0,5</w:t>
            </w:r>
          </w:p>
        </w:tc>
      </w:tr>
      <w:tr w:rsidR="00A02F6A" w14:paraId="437EE9CE" w14:textId="77777777" w:rsidTr="00F04F81">
        <w:trPr>
          <w:trHeight w:val="358"/>
        </w:trPr>
        <w:tc>
          <w:tcPr>
            <w:tcW w:w="851" w:type="dxa"/>
            <w:vMerge w:val="restart"/>
            <w:shd w:val="clear" w:color="auto" w:fill="FFFFDF"/>
            <w:vAlign w:val="center"/>
          </w:tcPr>
          <w:p w14:paraId="2D0D0AF2" w14:textId="77777777" w:rsidR="00A02F6A" w:rsidRDefault="00A02F6A" w:rsidP="00A02F6A">
            <w:pPr>
              <w:jc w:val="center"/>
            </w:pPr>
            <w:r>
              <w:t>CCL</w:t>
            </w:r>
          </w:p>
          <w:p w14:paraId="6869A048" w14:textId="77777777" w:rsidR="00A02F6A" w:rsidRDefault="00A02F6A" w:rsidP="00A02F6A">
            <w:pPr>
              <w:jc w:val="center"/>
            </w:pPr>
            <w:r>
              <w:t>CAA</w:t>
            </w:r>
          </w:p>
          <w:p w14:paraId="3736D71A" w14:textId="77777777" w:rsidR="00A02F6A" w:rsidRDefault="00A02F6A" w:rsidP="00A02F6A">
            <w:pPr>
              <w:jc w:val="center"/>
            </w:pPr>
            <w:r>
              <w:t>CN</w:t>
            </w:r>
          </w:p>
          <w:p w14:paraId="4DE6DE54" w14:textId="77777777" w:rsidR="00A02F6A" w:rsidRDefault="00A02F6A" w:rsidP="00A02F6A">
            <w:pPr>
              <w:jc w:val="center"/>
            </w:pPr>
            <w:r>
              <w:t>CM</w:t>
            </w:r>
          </w:p>
        </w:tc>
        <w:tc>
          <w:tcPr>
            <w:tcW w:w="2552" w:type="dxa"/>
            <w:vMerge w:val="restart"/>
            <w:shd w:val="clear" w:color="auto" w:fill="FFFFDF"/>
            <w:vAlign w:val="center"/>
          </w:tcPr>
          <w:p w14:paraId="2CEC2D36" w14:textId="77777777" w:rsidR="00A02F6A" w:rsidRDefault="00A02F6A" w:rsidP="00F04F81">
            <w:pPr>
              <w:jc w:val="center"/>
            </w:pPr>
            <w:r>
              <w:t>Utiliser les technologies de l’information et la communication</w:t>
            </w:r>
          </w:p>
        </w:tc>
        <w:tc>
          <w:tcPr>
            <w:tcW w:w="3260" w:type="dxa"/>
            <w:shd w:val="clear" w:color="auto" w:fill="FFFFDF"/>
          </w:tcPr>
          <w:p w14:paraId="7B8F2B48" w14:textId="77777777" w:rsidR="00A02F6A" w:rsidRDefault="00A02F6A" w:rsidP="00A02F6A">
            <w:r>
              <w:t xml:space="preserve">Utilise les plateformes </w:t>
            </w:r>
            <w:proofErr w:type="spellStart"/>
            <w:r>
              <w:t>Edpuzzle</w:t>
            </w:r>
            <w:proofErr w:type="spellEnd"/>
            <w:r>
              <w:t xml:space="preserve">, </w:t>
            </w:r>
            <w:proofErr w:type="spellStart"/>
            <w:r>
              <w:t>socrative</w:t>
            </w:r>
            <w:proofErr w:type="spellEnd"/>
            <w:r>
              <w:t>…</w:t>
            </w:r>
          </w:p>
        </w:tc>
        <w:tc>
          <w:tcPr>
            <w:tcW w:w="2551" w:type="dxa"/>
            <w:vMerge w:val="restart"/>
            <w:shd w:val="clear" w:color="auto" w:fill="FFFFDF"/>
            <w:vAlign w:val="center"/>
          </w:tcPr>
          <w:p w14:paraId="3E7C71FA" w14:textId="77777777" w:rsidR="00A02F6A" w:rsidRDefault="00A02F6A" w:rsidP="00A02F6A">
            <w:pPr>
              <w:jc w:val="center"/>
            </w:pPr>
            <w:r>
              <w:t>- Réalisation d’activités sur les plateformes</w:t>
            </w:r>
          </w:p>
          <w:p w14:paraId="472D515F" w14:textId="6A452C4D" w:rsidR="00A02F6A" w:rsidRDefault="00F04F81" w:rsidP="00A02F6A">
            <w:pPr>
              <w:jc w:val="center"/>
            </w:pPr>
            <w:r>
              <w:t>- Élaboration des idées pour participer au débat de la tâche finale</w:t>
            </w:r>
          </w:p>
          <w:p w14:paraId="30978347" w14:textId="77777777" w:rsidR="00A02F6A" w:rsidRDefault="00A02F6A" w:rsidP="00A02F6A">
            <w:pPr>
              <w:jc w:val="center"/>
            </w:pPr>
          </w:p>
        </w:tc>
        <w:tc>
          <w:tcPr>
            <w:tcW w:w="993" w:type="dxa"/>
            <w:shd w:val="clear" w:color="auto" w:fill="FFFFDF"/>
            <w:vAlign w:val="center"/>
          </w:tcPr>
          <w:p w14:paraId="1FA2CC28" w14:textId="77777777" w:rsidR="00A02F6A" w:rsidRDefault="00A02F6A" w:rsidP="00A02F6A">
            <w:pPr>
              <w:jc w:val="center"/>
            </w:pPr>
            <w:r>
              <w:t>0,5</w:t>
            </w:r>
          </w:p>
        </w:tc>
      </w:tr>
      <w:tr w:rsidR="00A02F6A" w14:paraId="5083D1E3" w14:textId="77777777" w:rsidTr="00A02F6A">
        <w:trPr>
          <w:trHeight w:val="357"/>
        </w:trPr>
        <w:tc>
          <w:tcPr>
            <w:tcW w:w="851" w:type="dxa"/>
            <w:vMerge/>
            <w:vAlign w:val="center"/>
          </w:tcPr>
          <w:p w14:paraId="76DC646A" w14:textId="77777777" w:rsidR="00A02F6A" w:rsidRDefault="00A02F6A" w:rsidP="00A02F6A">
            <w:pPr>
              <w:jc w:val="center"/>
            </w:pPr>
          </w:p>
        </w:tc>
        <w:tc>
          <w:tcPr>
            <w:tcW w:w="2552" w:type="dxa"/>
            <w:vMerge/>
          </w:tcPr>
          <w:p w14:paraId="00053BE2" w14:textId="77777777" w:rsidR="00A02F6A" w:rsidRDefault="00A02F6A" w:rsidP="00A02F6A"/>
        </w:tc>
        <w:tc>
          <w:tcPr>
            <w:tcW w:w="3260" w:type="dxa"/>
            <w:shd w:val="clear" w:color="auto" w:fill="FFFFDF"/>
          </w:tcPr>
          <w:p w14:paraId="63D70CDD" w14:textId="0F311A3E" w:rsidR="00A02F6A" w:rsidRDefault="00F04F81" w:rsidP="00A02F6A">
            <w:r>
              <w:t xml:space="preserve">Fait de recherche sur des </w:t>
            </w:r>
            <w:proofErr w:type="spellStart"/>
            <w:r>
              <w:t>Webs</w:t>
            </w:r>
            <w:proofErr w:type="spellEnd"/>
            <w:r>
              <w:t>.</w:t>
            </w:r>
          </w:p>
        </w:tc>
        <w:tc>
          <w:tcPr>
            <w:tcW w:w="2551" w:type="dxa"/>
            <w:vMerge/>
            <w:vAlign w:val="center"/>
          </w:tcPr>
          <w:p w14:paraId="4C156A3B" w14:textId="77777777" w:rsidR="00A02F6A" w:rsidRDefault="00A02F6A" w:rsidP="00A02F6A">
            <w:pPr>
              <w:jc w:val="center"/>
            </w:pPr>
          </w:p>
        </w:tc>
        <w:tc>
          <w:tcPr>
            <w:tcW w:w="993" w:type="dxa"/>
            <w:shd w:val="clear" w:color="auto" w:fill="FFFFDF"/>
            <w:vAlign w:val="center"/>
          </w:tcPr>
          <w:p w14:paraId="4AC707D2" w14:textId="77777777" w:rsidR="00A02F6A" w:rsidRDefault="00A02F6A" w:rsidP="00A02F6A">
            <w:pPr>
              <w:jc w:val="center"/>
            </w:pPr>
            <w:r>
              <w:t>0,5</w:t>
            </w:r>
          </w:p>
        </w:tc>
      </w:tr>
      <w:tr w:rsidR="00A02F6A" w14:paraId="0E3C554C" w14:textId="77777777" w:rsidTr="00A02F6A">
        <w:trPr>
          <w:trHeight w:val="357"/>
        </w:trPr>
        <w:tc>
          <w:tcPr>
            <w:tcW w:w="851" w:type="dxa"/>
            <w:vMerge/>
            <w:vAlign w:val="center"/>
          </w:tcPr>
          <w:p w14:paraId="6C17E00E" w14:textId="77777777" w:rsidR="00A02F6A" w:rsidRDefault="00A02F6A" w:rsidP="00A02F6A">
            <w:pPr>
              <w:jc w:val="center"/>
            </w:pPr>
          </w:p>
        </w:tc>
        <w:tc>
          <w:tcPr>
            <w:tcW w:w="2552" w:type="dxa"/>
            <w:vMerge/>
          </w:tcPr>
          <w:p w14:paraId="6AFB7D2F" w14:textId="77777777" w:rsidR="00A02F6A" w:rsidRDefault="00A02F6A" w:rsidP="00A02F6A"/>
        </w:tc>
        <w:tc>
          <w:tcPr>
            <w:tcW w:w="3260" w:type="dxa"/>
            <w:shd w:val="clear" w:color="auto" w:fill="FFFFDF"/>
          </w:tcPr>
          <w:p w14:paraId="4CFE56E7" w14:textId="77777777" w:rsidR="00A02F6A" w:rsidRDefault="00A02F6A" w:rsidP="00A02F6A">
            <w:r>
              <w:t>Comprend l’information spécifique dans des sites Web et participe dans des forums, blogs, mail.</w:t>
            </w:r>
          </w:p>
        </w:tc>
        <w:tc>
          <w:tcPr>
            <w:tcW w:w="2551" w:type="dxa"/>
            <w:vMerge/>
            <w:vAlign w:val="center"/>
          </w:tcPr>
          <w:p w14:paraId="5458CC3C" w14:textId="77777777" w:rsidR="00A02F6A" w:rsidRDefault="00A02F6A" w:rsidP="00A02F6A">
            <w:pPr>
              <w:jc w:val="center"/>
            </w:pPr>
          </w:p>
        </w:tc>
        <w:tc>
          <w:tcPr>
            <w:tcW w:w="993" w:type="dxa"/>
            <w:shd w:val="clear" w:color="auto" w:fill="FFFFDF"/>
            <w:vAlign w:val="center"/>
          </w:tcPr>
          <w:p w14:paraId="2DED9365" w14:textId="77777777" w:rsidR="00A02F6A" w:rsidRDefault="00A02F6A" w:rsidP="00A02F6A">
            <w:pPr>
              <w:jc w:val="center"/>
            </w:pPr>
            <w:r>
              <w:t>0,5</w:t>
            </w:r>
          </w:p>
        </w:tc>
      </w:tr>
    </w:tbl>
    <w:p w14:paraId="2DCC9869" w14:textId="77777777" w:rsidR="00661B56" w:rsidRDefault="00661B56" w:rsidP="00A534CF">
      <w:pPr>
        <w:pStyle w:val="Default"/>
        <w:jc w:val="center"/>
        <w:rPr>
          <w:rFonts w:ascii="Comic Sans MS" w:hAnsi="Comic Sans MS"/>
          <w:b/>
          <w:bCs/>
          <w:color w:val="DC2300"/>
          <w:sz w:val="40"/>
          <w:szCs w:val="40"/>
        </w:rPr>
      </w:pPr>
    </w:p>
    <w:p w14:paraId="18C839AD" w14:textId="4696FF7F" w:rsidR="00661B56" w:rsidRDefault="005835D0" w:rsidP="005835D0">
      <w:pPr>
        <w:pStyle w:val="Default"/>
        <w:rPr>
          <w:rFonts w:ascii="Times New Roman" w:hAnsi="Times New Roman" w:cs="Times New Roman"/>
          <w:b/>
          <w:bCs/>
          <w:color w:val="auto"/>
        </w:rPr>
      </w:pPr>
      <w:r w:rsidRPr="005835D0">
        <w:rPr>
          <w:rFonts w:ascii="Times New Roman" w:hAnsi="Times New Roman" w:cs="Times New Roman"/>
          <w:b/>
          <w:bCs/>
          <w:color w:val="auto"/>
        </w:rPr>
        <w:t>Instruments d’évaluation</w:t>
      </w:r>
    </w:p>
    <w:p w14:paraId="29D480B5" w14:textId="1EB5F366" w:rsidR="005835D0" w:rsidRDefault="005835D0" w:rsidP="005835D0">
      <w:pPr>
        <w:pStyle w:val="Default"/>
        <w:rPr>
          <w:rFonts w:ascii="Times New Roman" w:hAnsi="Times New Roman" w:cs="Times New Roman"/>
          <w:b/>
          <w:bCs/>
          <w:color w:val="auto"/>
        </w:rPr>
      </w:pPr>
      <w:r>
        <w:rPr>
          <w:rFonts w:ascii="Times New Roman" w:hAnsi="Times New Roman" w:cs="Times New Roman"/>
          <w:b/>
          <w:bCs/>
          <w:color w:val="auto"/>
        </w:rPr>
        <w:t xml:space="preserve"> </w:t>
      </w:r>
    </w:p>
    <w:p w14:paraId="585A63DD" w14:textId="454748ED" w:rsidR="005835D0" w:rsidRPr="005835D0" w:rsidRDefault="005835D0" w:rsidP="005835D0">
      <w:pPr>
        <w:pStyle w:val="Default"/>
        <w:jc w:val="center"/>
        <w:rPr>
          <w:rFonts w:ascii="Times New Roman" w:hAnsi="Times New Roman" w:cs="Times New Roman"/>
          <w:b/>
          <w:bCs/>
          <w:color w:val="auto"/>
        </w:rPr>
      </w:pPr>
      <w:r>
        <w:rPr>
          <w:rFonts w:ascii="Times New Roman" w:hAnsi="Times New Roman" w:cs="Times New Roman"/>
          <w:b/>
          <w:bCs/>
          <w:color w:val="auto"/>
        </w:rPr>
        <w:t>Rubrique</w:t>
      </w:r>
    </w:p>
    <w:p w14:paraId="54595878" w14:textId="77777777" w:rsidR="00661B56" w:rsidRDefault="00661B56" w:rsidP="00A534CF">
      <w:pPr>
        <w:pStyle w:val="Default"/>
        <w:jc w:val="center"/>
        <w:rPr>
          <w:rFonts w:ascii="Comic Sans MS" w:hAnsi="Comic Sans MS"/>
          <w:b/>
          <w:bCs/>
          <w:color w:val="DC2300"/>
          <w:sz w:val="40"/>
          <w:szCs w:val="40"/>
        </w:rPr>
      </w:pPr>
    </w:p>
    <w:p w14:paraId="02A3DD66" w14:textId="77777777" w:rsidR="00661B56" w:rsidRDefault="00661B56" w:rsidP="00A534CF">
      <w:pPr>
        <w:pStyle w:val="Default"/>
        <w:jc w:val="center"/>
        <w:rPr>
          <w:rFonts w:ascii="Comic Sans MS" w:hAnsi="Comic Sans MS"/>
          <w:b/>
          <w:bCs/>
          <w:color w:val="DC2300"/>
          <w:sz w:val="40"/>
          <w:szCs w:val="40"/>
        </w:rPr>
      </w:pPr>
    </w:p>
    <w:p w14:paraId="045C5937" w14:textId="006103C1" w:rsidR="00661B56" w:rsidRDefault="005835D0" w:rsidP="00A534CF">
      <w:pPr>
        <w:pStyle w:val="Default"/>
        <w:jc w:val="center"/>
        <w:rPr>
          <w:rFonts w:ascii="Comic Sans MS" w:hAnsi="Comic Sans MS"/>
          <w:b/>
          <w:bCs/>
          <w:color w:val="DC2300"/>
          <w:sz w:val="40"/>
          <w:szCs w:val="40"/>
        </w:rPr>
      </w:pPr>
      <w:r>
        <w:rPr>
          <w:rFonts w:ascii="Comic Sans MS" w:hAnsi="Comic Sans MS"/>
          <w:b/>
          <w:bCs/>
          <w:noProof/>
          <w:color w:val="DC2300"/>
          <w:sz w:val="40"/>
          <w:szCs w:val="40"/>
          <w:lang w:val="es-ES" w:eastAsia="es-ES" w:bidi="ar-SA"/>
        </w:rPr>
        <w:lastRenderedPageBreak/>
        <w:drawing>
          <wp:inline distT="0" distB="0" distL="0" distR="0" wp14:anchorId="65E9C2C8" wp14:editId="7EBD0C03">
            <wp:extent cx="5795490" cy="3240496"/>
            <wp:effectExtent l="0" t="0" r="0" b="10795"/>
            <wp:docPr id="2" name="Imagen 1" descr="Macintosh HD:Users:Araceli:Desktop:Captura de pantalla 2018-01-03 a las 14.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aceli:Desktop:Captura de pantalla 2018-01-03 a las 14.03.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457" cy="3241037"/>
                    </a:xfrm>
                    <a:prstGeom prst="rect">
                      <a:avLst/>
                    </a:prstGeom>
                    <a:noFill/>
                    <a:ln>
                      <a:noFill/>
                    </a:ln>
                  </pic:spPr>
                </pic:pic>
              </a:graphicData>
            </a:graphic>
          </wp:inline>
        </w:drawing>
      </w:r>
    </w:p>
    <w:p w14:paraId="09FFE45A" w14:textId="08EDBD44" w:rsidR="00C211E4" w:rsidRDefault="00C211E4" w:rsidP="00AC72E5">
      <w:pPr>
        <w:pStyle w:val="Default"/>
        <w:rPr>
          <w:rFonts w:ascii="Comic Sans MS" w:hAnsi="Comic Sans MS"/>
          <w:b/>
          <w:bCs/>
          <w:color w:val="DC2300"/>
          <w:sz w:val="40"/>
          <w:szCs w:val="40"/>
        </w:rPr>
      </w:pPr>
    </w:p>
    <w:p w14:paraId="38E80EA9" w14:textId="65E1D3A1" w:rsidR="00C211E4" w:rsidRDefault="00AC72E5" w:rsidP="00A534CF">
      <w:pPr>
        <w:pStyle w:val="Default"/>
        <w:jc w:val="center"/>
        <w:rPr>
          <w:rFonts w:ascii="Comic Sans MS" w:hAnsi="Comic Sans MS"/>
          <w:b/>
          <w:bCs/>
          <w:color w:val="DC2300"/>
          <w:sz w:val="40"/>
          <w:szCs w:val="40"/>
        </w:rPr>
      </w:pPr>
      <w:r>
        <w:rPr>
          <w:rFonts w:ascii="Comic Sans MS" w:hAnsi="Comic Sans MS"/>
          <w:b/>
          <w:bCs/>
          <w:noProof/>
          <w:color w:val="DC2300"/>
          <w:sz w:val="40"/>
          <w:szCs w:val="40"/>
          <w:lang w:val="es-ES" w:eastAsia="es-ES" w:bidi="ar-SA"/>
        </w:rPr>
        <w:drawing>
          <wp:inline distT="0" distB="0" distL="0" distR="0" wp14:anchorId="7E802E93" wp14:editId="762789E3">
            <wp:extent cx="5386705" cy="4029075"/>
            <wp:effectExtent l="0" t="0" r="0" b="9525"/>
            <wp:docPr id="5" name="Imagen 1" descr="Macintosh HD:Users:Araceli:Desktop:Captura de pantalla 2018-04-04 a las 10.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aceli:Desktop:Captura de pantalla 2018-04-04 a las 10.34.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6705" cy="4029075"/>
                    </a:xfrm>
                    <a:prstGeom prst="rect">
                      <a:avLst/>
                    </a:prstGeom>
                    <a:noFill/>
                    <a:ln>
                      <a:noFill/>
                    </a:ln>
                  </pic:spPr>
                </pic:pic>
              </a:graphicData>
            </a:graphic>
          </wp:inline>
        </w:drawing>
      </w:r>
    </w:p>
    <w:p w14:paraId="39874B8D" w14:textId="77777777" w:rsidR="00C211E4" w:rsidRDefault="00C211E4" w:rsidP="00A534CF">
      <w:pPr>
        <w:pStyle w:val="Default"/>
        <w:jc w:val="center"/>
        <w:rPr>
          <w:rFonts w:ascii="Comic Sans MS" w:hAnsi="Comic Sans MS"/>
          <w:b/>
          <w:bCs/>
          <w:color w:val="DC2300"/>
          <w:sz w:val="40"/>
          <w:szCs w:val="40"/>
        </w:rPr>
      </w:pPr>
    </w:p>
    <w:p w14:paraId="61DD4B58" w14:textId="77777777" w:rsidR="00AC72E5" w:rsidRDefault="00AC72E5" w:rsidP="00AC72E5">
      <w:pPr>
        <w:pStyle w:val="Default"/>
        <w:tabs>
          <w:tab w:val="left" w:pos="5954"/>
        </w:tabs>
        <w:jc w:val="center"/>
        <w:rPr>
          <w:rFonts w:ascii="Comic Sans MS" w:hAnsi="Comic Sans MS"/>
          <w:b/>
          <w:bCs/>
          <w:color w:val="DC2300"/>
          <w:sz w:val="40"/>
          <w:szCs w:val="40"/>
        </w:rPr>
      </w:pPr>
    </w:p>
    <w:p w14:paraId="47DC1C8F" w14:textId="77777777" w:rsidR="00661B56" w:rsidRPr="00661B56" w:rsidRDefault="00661B56" w:rsidP="009638B7">
      <w:pPr>
        <w:pStyle w:val="Default"/>
        <w:rPr>
          <w:rFonts w:ascii="Comic Sans MS" w:hAnsi="Comic Sans MS"/>
          <w:b/>
          <w:bCs/>
          <w:color w:val="DC2300"/>
          <w:sz w:val="40"/>
          <w:szCs w:val="40"/>
        </w:rPr>
      </w:pPr>
    </w:p>
    <w:p w14:paraId="7FCCF171" w14:textId="1F47DE8D" w:rsidR="00826834" w:rsidRPr="00133AA9" w:rsidRDefault="005835D0" w:rsidP="00967933">
      <w:pPr>
        <w:jc w:val="center"/>
        <w:rPr>
          <w:rFonts w:ascii="Comic Sans MS" w:hAnsi="Comic Sans MS"/>
        </w:rPr>
      </w:pPr>
      <w:r>
        <w:rPr>
          <w:rFonts w:ascii="Comic Sans MS" w:hAnsi="Comic Sans MS"/>
          <w:b/>
          <w:bCs/>
          <w:color w:val="DC2300"/>
          <w:sz w:val="40"/>
          <w:szCs w:val="40"/>
        </w:rPr>
        <w:lastRenderedPageBreak/>
        <w:tab/>
      </w:r>
    </w:p>
    <w:p w14:paraId="745785B1" w14:textId="23319B98" w:rsidR="00826834" w:rsidRDefault="00826834">
      <w:bookmarkStart w:id="0" w:name="_GoBack"/>
      <w:bookmarkEnd w:id="0"/>
    </w:p>
    <w:sectPr w:rsidR="00826834" w:rsidSect="002235B5">
      <w:pgSz w:w="11900" w:h="16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09F0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09F091" w16cid:durableId="1DEE069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25F26" w14:textId="77777777" w:rsidR="001437F3" w:rsidRDefault="001437F3">
      <w:r>
        <w:separator/>
      </w:r>
    </w:p>
  </w:endnote>
  <w:endnote w:type="continuationSeparator" w:id="0">
    <w:p w14:paraId="2C039082" w14:textId="77777777" w:rsidR="001437F3" w:rsidRDefault="0014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SimSu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DBDDG+Arial,Bold">
    <w:altName w:val="Arial"/>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183B8" w14:textId="77777777" w:rsidR="001437F3" w:rsidRDefault="001437F3" w:rsidP="00A534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1096E09F" w14:textId="77777777" w:rsidR="001437F3" w:rsidRDefault="001437F3" w:rsidP="00A534CF">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0F72" w14:textId="466417D8" w:rsidR="001437F3" w:rsidRDefault="001437F3" w:rsidP="00A534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67933">
      <w:rPr>
        <w:rStyle w:val="Nmerodepgina"/>
        <w:noProof/>
      </w:rPr>
      <w:t>12</w:t>
    </w:r>
    <w:r>
      <w:rPr>
        <w:rStyle w:val="Nmerodepgina"/>
      </w:rPr>
      <w:fldChar w:fldCharType="end"/>
    </w:r>
  </w:p>
  <w:p w14:paraId="59BB671F" w14:textId="77777777" w:rsidR="001437F3" w:rsidRDefault="001437F3" w:rsidP="00A534CF">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67B25" w14:textId="77777777" w:rsidR="001437F3" w:rsidRDefault="001437F3">
      <w:r>
        <w:separator/>
      </w:r>
    </w:p>
  </w:footnote>
  <w:footnote w:type="continuationSeparator" w:id="0">
    <w:p w14:paraId="04C8F0B7" w14:textId="77777777" w:rsidR="001437F3" w:rsidRDefault="001437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8">
    <w:nsid w:val="0000000D"/>
    <w:multiLevelType w:val="singleLevel"/>
    <w:tmpl w:val="0000000D"/>
    <w:name w:val="WW8Num13"/>
    <w:lvl w:ilvl="0">
      <w:start w:val="1"/>
      <w:numFmt w:val="decimal"/>
      <w:lvlText w:val="%1."/>
      <w:lvlJc w:val="left"/>
      <w:pPr>
        <w:tabs>
          <w:tab w:val="num" w:pos="0"/>
        </w:tabs>
        <w:ind w:left="1429" w:hanging="360"/>
      </w:pPr>
      <w:rPr>
        <w:rFonts w:ascii="Times New Roman" w:eastAsia="Times New Roman" w:hAnsi="Times New Roman" w:cs="Times New Roman"/>
      </w:rPr>
    </w:lvl>
  </w:abstractNum>
  <w:abstractNum w:abstractNumId="9">
    <w:nsid w:val="0000001C"/>
    <w:multiLevelType w:val="singleLevel"/>
    <w:tmpl w:val="0000001C"/>
    <w:name w:val="WW8Num28"/>
    <w:lvl w:ilvl="0">
      <w:start w:val="1"/>
      <w:numFmt w:val="bullet"/>
      <w:lvlText w:val=""/>
      <w:lvlJc w:val="left"/>
      <w:pPr>
        <w:tabs>
          <w:tab w:val="num" w:pos="0"/>
        </w:tabs>
        <w:ind w:left="1429" w:hanging="360"/>
      </w:pPr>
      <w:rPr>
        <w:rFonts w:ascii="Wingdings" w:hAnsi="Wingdings" w:cs="Times New Roman"/>
      </w:rPr>
    </w:lvl>
  </w:abstractNum>
  <w:abstractNum w:abstractNumId="10">
    <w:nsid w:val="008E74DE"/>
    <w:multiLevelType w:val="hybridMultilevel"/>
    <w:tmpl w:val="8450775C"/>
    <w:lvl w:ilvl="0" w:tplc="AE185A1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E063691"/>
    <w:multiLevelType w:val="hybridMultilevel"/>
    <w:tmpl w:val="A36CD234"/>
    <w:lvl w:ilvl="0" w:tplc="15A4A5EA">
      <w:numFmt w:val="bullet"/>
      <w:lvlText w:val="-"/>
      <w:lvlJc w:val="left"/>
      <w:pPr>
        <w:tabs>
          <w:tab w:val="num" w:pos="720"/>
        </w:tabs>
        <w:ind w:left="720" w:hanging="360"/>
      </w:pPr>
      <w:rPr>
        <w:rFonts w:ascii="Times New Roman" w:eastAsia="Times New Roman" w:hAnsi="Times New Roman" w:cs="Times New Roman" w:hint="default"/>
        <w:b/>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F5E3894"/>
    <w:multiLevelType w:val="hybridMultilevel"/>
    <w:tmpl w:val="80E698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2FA30B0"/>
    <w:multiLevelType w:val="hybridMultilevel"/>
    <w:tmpl w:val="316C86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A8A57AF"/>
    <w:multiLevelType w:val="hybridMultilevel"/>
    <w:tmpl w:val="44B8A0E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27401B1"/>
    <w:multiLevelType w:val="hybridMultilevel"/>
    <w:tmpl w:val="0CFA0D8A"/>
    <w:lvl w:ilvl="0" w:tplc="0C0A0017">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3F10AFD"/>
    <w:multiLevelType w:val="hybridMultilevel"/>
    <w:tmpl w:val="D9D8DDE4"/>
    <w:lvl w:ilvl="0" w:tplc="773230FE">
      <w:start w:val="1"/>
      <w:numFmt w:val="decimal"/>
      <w:lvlText w:val="%1."/>
      <w:lvlJc w:val="left"/>
      <w:pPr>
        <w:ind w:left="720" w:hanging="360"/>
      </w:pPr>
      <w:rPr>
        <w:rFonts w:cs="Arial"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7103D32"/>
    <w:multiLevelType w:val="hybridMultilevel"/>
    <w:tmpl w:val="3F421188"/>
    <w:lvl w:ilvl="0" w:tplc="501005B8">
      <w:start w:val="1"/>
      <w:numFmt w:val="bullet"/>
      <w:lvlText w:val=""/>
      <w:lvlJc w:val="left"/>
      <w:pPr>
        <w:ind w:left="87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2C4CC0"/>
    <w:multiLevelType w:val="hybridMultilevel"/>
    <w:tmpl w:val="4DDECE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C815F4"/>
    <w:multiLevelType w:val="hybridMultilevel"/>
    <w:tmpl w:val="FE327FE4"/>
    <w:lvl w:ilvl="0" w:tplc="CA001394">
      <w:start w:val="1"/>
      <w:numFmt w:val="decimal"/>
      <w:lvlText w:val="%1."/>
      <w:lvlJc w:val="left"/>
      <w:pPr>
        <w:tabs>
          <w:tab w:val="num" w:pos="720"/>
        </w:tabs>
        <w:ind w:left="720" w:hanging="360"/>
      </w:pPr>
      <w:rPr>
        <w:rFonts w:ascii="Comic Sans MS" w:hAnsi="Comic Sans MS" w:hint="default"/>
      </w:rPr>
    </w:lvl>
    <w:lvl w:ilvl="1" w:tplc="276CC332">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338F2575"/>
    <w:multiLevelType w:val="hybridMultilevel"/>
    <w:tmpl w:val="4CEC6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2C6B35"/>
    <w:multiLevelType w:val="hybridMultilevel"/>
    <w:tmpl w:val="4CE20880"/>
    <w:lvl w:ilvl="0" w:tplc="CA001394">
      <w:start w:val="1"/>
      <w:numFmt w:val="decimal"/>
      <w:lvlText w:val="%1."/>
      <w:lvlJc w:val="left"/>
      <w:pPr>
        <w:tabs>
          <w:tab w:val="num" w:pos="720"/>
        </w:tabs>
        <w:ind w:left="720" w:hanging="360"/>
      </w:pPr>
      <w:rPr>
        <w:rFonts w:ascii="Comic Sans MS" w:hAnsi="Comic Sans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CC33F3B"/>
    <w:multiLevelType w:val="hybridMultilevel"/>
    <w:tmpl w:val="9EB8842C"/>
    <w:lvl w:ilvl="0" w:tplc="040C000F">
      <w:start w:val="1"/>
      <w:numFmt w:val="decimal"/>
      <w:lvlText w:val="%1."/>
      <w:lvlJc w:val="left"/>
      <w:pPr>
        <w:tabs>
          <w:tab w:val="num" w:pos="720"/>
        </w:tabs>
        <w:ind w:left="720" w:hanging="360"/>
      </w:pPr>
      <w:rPr>
        <w:rFonts w:hint="default"/>
      </w:rPr>
    </w:lvl>
    <w:lvl w:ilvl="1" w:tplc="276CC332">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CE27D83"/>
    <w:multiLevelType w:val="hybridMultilevel"/>
    <w:tmpl w:val="BCA8F452"/>
    <w:lvl w:ilvl="0" w:tplc="040C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F0019AB"/>
    <w:multiLevelType w:val="hybridMultilevel"/>
    <w:tmpl w:val="7F403F36"/>
    <w:lvl w:ilvl="0" w:tplc="009A66B6">
      <w:start w:val="1"/>
      <w:numFmt w:val="lowerLetter"/>
      <w:lvlText w:val="%1)"/>
      <w:lvlJc w:val="left"/>
      <w:pPr>
        <w:tabs>
          <w:tab w:val="num" w:pos="720"/>
        </w:tabs>
        <w:ind w:left="720" w:hanging="360"/>
      </w:pPr>
      <w:rPr>
        <w:rFonts w:hint="default"/>
      </w:rPr>
    </w:lvl>
    <w:lvl w:ilvl="1" w:tplc="592C79DA">
      <w:start w:val="7"/>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3F5D1EAF"/>
    <w:multiLevelType w:val="hybridMultilevel"/>
    <w:tmpl w:val="A988354C"/>
    <w:lvl w:ilvl="0" w:tplc="72F834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CA6AEA"/>
    <w:multiLevelType w:val="hybridMultilevel"/>
    <w:tmpl w:val="9EB8842C"/>
    <w:lvl w:ilvl="0" w:tplc="040C000F">
      <w:start w:val="1"/>
      <w:numFmt w:val="decimal"/>
      <w:lvlText w:val="%1."/>
      <w:lvlJc w:val="left"/>
      <w:pPr>
        <w:tabs>
          <w:tab w:val="num" w:pos="720"/>
        </w:tabs>
        <w:ind w:left="720" w:hanging="360"/>
      </w:pPr>
      <w:rPr>
        <w:rFonts w:hint="default"/>
      </w:rPr>
    </w:lvl>
    <w:lvl w:ilvl="1" w:tplc="276CC332">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47BB22A6"/>
    <w:multiLevelType w:val="hybridMultilevel"/>
    <w:tmpl w:val="5E84636E"/>
    <w:lvl w:ilvl="0" w:tplc="B20C1948">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E597074"/>
    <w:multiLevelType w:val="hybridMultilevel"/>
    <w:tmpl w:val="65E0B89E"/>
    <w:lvl w:ilvl="0" w:tplc="72F834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0C01D3D"/>
    <w:multiLevelType w:val="hybridMultilevel"/>
    <w:tmpl w:val="E4787C8E"/>
    <w:lvl w:ilvl="0" w:tplc="040C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4435EF3"/>
    <w:multiLevelType w:val="hybridMultilevel"/>
    <w:tmpl w:val="9EF8FEE8"/>
    <w:lvl w:ilvl="0" w:tplc="72F834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9BE1D3E"/>
    <w:multiLevelType w:val="hybridMultilevel"/>
    <w:tmpl w:val="205CC0C4"/>
    <w:lvl w:ilvl="0" w:tplc="72F834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1234127"/>
    <w:multiLevelType w:val="hybridMultilevel"/>
    <w:tmpl w:val="11D209C0"/>
    <w:lvl w:ilvl="0" w:tplc="57FAAA9A">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41B2C92"/>
    <w:multiLevelType w:val="hybridMultilevel"/>
    <w:tmpl w:val="3AD69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8600760"/>
    <w:multiLevelType w:val="multilevel"/>
    <w:tmpl w:val="0F9C157E"/>
    <w:lvl w:ilvl="0">
      <w:start w:val="1"/>
      <w:numFmt w:val="decimal"/>
      <w:lvlText w:val="%1."/>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1121BE8"/>
    <w:multiLevelType w:val="hybridMultilevel"/>
    <w:tmpl w:val="8C7E67A4"/>
    <w:lvl w:ilvl="0" w:tplc="72F834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6377B35"/>
    <w:multiLevelType w:val="hybridMultilevel"/>
    <w:tmpl w:val="3250A47C"/>
    <w:lvl w:ilvl="0" w:tplc="D6FE7220">
      <w:start w:val="1"/>
      <w:numFmt w:val="bullet"/>
      <w:lvlText w:val=""/>
      <w:lvlJc w:val="left"/>
      <w:pPr>
        <w:ind w:left="862" w:hanging="360"/>
      </w:pPr>
      <w:rPr>
        <w:rFonts w:ascii="Wingdings" w:hAnsi="Wingdings" w:hint="default"/>
        <w:b/>
      </w:rPr>
    </w:lvl>
    <w:lvl w:ilvl="1" w:tplc="0C0A0003" w:tentative="1">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7">
    <w:nsid w:val="7828565D"/>
    <w:multiLevelType w:val="hybridMultilevel"/>
    <w:tmpl w:val="E96C5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A0E2BDF"/>
    <w:multiLevelType w:val="multilevel"/>
    <w:tmpl w:val="FBFEDAD8"/>
    <w:lvl w:ilvl="0">
      <w:start w:val="1"/>
      <w:numFmt w:val="decimal"/>
      <w:lvlText w:val="%1."/>
      <w:lvlJc w:val="left"/>
      <w:pPr>
        <w:tabs>
          <w:tab w:val="num" w:pos="720"/>
        </w:tabs>
        <w:ind w:left="720" w:hanging="360"/>
      </w:pPr>
      <w:rPr>
        <w:rFonts w:ascii="Comic Sans MS" w:hAnsi="Comic Sans M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AC823D3"/>
    <w:multiLevelType w:val="hybridMultilevel"/>
    <w:tmpl w:val="07FC9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E27292"/>
    <w:multiLevelType w:val="hybridMultilevel"/>
    <w:tmpl w:val="5BFA07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4"/>
  </w:num>
  <w:num w:numId="9">
    <w:abstractNumId w:val="32"/>
  </w:num>
  <w:num w:numId="10">
    <w:abstractNumId w:val="17"/>
  </w:num>
  <w:num w:numId="11">
    <w:abstractNumId w:val="36"/>
  </w:num>
  <w:num w:numId="12">
    <w:abstractNumId w:val="7"/>
  </w:num>
  <w:num w:numId="13">
    <w:abstractNumId w:val="33"/>
  </w:num>
  <w:num w:numId="14">
    <w:abstractNumId w:val="8"/>
  </w:num>
  <w:num w:numId="15">
    <w:abstractNumId w:val="19"/>
  </w:num>
  <w:num w:numId="16">
    <w:abstractNumId w:val="37"/>
  </w:num>
  <w:num w:numId="17">
    <w:abstractNumId w:val="24"/>
  </w:num>
  <w:num w:numId="18">
    <w:abstractNumId w:val="10"/>
  </w:num>
  <w:num w:numId="19">
    <w:abstractNumId w:val="20"/>
  </w:num>
  <w:num w:numId="20">
    <w:abstractNumId w:val="40"/>
  </w:num>
  <w:num w:numId="21">
    <w:abstractNumId w:val="35"/>
  </w:num>
  <w:num w:numId="22">
    <w:abstractNumId w:val="25"/>
  </w:num>
  <w:num w:numId="23">
    <w:abstractNumId w:val="22"/>
  </w:num>
  <w:num w:numId="24">
    <w:abstractNumId w:val="26"/>
  </w:num>
  <w:num w:numId="25">
    <w:abstractNumId w:val="28"/>
  </w:num>
  <w:num w:numId="26">
    <w:abstractNumId w:val="39"/>
  </w:num>
  <w:num w:numId="27">
    <w:abstractNumId w:val="29"/>
  </w:num>
  <w:num w:numId="28">
    <w:abstractNumId w:val="11"/>
  </w:num>
  <w:num w:numId="29">
    <w:abstractNumId w:val="15"/>
  </w:num>
  <w:num w:numId="30">
    <w:abstractNumId w:val="9"/>
  </w:num>
  <w:num w:numId="31">
    <w:abstractNumId w:val="18"/>
  </w:num>
  <w:num w:numId="32">
    <w:abstractNumId w:val="31"/>
  </w:num>
  <w:num w:numId="33">
    <w:abstractNumId w:val="13"/>
  </w:num>
  <w:num w:numId="34">
    <w:abstractNumId w:val="30"/>
  </w:num>
  <w:num w:numId="35">
    <w:abstractNumId w:val="23"/>
  </w:num>
  <w:num w:numId="36">
    <w:abstractNumId w:val="34"/>
  </w:num>
  <w:num w:numId="37">
    <w:abstractNumId w:val="16"/>
  </w:num>
  <w:num w:numId="38">
    <w:abstractNumId w:val="27"/>
  </w:num>
  <w:num w:numId="39">
    <w:abstractNumId w:val="38"/>
  </w:num>
  <w:num w:numId="40">
    <w:abstractNumId w:val="21"/>
  </w:num>
  <w:num w:numId="4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is Vilches">
    <w15:presenceInfo w15:providerId="Windows Live" w15:userId="6f1c543594866c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4CF"/>
    <w:rsid w:val="00022684"/>
    <w:rsid w:val="00076ED2"/>
    <w:rsid w:val="000A7862"/>
    <w:rsid w:val="00101928"/>
    <w:rsid w:val="00133AA9"/>
    <w:rsid w:val="00137066"/>
    <w:rsid w:val="001437F3"/>
    <w:rsid w:val="00176B3D"/>
    <w:rsid w:val="001C6967"/>
    <w:rsid w:val="002235B5"/>
    <w:rsid w:val="0026380C"/>
    <w:rsid w:val="002A445C"/>
    <w:rsid w:val="003278DC"/>
    <w:rsid w:val="0033268D"/>
    <w:rsid w:val="00383F94"/>
    <w:rsid w:val="00386CB4"/>
    <w:rsid w:val="003D581A"/>
    <w:rsid w:val="0044262A"/>
    <w:rsid w:val="004979FD"/>
    <w:rsid w:val="0053317E"/>
    <w:rsid w:val="005519D2"/>
    <w:rsid w:val="005835D0"/>
    <w:rsid w:val="006507DE"/>
    <w:rsid w:val="00661B56"/>
    <w:rsid w:val="006A2151"/>
    <w:rsid w:val="006A4E44"/>
    <w:rsid w:val="00745875"/>
    <w:rsid w:val="00746772"/>
    <w:rsid w:val="00792AA1"/>
    <w:rsid w:val="007E6A98"/>
    <w:rsid w:val="00826834"/>
    <w:rsid w:val="00866DEC"/>
    <w:rsid w:val="00887993"/>
    <w:rsid w:val="008A2B5C"/>
    <w:rsid w:val="008F417B"/>
    <w:rsid w:val="009638B7"/>
    <w:rsid w:val="00967933"/>
    <w:rsid w:val="009A6EFC"/>
    <w:rsid w:val="00A02F6A"/>
    <w:rsid w:val="00A43752"/>
    <w:rsid w:val="00A534CF"/>
    <w:rsid w:val="00A602AB"/>
    <w:rsid w:val="00A95E18"/>
    <w:rsid w:val="00AC72E5"/>
    <w:rsid w:val="00B336DC"/>
    <w:rsid w:val="00B61531"/>
    <w:rsid w:val="00B66F7F"/>
    <w:rsid w:val="00BD5B32"/>
    <w:rsid w:val="00C211E4"/>
    <w:rsid w:val="00C26520"/>
    <w:rsid w:val="00C66D10"/>
    <w:rsid w:val="00C8470C"/>
    <w:rsid w:val="00D01E4A"/>
    <w:rsid w:val="00D235C4"/>
    <w:rsid w:val="00D43BF1"/>
    <w:rsid w:val="00D60763"/>
    <w:rsid w:val="00D76AE9"/>
    <w:rsid w:val="00DF6CAE"/>
    <w:rsid w:val="00E053F0"/>
    <w:rsid w:val="00EB50C1"/>
    <w:rsid w:val="00EE6642"/>
    <w:rsid w:val="00F04F81"/>
    <w:rsid w:val="00FB3E3F"/>
    <w:rsid w:val="00FD5FE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764E5B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4CF"/>
    <w:pPr>
      <w:widowControl w:val="0"/>
      <w:suppressAutoHyphens/>
    </w:pPr>
    <w:rPr>
      <w:rFonts w:ascii="Times New Roman" w:eastAsia="SimSun" w:hAnsi="Times New Roman" w:cs="Mangal"/>
      <w:kern w:val="1"/>
      <w:lang w:val="fr-FR" w:eastAsia="hi-IN" w:bidi="hi-IN"/>
    </w:rPr>
  </w:style>
  <w:style w:type="paragraph" w:styleId="Ttulo1">
    <w:name w:val="heading 1"/>
    <w:basedOn w:val="Normal"/>
    <w:next w:val="Normal"/>
    <w:link w:val="Ttulo1Car"/>
    <w:qFormat/>
    <w:rsid w:val="008A2B5C"/>
    <w:pPr>
      <w:keepNext/>
      <w:widowControl/>
      <w:tabs>
        <w:tab w:val="num" w:pos="0"/>
      </w:tabs>
      <w:spacing w:before="480" w:after="360"/>
      <w:ind w:left="432" w:hanging="432"/>
      <w:jc w:val="both"/>
      <w:outlineLvl w:val="0"/>
    </w:pPr>
    <w:rPr>
      <w:rFonts w:eastAsia="Times New Roman" w:cs="Calibri"/>
      <w:b/>
      <w:bCs/>
      <w:kern w:val="0"/>
      <w:sz w:val="32"/>
      <w:szCs w:val="20"/>
      <w:lang w:val="es-ES_tradnl" w:eastAsia="ar-SA" w:bidi="ar-SA"/>
    </w:rPr>
  </w:style>
  <w:style w:type="paragraph" w:styleId="Ttulo2">
    <w:name w:val="heading 2"/>
    <w:basedOn w:val="Normal"/>
    <w:next w:val="Normal"/>
    <w:link w:val="Ttulo2Car"/>
    <w:qFormat/>
    <w:rsid w:val="008A2B5C"/>
    <w:pPr>
      <w:keepNext/>
      <w:widowControl/>
      <w:tabs>
        <w:tab w:val="num" w:pos="0"/>
      </w:tabs>
      <w:spacing w:before="360" w:after="240"/>
      <w:ind w:left="576" w:hanging="576"/>
      <w:jc w:val="both"/>
      <w:outlineLvl w:val="1"/>
    </w:pPr>
    <w:rPr>
      <w:rFonts w:eastAsia="Times New Roman" w:cs="Calibri"/>
      <w:b/>
      <w:bCs/>
      <w:kern w:val="0"/>
      <w:sz w:val="28"/>
      <w:szCs w:val="20"/>
      <w:lang w:val="es-ES_tradnl" w:eastAsia="ar-SA"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basedOn w:val="Normal"/>
    <w:rsid w:val="00A534CF"/>
    <w:pPr>
      <w:autoSpaceDE w:val="0"/>
    </w:pPr>
    <w:rPr>
      <w:rFonts w:ascii="Cambria" w:eastAsia="Cambria" w:hAnsi="Cambria" w:cs="Cambria"/>
      <w:color w:val="000000"/>
    </w:rPr>
  </w:style>
  <w:style w:type="paragraph" w:styleId="Piedepgina">
    <w:name w:val="footer"/>
    <w:basedOn w:val="Normal"/>
    <w:link w:val="PiedepginaCar"/>
    <w:rsid w:val="00A534CF"/>
    <w:pPr>
      <w:tabs>
        <w:tab w:val="center" w:pos="4252"/>
        <w:tab w:val="right" w:pos="8504"/>
      </w:tabs>
    </w:pPr>
  </w:style>
  <w:style w:type="character" w:customStyle="1" w:styleId="PiedepginaCar">
    <w:name w:val="Pie de página Car"/>
    <w:basedOn w:val="Fuentedeprrafopredeter"/>
    <w:link w:val="Piedepgina"/>
    <w:rsid w:val="00A534CF"/>
    <w:rPr>
      <w:rFonts w:ascii="Times New Roman" w:eastAsia="SimSun" w:hAnsi="Times New Roman" w:cs="Mangal"/>
      <w:kern w:val="1"/>
      <w:lang w:val="fr-FR" w:eastAsia="hi-IN" w:bidi="hi-IN"/>
    </w:rPr>
  </w:style>
  <w:style w:type="character" w:styleId="Nmerodepgina">
    <w:name w:val="page number"/>
    <w:basedOn w:val="Fuentedeprrafopredeter"/>
    <w:uiPriority w:val="99"/>
    <w:semiHidden/>
    <w:unhideWhenUsed/>
    <w:rsid w:val="00A534CF"/>
  </w:style>
  <w:style w:type="paragraph" w:styleId="Textodeglobo">
    <w:name w:val="Balloon Text"/>
    <w:basedOn w:val="Normal"/>
    <w:link w:val="TextodegloboCar"/>
    <w:uiPriority w:val="99"/>
    <w:semiHidden/>
    <w:unhideWhenUsed/>
    <w:rsid w:val="00A534C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534CF"/>
    <w:rPr>
      <w:rFonts w:ascii="Lucida Grande" w:eastAsia="SimSun" w:hAnsi="Lucida Grande" w:cs="Lucida Grande"/>
      <w:kern w:val="1"/>
      <w:sz w:val="18"/>
      <w:szCs w:val="18"/>
      <w:lang w:val="fr-FR" w:eastAsia="hi-IN" w:bidi="hi-IN"/>
    </w:rPr>
  </w:style>
  <w:style w:type="paragraph" w:styleId="Prrafodelista">
    <w:name w:val="List Paragraph"/>
    <w:basedOn w:val="Normal"/>
    <w:uiPriority w:val="34"/>
    <w:qFormat/>
    <w:rsid w:val="00A534CF"/>
    <w:pPr>
      <w:widowControl/>
      <w:suppressAutoHyphens w:val="0"/>
      <w:ind w:left="720"/>
      <w:contextualSpacing/>
    </w:pPr>
    <w:rPr>
      <w:rFonts w:asciiTheme="minorHAnsi" w:eastAsiaTheme="minorEastAsia" w:hAnsiTheme="minorHAnsi" w:cstheme="minorBidi"/>
      <w:kern w:val="0"/>
      <w:lang w:val="es-ES_tradnl" w:eastAsia="es-ES" w:bidi="ar-SA"/>
    </w:rPr>
  </w:style>
  <w:style w:type="table" w:styleId="Tablaconcuadrcula">
    <w:name w:val="Table Grid"/>
    <w:basedOn w:val="Tablanormal"/>
    <w:uiPriority w:val="59"/>
    <w:rsid w:val="00A53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B50C1"/>
    <w:rPr>
      <w:sz w:val="16"/>
      <w:szCs w:val="16"/>
    </w:rPr>
  </w:style>
  <w:style w:type="paragraph" w:styleId="Textocomentario">
    <w:name w:val="annotation text"/>
    <w:basedOn w:val="Normal"/>
    <w:link w:val="TextocomentarioCar"/>
    <w:uiPriority w:val="99"/>
    <w:semiHidden/>
    <w:unhideWhenUsed/>
    <w:rsid w:val="00EB50C1"/>
    <w:rPr>
      <w:sz w:val="20"/>
      <w:szCs w:val="18"/>
    </w:rPr>
  </w:style>
  <w:style w:type="character" w:customStyle="1" w:styleId="TextocomentarioCar">
    <w:name w:val="Texto comentario Car"/>
    <w:basedOn w:val="Fuentedeprrafopredeter"/>
    <w:link w:val="Textocomentario"/>
    <w:uiPriority w:val="99"/>
    <w:semiHidden/>
    <w:rsid w:val="00EB50C1"/>
    <w:rPr>
      <w:rFonts w:ascii="Times New Roman" w:eastAsia="SimSun" w:hAnsi="Times New Roman" w:cs="Mangal"/>
      <w:kern w:val="1"/>
      <w:sz w:val="20"/>
      <w:szCs w:val="18"/>
      <w:lang w:val="fr-FR" w:eastAsia="hi-IN" w:bidi="hi-IN"/>
    </w:rPr>
  </w:style>
  <w:style w:type="paragraph" w:styleId="Asuntodelcomentario">
    <w:name w:val="annotation subject"/>
    <w:basedOn w:val="Textocomentario"/>
    <w:next w:val="Textocomentario"/>
    <w:link w:val="AsuntodelcomentarioCar"/>
    <w:uiPriority w:val="99"/>
    <w:semiHidden/>
    <w:unhideWhenUsed/>
    <w:rsid w:val="00EB50C1"/>
    <w:rPr>
      <w:b/>
      <w:bCs/>
    </w:rPr>
  </w:style>
  <w:style w:type="character" w:customStyle="1" w:styleId="AsuntodelcomentarioCar">
    <w:name w:val="Asunto del comentario Car"/>
    <w:basedOn w:val="TextocomentarioCar"/>
    <w:link w:val="Asuntodelcomentario"/>
    <w:uiPriority w:val="99"/>
    <w:semiHidden/>
    <w:rsid w:val="00EB50C1"/>
    <w:rPr>
      <w:rFonts w:ascii="Times New Roman" w:eastAsia="SimSun" w:hAnsi="Times New Roman" w:cs="Mangal"/>
      <w:b/>
      <w:bCs/>
      <w:kern w:val="1"/>
      <w:sz w:val="20"/>
      <w:szCs w:val="18"/>
      <w:lang w:val="fr-FR" w:eastAsia="hi-IN" w:bidi="hi-IN"/>
    </w:rPr>
  </w:style>
  <w:style w:type="character" w:customStyle="1" w:styleId="Ttulo1Car">
    <w:name w:val="Título 1 Car"/>
    <w:basedOn w:val="Fuentedeprrafopredeter"/>
    <w:link w:val="Ttulo1"/>
    <w:rsid w:val="008A2B5C"/>
    <w:rPr>
      <w:rFonts w:ascii="Times New Roman" w:eastAsia="Times New Roman" w:hAnsi="Times New Roman" w:cs="Calibri"/>
      <w:b/>
      <w:bCs/>
      <w:sz w:val="32"/>
      <w:szCs w:val="20"/>
      <w:lang w:eastAsia="ar-SA"/>
    </w:rPr>
  </w:style>
  <w:style w:type="character" w:customStyle="1" w:styleId="Ttulo2Car">
    <w:name w:val="Título 2 Car"/>
    <w:basedOn w:val="Fuentedeprrafopredeter"/>
    <w:link w:val="Ttulo2"/>
    <w:rsid w:val="008A2B5C"/>
    <w:rPr>
      <w:rFonts w:ascii="Times New Roman" w:eastAsia="Times New Roman" w:hAnsi="Times New Roman" w:cs="Calibri"/>
      <w:b/>
      <w:bCs/>
      <w:sz w:val="28"/>
      <w:szCs w:val="20"/>
      <w:lang w:eastAsia="ar-SA"/>
    </w:rPr>
  </w:style>
  <w:style w:type="paragraph" w:customStyle="1" w:styleId="En-tte">
    <w:name w:val="En-tête"/>
    <w:basedOn w:val="Normal"/>
    <w:next w:val="Normal"/>
    <w:uiPriority w:val="99"/>
    <w:rsid w:val="00D60763"/>
    <w:pPr>
      <w:widowControl/>
      <w:suppressAutoHyphens w:val="0"/>
      <w:autoSpaceDE w:val="0"/>
      <w:autoSpaceDN w:val="0"/>
      <w:adjustRightInd w:val="0"/>
    </w:pPr>
    <w:rPr>
      <w:rFonts w:ascii="CDBDDG+Arial,Bold" w:eastAsia="Times New Roman" w:hAnsi="CDBDDG+Arial,Bold" w:cs="Times New Roman"/>
      <w:kern w:val="0"/>
      <w:lang w:val="es-ES" w:eastAsia="es-ES" w:bidi="he-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4CF"/>
    <w:pPr>
      <w:widowControl w:val="0"/>
      <w:suppressAutoHyphens/>
    </w:pPr>
    <w:rPr>
      <w:rFonts w:ascii="Times New Roman" w:eastAsia="SimSun" w:hAnsi="Times New Roman" w:cs="Mangal"/>
      <w:kern w:val="1"/>
      <w:lang w:val="fr-FR" w:eastAsia="hi-IN" w:bidi="hi-IN"/>
    </w:rPr>
  </w:style>
  <w:style w:type="paragraph" w:styleId="Ttulo1">
    <w:name w:val="heading 1"/>
    <w:basedOn w:val="Normal"/>
    <w:next w:val="Normal"/>
    <w:link w:val="Ttulo1Car"/>
    <w:qFormat/>
    <w:rsid w:val="008A2B5C"/>
    <w:pPr>
      <w:keepNext/>
      <w:widowControl/>
      <w:tabs>
        <w:tab w:val="num" w:pos="0"/>
      </w:tabs>
      <w:spacing w:before="480" w:after="360"/>
      <w:ind w:left="432" w:hanging="432"/>
      <w:jc w:val="both"/>
      <w:outlineLvl w:val="0"/>
    </w:pPr>
    <w:rPr>
      <w:rFonts w:eastAsia="Times New Roman" w:cs="Calibri"/>
      <w:b/>
      <w:bCs/>
      <w:kern w:val="0"/>
      <w:sz w:val="32"/>
      <w:szCs w:val="20"/>
      <w:lang w:val="es-ES_tradnl" w:eastAsia="ar-SA" w:bidi="ar-SA"/>
    </w:rPr>
  </w:style>
  <w:style w:type="paragraph" w:styleId="Ttulo2">
    <w:name w:val="heading 2"/>
    <w:basedOn w:val="Normal"/>
    <w:next w:val="Normal"/>
    <w:link w:val="Ttulo2Car"/>
    <w:qFormat/>
    <w:rsid w:val="008A2B5C"/>
    <w:pPr>
      <w:keepNext/>
      <w:widowControl/>
      <w:tabs>
        <w:tab w:val="num" w:pos="0"/>
      </w:tabs>
      <w:spacing w:before="360" w:after="240"/>
      <w:ind w:left="576" w:hanging="576"/>
      <w:jc w:val="both"/>
      <w:outlineLvl w:val="1"/>
    </w:pPr>
    <w:rPr>
      <w:rFonts w:eastAsia="Times New Roman" w:cs="Calibri"/>
      <w:b/>
      <w:bCs/>
      <w:kern w:val="0"/>
      <w:sz w:val="28"/>
      <w:szCs w:val="20"/>
      <w:lang w:val="es-ES_tradnl" w:eastAsia="ar-SA"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basedOn w:val="Normal"/>
    <w:rsid w:val="00A534CF"/>
    <w:pPr>
      <w:autoSpaceDE w:val="0"/>
    </w:pPr>
    <w:rPr>
      <w:rFonts w:ascii="Cambria" w:eastAsia="Cambria" w:hAnsi="Cambria" w:cs="Cambria"/>
      <w:color w:val="000000"/>
    </w:rPr>
  </w:style>
  <w:style w:type="paragraph" w:styleId="Piedepgina">
    <w:name w:val="footer"/>
    <w:basedOn w:val="Normal"/>
    <w:link w:val="PiedepginaCar"/>
    <w:rsid w:val="00A534CF"/>
    <w:pPr>
      <w:tabs>
        <w:tab w:val="center" w:pos="4252"/>
        <w:tab w:val="right" w:pos="8504"/>
      </w:tabs>
    </w:pPr>
  </w:style>
  <w:style w:type="character" w:customStyle="1" w:styleId="PiedepginaCar">
    <w:name w:val="Pie de página Car"/>
    <w:basedOn w:val="Fuentedeprrafopredeter"/>
    <w:link w:val="Piedepgina"/>
    <w:rsid w:val="00A534CF"/>
    <w:rPr>
      <w:rFonts w:ascii="Times New Roman" w:eastAsia="SimSun" w:hAnsi="Times New Roman" w:cs="Mangal"/>
      <w:kern w:val="1"/>
      <w:lang w:val="fr-FR" w:eastAsia="hi-IN" w:bidi="hi-IN"/>
    </w:rPr>
  </w:style>
  <w:style w:type="character" w:styleId="Nmerodepgina">
    <w:name w:val="page number"/>
    <w:basedOn w:val="Fuentedeprrafopredeter"/>
    <w:uiPriority w:val="99"/>
    <w:semiHidden/>
    <w:unhideWhenUsed/>
    <w:rsid w:val="00A534CF"/>
  </w:style>
  <w:style w:type="paragraph" w:styleId="Textodeglobo">
    <w:name w:val="Balloon Text"/>
    <w:basedOn w:val="Normal"/>
    <w:link w:val="TextodegloboCar"/>
    <w:uiPriority w:val="99"/>
    <w:semiHidden/>
    <w:unhideWhenUsed/>
    <w:rsid w:val="00A534C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534CF"/>
    <w:rPr>
      <w:rFonts w:ascii="Lucida Grande" w:eastAsia="SimSun" w:hAnsi="Lucida Grande" w:cs="Lucida Grande"/>
      <w:kern w:val="1"/>
      <w:sz w:val="18"/>
      <w:szCs w:val="18"/>
      <w:lang w:val="fr-FR" w:eastAsia="hi-IN" w:bidi="hi-IN"/>
    </w:rPr>
  </w:style>
  <w:style w:type="paragraph" w:styleId="Prrafodelista">
    <w:name w:val="List Paragraph"/>
    <w:basedOn w:val="Normal"/>
    <w:uiPriority w:val="34"/>
    <w:qFormat/>
    <w:rsid w:val="00A534CF"/>
    <w:pPr>
      <w:widowControl/>
      <w:suppressAutoHyphens w:val="0"/>
      <w:ind w:left="720"/>
      <w:contextualSpacing/>
    </w:pPr>
    <w:rPr>
      <w:rFonts w:asciiTheme="minorHAnsi" w:eastAsiaTheme="minorEastAsia" w:hAnsiTheme="minorHAnsi" w:cstheme="minorBidi"/>
      <w:kern w:val="0"/>
      <w:lang w:val="es-ES_tradnl" w:eastAsia="es-ES" w:bidi="ar-SA"/>
    </w:rPr>
  </w:style>
  <w:style w:type="table" w:styleId="Tablaconcuadrcula">
    <w:name w:val="Table Grid"/>
    <w:basedOn w:val="Tablanormal"/>
    <w:uiPriority w:val="59"/>
    <w:rsid w:val="00A53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B50C1"/>
    <w:rPr>
      <w:sz w:val="16"/>
      <w:szCs w:val="16"/>
    </w:rPr>
  </w:style>
  <w:style w:type="paragraph" w:styleId="Textocomentario">
    <w:name w:val="annotation text"/>
    <w:basedOn w:val="Normal"/>
    <w:link w:val="TextocomentarioCar"/>
    <w:uiPriority w:val="99"/>
    <w:semiHidden/>
    <w:unhideWhenUsed/>
    <w:rsid w:val="00EB50C1"/>
    <w:rPr>
      <w:sz w:val="20"/>
      <w:szCs w:val="18"/>
    </w:rPr>
  </w:style>
  <w:style w:type="character" w:customStyle="1" w:styleId="TextocomentarioCar">
    <w:name w:val="Texto comentario Car"/>
    <w:basedOn w:val="Fuentedeprrafopredeter"/>
    <w:link w:val="Textocomentario"/>
    <w:uiPriority w:val="99"/>
    <w:semiHidden/>
    <w:rsid w:val="00EB50C1"/>
    <w:rPr>
      <w:rFonts w:ascii="Times New Roman" w:eastAsia="SimSun" w:hAnsi="Times New Roman" w:cs="Mangal"/>
      <w:kern w:val="1"/>
      <w:sz w:val="20"/>
      <w:szCs w:val="18"/>
      <w:lang w:val="fr-FR" w:eastAsia="hi-IN" w:bidi="hi-IN"/>
    </w:rPr>
  </w:style>
  <w:style w:type="paragraph" w:styleId="Asuntodelcomentario">
    <w:name w:val="annotation subject"/>
    <w:basedOn w:val="Textocomentario"/>
    <w:next w:val="Textocomentario"/>
    <w:link w:val="AsuntodelcomentarioCar"/>
    <w:uiPriority w:val="99"/>
    <w:semiHidden/>
    <w:unhideWhenUsed/>
    <w:rsid w:val="00EB50C1"/>
    <w:rPr>
      <w:b/>
      <w:bCs/>
    </w:rPr>
  </w:style>
  <w:style w:type="character" w:customStyle="1" w:styleId="AsuntodelcomentarioCar">
    <w:name w:val="Asunto del comentario Car"/>
    <w:basedOn w:val="TextocomentarioCar"/>
    <w:link w:val="Asuntodelcomentario"/>
    <w:uiPriority w:val="99"/>
    <w:semiHidden/>
    <w:rsid w:val="00EB50C1"/>
    <w:rPr>
      <w:rFonts w:ascii="Times New Roman" w:eastAsia="SimSun" w:hAnsi="Times New Roman" w:cs="Mangal"/>
      <w:b/>
      <w:bCs/>
      <w:kern w:val="1"/>
      <w:sz w:val="20"/>
      <w:szCs w:val="18"/>
      <w:lang w:val="fr-FR" w:eastAsia="hi-IN" w:bidi="hi-IN"/>
    </w:rPr>
  </w:style>
  <w:style w:type="character" w:customStyle="1" w:styleId="Ttulo1Car">
    <w:name w:val="Título 1 Car"/>
    <w:basedOn w:val="Fuentedeprrafopredeter"/>
    <w:link w:val="Ttulo1"/>
    <w:rsid w:val="008A2B5C"/>
    <w:rPr>
      <w:rFonts w:ascii="Times New Roman" w:eastAsia="Times New Roman" w:hAnsi="Times New Roman" w:cs="Calibri"/>
      <w:b/>
      <w:bCs/>
      <w:sz w:val="32"/>
      <w:szCs w:val="20"/>
      <w:lang w:eastAsia="ar-SA"/>
    </w:rPr>
  </w:style>
  <w:style w:type="character" w:customStyle="1" w:styleId="Ttulo2Car">
    <w:name w:val="Título 2 Car"/>
    <w:basedOn w:val="Fuentedeprrafopredeter"/>
    <w:link w:val="Ttulo2"/>
    <w:rsid w:val="008A2B5C"/>
    <w:rPr>
      <w:rFonts w:ascii="Times New Roman" w:eastAsia="Times New Roman" w:hAnsi="Times New Roman" w:cs="Calibri"/>
      <w:b/>
      <w:bCs/>
      <w:sz w:val="28"/>
      <w:szCs w:val="20"/>
      <w:lang w:eastAsia="ar-SA"/>
    </w:rPr>
  </w:style>
  <w:style w:type="paragraph" w:customStyle="1" w:styleId="En-tte">
    <w:name w:val="En-tête"/>
    <w:basedOn w:val="Normal"/>
    <w:next w:val="Normal"/>
    <w:uiPriority w:val="99"/>
    <w:rsid w:val="00D60763"/>
    <w:pPr>
      <w:widowControl/>
      <w:suppressAutoHyphens w:val="0"/>
      <w:autoSpaceDE w:val="0"/>
      <w:autoSpaceDN w:val="0"/>
      <w:adjustRightInd w:val="0"/>
    </w:pPr>
    <w:rPr>
      <w:rFonts w:ascii="CDBDDG+Arial,Bold" w:eastAsia="Times New Roman" w:hAnsi="CDBDDG+Arial,Bold" w:cs="Times New Roman"/>
      <w:kern w:val="0"/>
      <w:lang w:val="es-ES" w:eastAsia="es-E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3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2A0A1-E92B-CA44-8DD0-C8FEF16DB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2852</Words>
  <Characters>15691</Characters>
  <Application>Microsoft Macintosh Word</Application>
  <DocSecurity>0</DocSecurity>
  <Lines>130</Lines>
  <Paragraphs>37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Araceli Sánchez Morales</dc:creator>
  <cp:keywords/>
  <dc:description/>
  <cp:lastModifiedBy>Araceli Sánchez Morales</cp:lastModifiedBy>
  <cp:revision>2</cp:revision>
  <cp:lastPrinted>2019-05-23T15:51:00Z</cp:lastPrinted>
  <dcterms:created xsi:type="dcterms:W3CDTF">2019-05-23T15:51:00Z</dcterms:created>
  <dcterms:modified xsi:type="dcterms:W3CDTF">2019-05-23T15:51:00Z</dcterms:modified>
</cp:coreProperties>
</file>