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CF" w:rsidRDefault="005050CF" w:rsidP="005050CF">
      <w:pPr>
        <w:pStyle w:val="NormalWeb"/>
        <w:shd w:val="clear" w:color="auto" w:fill="FFFFFF"/>
        <w:spacing w:before="102" w:beforeAutospacing="0" w:after="102" w:line="301" w:lineRule="atLeast"/>
        <w:jc w:val="center"/>
      </w:pPr>
      <w:r>
        <w:rPr>
          <w:rFonts w:ascii="Arial" w:hAnsi="Arial" w:cs="Arial"/>
          <w:color w:val="333333"/>
          <w:sz w:val="36"/>
          <w:szCs w:val="36"/>
        </w:rPr>
        <w:t>VIAJE AL EMPRENDIMIENTO: EMPLEABILIDAD</w:t>
      </w:r>
    </w:p>
    <w:p w:rsidR="005050CF" w:rsidRDefault="005050CF" w:rsidP="005050CF">
      <w:pPr>
        <w:pStyle w:val="NormalWeb"/>
        <w:shd w:val="clear" w:color="auto" w:fill="FFFFFF"/>
        <w:spacing w:before="102" w:beforeAutospacing="0" w:after="102" w:line="301" w:lineRule="atLeast"/>
      </w:pPr>
      <w:r>
        <w:rPr>
          <w:color w:val="333333"/>
        </w:rPr>
        <w:t>Afrontar la incorporación al mundo laboral requiere creatividad y fórmulas activas de creación de empleo. La mejor carta de presentación de nuestro alumnado sería la tasa de empleabilidad. Vivimos en la era de la información y la comunicación, de la cultura emprendedora... Existe desconocimiento sobre estas posibilidades de empleabilidad y este es uno de los objetivos de este subgrupo de trabajo: mostrar estas posibilidades y fomentar el espíritu emprendedor en el alumnado. La creatividad es la capacidad para resolver situaciones, pongámosla al servicio del emprendimiento.</w:t>
      </w:r>
    </w:p>
    <w:p w:rsidR="005050CF" w:rsidRDefault="005050CF" w:rsidP="005050CF">
      <w:pPr>
        <w:pStyle w:val="NormalWeb"/>
        <w:shd w:val="clear" w:color="auto" w:fill="FFFFFF"/>
        <w:spacing w:before="102" w:beforeAutospacing="0" w:after="102" w:line="301" w:lineRule="atLeast"/>
      </w:pPr>
      <w:r>
        <w:rPr>
          <w:color w:val="333333"/>
        </w:rPr>
        <w:t>La forma de viajar al emprendimiento con nuestro alumnado, es a través de las siguientes actividades:</w:t>
      </w:r>
    </w:p>
    <w:p w:rsidR="005050CF" w:rsidRDefault="005050CF" w:rsidP="005050CF">
      <w:pPr>
        <w:pStyle w:val="NormalWeb"/>
        <w:spacing w:before="102" w:beforeAutospacing="0" w:after="0"/>
      </w:pPr>
      <w:r>
        <w:rPr>
          <w:b/>
          <w:bCs/>
        </w:rPr>
        <w:t xml:space="preserve">1.- Asistencia a la II Feria de Emprendimiento de la UJA, </w:t>
      </w:r>
      <w:r>
        <w:t>en Octubre de 2018.</w:t>
      </w:r>
    </w:p>
    <w:p w:rsidR="005050CF" w:rsidRDefault="005050CF" w:rsidP="005050CF">
      <w:pPr>
        <w:pStyle w:val="NormalWeb"/>
        <w:spacing w:before="102" w:beforeAutospacing="0" w:after="0"/>
      </w:pPr>
      <w:r>
        <w:rPr>
          <w:b/>
          <w:bCs/>
        </w:rPr>
        <w:t>2.- Jornadas sobre plan de empresa creativo</w:t>
      </w:r>
      <w:r>
        <w:t xml:space="preserve"> realizadas en el mes de Noviembre por el </w:t>
      </w:r>
      <w:r>
        <w:rPr>
          <w:b/>
          <w:bCs/>
        </w:rPr>
        <w:t>CADE</w:t>
      </w:r>
      <w:r>
        <w:t xml:space="preserve"> ( Centro de Apoyo al Emprendimiento de la Junta de Andalucía ) en la Escuela de Arte José </w:t>
      </w:r>
      <w:proofErr w:type="spellStart"/>
      <w:r>
        <w:t>Nogué</w:t>
      </w:r>
      <w:proofErr w:type="spellEnd"/>
      <w:r>
        <w:t xml:space="preserve"> dentro del Departamento de Organización Industrial y Legislación. Se trabajó el modelo de negocio a través del método Lienzo </w:t>
      </w:r>
      <w:proofErr w:type="spellStart"/>
      <w:r>
        <w:t>Canvas</w:t>
      </w:r>
      <w:proofErr w:type="spellEnd"/>
      <w:r>
        <w:t>. Destinadas al segundo curso de los ciclos formativos.</w:t>
      </w:r>
    </w:p>
    <w:p w:rsidR="005050CF" w:rsidRDefault="005050CF" w:rsidP="005050CF">
      <w:pPr>
        <w:pStyle w:val="NormalWeb"/>
        <w:spacing w:before="102" w:beforeAutospacing="0" w:after="0"/>
      </w:pPr>
      <w:r>
        <w:rPr>
          <w:b/>
          <w:bCs/>
        </w:rPr>
        <w:t>3.- Charla impartida por la Agencia Tributaria</w:t>
      </w:r>
      <w:r>
        <w:t xml:space="preserve"> de Jaén, para los alumnos de segundo curso de ciclos formativos, para informar y concienciar en Educación Cívica Tributaria y a su vez, enfocando los impuestos con los que nos enfrentamos cuando iniciamos una nueva actividad, ya sea por cuenta propia o ajena. Diciembre 2018</w:t>
      </w:r>
    </w:p>
    <w:p w:rsidR="005050CF" w:rsidRDefault="005050CF" w:rsidP="005050CF">
      <w:pPr>
        <w:pStyle w:val="NormalWeb"/>
        <w:spacing w:before="102" w:beforeAutospacing="0" w:after="0"/>
      </w:pPr>
      <w:r>
        <w:rPr>
          <w:b/>
          <w:bCs/>
        </w:rPr>
        <w:t>4.-Taller de Plan de empresa creativo: Diseño de Producto</w:t>
      </w:r>
      <w:r>
        <w:t>. Impartido por el CADE (Centro de Apoyo al Emprendimiento) al alumnado de Cuarto de Estudios Superiores de Diseño Gráfico. Enero 2019</w:t>
      </w:r>
    </w:p>
    <w:p w:rsidR="005050CF" w:rsidRDefault="005050CF" w:rsidP="005050CF">
      <w:pPr>
        <w:pStyle w:val="NormalWeb"/>
        <w:spacing w:before="102" w:beforeAutospacing="0" w:after="0"/>
      </w:pPr>
      <w:r>
        <w:rPr>
          <w:b/>
          <w:bCs/>
        </w:rPr>
        <w:t>5.- Asistencia a la conferencia en la UJA</w:t>
      </w:r>
      <w:r>
        <w:t>, en enero 2019, con los alumnos de segundo de ciclos formativos</w:t>
      </w:r>
      <w:r>
        <w:rPr>
          <w:b/>
          <w:bCs/>
        </w:rPr>
        <w:t>, sobre Información Tributaria:</w:t>
      </w:r>
    </w:p>
    <w:p w:rsidR="005050CF" w:rsidRDefault="005050CF" w:rsidP="005050CF">
      <w:pPr>
        <w:pStyle w:val="NormalWeb"/>
        <w:spacing w:before="102" w:beforeAutospacing="0" w:after="0"/>
        <w:ind w:firstLine="709"/>
      </w:pPr>
      <w:r>
        <w:t>a.- ¿ Cómo me ayuda la Agencia Tributaria en mis primeras declaraciones</w:t>
      </w:r>
      <w:proofErr w:type="gramStart"/>
      <w:r>
        <w:t>?.</w:t>
      </w:r>
      <w:proofErr w:type="gramEnd"/>
      <w:r>
        <w:t xml:space="preserve"> </w:t>
      </w:r>
    </w:p>
    <w:p w:rsidR="005050CF" w:rsidRDefault="005050CF" w:rsidP="005050CF">
      <w:pPr>
        <w:pStyle w:val="NormalWeb"/>
        <w:spacing w:before="102" w:beforeAutospacing="0" w:after="0"/>
        <w:ind w:firstLine="709"/>
      </w:pPr>
      <w:r>
        <w:t>b.- Cómo emprender una nueva actividad.</w:t>
      </w:r>
    </w:p>
    <w:p w:rsidR="005050CF" w:rsidRDefault="005050CF" w:rsidP="005050CF">
      <w:pPr>
        <w:pStyle w:val="NormalWeb"/>
        <w:shd w:val="clear" w:color="auto" w:fill="FFFFFF"/>
        <w:spacing w:before="102" w:beforeAutospacing="0" w:after="102"/>
      </w:pPr>
      <w:r>
        <w:rPr>
          <w:b/>
          <w:bCs/>
          <w:color w:val="333333"/>
        </w:rPr>
        <w:t xml:space="preserve">6.-Master </w:t>
      </w:r>
      <w:proofErr w:type="spellStart"/>
      <w:r>
        <w:rPr>
          <w:b/>
          <w:bCs/>
          <w:color w:val="333333"/>
        </w:rPr>
        <w:t>class</w:t>
      </w:r>
      <w:proofErr w:type="spellEnd"/>
      <w:r>
        <w:rPr>
          <w:b/>
          <w:bCs/>
          <w:color w:val="333333"/>
        </w:rPr>
        <w:t xml:space="preserve"> impartida por</w:t>
      </w:r>
      <w:r>
        <w:rPr>
          <w:b/>
          <w:bCs/>
          <w:color w:val="545454"/>
        </w:rPr>
        <w:t xml:space="preserve"> </w:t>
      </w:r>
      <w:r>
        <w:rPr>
          <w:b/>
          <w:bCs/>
          <w:color w:val="000000"/>
        </w:rPr>
        <w:t xml:space="preserve">Juan Ramón Fernández Puñal, presidente y gerente de </w:t>
      </w:r>
      <w:r>
        <w:rPr>
          <w:rStyle w:val="nfasis"/>
          <w:b/>
          <w:bCs/>
          <w:i w:val="0"/>
          <w:iCs w:val="0"/>
          <w:color w:val="000000"/>
        </w:rPr>
        <w:t xml:space="preserve">Art </w:t>
      </w:r>
      <w:proofErr w:type="spellStart"/>
      <w:r>
        <w:rPr>
          <w:rStyle w:val="nfasis"/>
          <w:b/>
          <w:bCs/>
          <w:i w:val="0"/>
          <w:iCs w:val="0"/>
          <w:color w:val="000000"/>
        </w:rPr>
        <w:t>Diversia</w:t>
      </w:r>
      <w:proofErr w:type="spellEnd"/>
      <w:r>
        <w:rPr>
          <w:color w:val="000000"/>
        </w:rPr>
        <w:t>( Sociedad Cooperativa Andaluza de interés social), entidad formada por “un equipo interdisciplinar comprometido con el arte, la cultura y la diversidad social, que pretenden generar espacios inclusivos entre los ámbitos de la cultura y la educación”.</w:t>
      </w:r>
    </w:p>
    <w:p w:rsidR="005050CF" w:rsidRDefault="005050CF" w:rsidP="005050CF">
      <w:pPr>
        <w:pStyle w:val="NormalWeb"/>
        <w:shd w:val="clear" w:color="auto" w:fill="FFFFFF"/>
        <w:spacing w:before="102" w:beforeAutospacing="0" w:after="102"/>
      </w:pPr>
      <w:r>
        <w:rPr>
          <w:color w:val="000000"/>
        </w:rPr>
        <w:t>Compartió su experiencia e inicios en el mundo emprendedor con el alumnado. Febrero 2019.</w:t>
      </w:r>
    </w:p>
    <w:p w:rsidR="005050CF" w:rsidRDefault="005050CF" w:rsidP="005050CF">
      <w:pPr>
        <w:pStyle w:val="NormalWeb"/>
        <w:shd w:val="clear" w:color="auto" w:fill="FFFFFF"/>
        <w:spacing w:before="102" w:beforeAutospacing="0" w:after="102"/>
      </w:pPr>
      <w:r>
        <w:rPr>
          <w:b/>
          <w:bCs/>
          <w:color w:val="000000"/>
        </w:rPr>
        <w:t>7</w:t>
      </w:r>
      <w:r>
        <w:rPr>
          <w:color w:val="000000"/>
        </w:rPr>
        <w:t xml:space="preserve">.- Dar a conocer el </w:t>
      </w:r>
      <w:r>
        <w:rPr>
          <w:b/>
          <w:bCs/>
          <w:color w:val="000000"/>
        </w:rPr>
        <w:t>Proyecto Lunar</w:t>
      </w:r>
      <w:r>
        <w:rPr>
          <w:color w:val="000000"/>
        </w:rPr>
        <w:t>, para que el alumnado conozca el programa público de apoyo a emprendedores de la industria creativo-cultural andaluza. Febrero 2019</w:t>
      </w:r>
    </w:p>
    <w:p w:rsidR="005050CF" w:rsidRDefault="005050CF" w:rsidP="005050CF">
      <w:pPr>
        <w:pStyle w:val="NormalWeb"/>
        <w:shd w:val="clear" w:color="auto" w:fill="FFFFFF"/>
        <w:spacing w:before="102" w:beforeAutospacing="0" w:after="102"/>
      </w:pPr>
      <w:r>
        <w:rPr>
          <w:b/>
          <w:bCs/>
          <w:color w:val="000000"/>
        </w:rPr>
        <w:t>8</w:t>
      </w:r>
      <w:r>
        <w:rPr>
          <w:color w:val="000000"/>
        </w:rPr>
        <w:t>.-</w:t>
      </w:r>
      <w:r>
        <w:rPr>
          <w:b/>
          <w:bCs/>
          <w:color w:val="000000"/>
        </w:rPr>
        <w:t xml:space="preserve">Visita al CADE </w:t>
      </w:r>
      <w:r>
        <w:rPr>
          <w:color w:val="000000"/>
        </w:rPr>
        <w:t xml:space="preserve">de Jaén para conocer por parte del alumnado, las </w:t>
      </w:r>
      <w:r>
        <w:rPr>
          <w:b/>
          <w:bCs/>
          <w:color w:val="000000"/>
        </w:rPr>
        <w:t xml:space="preserve">incubadoras de empresas </w:t>
      </w:r>
      <w:r>
        <w:rPr>
          <w:color w:val="000000"/>
        </w:rPr>
        <w:t xml:space="preserve">que se encuentran instaladas allí .Y conozcan las posibilidades y beneficios que se ofrecen al emprendedor por parte de la Junta de Andalucía. Marzo 2019. </w:t>
      </w:r>
    </w:p>
    <w:p w:rsidR="005050CF" w:rsidRDefault="005050CF" w:rsidP="005050CF">
      <w:pPr>
        <w:pStyle w:val="NormalWeb"/>
        <w:shd w:val="clear" w:color="auto" w:fill="FFFFFF"/>
        <w:spacing w:before="102" w:beforeAutospacing="0" w:after="102"/>
      </w:pPr>
      <w:r>
        <w:rPr>
          <w:b/>
          <w:bCs/>
          <w:color w:val="000000"/>
        </w:rPr>
        <w:t xml:space="preserve">9.- Trabajo del alumnado de forma individual o en grupo de simulación de un proyecto empresarial. </w:t>
      </w:r>
      <w:r>
        <w:rPr>
          <w:color w:val="000000"/>
        </w:rPr>
        <w:t>Abril 2019</w:t>
      </w:r>
    </w:p>
    <w:p w:rsidR="005050CF" w:rsidRDefault="005050CF" w:rsidP="005050CF">
      <w:pPr>
        <w:pStyle w:val="NormalWeb"/>
        <w:shd w:val="clear" w:color="auto" w:fill="FFFFFF"/>
        <w:spacing w:after="147"/>
      </w:pPr>
      <w:r>
        <w:rPr>
          <w:color w:val="333333"/>
        </w:rPr>
        <w:lastRenderedPageBreak/>
        <w:t>      </w:t>
      </w:r>
      <w:r>
        <w:rPr>
          <w:rFonts w:ascii="Tw Cen MT" w:hAnsi="Tw Cen MT"/>
          <w:color w:val="333333"/>
        </w:rPr>
        <w:t>Personas responsables: María José López Muñoz y  María Dolores Martínez Poyatos</w:t>
      </w:r>
    </w:p>
    <w:p w:rsidR="005050CF" w:rsidRDefault="005050CF" w:rsidP="005050CF">
      <w:pPr>
        <w:pStyle w:val="NormalWeb"/>
        <w:spacing w:after="0"/>
      </w:pPr>
    </w:p>
    <w:p w:rsidR="007D3F2C" w:rsidRDefault="007D3F2C">
      <w:bookmarkStart w:id="0" w:name="_GoBack"/>
      <w:bookmarkEnd w:id="0"/>
    </w:p>
    <w:sectPr w:rsidR="007D3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F"/>
    <w:rsid w:val="005050CF"/>
    <w:rsid w:val="007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7380-AFD0-4AEA-ACFF-1FE2CE39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0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05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2019-02-13T10:35:00Z</dcterms:created>
  <dcterms:modified xsi:type="dcterms:W3CDTF">2019-02-13T10:35:00Z</dcterms:modified>
</cp:coreProperties>
</file>