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60" w:rsidRDefault="00B70D60" w:rsidP="00B70D60">
      <w:pPr>
        <w:jc w:val="center"/>
        <w:rPr>
          <w:b/>
          <w:sz w:val="32"/>
          <w:szCs w:val="32"/>
          <w:lang w:val="es-ES_tradnl"/>
        </w:rPr>
      </w:pPr>
    </w:p>
    <w:p w:rsidR="00B70D60" w:rsidRDefault="00B70D60" w:rsidP="00B70D60">
      <w:pPr>
        <w:jc w:val="center"/>
        <w:rPr>
          <w:b/>
          <w:sz w:val="32"/>
          <w:szCs w:val="32"/>
          <w:lang w:val="es-ES_tradnl"/>
        </w:rPr>
      </w:pPr>
    </w:p>
    <w:p w:rsidR="00B70D60" w:rsidRDefault="00B70D60" w:rsidP="00B70D60">
      <w:pPr>
        <w:jc w:val="center"/>
        <w:rPr>
          <w:b/>
          <w:sz w:val="32"/>
          <w:szCs w:val="32"/>
          <w:lang w:val="es-ES_tradnl"/>
        </w:rPr>
      </w:pPr>
    </w:p>
    <w:p w:rsidR="00B70D60" w:rsidRDefault="00B70D60" w:rsidP="00B70D60">
      <w:pPr>
        <w:jc w:val="center"/>
        <w:rPr>
          <w:b/>
          <w:sz w:val="32"/>
          <w:szCs w:val="32"/>
          <w:lang w:val="es-ES_tradnl"/>
        </w:rPr>
      </w:pPr>
    </w:p>
    <w:p w:rsidR="00B70D60" w:rsidRDefault="00B70D60" w:rsidP="00B70D60">
      <w:pPr>
        <w:jc w:val="center"/>
        <w:rPr>
          <w:b/>
          <w:sz w:val="32"/>
          <w:szCs w:val="32"/>
          <w:lang w:val="es-ES_tradnl"/>
        </w:rPr>
      </w:pPr>
    </w:p>
    <w:p w:rsidR="00B70D60" w:rsidRDefault="00B70D60" w:rsidP="00B70D60">
      <w:pPr>
        <w:jc w:val="center"/>
        <w:rPr>
          <w:b/>
          <w:sz w:val="32"/>
          <w:szCs w:val="32"/>
          <w:lang w:val="es-ES_tradnl"/>
        </w:rPr>
      </w:pPr>
    </w:p>
    <w:p w:rsidR="00B70D60" w:rsidRPr="00D706E8" w:rsidRDefault="00B70D60" w:rsidP="00B70D60">
      <w:pPr>
        <w:jc w:val="center"/>
        <w:rPr>
          <w:b/>
          <w:sz w:val="32"/>
          <w:szCs w:val="32"/>
          <w:lang w:val="es-ES_tradnl"/>
        </w:rPr>
      </w:pPr>
      <w:r w:rsidRPr="00D706E8">
        <w:rPr>
          <w:b/>
          <w:sz w:val="32"/>
          <w:szCs w:val="32"/>
          <w:lang w:val="es-ES_tradnl"/>
        </w:rPr>
        <w:t xml:space="preserve">NIVEL: 2º CFGS </w:t>
      </w:r>
      <w:r w:rsidR="0069481B">
        <w:rPr>
          <w:b/>
          <w:sz w:val="32"/>
          <w:szCs w:val="32"/>
          <w:lang w:val="es-ES_tradnl"/>
        </w:rPr>
        <w:t>ANATOMÍA PATOLÓGICA Y CITOPATOLOGÍA</w:t>
      </w:r>
    </w:p>
    <w:p w:rsidR="00B70D60" w:rsidRPr="00D706E8" w:rsidRDefault="00B70D60" w:rsidP="00B70D60">
      <w:pPr>
        <w:jc w:val="center"/>
        <w:rPr>
          <w:b/>
          <w:sz w:val="32"/>
          <w:szCs w:val="32"/>
          <w:lang w:val="es-ES_tradnl"/>
        </w:rPr>
      </w:pPr>
    </w:p>
    <w:p w:rsidR="00B70D60" w:rsidRPr="00D706E8" w:rsidRDefault="00B70D60" w:rsidP="00B70D60">
      <w:pPr>
        <w:jc w:val="center"/>
        <w:rPr>
          <w:b/>
          <w:sz w:val="32"/>
          <w:szCs w:val="32"/>
          <w:lang w:val="es-ES_tradnl"/>
        </w:rPr>
      </w:pPr>
    </w:p>
    <w:p w:rsidR="00B70D60" w:rsidRPr="00D706E8" w:rsidRDefault="00B70D60" w:rsidP="00B70D60">
      <w:pPr>
        <w:jc w:val="center"/>
        <w:rPr>
          <w:b/>
          <w:sz w:val="32"/>
          <w:szCs w:val="32"/>
          <w:lang w:val="es-ES_tradnl"/>
        </w:rPr>
      </w:pPr>
      <w:r w:rsidRPr="00D706E8">
        <w:rPr>
          <w:b/>
          <w:sz w:val="32"/>
          <w:szCs w:val="32"/>
          <w:lang w:val="es-ES_tradnl"/>
        </w:rPr>
        <w:t xml:space="preserve">MÓDULO: </w:t>
      </w:r>
      <w:r w:rsidR="0069481B">
        <w:rPr>
          <w:b/>
          <w:sz w:val="32"/>
          <w:szCs w:val="32"/>
          <w:lang w:val="es-ES_tradnl"/>
        </w:rPr>
        <w:t>NECROPSIAS</w:t>
      </w:r>
    </w:p>
    <w:p w:rsidR="00B70D60" w:rsidRDefault="00B70D60" w:rsidP="00B70D60">
      <w:pPr>
        <w:jc w:val="center"/>
        <w:rPr>
          <w:b/>
          <w:sz w:val="32"/>
          <w:szCs w:val="32"/>
          <w:lang w:val="es-ES_tradnl"/>
        </w:rPr>
      </w:pPr>
    </w:p>
    <w:p w:rsidR="00B70D60" w:rsidRPr="00D706E8" w:rsidRDefault="00B70D60" w:rsidP="00B70D60">
      <w:pPr>
        <w:jc w:val="center"/>
        <w:rPr>
          <w:b/>
          <w:sz w:val="32"/>
          <w:szCs w:val="32"/>
          <w:lang w:val="es-ES_tradnl"/>
        </w:rPr>
      </w:pPr>
    </w:p>
    <w:p w:rsidR="00B70D60" w:rsidRPr="00D706E8" w:rsidRDefault="00B70D60" w:rsidP="00B70D60">
      <w:pPr>
        <w:jc w:val="center"/>
        <w:rPr>
          <w:b/>
          <w:sz w:val="32"/>
          <w:szCs w:val="32"/>
          <w:lang w:val="es-ES_tradnl"/>
        </w:rPr>
      </w:pPr>
    </w:p>
    <w:p w:rsidR="00B70D60" w:rsidRPr="00B70D60" w:rsidRDefault="00B70D60" w:rsidP="00B70D60">
      <w:pPr>
        <w:jc w:val="center"/>
        <w:rPr>
          <w:b/>
          <w:sz w:val="32"/>
          <w:szCs w:val="32"/>
          <w:lang w:val="es-ES_tradnl"/>
        </w:rPr>
      </w:pPr>
      <w:r w:rsidRPr="00B70D60">
        <w:rPr>
          <w:b/>
          <w:sz w:val="32"/>
          <w:szCs w:val="32"/>
          <w:lang w:val="es-ES_tradnl"/>
        </w:rPr>
        <w:t>DEPARTAMENTO:</w:t>
      </w:r>
    </w:p>
    <w:p w:rsidR="00B70D60" w:rsidRPr="0069481B" w:rsidRDefault="00B70D60" w:rsidP="00B70D60">
      <w:pPr>
        <w:jc w:val="center"/>
        <w:rPr>
          <w:b/>
          <w:sz w:val="32"/>
          <w:szCs w:val="32"/>
        </w:rPr>
      </w:pPr>
      <w:r w:rsidRPr="0069481B">
        <w:rPr>
          <w:b/>
          <w:sz w:val="32"/>
          <w:szCs w:val="32"/>
        </w:rPr>
        <w:t>SANIDAD</w:t>
      </w:r>
    </w:p>
    <w:p w:rsidR="00B70D60" w:rsidRPr="0069481B" w:rsidRDefault="00B70D60" w:rsidP="00B70D60">
      <w:pPr>
        <w:jc w:val="center"/>
        <w:rPr>
          <w:b/>
          <w:sz w:val="32"/>
          <w:szCs w:val="32"/>
        </w:rPr>
      </w:pPr>
    </w:p>
    <w:p w:rsidR="00B70D60" w:rsidRPr="0069481B" w:rsidRDefault="00B70D60" w:rsidP="00B70D60">
      <w:pPr>
        <w:jc w:val="center"/>
        <w:rPr>
          <w:b/>
          <w:sz w:val="32"/>
          <w:szCs w:val="32"/>
        </w:rPr>
      </w:pPr>
      <w:r w:rsidRPr="004920AE">
        <w:rPr>
          <w:b/>
          <w:sz w:val="32"/>
          <w:szCs w:val="32"/>
        </w:rPr>
        <w:t>Curso</w:t>
      </w:r>
      <w:r w:rsidR="0069481B" w:rsidRPr="004920AE">
        <w:rPr>
          <w:b/>
          <w:sz w:val="32"/>
          <w:szCs w:val="32"/>
        </w:rPr>
        <w:t xml:space="preserve"> 2018/19</w:t>
      </w:r>
    </w:p>
    <w:p w:rsidR="00B70D60" w:rsidRPr="0069481B" w:rsidRDefault="00B70D60" w:rsidP="00B70D60">
      <w:pPr>
        <w:jc w:val="both"/>
        <w:rPr>
          <w:b/>
        </w:rPr>
      </w:pPr>
    </w:p>
    <w:p w:rsidR="00B70D60" w:rsidRPr="0069481B" w:rsidRDefault="00B70D60" w:rsidP="00B70D60">
      <w:pPr>
        <w:jc w:val="both"/>
        <w:rPr>
          <w:b/>
        </w:rPr>
      </w:pPr>
    </w:p>
    <w:p w:rsidR="00B70D60" w:rsidRPr="0069481B" w:rsidRDefault="00B70D60" w:rsidP="00B70D60">
      <w:pPr>
        <w:jc w:val="both"/>
        <w:rPr>
          <w:b/>
        </w:rPr>
      </w:pPr>
    </w:p>
    <w:p w:rsidR="00B70D60" w:rsidRPr="0069481B" w:rsidRDefault="00B70D60" w:rsidP="00B70D60">
      <w:pPr>
        <w:jc w:val="both"/>
        <w:rPr>
          <w:b/>
        </w:rPr>
      </w:pPr>
    </w:p>
    <w:p w:rsidR="00B70D60" w:rsidRPr="0069481B" w:rsidRDefault="00B70D60" w:rsidP="00B70D60">
      <w:pPr>
        <w:jc w:val="both"/>
        <w:rPr>
          <w:b/>
        </w:rPr>
      </w:pPr>
    </w:p>
    <w:p w:rsidR="00B70D60" w:rsidRPr="0069481B" w:rsidRDefault="00B70D60" w:rsidP="00B70D60">
      <w:pPr>
        <w:jc w:val="both"/>
        <w:rPr>
          <w:b/>
        </w:rPr>
      </w:pPr>
    </w:p>
    <w:p w:rsidR="00B70D60" w:rsidRPr="0069481B" w:rsidRDefault="00B70D60" w:rsidP="00B70D60">
      <w:pPr>
        <w:jc w:val="both"/>
        <w:rPr>
          <w:b/>
        </w:rPr>
      </w:pPr>
    </w:p>
    <w:p w:rsidR="00B70D60" w:rsidRPr="0069481B" w:rsidRDefault="00B70D60" w:rsidP="00B70D60">
      <w:pPr>
        <w:jc w:val="both"/>
        <w:rPr>
          <w:b/>
        </w:rPr>
      </w:pPr>
    </w:p>
    <w:p w:rsidR="00B70D60" w:rsidRPr="0069481B" w:rsidRDefault="00B70D60" w:rsidP="00B70D60">
      <w:pPr>
        <w:jc w:val="both"/>
        <w:rPr>
          <w:b/>
        </w:rPr>
      </w:pPr>
    </w:p>
    <w:p w:rsidR="00B70D60" w:rsidRPr="0069481B" w:rsidRDefault="00B70D60" w:rsidP="00B70D60">
      <w:pPr>
        <w:jc w:val="both"/>
        <w:rPr>
          <w:b/>
        </w:rPr>
      </w:pPr>
    </w:p>
    <w:p w:rsidR="00B70D60" w:rsidRPr="0069481B" w:rsidRDefault="00B70D60" w:rsidP="00B70D60">
      <w:pPr>
        <w:jc w:val="both"/>
        <w:rPr>
          <w:b/>
        </w:rPr>
      </w:pPr>
    </w:p>
    <w:p w:rsidR="00B70D60" w:rsidRPr="0069481B" w:rsidRDefault="00B70D60" w:rsidP="00B70D60">
      <w:pPr>
        <w:jc w:val="both"/>
        <w:rPr>
          <w:b/>
        </w:rPr>
      </w:pPr>
    </w:p>
    <w:p w:rsidR="00B70D60" w:rsidRPr="0069481B" w:rsidRDefault="00B70D60" w:rsidP="00B70D60">
      <w:pPr>
        <w:jc w:val="both"/>
        <w:rPr>
          <w:b/>
        </w:rPr>
      </w:pPr>
    </w:p>
    <w:p w:rsidR="00B70D60" w:rsidRPr="0069481B" w:rsidRDefault="00B70D60" w:rsidP="00B70D60">
      <w:pPr>
        <w:jc w:val="both"/>
        <w:rPr>
          <w:b/>
        </w:rPr>
      </w:pPr>
    </w:p>
    <w:p w:rsidR="00B70D60" w:rsidRPr="0069481B" w:rsidRDefault="00B70D60" w:rsidP="00B70D60">
      <w:pPr>
        <w:jc w:val="both"/>
        <w:rPr>
          <w:b/>
        </w:rPr>
      </w:pPr>
    </w:p>
    <w:p w:rsidR="00B70D60" w:rsidRPr="0069481B" w:rsidRDefault="00B70D60" w:rsidP="00B70D60">
      <w:pPr>
        <w:jc w:val="both"/>
        <w:rPr>
          <w:b/>
        </w:rPr>
      </w:pPr>
    </w:p>
    <w:p w:rsidR="00B70D60" w:rsidRPr="0069481B" w:rsidRDefault="00B70D60" w:rsidP="00B70D60">
      <w:pPr>
        <w:jc w:val="both"/>
        <w:rPr>
          <w:b/>
        </w:rPr>
      </w:pPr>
    </w:p>
    <w:p w:rsidR="00B70D60" w:rsidRPr="0069481B" w:rsidRDefault="00B70D60" w:rsidP="00B70D60">
      <w:pPr>
        <w:jc w:val="both"/>
        <w:rPr>
          <w:b/>
        </w:rPr>
      </w:pPr>
    </w:p>
    <w:p w:rsidR="00B70D60" w:rsidRPr="0069481B" w:rsidRDefault="00B70D60" w:rsidP="00B70D60">
      <w:pPr>
        <w:jc w:val="both"/>
        <w:rPr>
          <w:b/>
        </w:rPr>
      </w:pPr>
    </w:p>
    <w:p w:rsidR="00B70D60" w:rsidRPr="0069481B" w:rsidRDefault="00B70D60" w:rsidP="00B70D60">
      <w:pPr>
        <w:jc w:val="both"/>
        <w:rPr>
          <w:b/>
        </w:rPr>
      </w:pPr>
    </w:p>
    <w:p w:rsidR="00B70D60" w:rsidRPr="0069481B" w:rsidRDefault="00B70D60" w:rsidP="00B70D60">
      <w:pPr>
        <w:jc w:val="both"/>
        <w:rPr>
          <w:b/>
        </w:rPr>
      </w:pPr>
    </w:p>
    <w:p w:rsidR="00B70D60" w:rsidRPr="0069481B" w:rsidRDefault="00B70D60" w:rsidP="00B70D60">
      <w:pPr>
        <w:jc w:val="both"/>
        <w:rPr>
          <w:b/>
        </w:rPr>
      </w:pPr>
    </w:p>
    <w:p w:rsidR="00B70D60" w:rsidRPr="0069481B" w:rsidRDefault="00B70D60" w:rsidP="00B70D60">
      <w:pPr>
        <w:jc w:val="both"/>
        <w:rPr>
          <w:b/>
        </w:rPr>
      </w:pPr>
    </w:p>
    <w:p w:rsidR="00B70D60" w:rsidRPr="0069481B" w:rsidRDefault="00B70D60" w:rsidP="00B70D60">
      <w:pPr>
        <w:jc w:val="both"/>
        <w:rPr>
          <w:b/>
        </w:rPr>
      </w:pPr>
    </w:p>
    <w:p w:rsidR="00B70D60" w:rsidRPr="002346A0" w:rsidRDefault="00B70D60" w:rsidP="00B70D60">
      <w:pPr>
        <w:jc w:val="both"/>
        <w:rPr>
          <w:b/>
          <w:i/>
        </w:rPr>
      </w:pPr>
      <w:r w:rsidRPr="002346A0">
        <w:rPr>
          <w:b/>
          <w:i/>
        </w:rPr>
        <w:t>INDICE</w:t>
      </w:r>
    </w:p>
    <w:p w:rsidR="00B70D60" w:rsidRPr="002346A0" w:rsidRDefault="00B70D60" w:rsidP="00B70D60">
      <w:pPr>
        <w:jc w:val="both"/>
        <w:rPr>
          <w:b/>
          <w:i/>
        </w:rPr>
      </w:pPr>
    </w:p>
    <w:p w:rsidR="00B70D60" w:rsidRPr="00D706E8" w:rsidRDefault="00B70D60" w:rsidP="00B70D60">
      <w:pPr>
        <w:pStyle w:val="TDC1"/>
        <w:numPr>
          <w:ilvl w:val="0"/>
          <w:numId w:val="2"/>
        </w:numPr>
        <w:jc w:val="both"/>
        <w:rPr>
          <w:rFonts w:eastAsiaTheme="minorEastAsia"/>
          <w:noProof/>
          <w:sz w:val="22"/>
          <w:szCs w:val="22"/>
          <w:lang w:eastAsia="es-ES"/>
        </w:rPr>
      </w:pPr>
      <w:r w:rsidRPr="00D706E8">
        <w:rPr>
          <w:sz w:val="22"/>
          <w:szCs w:val="22"/>
        </w:rPr>
        <w:t>INTRODUCCIÓN Y JUSTIFICACIÓN</w:t>
      </w:r>
    </w:p>
    <w:p w:rsidR="00B70D60" w:rsidRPr="00D706E8" w:rsidRDefault="00B70D60" w:rsidP="00B70D60">
      <w:pPr>
        <w:pStyle w:val="TDC1"/>
        <w:numPr>
          <w:ilvl w:val="0"/>
          <w:numId w:val="2"/>
        </w:numPr>
        <w:jc w:val="both"/>
        <w:rPr>
          <w:i/>
          <w:sz w:val="22"/>
          <w:szCs w:val="22"/>
        </w:rPr>
      </w:pPr>
      <w:r w:rsidRPr="00D706E8">
        <w:rPr>
          <w:sz w:val="22"/>
          <w:szCs w:val="22"/>
        </w:rPr>
        <w:t>MARCO LEGAL</w:t>
      </w:r>
    </w:p>
    <w:p w:rsidR="00B70D60" w:rsidRPr="00D706E8" w:rsidRDefault="00B70D60" w:rsidP="00B70D60">
      <w:pPr>
        <w:pStyle w:val="TDC1"/>
        <w:numPr>
          <w:ilvl w:val="0"/>
          <w:numId w:val="2"/>
        </w:numPr>
        <w:jc w:val="both"/>
        <w:rPr>
          <w:sz w:val="22"/>
          <w:szCs w:val="22"/>
        </w:rPr>
      </w:pPr>
      <w:r w:rsidRPr="00D706E8">
        <w:rPr>
          <w:sz w:val="22"/>
          <w:szCs w:val="22"/>
        </w:rPr>
        <w:t>CONTEXTO</w:t>
      </w:r>
    </w:p>
    <w:p w:rsidR="00B70D60" w:rsidRPr="00D706E8" w:rsidRDefault="00B70D60" w:rsidP="00B70D60">
      <w:pPr>
        <w:pStyle w:val="TDC1"/>
        <w:numPr>
          <w:ilvl w:val="1"/>
          <w:numId w:val="3"/>
        </w:numPr>
        <w:jc w:val="both"/>
        <w:rPr>
          <w:sz w:val="22"/>
          <w:szCs w:val="22"/>
        </w:rPr>
      </w:pPr>
      <w:r w:rsidRPr="00D706E8">
        <w:rPr>
          <w:sz w:val="22"/>
          <w:szCs w:val="22"/>
        </w:rPr>
        <w:t>ANÁLISIS DE LAS CARACTERÍSTICAS DEL CENTRO Y DEL ENTORNO</w:t>
      </w:r>
    </w:p>
    <w:p w:rsidR="00B70D60" w:rsidRPr="00D779C8" w:rsidRDefault="00B70D60" w:rsidP="00B70D60">
      <w:pPr>
        <w:pStyle w:val="TDC1"/>
        <w:numPr>
          <w:ilvl w:val="1"/>
          <w:numId w:val="3"/>
        </w:numPr>
        <w:jc w:val="both"/>
        <w:rPr>
          <w:sz w:val="22"/>
          <w:szCs w:val="22"/>
        </w:rPr>
      </w:pPr>
      <w:r w:rsidRPr="00D779C8">
        <w:rPr>
          <w:sz w:val="22"/>
          <w:szCs w:val="22"/>
        </w:rPr>
        <w:t>ANÁLISIS DE LAS CARACTERÍSTICAS DE LOS ALUMNOS/AS</w:t>
      </w:r>
    </w:p>
    <w:p w:rsidR="00B70D60" w:rsidRPr="00D779C8" w:rsidRDefault="00B70D60" w:rsidP="00B70D60">
      <w:pPr>
        <w:pStyle w:val="TDC1"/>
        <w:numPr>
          <w:ilvl w:val="0"/>
          <w:numId w:val="2"/>
        </w:numPr>
        <w:jc w:val="both"/>
        <w:rPr>
          <w:sz w:val="22"/>
          <w:szCs w:val="22"/>
        </w:rPr>
      </w:pPr>
      <w:r w:rsidRPr="00D779C8">
        <w:rPr>
          <w:sz w:val="22"/>
          <w:szCs w:val="22"/>
        </w:rPr>
        <w:t>PERFIL PROFESIONAL</w:t>
      </w:r>
    </w:p>
    <w:p w:rsidR="00B70D60" w:rsidRPr="00D779C8" w:rsidRDefault="00B70D60" w:rsidP="00B70D60">
      <w:pPr>
        <w:pStyle w:val="TDC1"/>
        <w:numPr>
          <w:ilvl w:val="1"/>
          <w:numId w:val="4"/>
        </w:numPr>
        <w:jc w:val="both"/>
        <w:rPr>
          <w:sz w:val="22"/>
          <w:szCs w:val="22"/>
        </w:rPr>
      </w:pPr>
      <w:r w:rsidRPr="00D779C8">
        <w:rPr>
          <w:sz w:val="22"/>
          <w:szCs w:val="22"/>
        </w:rPr>
        <w:t>COMPETENCIA GENERAL</w:t>
      </w:r>
    </w:p>
    <w:p w:rsidR="00B70D60" w:rsidRPr="00D779C8" w:rsidRDefault="00B70D60" w:rsidP="00B70D60">
      <w:pPr>
        <w:pStyle w:val="TDC1"/>
        <w:numPr>
          <w:ilvl w:val="1"/>
          <w:numId w:val="4"/>
        </w:numPr>
        <w:jc w:val="both"/>
        <w:rPr>
          <w:sz w:val="22"/>
          <w:szCs w:val="22"/>
        </w:rPr>
      </w:pPr>
      <w:r w:rsidRPr="00D779C8">
        <w:rPr>
          <w:sz w:val="22"/>
          <w:szCs w:val="22"/>
        </w:rPr>
        <w:t xml:space="preserve">COMPETENCIAS PROFESIONALES, PERSONALES Y SOCIALES. </w:t>
      </w:r>
    </w:p>
    <w:p w:rsidR="00B70D60" w:rsidRPr="00D779C8" w:rsidRDefault="00B70D60" w:rsidP="00B70D60">
      <w:pPr>
        <w:pStyle w:val="TDC1"/>
        <w:numPr>
          <w:ilvl w:val="1"/>
          <w:numId w:val="4"/>
        </w:numPr>
        <w:jc w:val="both"/>
        <w:rPr>
          <w:sz w:val="22"/>
          <w:szCs w:val="22"/>
        </w:rPr>
      </w:pPr>
      <w:r w:rsidRPr="00D779C8">
        <w:rPr>
          <w:sz w:val="22"/>
          <w:szCs w:val="22"/>
        </w:rPr>
        <w:t xml:space="preserve">CUALIFICACIONES Y UNIDADES DE COMPETENCIA DEL CNCP INCLUIDAS EN EL TÍTULO. </w:t>
      </w:r>
    </w:p>
    <w:p w:rsidR="00B70D60" w:rsidRPr="00D779C8" w:rsidRDefault="00B70D60" w:rsidP="00B70D60">
      <w:pPr>
        <w:pStyle w:val="TDC1"/>
        <w:numPr>
          <w:ilvl w:val="1"/>
          <w:numId w:val="4"/>
        </w:numPr>
        <w:jc w:val="both"/>
        <w:rPr>
          <w:sz w:val="22"/>
          <w:szCs w:val="22"/>
        </w:rPr>
      </w:pPr>
      <w:r w:rsidRPr="00D779C8">
        <w:rPr>
          <w:sz w:val="22"/>
          <w:szCs w:val="22"/>
        </w:rPr>
        <w:t>OCUPACIONES Y ACTIVIDADES PROFESIONALES MÁS RELEVANTES</w:t>
      </w:r>
    </w:p>
    <w:p w:rsidR="00B70D60" w:rsidRPr="00D706E8" w:rsidRDefault="00B70D60" w:rsidP="00B70D60">
      <w:pPr>
        <w:pStyle w:val="TDC1"/>
        <w:numPr>
          <w:ilvl w:val="0"/>
          <w:numId w:val="2"/>
        </w:numPr>
        <w:jc w:val="both"/>
        <w:rPr>
          <w:sz w:val="22"/>
          <w:szCs w:val="22"/>
        </w:rPr>
      </w:pPr>
      <w:r w:rsidRPr="00D706E8">
        <w:rPr>
          <w:sz w:val="22"/>
          <w:szCs w:val="22"/>
        </w:rPr>
        <w:t xml:space="preserve">OBJETIVOS GENERALES </w:t>
      </w:r>
    </w:p>
    <w:p w:rsidR="00B70D60" w:rsidRPr="00D706E8" w:rsidRDefault="00B70D60" w:rsidP="00B70D60">
      <w:pPr>
        <w:pStyle w:val="TDC1"/>
        <w:numPr>
          <w:ilvl w:val="0"/>
          <w:numId w:val="2"/>
        </w:numPr>
        <w:jc w:val="both"/>
        <w:rPr>
          <w:i/>
          <w:sz w:val="22"/>
          <w:szCs w:val="22"/>
        </w:rPr>
      </w:pPr>
      <w:r w:rsidRPr="00D706E8">
        <w:rPr>
          <w:sz w:val="22"/>
          <w:szCs w:val="22"/>
        </w:rPr>
        <w:t>RESULTADOS DE APRENDIZAJE Y CRITERIOS DE EVALUACIÓ</w:t>
      </w:r>
      <w:r w:rsidR="0069481B">
        <w:rPr>
          <w:sz w:val="22"/>
          <w:szCs w:val="22"/>
        </w:rPr>
        <w:t>N</w:t>
      </w:r>
    </w:p>
    <w:p w:rsidR="00B70D60" w:rsidRPr="00D706E8" w:rsidRDefault="00B70D60" w:rsidP="00B70D60">
      <w:pPr>
        <w:pStyle w:val="TDC1"/>
        <w:numPr>
          <w:ilvl w:val="0"/>
          <w:numId w:val="2"/>
        </w:numPr>
        <w:jc w:val="both"/>
        <w:rPr>
          <w:sz w:val="22"/>
          <w:szCs w:val="22"/>
        </w:rPr>
      </w:pPr>
      <w:r w:rsidRPr="00D706E8">
        <w:rPr>
          <w:sz w:val="22"/>
          <w:szCs w:val="22"/>
        </w:rPr>
        <w:t>SECUENCIACIÓN DE CONTENIDOS</w:t>
      </w:r>
    </w:p>
    <w:p w:rsidR="00B70D60" w:rsidRPr="00D706E8" w:rsidRDefault="00B70D60" w:rsidP="00B70D60">
      <w:pPr>
        <w:pStyle w:val="TDC1"/>
        <w:numPr>
          <w:ilvl w:val="0"/>
          <w:numId w:val="2"/>
        </w:numPr>
        <w:jc w:val="both"/>
        <w:rPr>
          <w:sz w:val="22"/>
          <w:szCs w:val="22"/>
        </w:rPr>
      </w:pPr>
      <w:r w:rsidRPr="00D706E8">
        <w:rPr>
          <w:sz w:val="22"/>
          <w:szCs w:val="22"/>
        </w:rPr>
        <w:t>CONTENIDOS TRANSVERSALES</w:t>
      </w:r>
    </w:p>
    <w:p w:rsidR="00B70D60" w:rsidRPr="00D706E8" w:rsidRDefault="00B70D60" w:rsidP="00B70D60">
      <w:pPr>
        <w:pStyle w:val="TDC1"/>
        <w:numPr>
          <w:ilvl w:val="0"/>
          <w:numId w:val="2"/>
        </w:numPr>
        <w:jc w:val="both"/>
        <w:rPr>
          <w:sz w:val="22"/>
          <w:szCs w:val="22"/>
        </w:rPr>
      </w:pPr>
      <w:r w:rsidRPr="00D706E8">
        <w:rPr>
          <w:sz w:val="22"/>
          <w:szCs w:val="22"/>
        </w:rPr>
        <w:t>METODOLOGÍA</w:t>
      </w:r>
    </w:p>
    <w:p w:rsidR="00B70D60" w:rsidRPr="00D706E8" w:rsidRDefault="00B70D60" w:rsidP="00B70D60">
      <w:pPr>
        <w:pStyle w:val="TDC1"/>
        <w:numPr>
          <w:ilvl w:val="0"/>
          <w:numId w:val="2"/>
        </w:numPr>
        <w:jc w:val="both"/>
        <w:rPr>
          <w:sz w:val="22"/>
          <w:szCs w:val="22"/>
        </w:rPr>
      </w:pPr>
      <w:r w:rsidRPr="00D706E8">
        <w:rPr>
          <w:sz w:val="22"/>
          <w:szCs w:val="22"/>
        </w:rPr>
        <w:t>MATERIALES Y RECURSOS DIDÁCTICOS</w:t>
      </w:r>
    </w:p>
    <w:p w:rsidR="00B70D60" w:rsidRPr="00D706E8" w:rsidRDefault="00B70D60" w:rsidP="00B70D60">
      <w:pPr>
        <w:pStyle w:val="TDC1"/>
        <w:numPr>
          <w:ilvl w:val="1"/>
          <w:numId w:val="6"/>
        </w:numPr>
        <w:jc w:val="both"/>
        <w:rPr>
          <w:sz w:val="22"/>
          <w:szCs w:val="22"/>
        </w:rPr>
      </w:pPr>
      <w:r w:rsidRPr="00D706E8">
        <w:rPr>
          <w:sz w:val="22"/>
          <w:szCs w:val="22"/>
        </w:rPr>
        <w:t>ESPACIOS</w:t>
      </w:r>
    </w:p>
    <w:p w:rsidR="00B70D60" w:rsidRPr="00D706E8" w:rsidRDefault="00B70D60" w:rsidP="00B70D60">
      <w:pPr>
        <w:pStyle w:val="TDC1"/>
        <w:numPr>
          <w:ilvl w:val="1"/>
          <w:numId w:val="6"/>
        </w:numPr>
        <w:jc w:val="both"/>
        <w:rPr>
          <w:sz w:val="22"/>
          <w:szCs w:val="22"/>
        </w:rPr>
      </w:pPr>
      <w:r w:rsidRPr="00D706E8">
        <w:rPr>
          <w:sz w:val="22"/>
          <w:szCs w:val="22"/>
        </w:rPr>
        <w:t>RECURSOS DIDÁCTICOS</w:t>
      </w:r>
    </w:p>
    <w:p w:rsidR="00B70D60" w:rsidRPr="00D706E8" w:rsidRDefault="00B70D60" w:rsidP="00B70D60">
      <w:pPr>
        <w:pStyle w:val="TDC1"/>
        <w:numPr>
          <w:ilvl w:val="1"/>
          <w:numId w:val="6"/>
        </w:numPr>
        <w:jc w:val="both"/>
        <w:rPr>
          <w:sz w:val="22"/>
          <w:szCs w:val="22"/>
        </w:rPr>
      </w:pPr>
      <w:r w:rsidRPr="00D706E8">
        <w:rPr>
          <w:sz w:val="22"/>
          <w:szCs w:val="22"/>
        </w:rPr>
        <w:t>BIBLIOGRAFÍA Y ENLACES WEB</w:t>
      </w:r>
    </w:p>
    <w:p w:rsidR="00B70D60" w:rsidRPr="00D706E8" w:rsidRDefault="00B70D60" w:rsidP="00B70D60">
      <w:pPr>
        <w:pStyle w:val="TDC1"/>
        <w:numPr>
          <w:ilvl w:val="0"/>
          <w:numId w:val="2"/>
        </w:numPr>
        <w:jc w:val="both"/>
        <w:rPr>
          <w:sz w:val="22"/>
          <w:szCs w:val="22"/>
        </w:rPr>
      </w:pPr>
      <w:r w:rsidRPr="00D706E8">
        <w:rPr>
          <w:sz w:val="22"/>
          <w:szCs w:val="22"/>
        </w:rPr>
        <w:t>ATENCIÓN A LA DIVERSIDAD</w:t>
      </w:r>
    </w:p>
    <w:p w:rsidR="00B70D60" w:rsidRPr="00D706E8" w:rsidRDefault="00B70D60" w:rsidP="00B70D60">
      <w:pPr>
        <w:pStyle w:val="TDC1"/>
        <w:numPr>
          <w:ilvl w:val="0"/>
          <w:numId w:val="2"/>
        </w:numPr>
        <w:jc w:val="both"/>
        <w:rPr>
          <w:sz w:val="22"/>
          <w:szCs w:val="22"/>
        </w:rPr>
      </w:pPr>
      <w:r w:rsidRPr="00D706E8">
        <w:rPr>
          <w:sz w:val="22"/>
          <w:szCs w:val="22"/>
        </w:rPr>
        <w:t>EVALUACIÓN Y CALIFICACIÓN</w:t>
      </w:r>
    </w:p>
    <w:p w:rsidR="00B70D60" w:rsidRPr="00D706E8" w:rsidRDefault="00B70D60" w:rsidP="00B70D60">
      <w:pPr>
        <w:pStyle w:val="TDC1"/>
        <w:numPr>
          <w:ilvl w:val="1"/>
          <w:numId w:val="7"/>
        </w:numPr>
        <w:jc w:val="both"/>
        <w:rPr>
          <w:sz w:val="22"/>
          <w:szCs w:val="22"/>
        </w:rPr>
      </w:pPr>
      <w:r w:rsidRPr="00D706E8">
        <w:rPr>
          <w:sz w:val="22"/>
          <w:szCs w:val="22"/>
        </w:rPr>
        <w:t>INSTRUMENTOS DE EVALUACIÓN</w:t>
      </w:r>
    </w:p>
    <w:p w:rsidR="00B70D60" w:rsidRPr="00D706E8" w:rsidRDefault="00B70D60" w:rsidP="00B70D60">
      <w:pPr>
        <w:pStyle w:val="TDC1"/>
        <w:numPr>
          <w:ilvl w:val="1"/>
          <w:numId w:val="7"/>
        </w:numPr>
        <w:jc w:val="both"/>
        <w:rPr>
          <w:sz w:val="22"/>
          <w:szCs w:val="22"/>
        </w:rPr>
      </w:pPr>
      <w:r w:rsidRPr="00D706E8">
        <w:rPr>
          <w:sz w:val="22"/>
          <w:szCs w:val="22"/>
        </w:rPr>
        <w:t>CRITERIOS DE EVALUACIÓN Y CALIFICACIÓN</w:t>
      </w:r>
    </w:p>
    <w:p w:rsidR="00B70D60" w:rsidRPr="00D706E8" w:rsidRDefault="00B70D60" w:rsidP="00B70D60">
      <w:pPr>
        <w:pStyle w:val="TDC1"/>
        <w:numPr>
          <w:ilvl w:val="1"/>
          <w:numId w:val="7"/>
        </w:numPr>
        <w:jc w:val="both"/>
        <w:rPr>
          <w:sz w:val="22"/>
          <w:szCs w:val="22"/>
        </w:rPr>
      </w:pPr>
      <w:r w:rsidRPr="00D706E8">
        <w:rPr>
          <w:sz w:val="22"/>
          <w:szCs w:val="22"/>
        </w:rPr>
        <w:t>SISTEMA DE RECUPERACIÓN</w:t>
      </w:r>
    </w:p>
    <w:p w:rsidR="00B70D60" w:rsidRPr="00D706E8" w:rsidRDefault="00B70D60" w:rsidP="00B70D60">
      <w:pPr>
        <w:pStyle w:val="TDC1"/>
        <w:numPr>
          <w:ilvl w:val="1"/>
          <w:numId w:val="7"/>
        </w:numPr>
        <w:jc w:val="both"/>
        <w:rPr>
          <w:sz w:val="22"/>
          <w:szCs w:val="22"/>
        </w:rPr>
      </w:pPr>
      <w:r w:rsidRPr="00D706E8">
        <w:rPr>
          <w:sz w:val="22"/>
          <w:szCs w:val="22"/>
        </w:rPr>
        <w:t>EVALUACIÓN FINAL</w:t>
      </w:r>
    </w:p>
    <w:p w:rsidR="00B70D60" w:rsidRPr="00D706E8" w:rsidRDefault="00B70D60" w:rsidP="00B70D60">
      <w:pPr>
        <w:pStyle w:val="TDC1"/>
        <w:numPr>
          <w:ilvl w:val="1"/>
          <w:numId w:val="7"/>
        </w:numPr>
        <w:jc w:val="both"/>
        <w:rPr>
          <w:sz w:val="22"/>
          <w:szCs w:val="22"/>
        </w:rPr>
      </w:pPr>
      <w:r w:rsidRPr="00D706E8">
        <w:rPr>
          <w:sz w:val="22"/>
          <w:szCs w:val="22"/>
        </w:rPr>
        <w:t>EVALUACIÓN DEL PROCESO DE ENSEÑANZA/APRENDIZAJE</w:t>
      </w:r>
    </w:p>
    <w:p w:rsidR="00B70D60" w:rsidRPr="00D706E8" w:rsidRDefault="00B70D60" w:rsidP="00B70D60">
      <w:pPr>
        <w:pStyle w:val="TDC1"/>
        <w:numPr>
          <w:ilvl w:val="1"/>
          <w:numId w:val="7"/>
        </w:numPr>
        <w:jc w:val="both"/>
        <w:rPr>
          <w:sz w:val="22"/>
          <w:szCs w:val="22"/>
        </w:rPr>
      </w:pPr>
      <w:r w:rsidRPr="00D706E8">
        <w:rPr>
          <w:sz w:val="22"/>
          <w:szCs w:val="22"/>
        </w:rPr>
        <w:t>EVALUACIÓN DE LA PROGRAMACIÓN DEL MÓDULO</w:t>
      </w:r>
    </w:p>
    <w:p w:rsidR="00B70D60" w:rsidRDefault="00B70D60" w:rsidP="00B70D60">
      <w:pPr>
        <w:pStyle w:val="TDC1"/>
        <w:numPr>
          <w:ilvl w:val="0"/>
          <w:numId w:val="2"/>
        </w:numPr>
        <w:jc w:val="both"/>
        <w:rPr>
          <w:sz w:val="22"/>
          <w:szCs w:val="22"/>
        </w:rPr>
      </w:pPr>
      <w:r w:rsidRPr="00D706E8">
        <w:rPr>
          <w:sz w:val="22"/>
          <w:szCs w:val="22"/>
        </w:rPr>
        <w:t>ACTIVIDADES EXTRAESCOLARES Y COMPLEMENTARIAS</w:t>
      </w:r>
    </w:p>
    <w:p w:rsidR="00843D8B" w:rsidRPr="00843D8B" w:rsidRDefault="00843D8B" w:rsidP="00843D8B">
      <w:pPr>
        <w:pStyle w:val="TDC1"/>
        <w:numPr>
          <w:ilvl w:val="0"/>
          <w:numId w:val="2"/>
        </w:numPr>
        <w:jc w:val="both"/>
        <w:rPr>
          <w:sz w:val="22"/>
          <w:szCs w:val="22"/>
        </w:rPr>
      </w:pPr>
      <w:r w:rsidRPr="00843D8B">
        <w:rPr>
          <w:sz w:val="22"/>
          <w:szCs w:val="22"/>
        </w:rPr>
        <w:t>OTRAS REFERENCIAS</w:t>
      </w:r>
    </w:p>
    <w:p w:rsidR="00B70D60" w:rsidRPr="00D706E8" w:rsidRDefault="00B70D60" w:rsidP="00B70D60">
      <w:pPr>
        <w:pStyle w:val="TDC1"/>
        <w:numPr>
          <w:ilvl w:val="0"/>
          <w:numId w:val="2"/>
        </w:numPr>
        <w:jc w:val="both"/>
        <w:rPr>
          <w:sz w:val="22"/>
          <w:szCs w:val="22"/>
        </w:rPr>
      </w:pPr>
      <w:r w:rsidRPr="00D706E8">
        <w:rPr>
          <w:sz w:val="22"/>
          <w:szCs w:val="22"/>
        </w:rPr>
        <w:t xml:space="preserve">UNIDADES DIDÁCTICAS </w:t>
      </w:r>
    </w:p>
    <w:p w:rsidR="00B70D60" w:rsidRDefault="00B70D60" w:rsidP="004E44DB">
      <w:pPr>
        <w:pStyle w:val="TDC1"/>
        <w:numPr>
          <w:ilvl w:val="0"/>
          <w:numId w:val="2"/>
        </w:numPr>
        <w:jc w:val="both"/>
        <w:rPr>
          <w:sz w:val="22"/>
          <w:szCs w:val="22"/>
        </w:rPr>
      </w:pPr>
      <w:r w:rsidRPr="00D706E8">
        <w:rPr>
          <w:sz w:val="22"/>
          <w:szCs w:val="22"/>
        </w:rPr>
        <w:t>ANEXOS</w:t>
      </w:r>
    </w:p>
    <w:p w:rsidR="00684F75" w:rsidRPr="00684F75" w:rsidRDefault="00684F75" w:rsidP="00684F75"/>
    <w:p w:rsidR="00B70D60" w:rsidRPr="002346A0" w:rsidRDefault="00B70D60" w:rsidP="00B70D60">
      <w:pPr>
        <w:pStyle w:val="Cuerpo"/>
        <w:numPr>
          <w:ilvl w:val="0"/>
          <w:numId w:val="1"/>
        </w:numPr>
        <w:spacing w:after="240" w:line="360" w:lineRule="auto"/>
        <w:jc w:val="both"/>
        <w:rPr>
          <w:rFonts w:ascii="Times New Roman" w:hAnsi="Times New Roman" w:cs="Times New Roman"/>
          <w:b/>
          <w:color w:val="000000" w:themeColor="text1"/>
          <w:sz w:val="24"/>
          <w:szCs w:val="24"/>
        </w:rPr>
      </w:pPr>
      <w:r>
        <w:rPr>
          <w:rStyle w:val="Ninguno"/>
          <w:rFonts w:ascii="Times New Roman" w:hAnsi="Times New Roman" w:cs="Times New Roman"/>
          <w:b/>
          <w:bCs/>
          <w:color w:val="000000" w:themeColor="text1"/>
          <w:sz w:val="24"/>
          <w:szCs w:val="24"/>
        </w:rPr>
        <w:t>INTRODUCCIÓN Y JUSTIFICACIÓN</w:t>
      </w:r>
    </w:p>
    <w:p w:rsidR="00B70D60" w:rsidRPr="002346A0" w:rsidRDefault="00912137" w:rsidP="00B70D60">
      <w:pPr>
        <w:jc w:val="both"/>
        <w:rPr>
          <w:lang w:val="es-ES_tradnl"/>
        </w:rPr>
      </w:pPr>
      <w:r>
        <w:rPr>
          <w:lang w:val="es-ES_tradnl"/>
        </w:rPr>
        <w:t xml:space="preserve">   </w:t>
      </w:r>
      <w:r w:rsidR="00B70D60" w:rsidRPr="002346A0">
        <w:rPr>
          <w:lang w:val="es-ES_tradnl"/>
        </w:rPr>
        <w:t>Planificar es prever racional y sistemáticamente las acciones que hay que realizar para la consecución adecuada de unos objetivos previamente establecidos.</w:t>
      </w:r>
    </w:p>
    <w:p w:rsidR="00B70D60" w:rsidRPr="002346A0" w:rsidRDefault="00B70D60" w:rsidP="00B70D60">
      <w:pPr>
        <w:jc w:val="both"/>
        <w:rPr>
          <w:lang w:val="es-ES_tradnl"/>
        </w:rPr>
      </w:pPr>
      <w:r w:rsidRPr="002346A0">
        <w:rPr>
          <w:lang w:val="es-ES_tradnl"/>
        </w:rPr>
        <w:t>La programación no es sólo una distribución de contenidos y actividades, sino un instrumento para la regulación de un proceso de construcción del conocimiento y de desarrollo personal y profesional del alumnado que está orientado a la consecución de unas determinadas competencias. De ahí que presente un carácter dinámico y que contenga elementos definitivos, estando abierta a una revisión permanente para regular las prácticas educativas que consideramos más apropiadas en cada contexto.</w:t>
      </w:r>
    </w:p>
    <w:p w:rsidR="00B70D60" w:rsidRPr="002346A0" w:rsidRDefault="00B70D60" w:rsidP="00B70D60">
      <w:pPr>
        <w:jc w:val="both"/>
        <w:rPr>
          <w:lang w:val="es-ES_tradnl"/>
        </w:rPr>
      </w:pPr>
      <w:r w:rsidRPr="002346A0">
        <w:rPr>
          <w:color w:val="000000" w:themeColor="text1"/>
          <w:lang w:val="es-ES_tradnl"/>
        </w:rPr>
        <w:t xml:space="preserve">A través de este documento, se establece la planificación </w:t>
      </w:r>
      <w:r w:rsidRPr="0069481B">
        <w:rPr>
          <w:color w:val="000000" w:themeColor="text1"/>
          <w:lang w:val="es-ES_tradnl"/>
        </w:rPr>
        <w:t xml:space="preserve">del </w:t>
      </w:r>
      <w:r w:rsidRPr="0069481B">
        <w:rPr>
          <w:b/>
          <w:color w:val="000000" w:themeColor="text1"/>
          <w:lang w:val="es-ES_tradnl"/>
        </w:rPr>
        <w:t>Módulo</w:t>
      </w:r>
      <w:r w:rsidR="0069481B" w:rsidRPr="0069481B">
        <w:rPr>
          <w:b/>
          <w:color w:val="000000" w:themeColor="text1"/>
          <w:lang w:val="es-ES_tradnl"/>
        </w:rPr>
        <w:t xml:space="preserve"> de Necropsias</w:t>
      </w:r>
      <w:proofErr w:type="gramStart"/>
      <w:r w:rsidR="0095584F" w:rsidRPr="0069481B">
        <w:rPr>
          <w:color w:val="000000" w:themeColor="text1"/>
          <w:lang w:val="es-ES_tradnl"/>
        </w:rPr>
        <w:t>,</w:t>
      </w:r>
      <w:r w:rsidRPr="002346A0">
        <w:rPr>
          <w:color w:val="000000" w:themeColor="text1"/>
          <w:lang w:val="es-ES_tradnl"/>
        </w:rPr>
        <w:t>dirigido</w:t>
      </w:r>
      <w:proofErr w:type="gramEnd"/>
      <w:r w:rsidRPr="002346A0">
        <w:rPr>
          <w:color w:val="000000" w:themeColor="text1"/>
          <w:lang w:val="es-ES_tradnl"/>
        </w:rPr>
        <w:t xml:space="preserve"> a un grupo de alumnos/as de </w:t>
      </w:r>
      <w:r w:rsidRPr="0069481B">
        <w:rPr>
          <w:color w:val="000000" w:themeColor="text1"/>
          <w:lang w:val="es-ES_tradnl"/>
        </w:rPr>
        <w:t xml:space="preserve">segundo curso del </w:t>
      </w:r>
      <w:r w:rsidRPr="0069481B">
        <w:rPr>
          <w:b/>
          <w:color w:val="000000" w:themeColor="text1"/>
          <w:lang w:val="es-ES_tradnl"/>
        </w:rPr>
        <w:t>Título de</w:t>
      </w:r>
      <w:r w:rsidR="0069481B">
        <w:rPr>
          <w:b/>
          <w:color w:val="000000" w:themeColor="text1"/>
          <w:lang w:val="es-ES_tradnl"/>
        </w:rPr>
        <w:t xml:space="preserve"> Anatomía Patológica y </w:t>
      </w:r>
      <w:proofErr w:type="spellStart"/>
      <w:r w:rsidR="0069481B">
        <w:rPr>
          <w:b/>
          <w:color w:val="000000" w:themeColor="text1"/>
          <w:lang w:val="es-ES_tradnl"/>
        </w:rPr>
        <w:t>Citopatología</w:t>
      </w:r>
      <w:proofErr w:type="spellEnd"/>
      <w:r w:rsidRPr="002346A0">
        <w:rPr>
          <w:color w:val="000000" w:themeColor="text1"/>
          <w:lang w:val="es-ES_tradnl"/>
        </w:rPr>
        <w:t xml:space="preserve">, en el </w:t>
      </w:r>
      <w:r w:rsidRPr="005E7A85">
        <w:rPr>
          <w:color w:val="000000" w:themeColor="text1"/>
          <w:lang w:val="es-ES_tradnl"/>
        </w:rPr>
        <w:t>IES</w:t>
      </w:r>
      <w:r w:rsidR="00D779C8">
        <w:rPr>
          <w:color w:val="000000" w:themeColor="text1"/>
          <w:lang w:val="es-ES_tradnl"/>
        </w:rPr>
        <w:t xml:space="preserve"> </w:t>
      </w:r>
      <w:proofErr w:type="spellStart"/>
      <w:r>
        <w:rPr>
          <w:color w:val="000000" w:themeColor="text1"/>
          <w:lang w:val="es-ES_tradnl"/>
        </w:rPr>
        <w:t>Fuentepiña</w:t>
      </w:r>
      <w:proofErr w:type="spellEnd"/>
      <w:r w:rsidRPr="005E7A85">
        <w:rPr>
          <w:color w:val="000000" w:themeColor="text1"/>
          <w:lang w:val="es-ES_tradnl"/>
        </w:rPr>
        <w:t>.</w:t>
      </w:r>
      <w:r w:rsidRPr="002346A0">
        <w:rPr>
          <w:lang w:val="es-ES_tradnl"/>
        </w:rPr>
        <w:t xml:space="preserve"> Las enseñanzas de este Título vienen establecidas por el Real Decreto</w:t>
      </w:r>
      <w:r w:rsidR="0069481B">
        <w:rPr>
          <w:lang w:val="es-ES_tradnl"/>
        </w:rPr>
        <w:t xml:space="preserve"> 767/2104 </w:t>
      </w:r>
      <w:r w:rsidRPr="002346A0">
        <w:rPr>
          <w:lang w:val="es-ES_tradnl"/>
        </w:rPr>
        <w:t xml:space="preserve">y el desarrollo del  currículo en la Comunidad Autónoma de Andalucía está establecido en </w:t>
      </w:r>
      <w:r w:rsidR="0069481B">
        <w:rPr>
          <w:lang w:val="es-ES_tradnl"/>
        </w:rPr>
        <w:t>la orden de 29 de octubre de 201</w:t>
      </w:r>
      <w:r w:rsidRPr="002346A0">
        <w:rPr>
          <w:lang w:val="es-ES_tradnl"/>
        </w:rPr>
        <w:t>.</w:t>
      </w:r>
    </w:p>
    <w:p w:rsidR="00B70D60" w:rsidRPr="00912137" w:rsidRDefault="00B70D60" w:rsidP="00B70D60">
      <w:pPr>
        <w:jc w:val="both"/>
        <w:rPr>
          <w:lang w:val="es-ES_tradnl"/>
        </w:rPr>
      </w:pPr>
      <w:r w:rsidRPr="00912137">
        <w:rPr>
          <w:lang w:val="es-ES_tradnl"/>
        </w:rPr>
        <w:t xml:space="preserve">El Título de Técnico Superior en </w:t>
      </w:r>
      <w:r w:rsidR="0069481B" w:rsidRPr="00912137">
        <w:rPr>
          <w:lang w:val="es-ES_tradnl"/>
        </w:rPr>
        <w:t xml:space="preserve">Anatomía Patológica y </w:t>
      </w:r>
      <w:proofErr w:type="spellStart"/>
      <w:r w:rsidR="0069481B" w:rsidRPr="00912137">
        <w:rPr>
          <w:lang w:val="es-ES_tradnl"/>
        </w:rPr>
        <w:t>Citopatología</w:t>
      </w:r>
      <w:proofErr w:type="spellEnd"/>
      <w:r w:rsidRPr="00912137">
        <w:rPr>
          <w:lang w:val="es-ES_tradnl"/>
        </w:rPr>
        <w:t xml:space="preserve"> está identificado por los siguientes elementos:</w:t>
      </w:r>
    </w:p>
    <w:p w:rsidR="0069481B" w:rsidRPr="00912137" w:rsidRDefault="00B70D60" w:rsidP="00B70D60">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lang w:val="es-ES_tradnl"/>
        </w:rPr>
      </w:pPr>
      <w:r w:rsidRPr="00912137">
        <w:t xml:space="preserve">Denominación: </w:t>
      </w:r>
      <w:r w:rsidR="0069481B" w:rsidRPr="00912137">
        <w:t>TÉCNICO SUPERIOR EN ANATOMÍA PATOLÓGICA Y CITOPATOLOGÍA</w:t>
      </w:r>
    </w:p>
    <w:p w:rsidR="00B70D60" w:rsidRPr="00912137" w:rsidRDefault="00B70D60" w:rsidP="00B70D60">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lang w:val="es-ES_tradnl"/>
        </w:rPr>
      </w:pPr>
      <w:r w:rsidRPr="00912137">
        <w:rPr>
          <w:lang w:val="es-ES_tradnl"/>
        </w:rPr>
        <w:t>Nivel: Formación Profesional de Grado Superior.</w:t>
      </w:r>
    </w:p>
    <w:p w:rsidR="00B70D60" w:rsidRPr="00912137" w:rsidRDefault="00B70D60" w:rsidP="00B70D60">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912137">
        <w:t>Duración: 2000 horas.</w:t>
      </w:r>
    </w:p>
    <w:p w:rsidR="00B70D60" w:rsidRPr="00912137" w:rsidRDefault="00B70D60" w:rsidP="00B70D60">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912137">
        <w:t>Familia</w:t>
      </w:r>
      <w:r w:rsidR="00D779C8">
        <w:t xml:space="preserve"> </w:t>
      </w:r>
      <w:r w:rsidRPr="00912137">
        <w:t>Profesional: Sanidad.</w:t>
      </w:r>
    </w:p>
    <w:p w:rsidR="00FE473D" w:rsidRPr="00912137" w:rsidRDefault="00FE473D" w:rsidP="00FE473D">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240"/>
        <w:jc w:val="both"/>
        <w:rPr>
          <w:lang w:val="es-ES_tradnl"/>
        </w:rPr>
      </w:pPr>
      <w:r w:rsidRPr="00912137">
        <w:rPr>
          <w:lang w:val="es-ES_tradnl"/>
        </w:rPr>
        <w:t>Referente en la Clasificación Internacional Normalizada de la Educación: CINE-5b.</w:t>
      </w:r>
    </w:p>
    <w:p w:rsidR="00B244AA" w:rsidRPr="00912137" w:rsidRDefault="00B244AA" w:rsidP="00FE473D">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240"/>
        <w:jc w:val="both"/>
        <w:rPr>
          <w:lang w:val="es-ES_tradnl"/>
        </w:rPr>
      </w:pPr>
      <w:r w:rsidRPr="00912137">
        <w:rPr>
          <w:lang w:val="es-ES_tradnl"/>
        </w:rPr>
        <w:t xml:space="preserve">Nivel Europeo de Referencia EQF: </w:t>
      </w:r>
      <w:r w:rsidR="00D16332" w:rsidRPr="00912137">
        <w:rPr>
          <w:lang w:val="es-ES_tradnl"/>
        </w:rPr>
        <w:t>Nivel 3 Técnico superior</w:t>
      </w:r>
      <w:r w:rsidRPr="00912137">
        <w:rPr>
          <w:lang w:val="es-ES_tradnl"/>
        </w:rPr>
        <w:t>.</w:t>
      </w:r>
    </w:p>
    <w:p w:rsidR="00FE473D" w:rsidRPr="00912137" w:rsidRDefault="00FE473D" w:rsidP="00FE473D">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240"/>
        <w:jc w:val="both"/>
        <w:rPr>
          <w:lang w:val="es-ES_tradnl"/>
        </w:rPr>
      </w:pPr>
      <w:r w:rsidRPr="00912137">
        <w:rPr>
          <w:lang w:val="es-ES_tradnl"/>
        </w:rPr>
        <w:t>Nivel del Marco Español de Cualificaciones para la Educación Superior: Nivel 1 Técnico Superior.</w:t>
      </w:r>
    </w:p>
    <w:p w:rsidR="00FE473D" w:rsidRPr="00912137" w:rsidRDefault="00FE473D" w:rsidP="00FE473D">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00"/>
        <w:ind w:left="1065"/>
        <w:jc w:val="both"/>
        <w:rPr>
          <w:lang w:val="es-ES_tradnl"/>
        </w:rPr>
      </w:pPr>
    </w:p>
    <w:p w:rsidR="00B70D60" w:rsidRPr="00912137" w:rsidRDefault="00B70D60" w:rsidP="00B70D60">
      <w:pPr>
        <w:jc w:val="both"/>
        <w:rPr>
          <w:lang w:val="es-ES_tradnl"/>
        </w:rPr>
      </w:pPr>
      <w:r w:rsidRPr="00912137">
        <w:rPr>
          <w:lang w:val="es-ES_tradnl"/>
        </w:rPr>
        <w:t xml:space="preserve">El Módulo Profesional denominado </w:t>
      </w:r>
      <w:r w:rsidR="00D16332" w:rsidRPr="00912137">
        <w:rPr>
          <w:lang w:val="es-ES_tradnl"/>
        </w:rPr>
        <w:t>NECROPSIAS,</w:t>
      </w:r>
      <w:r w:rsidRPr="00912137">
        <w:rPr>
          <w:lang w:val="es-ES_tradnl"/>
        </w:rPr>
        <w:t xml:space="preserve"> objeto de esta programación tiene:</w:t>
      </w:r>
    </w:p>
    <w:p w:rsidR="00B70D60" w:rsidRPr="00912137" w:rsidRDefault="00B70D60" w:rsidP="00B70D60">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912137">
        <w:t xml:space="preserve">Horas </w:t>
      </w:r>
      <w:r w:rsidR="00D16332" w:rsidRPr="00912137">
        <w:t>anuales</w:t>
      </w:r>
      <w:r w:rsidRPr="00912137">
        <w:t xml:space="preserve">: </w:t>
      </w:r>
      <w:r w:rsidR="00D16332" w:rsidRPr="00912137">
        <w:t>63</w:t>
      </w:r>
      <w:r w:rsidRPr="00912137">
        <w:t xml:space="preserve"> horas.</w:t>
      </w:r>
    </w:p>
    <w:p w:rsidR="00B70D60" w:rsidRPr="00912137" w:rsidRDefault="00B70D60" w:rsidP="00B70D60">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lang w:val="es-ES_tradnl"/>
        </w:rPr>
      </w:pPr>
      <w:r w:rsidRPr="00912137">
        <w:rPr>
          <w:rFonts w:eastAsia="Calibri"/>
          <w:bCs/>
          <w:lang w:val="es-ES_tradnl"/>
        </w:rPr>
        <w:t xml:space="preserve">Equivalencia en Créditos ECTS: </w:t>
      </w:r>
      <w:r w:rsidR="00D16332" w:rsidRPr="00912137">
        <w:rPr>
          <w:rFonts w:eastAsia="Calibri"/>
          <w:bCs/>
          <w:lang w:val="es-ES_tradnl"/>
        </w:rPr>
        <w:t>5</w:t>
      </w:r>
    </w:p>
    <w:p w:rsidR="00B2104B" w:rsidRPr="00912137" w:rsidRDefault="00B70D60" w:rsidP="002F6B81">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jc w:val="both"/>
      </w:pPr>
      <w:r w:rsidRPr="00912137">
        <w:rPr>
          <w:rFonts w:eastAsia="Calibri"/>
          <w:bCs/>
          <w:lang w:val="es-ES_tradnl"/>
        </w:rPr>
        <w:t xml:space="preserve">Unidad de Competencia </w:t>
      </w:r>
      <w:r w:rsidRPr="00912137">
        <w:rPr>
          <w:lang w:val="es-ES_tradnl"/>
        </w:rPr>
        <w:t>del Catálogo Nacional de Cualificaciones Profesionales</w:t>
      </w:r>
      <w:proofErr w:type="gramStart"/>
      <w:r w:rsidRPr="00912137">
        <w:rPr>
          <w:rFonts w:eastAsia="Calibri"/>
          <w:bCs/>
          <w:lang w:val="es-ES_tradnl"/>
        </w:rPr>
        <w:t>:</w:t>
      </w:r>
      <w:r w:rsidR="00B2104B" w:rsidRPr="00912137">
        <w:t>UC0376</w:t>
      </w:r>
      <w:proofErr w:type="gramEnd"/>
      <w:r w:rsidR="00B2104B" w:rsidRPr="00912137">
        <w:t>_3: Colaborar en la realización de necropsias clínicas o médico legales, bajo la supervisión del facultativo.</w:t>
      </w:r>
    </w:p>
    <w:p w:rsidR="00B70D60" w:rsidRPr="00912137" w:rsidRDefault="00B70D60" w:rsidP="002F6B81">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jc w:val="both"/>
      </w:pPr>
      <w:r w:rsidRPr="00912137">
        <w:t xml:space="preserve">DistribuciónSemanal: </w:t>
      </w:r>
      <w:r w:rsidR="00D16332" w:rsidRPr="00912137">
        <w:t>3</w:t>
      </w:r>
      <w:r w:rsidRPr="00912137">
        <w:t xml:space="preserve"> horas semanales</w:t>
      </w:r>
    </w:p>
    <w:p w:rsidR="00B70D60" w:rsidRPr="00912137" w:rsidRDefault="00B70D60" w:rsidP="00B70D60">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lang w:val="es-ES_tradnl"/>
        </w:rPr>
      </w:pPr>
      <w:r w:rsidRPr="00912137">
        <w:rPr>
          <w:lang w:val="es-ES_tradnl"/>
        </w:rPr>
        <w:t>Curso en el que se imparte: Segundo curso.</w:t>
      </w:r>
    </w:p>
    <w:p w:rsidR="00B70D60" w:rsidRPr="002346A0" w:rsidRDefault="00B70D60" w:rsidP="00B70D60">
      <w:pPr>
        <w:pStyle w:val="Cuerpo"/>
        <w:numPr>
          <w:ilvl w:val="0"/>
          <w:numId w:val="1"/>
        </w:numPr>
        <w:spacing w:after="240" w:line="360" w:lineRule="auto"/>
        <w:jc w:val="both"/>
        <w:rPr>
          <w:rFonts w:ascii="Times New Roman" w:hAnsi="Times New Roman" w:cs="Times New Roman"/>
          <w:b/>
          <w:color w:val="000000" w:themeColor="text1"/>
          <w:sz w:val="24"/>
          <w:szCs w:val="24"/>
        </w:rPr>
      </w:pPr>
      <w:r>
        <w:rPr>
          <w:rStyle w:val="Ninguno"/>
          <w:rFonts w:ascii="Times New Roman" w:hAnsi="Times New Roman" w:cs="Times New Roman"/>
          <w:b/>
          <w:bCs/>
          <w:color w:val="000000" w:themeColor="text1"/>
          <w:sz w:val="24"/>
          <w:szCs w:val="24"/>
        </w:rPr>
        <w:t>MARCO LEGAL</w:t>
      </w:r>
    </w:p>
    <w:p w:rsidR="00B70D60" w:rsidRPr="002346A0" w:rsidRDefault="00B70D60" w:rsidP="00B70D60">
      <w:pPr>
        <w:pStyle w:val="Cuerpo"/>
        <w:numPr>
          <w:ilvl w:val="0"/>
          <w:numId w:val="10"/>
        </w:numPr>
        <w:spacing w:after="24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Ley Orgánica 2/2006, de 3 de mayo, de Educación (LOE). (BOE 14/07/06).</w:t>
      </w:r>
    </w:p>
    <w:p w:rsidR="00B70D60" w:rsidRPr="002346A0" w:rsidRDefault="00B70D60" w:rsidP="00B70D60">
      <w:pPr>
        <w:pStyle w:val="Cuerpo"/>
        <w:numPr>
          <w:ilvl w:val="0"/>
          <w:numId w:val="10"/>
        </w:numPr>
        <w:spacing w:after="24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Ley Orgánica 8/2013, de 9 de diciembre, para la mejora de la calidad educativa (LOMCE). (BOE 10/12/13).</w:t>
      </w:r>
    </w:p>
    <w:p w:rsidR="00B70D60" w:rsidRPr="002346A0" w:rsidRDefault="00B70D60" w:rsidP="00B70D60">
      <w:pPr>
        <w:pStyle w:val="Cuerpo"/>
        <w:numPr>
          <w:ilvl w:val="0"/>
          <w:numId w:val="10"/>
        </w:numPr>
        <w:spacing w:after="240"/>
        <w:jc w:val="both"/>
        <w:rPr>
          <w:rFonts w:ascii="Times New Roman" w:hAnsi="Times New Roman" w:cs="Times New Roman"/>
          <w:color w:val="000000" w:themeColor="text1"/>
          <w:sz w:val="24"/>
          <w:szCs w:val="24"/>
        </w:rPr>
      </w:pPr>
      <w:r w:rsidRPr="002346A0">
        <w:rPr>
          <w:rStyle w:val="Ninguno"/>
          <w:rFonts w:ascii="Times New Roman" w:hAnsi="Times New Roman" w:cs="Times New Roman"/>
          <w:color w:val="000000" w:themeColor="text1"/>
          <w:sz w:val="24"/>
          <w:szCs w:val="24"/>
        </w:rPr>
        <w:t xml:space="preserve">Ley 5/2002, de 19 de junio, </w:t>
      </w:r>
      <w:r w:rsidRPr="002346A0">
        <w:rPr>
          <w:rFonts w:ascii="Times New Roman" w:hAnsi="Times New Roman" w:cs="Times New Roman"/>
          <w:color w:val="000000" w:themeColor="text1"/>
          <w:sz w:val="24"/>
          <w:szCs w:val="24"/>
        </w:rPr>
        <w:t>de las Cualificaciones y de la Formación Profesional. (BOE 26/06/2002).</w:t>
      </w:r>
    </w:p>
    <w:p w:rsidR="00B70D60" w:rsidRPr="002346A0" w:rsidRDefault="00B70D60" w:rsidP="00B70D60">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lang w:val="es-ES_tradnl"/>
        </w:rPr>
      </w:pPr>
      <w:r w:rsidRPr="00121804">
        <w:rPr>
          <w:lang w:val="es-ES_tradnl"/>
        </w:rPr>
        <w:t>Ley 17/2007, de 10</w:t>
      </w:r>
      <w:r w:rsidRPr="002346A0">
        <w:rPr>
          <w:lang w:val="es-ES_tradnl"/>
        </w:rPr>
        <w:t xml:space="preserve"> de diciembre, de Educación de Andalucía</w:t>
      </w:r>
      <w:r w:rsidRPr="002346A0">
        <w:rPr>
          <w:b/>
          <w:lang w:val="es-ES_tradnl"/>
        </w:rPr>
        <w:t>.</w:t>
      </w:r>
    </w:p>
    <w:p w:rsidR="00B70D60" w:rsidRPr="005E7A85" w:rsidRDefault="00B70D60" w:rsidP="00B70D60">
      <w:pPr>
        <w:pStyle w:val="Cuerpo"/>
        <w:numPr>
          <w:ilvl w:val="0"/>
          <w:numId w:val="10"/>
        </w:numPr>
        <w:spacing w:after="24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Real Decreto 1147/2011, de 29 de julio, por el que se establece la ordenación general de la formación profesional del sistema educativo. (BOE 30/07/11).</w:t>
      </w:r>
    </w:p>
    <w:p w:rsidR="00B70D60" w:rsidRPr="002346A0" w:rsidRDefault="00B70D60" w:rsidP="00B70D60">
      <w:pPr>
        <w:pStyle w:val="Cuerpo"/>
        <w:numPr>
          <w:ilvl w:val="0"/>
          <w:numId w:val="10"/>
        </w:numPr>
        <w:spacing w:after="24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Decreto 327/2010, de 13 de julio, por el que se aprueba el Reglamento Orgánico de los Institutos de Educación Secundaria (BOJA 16/07/2010)</w:t>
      </w:r>
    </w:p>
    <w:p w:rsidR="00B70D60" w:rsidRPr="002346A0" w:rsidRDefault="00B70D60" w:rsidP="00B70D60">
      <w:pPr>
        <w:pStyle w:val="Cuerpo"/>
        <w:numPr>
          <w:ilvl w:val="0"/>
          <w:numId w:val="10"/>
        </w:numPr>
        <w:spacing w:after="240"/>
        <w:jc w:val="both"/>
        <w:rPr>
          <w:rFonts w:ascii="Times New Roman" w:hAnsi="Times New Roman" w:cs="Times New Roman"/>
          <w:color w:val="000000" w:themeColor="text1"/>
          <w:sz w:val="24"/>
          <w:szCs w:val="24"/>
          <w:lang w:val="it-IT"/>
        </w:rPr>
      </w:pPr>
      <w:r w:rsidRPr="002346A0">
        <w:rPr>
          <w:rFonts w:ascii="Times New Roman" w:hAnsi="Times New Roman" w:cs="Times New Roman"/>
          <w:color w:val="000000" w:themeColor="text1"/>
          <w:sz w:val="24"/>
          <w:szCs w:val="24"/>
        </w:rPr>
        <w:t xml:space="preserve">Orden de 29 de septiembre de 2010, por la que se regula la evaluación, </w:t>
      </w:r>
      <w:proofErr w:type="spellStart"/>
      <w:r w:rsidRPr="002346A0">
        <w:rPr>
          <w:rFonts w:ascii="Times New Roman" w:hAnsi="Times New Roman" w:cs="Times New Roman"/>
          <w:color w:val="000000" w:themeColor="text1"/>
          <w:sz w:val="24"/>
          <w:szCs w:val="24"/>
        </w:rPr>
        <w:t>certificació</w:t>
      </w:r>
      <w:proofErr w:type="spellEnd"/>
      <w:r w:rsidRPr="002346A0">
        <w:rPr>
          <w:rFonts w:ascii="Times New Roman" w:hAnsi="Times New Roman" w:cs="Times New Roman"/>
          <w:color w:val="000000" w:themeColor="text1"/>
          <w:sz w:val="24"/>
          <w:szCs w:val="24"/>
          <w:lang w:val="pt-PT"/>
        </w:rPr>
        <w:t>n, acreditaci</w:t>
      </w:r>
      <w:proofErr w:type="spellStart"/>
      <w:r w:rsidRPr="002346A0">
        <w:rPr>
          <w:rFonts w:ascii="Times New Roman" w:hAnsi="Times New Roman" w:cs="Times New Roman"/>
          <w:color w:val="000000" w:themeColor="text1"/>
          <w:sz w:val="24"/>
          <w:szCs w:val="24"/>
        </w:rPr>
        <w:t>ón</w:t>
      </w:r>
      <w:proofErr w:type="spellEnd"/>
      <w:r w:rsidRPr="002346A0">
        <w:rPr>
          <w:rFonts w:ascii="Times New Roman" w:hAnsi="Times New Roman" w:cs="Times New Roman"/>
          <w:color w:val="000000" w:themeColor="text1"/>
          <w:sz w:val="24"/>
          <w:szCs w:val="24"/>
        </w:rPr>
        <w:t xml:space="preserve"> y titulación </w:t>
      </w:r>
      <w:proofErr w:type="spellStart"/>
      <w:r w:rsidRPr="002346A0">
        <w:rPr>
          <w:rFonts w:ascii="Times New Roman" w:hAnsi="Times New Roman" w:cs="Times New Roman"/>
          <w:color w:val="000000" w:themeColor="text1"/>
          <w:sz w:val="24"/>
          <w:szCs w:val="24"/>
        </w:rPr>
        <w:t>acad</w:t>
      </w:r>
      <w:proofErr w:type="spellEnd"/>
      <w:r w:rsidRPr="002346A0">
        <w:rPr>
          <w:rFonts w:ascii="Times New Roman" w:hAnsi="Times New Roman" w:cs="Times New Roman"/>
          <w:color w:val="000000" w:themeColor="text1"/>
          <w:sz w:val="24"/>
          <w:szCs w:val="24"/>
          <w:lang w:val="fr-FR"/>
        </w:rPr>
        <w:t>é</w:t>
      </w:r>
      <w:r w:rsidRPr="002346A0">
        <w:rPr>
          <w:rFonts w:ascii="Times New Roman" w:hAnsi="Times New Roman" w:cs="Times New Roman"/>
          <w:color w:val="000000" w:themeColor="text1"/>
          <w:sz w:val="24"/>
          <w:szCs w:val="24"/>
        </w:rPr>
        <w:t xml:space="preserve">mica del alumnado que cursa enseñanzas de formación profesional inicial que forma parte del sistema educativo en la Comunidad Autónoma de </w:t>
      </w:r>
      <w:proofErr w:type="spellStart"/>
      <w:r w:rsidRPr="002346A0">
        <w:rPr>
          <w:rFonts w:ascii="Times New Roman" w:hAnsi="Times New Roman" w:cs="Times New Roman"/>
          <w:color w:val="000000" w:themeColor="text1"/>
          <w:sz w:val="24"/>
          <w:szCs w:val="24"/>
        </w:rPr>
        <w:t>Andalucí</w:t>
      </w:r>
      <w:proofErr w:type="spellEnd"/>
      <w:r w:rsidRPr="002346A0">
        <w:rPr>
          <w:rFonts w:ascii="Times New Roman" w:hAnsi="Times New Roman" w:cs="Times New Roman"/>
          <w:color w:val="000000" w:themeColor="text1"/>
          <w:sz w:val="24"/>
          <w:szCs w:val="24"/>
          <w:lang w:val="it-IT"/>
        </w:rPr>
        <w:t>a.</w:t>
      </w:r>
    </w:p>
    <w:p w:rsidR="00B70D60" w:rsidRPr="00F0117B" w:rsidRDefault="00B70D60" w:rsidP="00B70D60">
      <w:pPr>
        <w:pStyle w:val="Cuerpo"/>
        <w:numPr>
          <w:ilvl w:val="0"/>
          <w:numId w:val="10"/>
        </w:numPr>
        <w:spacing w:after="240"/>
        <w:jc w:val="both"/>
        <w:rPr>
          <w:rFonts w:ascii="Times New Roman" w:hAnsi="Times New Roman" w:cs="Times New Roman"/>
          <w:color w:val="000000" w:themeColor="text1"/>
          <w:sz w:val="24"/>
          <w:szCs w:val="24"/>
        </w:rPr>
      </w:pPr>
      <w:r w:rsidRPr="00F0117B">
        <w:rPr>
          <w:rFonts w:ascii="Times New Roman" w:hAnsi="Times New Roman" w:cs="Times New Roman"/>
          <w:color w:val="000000" w:themeColor="text1"/>
          <w:sz w:val="24"/>
          <w:szCs w:val="24"/>
        </w:rPr>
        <w:t xml:space="preserve">Real Decreto </w:t>
      </w:r>
      <w:r w:rsidR="00F0117B" w:rsidRPr="00F0117B">
        <w:rPr>
          <w:rFonts w:ascii="Times New Roman" w:hAnsi="Times New Roman" w:cs="Times New Roman"/>
          <w:color w:val="000000" w:themeColor="text1"/>
          <w:sz w:val="24"/>
          <w:szCs w:val="24"/>
        </w:rPr>
        <w:t>767/2014 po</w:t>
      </w:r>
      <w:r w:rsidRPr="00F0117B">
        <w:rPr>
          <w:rFonts w:ascii="Times New Roman" w:hAnsi="Times New Roman" w:cs="Times New Roman"/>
          <w:color w:val="000000" w:themeColor="text1"/>
          <w:sz w:val="24"/>
          <w:szCs w:val="24"/>
        </w:rPr>
        <w:t xml:space="preserve">r el que se establece el Título de Técnico Superior en </w:t>
      </w:r>
      <w:r w:rsidR="00F0117B" w:rsidRPr="00F0117B">
        <w:rPr>
          <w:rFonts w:ascii="Times New Roman" w:hAnsi="Times New Roman" w:cs="Times New Roman"/>
          <w:color w:val="000000" w:themeColor="text1"/>
          <w:sz w:val="24"/>
          <w:szCs w:val="24"/>
        </w:rPr>
        <w:t xml:space="preserve">Anatomía Patológica y </w:t>
      </w:r>
      <w:proofErr w:type="spellStart"/>
      <w:r w:rsidR="00F0117B" w:rsidRPr="00F0117B">
        <w:rPr>
          <w:rFonts w:ascii="Times New Roman" w:hAnsi="Times New Roman" w:cs="Times New Roman"/>
          <w:color w:val="000000" w:themeColor="text1"/>
          <w:sz w:val="24"/>
          <w:szCs w:val="24"/>
        </w:rPr>
        <w:t>Citopatología</w:t>
      </w:r>
      <w:proofErr w:type="spellEnd"/>
      <w:r w:rsidR="00912137">
        <w:rPr>
          <w:rFonts w:ascii="Times New Roman" w:hAnsi="Times New Roman" w:cs="Times New Roman"/>
          <w:color w:val="000000" w:themeColor="text1"/>
          <w:sz w:val="24"/>
          <w:szCs w:val="24"/>
        </w:rPr>
        <w:t xml:space="preserve"> </w:t>
      </w:r>
      <w:r w:rsidRPr="00F0117B">
        <w:rPr>
          <w:rFonts w:ascii="Times New Roman" w:hAnsi="Times New Roman" w:cs="Times New Roman"/>
          <w:color w:val="000000" w:themeColor="text1"/>
          <w:sz w:val="24"/>
          <w:szCs w:val="24"/>
        </w:rPr>
        <w:t>y se fijan sus enseñanzas mínimas.</w:t>
      </w:r>
    </w:p>
    <w:p w:rsidR="00B70D60" w:rsidRPr="00F0117B" w:rsidRDefault="00B70D60" w:rsidP="00B70D60">
      <w:pPr>
        <w:pStyle w:val="Cuerpo"/>
        <w:numPr>
          <w:ilvl w:val="0"/>
          <w:numId w:val="10"/>
        </w:numPr>
        <w:spacing w:after="240"/>
        <w:jc w:val="both"/>
        <w:rPr>
          <w:rFonts w:ascii="Times New Roman" w:hAnsi="Times New Roman" w:cs="Times New Roman"/>
          <w:color w:val="000000" w:themeColor="text1"/>
          <w:sz w:val="24"/>
          <w:szCs w:val="24"/>
        </w:rPr>
      </w:pPr>
      <w:r w:rsidRPr="00F0117B">
        <w:rPr>
          <w:rFonts w:ascii="Times New Roman" w:hAnsi="Times New Roman" w:cs="Times New Roman"/>
          <w:color w:val="000000" w:themeColor="text1"/>
          <w:sz w:val="24"/>
          <w:szCs w:val="24"/>
        </w:rPr>
        <w:t xml:space="preserve">Orden de </w:t>
      </w:r>
      <w:r w:rsidR="00F0117B" w:rsidRPr="00F0117B">
        <w:rPr>
          <w:rFonts w:ascii="Times New Roman" w:hAnsi="Times New Roman" w:cs="Times New Roman"/>
          <w:color w:val="000000" w:themeColor="text1"/>
          <w:sz w:val="24"/>
          <w:szCs w:val="24"/>
        </w:rPr>
        <w:t>29 de octubre de 2015</w:t>
      </w:r>
      <w:r w:rsidRPr="00F0117B">
        <w:rPr>
          <w:rFonts w:ascii="Times New Roman" w:hAnsi="Times New Roman" w:cs="Times New Roman"/>
          <w:color w:val="000000" w:themeColor="text1"/>
          <w:sz w:val="24"/>
          <w:szCs w:val="24"/>
        </w:rPr>
        <w:t xml:space="preserve">, por la que se desarrolla el currículo correspondiente al Título de Técnico Superior en </w:t>
      </w:r>
      <w:r w:rsidR="00F0117B" w:rsidRPr="00F0117B">
        <w:rPr>
          <w:rFonts w:ascii="Times New Roman" w:hAnsi="Times New Roman" w:cs="Times New Roman"/>
          <w:color w:val="000000" w:themeColor="text1"/>
          <w:sz w:val="24"/>
          <w:szCs w:val="24"/>
        </w:rPr>
        <w:t>Anatomía Patológica y Citopatología</w:t>
      </w:r>
      <w:r w:rsidRPr="00F0117B">
        <w:rPr>
          <w:rFonts w:ascii="Times New Roman" w:hAnsi="Times New Roman" w:cs="Times New Roman"/>
          <w:color w:val="000000" w:themeColor="text1"/>
          <w:sz w:val="24"/>
          <w:szCs w:val="24"/>
        </w:rPr>
        <w:t>, en la Comunidad Autónoma  Andaluza.</w:t>
      </w:r>
    </w:p>
    <w:p w:rsidR="00B70D60" w:rsidRDefault="00B70D60" w:rsidP="00B70D60">
      <w:pPr>
        <w:pStyle w:val="Cuerpo"/>
        <w:numPr>
          <w:ilvl w:val="0"/>
          <w:numId w:val="10"/>
        </w:numPr>
        <w:spacing w:after="240"/>
        <w:jc w:val="both"/>
        <w:rPr>
          <w:rFonts w:ascii="Times New Roman" w:hAnsi="Times New Roman" w:cs="Times New Roman"/>
          <w:color w:val="000000" w:themeColor="text1"/>
          <w:sz w:val="24"/>
          <w:szCs w:val="24"/>
        </w:rPr>
      </w:pPr>
      <w:r w:rsidRPr="005E7A85">
        <w:rPr>
          <w:rFonts w:ascii="Times New Roman" w:hAnsi="Times New Roman" w:cs="Times New Roman"/>
          <w:color w:val="000000" w:themeColor="text1"/>
          <w:sz w:val="24"/>
          <w:szCs w:val="24"/>
        </w:rPr>
        <w:t>INSTRUCCIONES de 8 de marzo de 2017, de la Dirección General de Participación y Equidad, por las que se actualiza el protocolo de detección, identificación del alumnado con necesidades específicas de apoyo educativo y organización de la respuesta educativa.</w:t>
      </w:r>
    </w:p>
    <w:p w:rsidR="00B70D60" w:rsidRPr="00121804" w:rsidRDefault="00B70D60" w:rsidP="00B70D60">
      <w:pPr>
        <w:pStyle w:val="Cuerpo"/>
        <w:spacing w:after="240"/>
        <w:ind w:left="720"/>
        <w:jc w:val="both"/>
        <w:rPr>
          <w:rFonts w:ascii="Times New Roman" w:hAnsi="Times New Roman" w:cs="Times New Roman"/>
          <w:color w:val="000000" w:themeColor="text1"/>
          <w:sz w:val="24"/>
          <w:szCs w:val="24"/>
        </w:rPr>
      </w:pPr>
    </w:p>
    <w:p w:rsidR="00B70D60" w:rsidRPr="002346A0" w:rsidRDefault="00B70D60" w:rsidP="00B70D60">
      <w:pPr>
        <w:pStyle w:val="TDC1"/>
        <w:numPr>
          <w:ilvl w:val="0"/>
          <w:numId w:val="1"/>
        </w:numPr>
        <w:jc w:val="both"/>
      </w:pPr>
      <w:r w:rsidRPr="002346A0">
        <w:t>CONTEXTO</w:t>
      </w:r>
    </w:p>
    <w:p w:rsidR="00B70D60" w:rsidRPr="002346A0" w:rsidRDefault="00912137" w:rsidP="00B70D60">
      <w:pPr>
        <w:jc w:val="both"/>
        <w:rPr>
          <w:lang w:val="es-ES_tradnl"/>
        </w:rPr>
      </w:pPr>
      <w:r>
        <w:rPr>
          <w:lang w:val="es-ES_tradnl"/>
        </w:rPr>
        <w:t xml:space="preserve">   </w:t>
      </w:r>
      <w:r w:rsidR="00B70D60" w:rsidRPr="002346A0">
        <w:rPr>
          <w:lang w:val="es-ES_tradnl"/>
        </w:rPr>
        <w:t>La programación didáctica debe adecuarse a un determinado contexto, como es el entorno social y cultural del centro, las características del mismo y las características del grupo de alumnos/as.</w:t>
      </w:r>
    </w:p>
    <w:p w:rsidR="00B70D60" w:rsidRPr="002346A0" w:rsidRDefault="00B70D60" w:rsidP="00B70D60">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lang w:val="es-ES_tradnl"/>
        </w:rPr>
      </w:pPr>
    </w:p>
    <w:p w:rsidR="00B70D60" w:rsidRPr="002346A0" w:rsidRDefault="00B70D60" w:rsidP="00B70D60">
      <w:pPr>
        <w:pStyle w:val="Prrafodelista"/>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lang w:val="es-ES_tradnl"/>
        </w:rPr>
      </w:pPr>
      <w:r w:rsidRPr="002346A0">
        <w:rPr>
          <w:b/>
          <w:i/>
          <w:lang w:val="es-ES_tradnl"/>
        </w:rPr>
        <w:t>ANÁLISIS DE LAS CARACTERÍSTICAS DEL CENTRO Y DEL ENTORNO</w:t>
      </w:r>
    </w:p>
    <w:p w:rsidR="00B70D60" w:rsidRPr="002346A0" w:rsidRDefault="00912137" w:rsidP="00B70D60">
      <w:pPr>
        <w:jc w:val="both"/>
        <w:rPr>
          <w:lang w:val="es-ES_tradnl"/>
        </w:rPr>
      </w:pPr>
      <w:r>
        <w:rPr>
          <w:lang w:val="es-ES_tradnl"/>
        </w:rPr>
        <w:t xml:space="preserve">   </w:t>
      </w:r>
      <w:r w:rsidR="00B70D60" w:rsidRPr="002346A0">
        <w:rPr>
          <w:lang w:val="es-ES_tradnl"/>
        </w:rPr>
        <w:t>El Centro se encuentra situado en la periferia (zona noroeste) de Huelva, en una zona de expansión de la ciudad, en la que coexisten barrios tradicionales rodeados por obras nuevas, presumiblemente por la tipología de las viviendas, viv</w:t>
      </w:r>
      <w:r w:rsidR="0041070B">
        <w:rPr>
          <w:lang w:val="es-ES_tradnl"/>
        </w:rPr>
        <w:t>e</w:t>
      </w:r>
      <w:r w:rsidR="00B70D60" w:rsidRPr="002346A0">
        <w:rPr>
          <w:lang w:val="es-ES_tradnl"/>
        </w:rPr>
        <w:t xml:space="preserve"> una población nueva, joven y con un nivel adquisitivo y cultural más alto.</w:t>
      </w:r>
    </w:p>
    <w:p w:rsidR="00B70D60" w:rsidRPr="002346A0" w:rsidRDefault="00912137" w:rsidP="00B70D60">
      <w:pPr>
        <w:jc w:val="both"/>
        <w:rPr>
          <w:lang w:val="es-ES_tradnl"/>
        </w:rPr>
      </w:pPr>
      <w:r>
        <w:rPr>
          <w:lang w:val="es-ES_tradnl"/>
        </w:rPr>
        <w:t xml:space="preserve">   </w:t>
      </w:r>
      <w:r w:rsidR="00B70D60" w:rsidRPr="002346A0">
        <w:rPr>
          <w:lang w:val="es-ES_tradnl"/>
        </w:rPr>
        <w:t xml:space="preserve">La mayoría de los problemas sociales que sufre la comunidad de esta zona, podemos decir que tiene su origen en la escasa formación de parte de su población y consecuentemente de la elevada tasa de desempleo que ésta provoca. Parte de la población que trabaja lo hace en condiciones de precariedad, creándose un contexto donde se desarrollan conductas sociales desviadas (alcoholismo, delincuencia, drogadicción). </w:t>
      </w:r>
    </w:p>
    <w:p w:rsidR="00B70D60" w:rsidRPr="002346A0" w:rsidRDefault="00912137" w:rsidP="00B70D60">
      <w:pPr>
        <w:jc w:val="both"/>
        <w:rPr>
          <w:lang w:val="es-ES_tradnl"/>
        </w:rPr>
      </w:pPr>
      <w:r>
        <w:rPr>
          <w:lang w:val="es-ES_tradnl"/>
        </w:rPr>
        <w:t xml:space="preserve">   </w:t>
      </w:r>
      <w:r w:rsidR="00B70D60" w:rsidRPr="002346A0">
        <w:rPr>
          <w:lang w:val="es-ES_tradnl"/>
        </w:rPr>
        <w:t>Por otra parte, el número de alumnado inmigrante va creciendo notablemente, hecho que aporta riqueza y diversidad a nuestro centro. Nos encontramos con diversas nacionalidades predominando el alumnado marroquí y de Europa del Este. Es un centro catalogado como de Actuación Educativa Preferente.</w:t>
      </w:r>
    </w:p>
    <w:p w:rsidR="00B70D60" w:rsidRPr="002346A0" w:rsidRDefault="00912137" w:rsidP="00B70D60">
      <w:pPr>
        <w:jc w:val="both"/>
        <w:rPr>
          <w:lang w:val="es-ES_tradnl"/>
        </w:rPr>
      </w:pPr>
      <w:r>
        <w:rPr>
          <w:lang w:val="es-ES_tradnl"/>
        </w:rPr>
        <w:t xml:space="preserve">   </w:t>
      </w:r>
      <w:r w:rsidR="00B70D60" w:rsidRPr="002346A0">
        <w:rPr>
          <w:lang w:val="es-ES_tradnl"/>
        </w:rPr>
        <w:t>El IES un centro bilingüe, lleva más de 20 años impartiendo y cuenta con una extensa oferta educativa que va desde secundaria, bachillerato, ciclos formativos, programas de cualificación profesional y cursos de preparación para el acceso a ciclos formativos. Además se realizan las pruebas de acceso a ciclos en la opción C, pruebas libres de E.S.O. y pruebas libres para la obtención del título de técnico en cuidados auxiliares de enfermería. Entre los Ciclos Formativos de Grado Medio y de Grado Superior, tienen especial relevancia los pertenecientes a la familia de Sanidad.</w:t>
      </w:r>
    </w:p>
    <w:p w:rsidR="00B70D60" w:rsidRPr="002346A0" w:rsidRDefault="00912137" w:rsidP="00B70D60">
      <w:pPr>
        <w:jc w:val="both"/>
        <w:rPr>
          <w:lang w:val="es-ES_tradnl"/>
        </w:rPr>
      </w:pPr>
      <w:r>
        <w:rPr>
          <w:lang w:val="es-ES_tradnl"/>
        </w:rPr>
        <w:t xml:space="preserve">   </w:t>
      </w:r>
      <w:r w:rsidR="00B70D60" w:rsidRPr="002346A0">
        <w:rPr>
          <w:lang w:val="es-ES_tradnl"/>
        </w:rPr>
        <w:t xml:space="preserve">El entorno industrial en el que está situado el centro favorece la inserción en el mundo laboral una vez finalizada la formación. El alumnado que acude a realizar este ciclo, no sólo pertenece al área geográfica donde se encuentra el IES, sino también procede de diferentes partes de la capital, así como de pueblos de alrededores, pues es el único de la zona donde se imparte las enseñanzas correspondientes a este módulo. </w:t>
      </w:r>
    </w:p>
    <w:p w:rsidR="00B70D60" w:rsidRPr="002346A0" w:rsidRDefault="00B70D60" w:rsidP="00B70D60">
      <w:pPr>
        <w:jc w:val="both"/>
        <w:rPr>
          <w:lang w:val="es-ES_tradnl"/>
        </w:rPr>
      </w:pPr>
    </w:p>
    <w:p w:rsidR="00B70D60" w:rsidRPr="002346A0" w:rsidRDefault="00B70D60" w:rsidP="00B70D60">
      <w:pPr>
        <w:pStyle w:val="Prrafodelista"/>
        <w:numPr>
          <w:ilvl w:val="1"/>
          <w:numId w:val="9"/>
        </w:numPr>
        <w:jc w:val="both"/>
        <w:rPr>
          <w:lang w:val="es-ES_tradnl"/>
        </w:rPr>
      </w:pPr>
      <w:r w:rsidRPr="002346A0">
        <w:rPr>
          <w:b/>
          <w:i/>
          <w:lang w:val="es-ES_tradnl"/>
        </w:rPr>
        <w:t>ANÁLISIS DE LAS CARACTERÍSTICAS DE LOS ALUMNOS/AS</w:t>
      </w:r>
    </w:p>
    <w:p w:rsidR="00B70D60" w:rsidRPr="002346A0" w:rsidRDefault="00B70D60" w:rsidP="00B70D60">
      <w:pPr>
        <w:pStyle w:val="Prrafodelista"/>
        <w:ind w:left="360"/>
        <w:jc w:val="both"/>
        <w:rPr>
          <w:lang w:val="es-ES_tradnl"/>
        </w:rPr>
      </w:pPr>
    </w:p>
    <w:p w:rsidR="00B70D60" w:rsidRPr="00D779C8" w:rsidRDefault="00912137" w:rsidP="00B70D60">
      <w:pPr>
        <w:pStyle w:val="Cuerpo"/>
        <w:spacing w:after="240"/>
        <w:jc w:val="both"/>
        <w:rPr>
          <w:rFonts w:ascii="Times New Roman" w:hAnsi="Times New Roman" w:cs="Times New Roman"/>
          <w:color w:val="002060"/>
          <w:sz w:val="24"/>
          <w:szCs w:val="24"/>
        </w:rPr>
      </w:pPr>
      <w:r>
        <w:rPr>
          <w:rFonts w:ascii="Times New Roman" w:hAnsi="Times New Roman" w:cs="Times New Roman"/>
          <w:color w:val="000000" w:themeColor="text1"/>
          <w:sz w:val="24"/>
          <w:szCs w:val="24"/>
        </w:rPr>
        <w:t xml:space="preserve">   </w:t>
      </w:r>
      <w:r w:rsidR="00B70D60" w:rsidRPr="00D779C8">
        <w:rPr>
          <w:rFonts w:ascii="Times New Roman" w:hAnsi="Times New Roman" w:cs="Times New Roman"/>
          <w:color w:val="002060"/>
          <w:sz w:val="24"/>
          <w:szCs w:val="24"/>
        </w:rPr>
        <w:t xml:space="preserve">El número de alumnos y alumnas que cursan el módulo de </w:t>
      </w:r>
      <w:r w:rsidR="00F0117B" w:rsidRPr="00D779C8">
        <w:rPr>
          <w:rFonts w:ascii="Times New Roman" w:hAnsi="Times New Roman" w:cs="Times New Roman"/>
          <w:color w:val="002060"/>
          <w:sz w:val="24"/>
          <w:szCs w:val="24"/>
        </w:rPr>
        <w:t xml:space="preserve">Necropsia es de 17, 12 mujeres y 5 hombres. </w:t>
      </w:r>
      <w:r w:rsidR="00B70D60" w:rsidRPr="00D779C8">
        <w:rPr>
          <w:rFonts w:ascii="Times New Roman" w:hAnsi="Times New Roman" w:cs="Times New Roman"/>
          <w:color w:val="002060"/>
          <w:sz w:val="24"/>
          <w:szCs w:val="24"/>
        </w:rPr>
        <w:t xml:space="preserve"> El grupo es heterogéneo.  </w:t>
      </w:r>
      <w:r w:rsidR="00F0117B" w:rsidRPr="00D779C8">
        <w:rPr>
          <w:rFonts w:ascii="Times New Roman" w:hAnsi="Times New Roman" w:cs="Times New Roman"/>
          <w:color w:val="002060"/>
          <w:sz w:val="24"/>
          <w:szCs w:val="24"/>
        </w:rPr>
        <w:t>13 proceden de bachillerato. Otros cuatro</w:t>
      </w:r>
      <w:r w:rsidR="00B70D60" w:rsidRPr="00D779C8">
        <w:rPr>
          <w:rFonts w:ascii="Times New Roman" w:hAnsi="Times New Roman" w:cs="Times New Roman"/>
          <w:color w:val="002060"/>
          <w:sz w:val="24"/>
          <w:szCs w:val="24"/>
        </w:rPr>
        <w:t xml:space="preserve"> han cursado otros ciclos formativos de grado medio. De todos ellos, hay </w:t>
      </w:r>
      <w:r w:rsidR="00F0117B" w:rsidRPr="00D779C8">
        <w:rPr>
          <w:rFonts w:ascii="Times New Roman" w:hAnsi="Times New Roman" w:cs="Times New Roman"/>
          <w:color w:val="002060"/>
          <w:sz w:val="24"/>
          <w:szCs w:val="24"/>
        </w:rPr>
        <w:t>dos alumnas trabajando a tiempo parcial y</w:t>
      </w:r>
      <w:r w:rsidR="00B70D60" w:rsidRPr="00D779C8">
        <w:rPr>
          <w:rFonts w:ascii="Times New Roman" w:hAnsi="Times New Roman" w:cs="Times New Roman"/>
          <w:color w:val="002060"/>
          <w:sz w:val="24"/>
          <w:szCs w:val="24"/>
        </w:rPr>
        <w:t xml:space="preserve">, compaginan estudios y trabajo. Atendiendo a la descripción del aula clase, se puede anticipar que el nivel de partida en cuanto a conocimientos es muy diverso. Para </w:t>
      </w:r>
      <w:r w:rsidR="00F0117B" w:rsidRPr="00D779C8">
        <w:rPr>
          <w:rFonts w:ascii="Times New Roman" w:hAnsi="Times New Roman" w:cs="Times New Roman"/>
          <w:color w:val="002060"/>
          <w:sz w:val="24"/>
          <w:szCs w:val="24"/>
        </w:rPr>
        <w:t>algunos</w:t>
      </w:r>
      <w:r w:rsidR="00B70D60" w:rsidRPr="00D779C8">
        <w:rPr>
          <w:rFonts w:ascii="Times New Roman" w:hAnsi="Times New Roman" w:cs="Times New Roman"/>
          <w:color w:val="002060"/>
          <w:sz w:val="24"/>
          <w:szCs w:val="24"/>
        </w:rPr>
        <w:t xml:space="preserve"> alumnos que proceden de Bachillerato, estos estudios suponen una vía de acceso a la Universidad.</w:t>
      </w:r>
      <w:r w:rsidR="00F0117B" w:rsidRPr="00D779C8">
        <w:rPr>
          <w:rFonts w:ascii="Times New Roman" w:hAnsi="Times New Roman" w:cs="Times New Roman"/>
          <w:color w:val="002060"/>
          <w:sz w:val="24"/>
          <w:szCs w:val="24"/>
        </w:rPr>
        <w:t xml:space="preserve"> El resto pretenden trabajar como </w:t>
      </w:r>
      <w:r w:rsidR="004920AE" w:rsidRPr="00D779C8">
        <w:rPr>
          <w:rFonts w:ascii="Times New Roman" w:hAnsi="Times New Roman" w:cs="Times New Roman"/>
          <w:color w:val="002060"/>
          <w:sz w:val="24"/>
          <w:szCs w:val="24"/>
        </w:rPr>
        <w:t>técnicos</w:t>
      </w:r>
      <w:r w:rsidR="00F0117B" w:rsidRPr="00D779C8">
        <w:rPr>
          <w:rFonts w:ascii="Times New Roman" w:hAnsi="Times New Roman" w:cs="Times New Roman"/>
          <w:color w:val="002060"/>
          <w:sz w:val="24"/>
          <w:szCs w:val="24"/>
        </w:rPr>
        <w:t xml:space="preserve"> de AP aunque saben que la posibilidad es bastante </w:t>
      </w:r>
      <w:r w:rsidR="008B790B" w:rsidRPr="00D779C8">
        <w:rPr>
          <w:rFonts w:ascii="Times New Roman" w:hAnsi="Times New Roman" w:cs="Times New Roman"/>
          <w:color w:val="002060"/>
          <w:sz w:val="24"/>
          <w:szCs w:val="24"/>
        </w:rPr>
        <w:t>b</w:t>
      </w:r>
      <w:r w:rsidR="00F0117B" w:rsidRPr="00D779C8">
        <w:rPr>
          <w:rFonts w:ascii="Times New Roman" w:hAnsi="Times New Roman" w:cs="Times New Roman"/>
          <w:color w:val="002060"/>
          <w:sz w:val="24"/>
          <w:szCs w:val="24"/>
        </w:rPr>
        <w:t>aja</w:t>
      </w:r>
      <w:r w:rsidR="00B70D60" w:rsidRPr="00D779C8">
        <w:rPr>
          <w:rFonts w:ascii="Times New Roman" w:hAnsi="Times New Roman" w:cs="Times New Roman"/>
          <w:color w:val="002060"/>
          <w:sz w:val="24"/>
          <w:szCs w:val="24"/>
        </w:rPr>
        <w:t>.</w:t>
      </w:r>
    </w:p>
    <w:p w:rsidR="00B70D60" w:rsidRPr="002346A0" w:rsidRDefault="00B70D60" w:rsidP="00B70D60">
      <w:pPr>
        <w:pStyle w:val="Cuerpo"/>
        <w:spacing w:after="240"/>
        <w:jc w:val="both"/>
        <w:rPr>
          <w:rFonts w:ascii="Times New Roman" w:hAnsi="Times New Roman" w:cs="Times New Roman"/>
          <w:color w:val="000000" w:themeColor="text1"/>
          <w:sz w:val="24"/>
          <w:szCs w:val="24"/>
        </w:rPr>
      </w:pPr>
    </w:p>
    <w:p w:rsidR="00B70D60" w:rsidRPr="002346A0" w:rsidRDefault="00B70D60" w:rsidP="00B70D60">
      <w:pPr>
        <w:pStyle w:val="Cuerpo"/>
        <w:numPr>
          <w:ilvl w:val="0"/>
          <w:numId w:val="1"/>
        </w:numPr>
        <w:spacing w:after="240" w:line="360" w:lineRule="auto"/>
        <w:jc w:val="both"/>
        <w:rPr>
          <w:rFonts w:ascii="Times New Roman" w:hAnsi="Times New Roman" w:cs="Times New Roman"/>
          <w:b/>
          <w:color w:val="000000" w:themeColor="text1"/>
          <w:sz w:val="24"/>
          <w:szCs w:val="24"/>
        </w:rPr>
      </w:pPr>
      <w:r w:rsidRPr="002346A0">
        <w:rPr>
          <w:rStyle w:val="Ninguno"/>
          <w:rFonts w:ascii="Times New Roman" w:hAnsi="Times New Roman" w:cs="Times New Roman"/>
          <w:b/>
          <w:bCs/>
          <w:color w:val="000000" w:themeColor="text1"/>
          <w:sz w:val="24"/>
          <w:szCs w:val="24"/>
        </w:rPr>
        <w:t>PERFIL PROFESIONAL</w:t>
      </w:r>
      <w:r w:rsidRPr="002346A0">
        <w:rPr>
          <w:rFonts w:ascii="Times New Roman" w:hAnsi="Times New Roman" w:cs="Times New Roman"/>
          <w:b/>
          <w:color w:val="000000" w:themeColor="text1"/>
          <w:sz w:val="24"/>
          <w:szCs w:val="24"/>
        </w:rPr>
        <w:t>.</w:t>
      </w:r>
    </w:p>
    <w:p w:rsidR="00B70D60" w:rsidRDefault="00912137" w:rsidP="004920AE">
      <w:pPr>
        <w:pStyle w:val="Cuerp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70D60" w:rsidRPr="008B790B">
        <w:rPr>
          <w:rFonts w:ascii="Times New Roman" w:hAnsi="Times New Roman" w:cs="Times New Roman"/>
          <w:color w:val="000000" w:themeColor="text1"/>
          <w:sz w:val="24"/>
          <w:szCs w:val="24"/>
        </w:rPr>
        <w:t xml:space="preserve">El perfil profesional de Técnico Superior en </w:t>
      </w:r>
      <w:r w:rsidR="008B790B">
        <w:rPr>
          <w:rFonts w:ascii="Times New Roman" w:hAnsi="Times New Roman" w:cs="Times New Roman"/>
          <w:color w:val="000000" w:themeColor="text1"/>
          <w:sz w:val="24"/>
          <w:szCs w:val="24"/>
        </w:rPr>
        <w:t xml:space="preserve">Anatomía Patológica y </w:t>
      </w:r>
      <w:proofErr w:type="spellStart"/>
      <w:r w:rsidR="008B790B">
        <w:rPr>
          <w:rFonts w:ascii="Times New Roman" w:hAnsi="Times New Roman" w:cs="Times New Roman"/>
          <w:color w:val="000000" w:themeColor="text1"/>
          <w:sz w:val="24"/>
          <w:szCs w:val="24"/>
        </w:rPr>
        <w:t>citopatología</w:t>
      </w:r>
      <w:proofErr w:type="spellEnd"/>
      <w:r w:rsidR="00B70D60" w:rsidRPr="002346A0">
        <w:rPr>
          <w:rFonts w:ascii="Times New Roman" w:hAnsi="Times New Roman" w:cs="Times New Roman"/>
          <w:color w:val="000000" w:themeColor="text1"/>
          <w:sz w:val="24"/>
          <w:szCs w:val="24"/>
        </w:rPr>
        <w:t xml:space="preserve"> se compone de los siguientes elementos:</w:t>
      </w:r>
    </w:p>
    <w:p w:rsidR="004920AE" w:rsidRPr="002346A0" w:rsidRDefault="004920AE" w:rsidP="004920AE">
      <w:pPr>
        <w:pStyle w:val="Cuerpo"/>
        <w:jc w:val="both"/>
        <w:rPr>
          <w:rFonts w:ascii="Times New Roman" w:hAnsi="Times New Roman" w:cs="Times New Roman"/>
          <w:color w:val="000000" w:themeColor="text1"/>
          <w:sz w:val="24"/>
          <w:szCs w:val="24"/>
        </w:rPr>
      </w:pPr>
    </w:p>
    <w:p w:rsidR="00B70D60" w:rsidRPr="002346A0" w:rsidRDefault="00B70D60" w:rsidP="00B70D60">
      <w:pPr>
        <w:pStyle w:val="Cuerpo"/>
        <w:spacing w:after="240" w:line="360" w:lineRule="auto"/>
        <w:jc w:val="both"/>
        <w:rPr>
          <w:rFonts w:ascii="Times New Roman" w:hAnsi="Times New Roman" w:cs="Times New Roman"/>
          <w:i/>
          <w:color w:val="000000" w:themeColor="text1"/>
          <w:sz w:val="24"/>
          <w:szCs w:val="24"/>
        </w:rPr>
      </w:pPr>
      <w:r w:rsidRPr="002346A0">
        <w:rPr>
          <w:rStyle w:val="Ninguno"/>
          <w:rFonts w:ascii="Times New Roman" w:hAnsi="Times New Roman" w:cs="Times New Roman"/>
          <w:b/>
          <w:bCs/>
          <w:i/>
          <w:color w:val="000000" w:themeColor="text1"/>
          <w:sz w:val="24"/>
          <w:szCs w:val="24"/>
        </w:rPr>
        <w:t>4.1. COMPETENCIA GENERAL:</w:t>
      </w:r>
    </w:p>
    <w:p w:rsidR="008B790B" w:rsidRPr="00912137" w:rsidRDefault="00912137" w:rsidP="00912137">
      <w:pPr>
        <w:autoSpaceDE w:val="0"/>
        <w:autoSpaceDN w:val="0"/>
        <w:adjustRightInd w:val="0"/>
        <w:jc w:val="both"/>
        <w:rPr>
          <w:color w:val="000000"/>
        </w:rPr>
      </w:pPr>
      <w:r>
        <w:rPr>
          <w:color w:val="000000"/>
        </w:rPr>
        <w:t xml:space="preserve">   </w:t>
      </w:r>
      <w:r w:rsidR="008B790B" w:rsidRPr="00912137">
        <w:rPr>
          <w:color w:val="000000"/>
        </w:rPr>
        <w:t>La competencia general de este título consiste en procesar muestras histológicas y citológicas, seleccionar y hacer la aproximación diagnóstica de citologías ginecológicas y generales, y colaborar en la realización de necropsias clínicas y forenses, de manera quesirvan como soporte al diagnóstico clínico o médico-legal, organizando y programando eltrabajo, y cumpliendo criterios de calidad del servicio y de optimización de recursos, bajo la supervisión facultativa correspondiente.</w:t>
      </w:r>
    </w:p>
    <w:p w:rsidR="008B790B" w:rsidRDefault="008B790B" w:rsidP="008B790B">
      <w:pPr>
        <w:pStyle w:val="Cuerpo"/>
        <w:spacing w:after="240" w:line="360" w:lineRule="auto"/>
        <w:jc w:val="both"/>
        <w:rPr>
          <w:rStyle w:val="Ninguno"/>
          <w:rFonts w:ascii="Times New Roman" w:hAnsi="Times New Roman" w:cs="Times New Roman"/>
          <w:b/>
          <w:bCs/>
          <w:i/>
          <w:color w:val="000000" w:themeColor="text1"/>
          <w:sz w:val="24"/>
          <w:szCs w:val="24"/>
          <w:lang w:val="es-ES"/>
        </w:rPr>
      </w:pPr>
    </w:p>
    <w:p w:rsidR="00B70D60" w:rsidRDefault="00B70D60" w:rsidP="008B790B">
      <w:pPr>
        <w:pStyle w:val="Cuerpo"/>
        <w:spacing w:after="240" w:line="360" w:lineRule="auto"/>
        <w:jc w:val="both"/>
        <w:rPr>
          <w:rFonts w:ascii="Times New Roman" w:hAnsi="Times New Roman" w:cs="Times New Roman"/>
          <w:i/>
          <w:color w:val="000000" w:themeColor="text1"/>
          <w:sz w:val="24"/>
          <w:szCs w:val="24"/>
        </w:rPr>
      </w:pPr>
      <w:r w:rsidRPr="002346A0">
        <w:rPr>
          <w:rStyle w:val="Ninguno"/>
          <w:rFonts w:ascii="Times New Roman" w:hAnsi="Times New Roman" w:cs="Times New Roman"/>
          <w:b/>
          <w:bCs/>
          <w:i/>
          <w:color w:val="000000" w:themeColor="text1"/>
          <w:sz w:val="24"/>
          <w:szCs w:val="24"/>
        </w:rPr>
        <w:t>4.2. COMPETENCIAS PROFESIONALES, PERSONALES Y SOCIALES</w:t>
      </w:r>
      <w:r w:rsidRPr="002346A0">
        <w:rPr>
          <w:rFonts w:ascii="Times New Roman" w:hAnsi="Times New Roman" w:cs="Times New Roman"/>
          <w:i/>
          <w:color w:val="000000" w:themeColor="text1"/>
          <w:sz w:val="24"/>
          <w:szCs w:val="24"/>
        </w:rPr>
        <w:t xml:space="preserve">: </w:t>
      </w:r>
    </w:p>
    <w:p w:rsidR="008B790B" w:rsidRPr="00B2104B" w:rsidRDefault="00912137" w:rsidP="00912137">
      <w:pPr>
        <w:autoSpaceDE w:val="0"/>
        <w:autoSpaceDN w:val="0"/>
        <w:adjustRightInd w:val="0"/>
        <w:contextualSpacing/>
        <w:jc w:val="both"/>
      </w:pPr>
      <w:r>
        <w:t xml:space="preserve">   </w:t>
      </w:r>
      <w:r w:rsidR="008B790B" w:rsidRPr="00B2104B">
        <w:t>De las relacionadas en el RD 767/2014, de 12 de septiembre, el módulo profesional de Necropsias contribuye a alcanzar las competencias profesionales, personales y sociales siguientes:</w:t>
      </w:r>
    </w:p>
    <w:p w:rsidR="008B790B" w:rsidRPr="00B2104B" w:rsidRDefault="008B790B" w:rsidP="008B790B">
      <w:pPr>
        <w:autoSpaceDE w:val="0"/>
        <w:autoSpaceDN w:val="0"/>
        <w:adjustRightInd w:val="0"/>
        <w:ind w:left="709"/>
        <w:contextualSpacing/>
        <w:jc w:val="both"/>
      </w:pPr>
    </w:p>
    <w:p w:rsidR="008B790B" w:rsidRPr="00B2104B" w:rsidRDefault="008B790B" w:rsidP="008B790B">
      <w:pPr>
        <w:autoSpaceDE w:val="0"/>
        <w:autoSpaceDN w:val="0"/>
        <w:adjustRightInd w:val="0"/>
        <w:rPr>
          <w:lang w:eastAsia="es-ES"/>
        </w:rPr>
      </w:pPr>
      <w:r w:rsidRPr="00B2104B">
        <w:rPr>
          <w:lang w:eastAsia="es-ES"/>
        </w:rPr>
        <w:t>c) Garantizar la calidad del proceso, asegurando la trazabilidad, según los protocolos establecidos.</w:t>
      </w:r>
    </w:p>
    <w:p w:rsidR="008B790B" w:rsidRPr="00B2104B" w:rsidRDefault="008B790B" w:rsidP="008B790B">
      <w:pPr>
        <w:autoSpaceDE w:val="0"/>
        <w:autoSpaceDN w:val="0"/>
        <w:adjustRightInd w:val="0"/>
        <w:rPr>
          <w:lang w:eastAsia="es-ES"/>
        </w:rPr>
      </w:pPr>
      <w:r w:rsidRPr="00B2104B">
        <w:rPr>
          <w:lang w:eastAsia="es-ES"/>
        </w:rPr>
        <w:t xml:space="preserve">l) Aplicar procedimientos técnicos en la realización de necropsias clínicas o </w:t>
      </w:r>
      <w:proofErr w:type="spellStart"/>
      <w:r w:rsidRPr="00B2104B">
        <w:rPr>
          <w:lang w:eastAsia="es-ES"/>
        </w:rPr>
        <w:t>médicolegales</w:t>
      </w:r>
      <w:proofErr w:type="spellEnd"/>
      <w:r w:rsidRPr="00B2104B">
        <w:rPr>
          <w:lang w:eastAsia="es-ES"/>
        </w:rPr>
        <w:t>, registrando datos según los protocolos.</w:t>
      </w:r>
    </w:p>
    <w:p w:rsidR="008B790B" w:rsidRPr="00B2104B" w:rsidRDefault="008B790B" w:rsidP="008B790B">
      <w:pPr>
        <w:autoSpaceDE w:val="0"/>
        <w:autoSpaceDN w:val="0"/>
        <w:adjustRightInd w:val="0"/>
        <w:rPr>
          <w:lang w:eastAsia="es-ES"/>
        </w:rPr>
      </w:pPr>
      <w:r w:rsidRPr="00B2104B">
        <w:rPr>
          <w:lang w:eastAsia="es-ES"/>
        </w:rPr>
        <w:t xml:space="preserve">m) Realizar técnicas </w:t>
      </w:r>
      <w:proofErr w:type="spellStart"/>
      <w:r w:rsidRPr="00B2104B">
        <w:rPr>
          <w:lang w:eastAsia="es-ES"/>
        </w:rPr>
        <w:t>necrópsicas</w:t>
      </w:r>
      <w:proofErr w:type="spellEnd"/>
      <w:r w:rsidRPr="00B2104B">
        <w:rPr>
          <w:lang w:eastAsia="es-ES"/>
        </w:rPr>
        <w:t>, bajo la supervisión del patólogo, obteniendo muestras identificadas y recomponiendo el cadáver.</w:t>
      </w:r>
    </w:p>
    <w:p w:rsidR="008B790B" w:rsidRPr="00B2104B" w:rsidRDefault="008B790B" w:rsidP="008B790B">
      <w:pPr>
        <w:autoSpaceDE w:val="0"/>
        <w:autoSpaceDN w:val="0"/>
        <w:adjustRightInd w:val="0"/>
        <w:rPr>
          <w:lang w:eastAsia="es-ES"/>
        </w:rPr>
      </w:pPr>
      <w:r w:rsidRPr="00B2104B">
        <w:rPr>
          <w:lang w:eastAsia="es-ES"/>
        </w:rPr>
        <w:t>n) Asegurar el cumplimiento de las normas y medidas de protección ambiental y personal, identificando la normativa aplicable.</w:t>
      </w:r>
    </w:p>
    <w:p w:rsidR="008B790B" w:rsidRPr="00B2104B" w:rsidRDefault="008B790B" w:rsidP="008B790B">
      <w:pPr>
        <w:autoSpaceDE w:val="0"/>
        <w:autoSpaceDN w:val="0"/>
        <w:adjustRightInd w:val="0"/>
        <w:rPr>
          <w:lang w:eastAsia="es-ES"/>
        </w:rPr>
      </w:pPr>
      <w:r w:rsidRPr="00B2104B">
        <w:rPr>
          <w:lang w:eastAsia="es-ES"/>
        </w:rPr>
        <w:t>ñ)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8B790B" w:rsidRPr="00B2104B" w:rsidRDefault="008B790B" w:rsidP="008B790B">
      <w:pPr>
        <w:autoSpaceDE w:val="0"/>
        <w:autoSpaceDN w:val="0"/>
        <w:adjustRightInd w:val="0"/>
        <w:rPr>
          <w:lang w:eastAsia="es-ES"/>
        </w:rPr>
      </w:pPr>
      <w:r w:rsidRPr="00B2104B">
        <w:rPr>
          <w:lang w:eastAsia="es-ES"/>
        </w:rPr>
        <w:t>o) Resolver situaciones, problemas o contingencias con iniciativa y autonomía en el ámbito de su competencia, con creatividad, innovación y espíritu de mejora en el trabajo personal y en el de los miembros del equipo.</w:t>
      </w:r>
    </w:p>
    <w:p w:rsidR="008B790B" w:rsidRPr="00B2104B" w:rsidRDefault="008B790B" w:rsidP="008B790B">
      <w:pPr>
        <w:autoSpaceDE w:val="0"/>
        <w:autoSpaceDN w:val="0"/>
        <w:adjustRightInd w:val="0"/>
        <w:rPr>
          <w:lang w:eastAsia="es-ES"/>
        </w:rPr>
      </w:pPr>
      <w:r w:rsidRPr="00B2104B">
        <w:rPr>
          <w:lang w:eastAsia="es-ES"/>
        </w:rPr>
        <w:t>q)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8B790B" w:rsidRPr="00B2104B" w:rsidRDefault="008B790B" w:rsidP="008B790B">
      <w:pPr>
        <w:autoSpaceDE w:val="0"/>
        <w:autoSpaceDN w:val="0"/>
        <w:adjustRightInd w:val="0"/>
        <w:rPr>
          <w:lang w:eastAsia="es-ES"/>
        </w:rPr>
      </w:pPr>
      <w:r w:rsidRPr="00B2104B">
        <w:rPr>
          <w:lang w:eastAsia="es-ES"/>
        </w:rPr>
        <w:t>r) Generar entornos seguros en el desarrollo de su trabajo y el de su equipo, supervisando y aplicando los procedimientos de prevención de riesgos laborales y ambientales, de acuerdo con lo establecido por la normativa y los objetivos de la empresa.</w:t>
      </w:r>
    </w:p>
    <w:p w:rsidR="008B790B" w:rsidRPr="00B2104B" w:rsidRDefault="008B790B" w:rsidP="008B790B">
      <w:pPr>
        <w:autoSpaceDE w:val="0"/>
        <w:autoSpaceDN w:val="0"/>
        <w:adjustRightInd w:val="0"/>
      </w:pPr>
      <w:r w:rsidRPr="00B2104B">
        <w:rPr>
          <w:lang w:eastAsia="es-ES"/>
        </w:rPr>
        <w:t>u) Ejercer sus derechos y cumplir con las obligaciones derivadas de su actividad profesional, incluyendo las relacionadas con el soporte vital básico, con responsabilidad social aplicando principios éticos en los procesos de salud y en los protocolos de género de acuerdo con lo establecido en la legislación vigente, participando activamente en la vida económica, social y cultural.</w:t>
      </w:r>
    </w:p>
    <w:p w:rsidR="00B70D60" w:rsidRPr="00B2104B" w:rsidRDefault="00B70D60" w:rsidP="00B70D60">
      <w:pPr>
        <w:pStyle w:val="Cuerpo"/>
        <w:spacing w:after="240" w:line="360" w:lineRule="auto"/>
        <w:ind w:left="720"/>
        <w:jc w:val="both"/>
        <w:rPr>
          <w:rFonts w:ascii="Times New Roman" w:hAnsi="Times New Roman" w:cs="Times New Roman"/>
          <w:color w:val="000000" w:themeColor="text1"/>
          <w:sz w:val="24"/>
          <w:szCs w:val="24"/>
        </w:rPr>
      </w:pPr>
    </w:p>
    <w:p w:rsidR="00B70D60" w:rsidRPr="00912137" w:rsidRDefault="00B70D60" w:rsidP="00912137">
      <w:pPr>
        <w:pStyle w:val="Cuerpo"/>
        <w:jc w:val="both"/>
        <w:rPr>
          <w:rFonts w:ascii="Times New Roman" w:hAnsi="Times New Roman" w:cs="Times New Roman"/>
          <w:i/>
          <w:color w:val="auto"/>
          <w:sz w:val="24"/>
          <w:szCs w:val="24"/>
        </w:rPr>
      </w:pPr>
      <w:r w:rsidRPr="00912137">
        <w:rPr>
          <w:rStyle w:val="Ninguno"/>
          <w:rFonts w:ascii="Times New Roman" w:hAnsi="Times New Roman" w:cs="Times New Roman"/>
          <w:b/>
          <w:bCs/>
          <w:i/>
          <w:color w:val="auto"/>
          <w:sz w:val="24"/>
          <w:szCs w:val="24"/>
        </w:rPr>
        <w:t>4.3. CUALIFICACIONES Y UNIDADES DE COMPETENCIA DEL CNCP INCLUIDAS EN EL TÍTULO</w:t>
      </w:r>
      <w:r w:rsidRPr="00912137">
        <w:rPr>
          <w:rFonts w:ascii="Times New Roman" w:hAnsi="Times New Roman" w:cs="Times New Roman"/>
          <w:i/>
          <w:color w:val="auto"/>
          <w:sz w:val="24"/>
          <w:szCs w:val="24"/>
        </w:rPr>
        <w:t>:</w:t>
      </w:r>
    </w:p>
    <w:p w:rsidR="00B2104B" w:rsidRPr="00B2104B" w:rsidRDefault="00B2104B" w:rsidP="00B2104B">
      <w:pPr>
        <w:pBdr>
          <w:top w:val="none" w:sz="0" w:space="0" w:color="auto"/>
          <w:left w:val="none" w:sz="0" w:space="0" w:color="auto"/>
          <w:bottom w:val="none" w:sz="0" w:space="0" w:color="auto"/>
          <w:right w:val="none" w:sz="0" w:space="0" w:color="auto"/>
          <w:between w:val="none" w:sz="0" w:space="0" w:color="auto"/>
          <w:bar w:val="none" w:sz="0" w:color="auto"/>
        </w:pBdr>
        <w:ind w:right="-427"/>
        <w:rPr>
          <w:rFonts w:eastAsia="Times New Roman"/>
          <w:bdr w:val="none" w:sz="0" w:space="0" w:color="auto"/>
          <w:lang w:eastAsia="es-ES"/>
        </w:rPr>
      </w:pPr>
      <w:r w:rsidRPr="00B2104B">
        <w:rPr>
          <w:rFonts w:eastAsia="Times New Roman"/>
          <w:bdr w:val="none" w:sz="0" w:space="0" w:color="auto"/>
          <w:lang w:eastAsia="es-ES"/>
        </w:rPr>
        <w:t xml:space="preserve">   Anatomía patológica y citología SAN125_3 (Real Decreto 1087/2005, de 16 de septiembre, por el que se establecen nuevas cualificaciones profesionales, que se incluyen en el Catálogo nacional de cualificaciones profesionales, así como sus correspondientes módulos formativos, que se incorporan al Catálogo modular de formación profesional, y se </w:t>
      </w:r>
      <w:proofErr w:type="gramStart"/>
      <w:r w:rsidRPr="00B2104B">
        <w:rPr>
          <w:rFonts w:eastAsia="Times New Roman"/>
          <w:bdr w:val="none" w:sz="0" w:space="0" w:color="auto"/>
          <w:lang w:eastAsia="es-ES"/>
        </w:rPr>
        <w:t>actualizan</w:t>
      </w:r>
      <w:proofErr w:type="gramEnd"/>
      <w:r w:rsidRPr="00B2104B">
        <w:rPr>
          <w:rFonts w:eastAsia="Times New Roman"/>
          <w:bdr w:val="none" w:sz="0" w:space="0" w:color="auto"/>
          <w:lang w:eastAsia="es-ES"/>
        </w:rPr>
        <w:t xml:space="preserve"> determinadas cualificaciones profesionales de las establecidas por el Real Decreto 295/2004, de 20 de febrero), que comprende las siguientes unidades de competencia:</w:t>
      </w:r>
    </w:p>
    <w:p w:rsidR="00B2104B" w:rsidRPr="00B2104B" w:rsidRDefault="00B2104B" w:rsidP="00B2104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eastAsia="es-ES"/>
        </w:rPr>
      </w:pPr>
      <w:r w:rsidRPr="00B2104B">
        <w:rPr>
          <w:rFonts w:eastAsia="Times New Roman"/>
          <w:bdr w:val="none" w:sz="0" w:space="0" w:color="auto"/>
          <w:lang w:eastAsia="es-ES"/>
        </w:rPr>
        <w:t xml:space="preserve">   UC0375_3: Gestionar una unidad de un laboratorio de anatomía patológica y citología.</w:t>
      </w:r>
    </w:p>
    <w:p w:rsidR="00B2104B" w:rsidRPr="00B2104B" w:rsidRDefault="00B2104B" w:rsidP="00B2104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eastAsia="es-ES"/>
        </w:rPr>
      </w:pPr>
      <w:r w:rsidRPr="00B2104B">
        <w:rPr>
          <w:rFonts w:eastAsia="Times New Roman"/>
          <w:bdr w:val="none" w:sz="0" w:space="0" w:color="auto"/>
          <w:lang w:eastAsia="es-ES"/>
        </w:rPr>
        <w:t xml:space="preserve">   UC0376_3: Colaborar en la realización de necropsias clínicas o médico legales, bajo la supervisión del facultativo.</w:t>
      </w:r>
    </w:p>
    <w:p w:rsidR="00B2104B" w:rsidRPr="00B2104B" w:rsidRDefault="00B2104B" w:rsidP="00B2104B">
      <w:pPr>
        <w:pStyle w:val="Cuerpo"/>
        <w:jc w:val="both"/>
        <w:rPr>
          <w:rFonts w:ascii="Times New Roman" w:eastAsia="Times New Roman" w:hAnsi="Times New Roman" w:cs="Times New Roman"/>
          <w:color w:val="auto"/>
          <w:sz w:val="24"/>
          <w:szCs w:val="24"/>
          <w:bdr w:val="none" w:sz="0" w:space="0" w:color="auto"/>
          <w:lang w:val="es-ES"/>
        </w:rPr>
      </w:pPr>
      <w:r w:rsidRPr="00B2104B">
        <w:rPr>
          <w:rFonts w:ascii="Times New Roman" w:eastAsia="Times New Roman" w:hAnsi="Times New Roman" w:cs="Times New Roman"/>
          <w:color w:val="auto"/>
          <w:sz w:val="24"/>
          <w:szCs w:val="24"/>
          <w:bdr w:val="none" w:sz="0" w:space="0" w:color="auto"/>
          <w:lang w:val="es-ES"/>
        </w:rPr>
        <w:t xml:space="preserve">   UC0377_3: Realizar el procesamiento integral y los complementarios del material biológico para su estudio por el patólogo.</w:t>
      </w:r>
    </w:p>
    <w:p w:rsidR="00B2104B" w:rsidRPr="00B2104B" w:rsidRDefault="00B2104B" w:rsidP="00B2104B">
      <w:pPr>
        <w:pStyle w:val="Cuerpo"/>
        <w:jc w:val="both"/>
        <w:rPr>
          <w:rFonts w:ascii="Times New Roman" w:eastAsia="Times New Roman" w:hAnsi="Times New Roman" w:cs="Times New Roman"/>
          <w:color w:val="auto"/>
          <w:sz w:val="24"/>
          <w:szCs w:val="24"/>
          <w:bdr w:val="none" w:sz="0" w:space="0" w:color="auto"/>
          <w:lang w:val="es-ES"/>
        </w:rPr>
      </w:pPr>
      <w:r w:rsidRPr="00B2104B">
        <w:rPr>
          <w:rFonts w:ascii="Times New Roman" w:eastAsia="Times New Roman" w:hAnsi="Times New Roman" w:cs="Times New Roman"/>
          <w:color w:val="auto"/>
          <w:sz w:val="24"/>
          <w:szCs w:val="24"/>
          <w:bdr w:val="none" w:sz="0" w:space="0" w:color="auto"/>
          <w:lang w:val="es-ES"/>
        </w:rPr>
        <w:t xml:space="preserve">   UC0378_3: Realizar la selección y aproximación diagnóstica de citologías ginecológicas, bajo la supervisión del facultativo.</w:t>
      </w:r>
    </w:p>
    <w:p w:rsidR="00B2104B" w:rsidRPr="00B2104B" w:rsidRDefault="00B2104B" w:rsidP="00B2104B">
      <w:pPr>
        <w:pStyle w:val="Cuerpo"/>
        <w:jc w:val="both"/>
        <w:rPr>
          <w:rFonts w:ascii="Times New Roman" w:eastAsia="Times New Roman" w:hAnsi="Times New Roman" w:cs="Times New Roman"/>
          <w:color w:val="auto"/>
          <w:sz w:val="24"/>
          <w:szCs w:val="24"/>
          <w:bdr w:val="none" w:sz="0" w:space="0" w:color="auto"/>
          <w:lang w:val="es-ES"/>
        </w:rPr>
      </w:pPr>
      <w:r w:rsidRPr="00B2104B">
        <w:rPr>
          <w:rFonts w:ascii="Times New Roman" w:eastAsia="Times New Roman" w:hAnsi="Times New Roman" w:cs="Times New Roman"/>
          <w:color w:val="auto"/>
          <w:sz w:val="24"/>
          <w:szCs w:val="24"/>
          <w:bdr w:val="none" w:sz="0" w:space="0" w:color="auto"/>
          <w:lang w:val="es-ES"/>
        </w:rPr>
        <w:t xml:space="preserve">    UC0379_3: Realizar la selección y aproximación diagnóstica de citologías de líquidos y secreciones corporales, improntas y muestras no ginecológicas obtenidas por punción, bajo la supervisión del facultativo.</w:t>
      </w:r>
    </w:p>
    <w:p w:rsidR="00B2104B" w:rsidRPr="00B2104B" w:rsidRDefault="00B2104B" w:rsidP="00B2104B">
      <w:pPr>
        <w:pStyle w:val="Cuerpo"/>
        <w:jc w:val="both"/>
        <w:rPr>
          <w:rFonts w:ascii="Times New Roman" w:eastAsia="Times New Roman" w:hAnsi="Times New Roman" w:cs="Times New Roman"/>
          <w:color w:val="auto"/>
          <w:sz w:val="24"/>
          <w:szCs w:val="24"/>
          <w:bdr w:val="none" w:sz="0" w:space="0" w:color="auto"/>
          <w:lang w:val="es-ES"/>
        </w:rPr>
      </w:pPr>
      <w:r w:rsidRPr="00B2104B">
        <w:rPr>
          <w:rFonts w:ascii="Times New Roman" w:eastAsia="Times New Roman" w:hAnsi="Times New Roman" w:cs="Times New Roman"/>
          <w:color w:val="auto"/>
          <w:sz w:val="24"/>
          <w:szCs w:val="24"/>
          <w:bdr w:val="none" w:sz="0" w:space="0" w:color="auto"/>
          <w:lang w:val="es-ES"/>
        </w:rPr>
        <w:t xml:space="preserve">    UC0380_3: Realizar el registro fotográfico de piezas y preparaciones a nivel macroscópico, microscópico y ultramicroscópico, bajo la supervisión del facultativo.</w:t>
      </w:r>
    </w:p>
    <w:p w:rsidR="00B70D60" w:rsidRDefault="00B2104B" w:rsidP="00B2104B">
      <w:pPr>
        <w:pStyle w:val="Cuerpo"/>
        <w:jc w:val="both"/>
        <w:rPr>
          <w:rFonts w:ascii="Times New Roman" w:hAnsi="Times New Roman" w:cs="Times New Roman"/>
          <w:color w:val="FF0000"/>
          <w:sz w:val="24"/>
          <w:szCs w:val="24"/>
        </w:rPr>
      </w:pPr>
      <w:r w:rsidRPr="00B2104B">
        <w:rPr>
          <w:rFonts w:ascii="Times New Roman" w:eastAsia="Times New Roman" w:hAnsi="Times New Roman" w:cs="Times New Roman"/>
          <w:color w:val="auto"/>
          <w:sz w:val="24"/>
          <w:szCs w:val="24"/>
          <w:bdr w:val="none" w:sz="0" w:space="0" w:color="auto"/>
          <w:lang w:val="es-ES"/>
        </w:rPr>
        <w:t xml:space="preserve">    UC0381_3: Aplicar técnicas de </w:t>
      </w:r>
      <w:proofErr w:type="spellStart"/>
      <w:r w:rsidRPr="00B2104B">
        <w:rPr>
          <w:rFonts w:ascii="Times New Roman" w:eastAsia="Times New Roman" w:hAnsi="Times New Roman" w:cs="Times New Roman"/>
          <w:color w:val="auto"/>
          <w:sz w:val="24"/>
          <w:szCs w:val="24"/>
          <w:bdr w:val="none" w:sz="0" w:space="0" w:color="auto"/>
          <w:lang w:val="es-ES"/>
        </w:rPr>
        <w:t>inmunohistoquímica</w:t>
      </w:r>
      <w:proofErr w:type="spellEnd"/>
      <w:r w:rsidRPr="00B2104B">
        <w:rPr>
          <w:rFonts w:ascii="Times New Roman" w:eastAsia="Times New Roman" w:hAnsi="Times New Roman" w:cs="Times New Roman"/>
          <w:color w:val="auto"/>
          <w:sz w:val="24"/>
          <w:szCs w:val="24"/>
          <w:bdr w:val="none" w:sz="0" w:space="0" w:color="auto"/>
          <w:lang w:val="es-ES"/>
        </w:rPr>
        <w:t xml:space="preserve">, </w:t>
      </w:r>
      <w:proofErr w:type="spellStart"/>
      <w:r w:rsidRPr="00B2104B">
        <w:rPr>
          <w:rFonts w:ascii="Times New Roman" w:eastAsia="Times New Roman" w:hAnsi="Times New Roman" w:cs="Times New Roman"/>
          <w:color w:val="auto"/>
          <w:sz w:val="24"/>
          <w:szCs w:val="24"/>
          <w:bdr w:val="none" w:sz="0" w:space="0" w:color="auto"/>
          <w:lang w:val="es-ES"/>
        </w:rPr>
        <w:t>inmunofluorescencia</w:t>
      </w:r>
      <w:proofErr w:type="spellEnd"/>
      <w:r w:rsidRPr="00B2104B">
        <w:rPr>
          <w:rFonts w:ascii="Times New Roman" w:eastAsia="Times New Roman" w:hAnsi="Times New Roman" w:cs="Times New Roman"/>
          <w:color w:val="auto"/>
          <w:sz w:val="24"/>
          <w:szCs w:val="24"/>
          <w:bdr w:val="none" w:sz="0" w:space="0" w:color="auto"/>
          <w:lang w:val="es-ES"/>
        </w:rPr>
        <w:t xml:space="preserve"> y biología molecular, bajo la supervisión del facultativo.</w:t>
      </w:r>
    </w:p>
    <w:p w:rsidR="00B2104B" w:rsidRDefault="00B2104B" w:rsidP="00B2104B">
      <w:pPr>
        <w:pStyle w:val="Cuerpo"/>
        <w:jc w:val="both"/>
        <w:rPr>
          <w:rFonts w:ascii="Times New Roman" w:hAnsi="Times New Roman" w:cs="Times New Roman"/>
          <w:color w:val="FF0000"/>
          <w:sz w:val="24"/>
          <w:szCs w:val="24"/>
        </w:rPr>
      </w:pPr>
    </w:p>
    <w:p w:rsidR="00B2104B" w:rsidRDefault="00B2104B" w:rsidP="00B2104B">
      <w:pPr>
        <w:pStyle w:val="Cuerpo"/>
        <w:jc w:val="both"/>
        <w:rPr>
          <w:rFonts w:ascii="Times New Roman" w:hAnsi="Times New Roman" w:cs="Times New Roman"/>
          <w:sz w:val="24"/>
          <w:szCs w:val="24"/>
        </w:rPr>
      </w:pPr>
      <w:r w:rsidRPr="00B2104B">
        <w:rPr>
          <w:rFonts w:ascii="Times New Roman" w:hAnsi="Times New Roman" w:cs="Times New Roman"/>
          <w:sz w:val="24"/>
          <w:szCs w:val="24"/>
        </w:rPr>
        <w:t>2. Cualificaciones profesionales incompletas:</w:t>
      </w:r>
    </w:p>
    <w:p w:rsidR="00B2104B" w:rsidRDefault="00B2104B" w:rsidP="00B2104B">
      <w:pPr>
        <w:pStyle w:val="Cuerpo"/>
        <w:jc w:val="both"/>
        <w:rPr>
          <w:rFonts w:ascii="Times New Roman" w:hAnsi="Times New Roman" w:cs="Times New Roman"/>
          <w:sz w:val="24"/>
          <w:szCs w:val="24"/>
        </w:rPr>
      </w:pPr>
      <w:r w:rsidRPr="00B2104B">
        <w:rPr>
          <w:rFonts w:ascii="Times New Roman" w:hAnsi="Times New Roman" w:cs="Times New Roman"/>
          <w:sz w:val="24"/>
          <w:szCs w:val="24"/>
        </w:rPr>
        <w:t xml:space="preserve">a) </w:t>
      </w:r>
      <w:proofErr w:type="spellStart"/>
      <w:r w:rsidRPr="00B2104B">
        <w:rPr>
          <w:rFonts w:ascii="Times New Roman" w:hAnsi="Times New Roman" w:cs="Times New Roman"/>
          <w:sz w:val="24"/>
          <w:szCs w:val="24"/>
        </w:rPr>
        <w:t>Tanatopraxia</w:t>
      </w:r>
      <w:proofErr w:type="spellEnd"/>
      <w:r w:rsidRPr="00B2104B">
        <w:rPr>
          <w:rFonts w:ascii="Times New Roman" w:hAnsi="Times New Roman" w:cs="Times New Roman"/>
          <w:sz w:val="24"/>
          <w:szCs w:val="24"/>
        </w:rPr>
        <w:t xml:space="preserve"> SAN491_3 (Real Decreto 140/2011, de 4 de febrero, por el que se complementa el Catálogo Nacional de Cualificaciones Profesionales, mediante el establecimiento de cuatro cualificaciones profesionales de la Familia profesional Sanidad):</w:t>
      </w:r>
    </w:p>
    <w:p w:rsidR="00B2104B" w:rsidRDefault="00B2104B" w:rsidP="00B2104B">
      <w:pPr>
        <w:pStyle w:val="Cuerpo"/>
        <w:jc w:val="both"/>
        <w:rPr>
          <w:rFonts w:ascii="Times New Roman" w:hAnsi="Times New Roman" w:cs="Times New Roman"/>
          <w:sz w:val="24"/>
          <w:szCs w:val="24"/>
        </w:rPr>
      </w:pPr>
      <w:r w:rsidRPr="00B2104B">
        <w:rPr>
          <w:rFonts w:ascii="Times New Roman" w:hAnsi="Times New Roman" w:cs="Times New Roman"/>
          <w:sz w:val="24"/>
          <w:szCs w:val="24"/>
        </w:rPr>
        <w:t>UC1608_3: Realizar extracciones de tejidos, prótesis, marcapasos y otros dispositivos contaminantes del cadáver.</w:t>
      </w:r>
    </w:p>
    <w:p w:rsidR="00B2104B" w:rsidRDefault="00B2104B" w:rsidP="00B2104B">
      <w:pPr>
        <w:pStyle w:val="Cuerpo"/>
        <w:jc w:val="both"/>
        <w:rPr>
          <w:rFonts w:ascii="Times New Roman" w:hAnsi="Times New Roman" w:cs="Times New Roman"/>
          <w:sz w:val="24"/>
          <w:szCs w:val="24"/>
        </w:rPr>
      </w:pPr>
      <w:r w:rsidRPr="00B2104B">
        <w:rPr>
          <w:rFonts w:ascii="Times New Roman" w:hAnsi="Times New Roman" w:cs="Times New Roman"/>
          <w:sz w:val="24"/>
          <w:szCs w:val="24"/>
        </w:rPr>
        <w:t>b) Ensayos microbiológicos y biotecnológicos QUI020_3 (Real Decreto 295/2004, de 20 de febrero):</w:t>
      </w:r>
    </w:p>
    <w:p w:rsidR="00B2104B" w:rsidRDefault="00B2104B" w:rsidP="00B2104B">
      <w:pPr>
        <w:pStyle w:val="Cuerpo"/>
        <w:jc w:val="both"/>
        <w:rPr>
          <w:rFonts w:ascii="Times New Roman" w:hAnsi="Times New Roman" w:cs="Times New Roman"/>
          <w:sz w:val="24"/>
          <w:szCs w:val="24"/>
        </w:rPr>
      </w:pPr>
      <w:r w:rsidRPr="00B2104B">
        <w:rPr>
          <w:rFonts w:ascii="Times New Roman" w:hAnsi="Times New Roman" w:cs="Times New Roman"/>
          <w:sz w:val="24"/>
          <w:szCs w:val="24"/>
        </w:rPr>
        <w:t>UC0055_3: Realizar ensayos biotecnológicos, informando de los resultados</w:t>
      </w:r>
      <w:r>
        <w:rPr>
          <w:rFonts w:ascii="Times New Roman" w:hAnsi="Times New Roman" w:cs="Times New Roman"/>
          <w:sz w:val="24"/>
          <w:szCs w:val="24"/>
        </w:rPr>
        <w:t>.</w:t>
      </w:r>
    </w:p>
    <w:p w:rsidR="00B2104B" w:rsidRPr="00B2104B" w:rsidRDefault="00B2104B" w:rsidP="00B2104B">
      <w:pPr>
        <w:pStyle w:val="Cuerpo"/>
        <w:jc w:val="both"/>
        <w:rPr>
          <w:rFonts w:ascii="Times New Roman" w:hAnsi="Times New Roman" w:cs="Times New Roman"/>
          <w:color w:val="FF0000"/>
          <w:sz w:val="24"/>
          <w:szCs w:val="24"/>
        </w:rPr>
      </w:pPr>
    </w:p>
    <w:p w:rsidR="00B70D60" w:rsidRPr="00912137" w:rsidRDefault="00B70D60" w:rsidP="002E30C1">
      <w:pPr>
        <w:pStyle w:val="Cuerpo"/>
        <w:numPr>
          <w:ilvl w:val="1"/>
          <w:numId w:val="11"/>
        </w:numPr>
        <w:jc w:val="both"/>
        <w:rPr>
          <w:rStyle w:val="Ninguno"/>
          <w:rFonts w:ascii="Times New Roman" w:hAnsi="Times New Roman" w:cs="Times New Roman"/>
          <w:b/>
          <w:bCs/>
          <w:color w:val="auto"/>
          <w:sz w:val="24"/>
          <w:szCs w:val="24"/>
        </w:rPr>
      </w:pPr>
      <w:r w:rsidRPr="00912137">
        <w:rPr>
          <w:rStyle w:val="Ninguno"/>
          <w:rFonts w:ascii="Times New Roman" w:hAnsi="Times New Roman" w:cs="Times New Roman"/>
          <w:b/>
          <w:bCs/>
          <w:i/>
          <w:color w:val="auto"/>
          <w:sz w:val="24"/>
          <w:szCs w:val="24"/>
        </w:rPr>
        <w:t>OCUPACIONES Y ACTIVIDADES PROFESIONALES MÁS RELEVANTES.</w:t>
      </w:r>
    </w:p>
    <w:p w:rsidR="00912137" w:rsidRDefault="00912137" w:rsidP="002E30C1">
      <w:pPr>
        <w:pStyle w:val="Pa6"/>
        <w:spacing w:line="240" w:lineRule="auto"/>
        <w:jc w:val="both"/>
        <w:rPr>
          <w:rFonts w:ascii="Times New Roman" w:hAnsi="Times New Roman" w:cs="Times New Roman"/>
          <w:color w:val="000000"/>
        </w:rPr>
      </w:pPr>
    </w:p>
    <w:p w:rsidR="004920AE" w:rsidRPr="002E30C1" w:rsidRDefault="00912137" w:rsidP="002E30C1">
      <w:pPr>
        <w:pStyle w:val="Pa6"/>
        <w:spacing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4920AE" w:rsidRPr="002E30C1">
        <w:rPr>
          <w:rFonts w:ascii="Times New Roman" w:hAnsi="Times New Roman" w:cs="Times New Roman"/>
          <w:color w:val="000000"/>
        </w:rPr>
        <w:t>1. Las personas que obtienen este título ejercen su actividad en el sector sanitario, en organismos e instituciones del ámbito público y en empresas privadas, tanto en atención primaria como en especializada, así como en centros de investigación. Realizan su trabajo bajo la supervisión del facultativo correspondiente.</w:t>
      </w:r>
    </w:p>
    <w:p w:rsidR="004920AE" w:rsidRPr="002E30C1" w:rsidRDefault="004920AE" w:rsidP="002E30C1">
      <w:pPr>
        <w:pStyle w:val="Pa6"/>
        <w:spacing w:line="240" w:lineRule="auto"/>
        <w:jc w:val="both"/>
        <w:rPr>
          <w:rFonts w:ascii="Times New Roman" w:hAnsi="Times New Roman" w:cs="Times New Roman"/>
          <w:color w:val="000000"/>
        </w:rPr>
      </w:pPr>
      <w:r w:rsidRPr="002E30C1">
        <w:rPr>
          <w:rFonts w:ascii="Times New Roman" w:hAnsi="Times New Roman" w:cs="Times New Roman"/>
          <w:color w:val="000000"/>
        </w:rPr>
        <w:t>Su actividad profesional está sometida a regulación por la Administración sanitaria estatal.</w:t>
      </w:r>
    </w:p>
    <w:p w:rsidR="004920AE" w:rsidRPr="002E30C1" w:rsidRDefault="00912137" w:rsidP="002E30C1">
      <w:pPr>
        <w:pStyle w:val="Pa6"/>
        <w:spacing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4920AE" w:rsidRPr="002E30C1">
        <w:rPr>
          <w:rFonts w:ascii="Times New Roman" w:hAnsi="Times New Roman" w:cs="Times New Roman"/>
          <w:color w:val="000000"/>
        </w:rPr>
        <w:t>2. Las ocupaciones y puestos de trabajo más relevantes son los siguientes:</w:t>
      </w:r>
    </w:p>
    <w:p w:rsidR="004920AE" w:rsidRPr="002E30C1" w:rsidRDefault="004920AE" w:rsidP="002E30C1">
      <w:pPr>
        <w:pStyle w:val="Pa14"/>
        <w:spacing w:line="240" w:lineRule="auto"/>
        <w:ind w:left="426"/>
        <w:jc w:val="both"/>
        <w:rPr>
          <w:rFonts w:ascii="Times New Roman" w:hAnsi="Times New Roman" w:cs="Times New Roman"/>
          <w:color w:val="000000"/>
        </w:rPr>
      </w:pPr>
      <w:r w:rsidRPr="002E30C1">
        <w:rPr>
          <w:rFonts w:ascii="Times New Roman" w:hAnsi="Times New Roman" w:cs="Times New Roman"/>
          <w:color w:val="000000"/>
        </w:rPr>
        <w:t>– Técnico/a superior en anatomía patológica y citología.</w:t>
      </w:r>
    </w:p>
    <w:p w:rsidR="004920AE" w:rsidRPr="002E30C1" w:rsidRDefault="004920AE" w:rsidP="002E30C1">
      <w:pPr>
        <w:pStyle w:val="Pa6"/>
        <w:spacing w:line="240" w:lineRule="auto"/>
        <w:ind w:left="426"/>
        <w:jc w:val="both"/>
        <w:rPr>
          <w:rFonts w:ascii="Times New Roman" w:hAnsi="Times New Roman" w:cs="Times New Roman"/>
          <w:color w:val="000000"/>
        </w:rPr>
      </w:pPr>
      <w:r w:rsidRPr="002E30C1">
        <w:rPr>
          <w:rFonts w:ascii="Times New Roman" w:hAnsi="Times New Roman" w:cs="Times New Roman"/>
          <w:color w:val="000000"/>
        </w:rPr>
        <w:t>– Técnico/a especialista en anatomía patológica y citología.</w:t>
      </w:r>
    </w:p>
    <w:p w:rsidR="004920AE" w:rsidRPr="002E30C1" w:rsidRDefault="004920AE" w:rsidP="002E30C1">
      <w:pPr>
        <w:pStyle w:val="Pa6"/>
        <w:spacing w:line="240" w:lineRule="auto"/>
        <w:ind w:left="426"/>
        <w:jc w:val="both"/>
        <w:rPr>
          <w:rFonts w:ascii="Times New Roman" w:hAnsi="Times New Roman" w:cs="Times New Roman"/>
          <w:color w:val="000000"/>
        </w:rPr>
      </w:pPr>
      <w:r w:rsidRPr="002E30C1">
        <w:rPr>
          <w:rFonts w:ascii="Times New Roman" w:hAnsi="Times New Roman" w:cs="Times New Roman"/>
          <w:color w:val="000000"/>
        </w:rPr>
        <w:t xml:space="preserve">– </w:t>
      </w:r>
      <w:proofErr w:type="spellStart"/>
      <w:r w:rsidRPr="002E30C1">
        <w:rPr>
          <w:rFonts w:ascii="Times New Roman" w:hAnsi="Times New Roman" w:cs="Times New Roman"/>
          <w:color w:val="000000"/>
        </w:rPr>
        <w:t>Citotécnico</w:t>
      </w:r>
      <w:proofErr w:type="spellEnd"/>
      <w:r w:rsidRPr="002E30C1">
        <w:rPr>
          <w:rFonts w:ascii="Times New Roman" w:hAnsi="Times New Roman" w:cs="Times New Roman"/>
          <w:color w:val="000000"/>
        </w:rPr>
        <w:t>.</w:t>
      </w:r>
    </w:p>
    <w:p w:rsidR="004920AE" w:rsidRPr="002E30C1" w:rsidRDefault="004920AE" w:rsidP="002E30C1">
      <w:pPr>
        <w:pStyle w:val="Pa6"/>
        <w:spacing w:line="240" w:lineRule="auto"/>
        <w:ind w:left="426"/>
        <w:jc w:val="both"/>
        <w:rPr>
          <w:rFonts w:ascii="Times New Roman" w:hAnsi="Times New Roman" w:cs="Times New Roman"/>
          <w:color w:val="000000"/>
        </w:rPr>
      </w:pPr>
      <w:r w:rsidRPr="002E30C1">
        <w:rPr>
          <w:rFonts w:ascii="Times New Roman" w:hAnsi="Times New Roman" w:cs="Times New Roman"/>
          <w:color w:val="000000"/>
        </w:rPr>
        <w:t xml:space="preserve">– Ayudante de </w:t>
      </w:r>
      <w:proofErr w:type="spellStart"/>
      <w:r w:rsidRPr="002E30C1">
        <w:rPr>
          <w:rFonts w:ascii="Times New Roman" w:hAnsi="Times New Roman" w:cs="Times New Roman"/>
          <w:color w:val="000000"/>
        </w:rPr>
        <w:t>forensía</w:t>
      </w:r>
      <w:proofErr w:type="spellEnd"/>
      <w:r w:rsidRPr="002E30C1">
        <w:rPr>
          <w:rFonts w:ascii="Times New Roman" w:hAnsi="Times New Roman" w:cs="Times New Roman"/>
          <w:color w:val="000000"/>
        </w:rPr>
        <w:t>.</w:t>
      </w:r>
    </w:p>
    <w:p w:rsidR="004920AE" w:rsidRPr="002E30C1" w:rsidRDefault="004920AE" w:rsidP="002E30C1">
      <w:pPr>
        <w:pStyle w:val="Pa6"/>
        <w:spacing w:line="240" w:lineRule="auto"/>
        <w:ind w:left="426"/>
        <w:jc w:val="both"/>
        <w:rPr>
          <w:rFonts w:ascii="Times New Roman" w:hAnsi="Times New Roman" w:cs="Times New Roman"/>
          <w:color w:val="000000"/>
        </w:rPr>
      </w:pPr>
      <w:r w:rsidRPr="002E30C1">
        <w:rPr>
          <w:rFonts w:ascii="Times New Roman" w:hAnsi="Times New Roman" w:cs="Times New Roman"/>
          <w:color w:val="000000"/>
        </w:rPr>
        <w:t>– Prosector/a de autopsias clínicas y médico-legales.</w:t>
      </w:r>
    </w:p>
    <w:p w:rsidR="004920AE" w:rsidRPr="002E30C1" w:rsidRDefault="004920AE" w:rsidP="002E30C1">
      <w:pPr>
        <w:pStyle w:val="Pa6"/>
        <w:spacing w:line="240" w:lineRule="auto"/>
        <w:ind w:left="426"/>
        <w:jc w:val="both"/>
        <w:rPr>
          <w:rFonts w:ascii="Times New Roman" w:hAnsi="Times New Roman" w:cs="Times New Roman"/>
          <w:color w:val="000000"/>
        </w:rPr>
      </w:pPr>
      <w:r w:rsidRPr="002E30C1">
        <w:rPr>
          <w:rFonts w:ascii="Times New Roman" w:hAnsi="Times New Roman" w:cs="Times New Roman"/>
          <w:color w:val="000000"/>
        </w:rPr>
        <w:t xml:space="preserve">– </w:t>
      </w:r>
      <w:proofErr w:type="spellStart"/>
      <w:r w:rsidRPr="002E30C1">
        <w:rPr>
          <w:rFonts w:ascii="Times New Roman" w:hAnsi="Times New Roman" w:cs="Times New Roman"/>
          <w:color w:val="000000"/>
        </w:rPr>
        <w:t>Tanatopractor</w:t>
      </w:r>
      <w:proofErr w:type="spellEnd"/>
      <w:r w:rsidRPr="002E30C1">
        <w:rPr>
          <w:rFonts w:ascii="Times New Roman" w:hAnsi="Times New Roman" w:cs="Times New Roman"/>
          <w:color w:val="000000"/>
        </w:rPr>
        <w:t>/a.</w:t>
      </w:r>
    </w:p>
    <w:p w:rsidR="004920AE" w:rsidRPr="002E30C1" w:rsidRDefault="004920AE" w:rsidP="002E30C1">
      <w:pPr>
        <w:pStyle w:val="Pa6"/>
        <w:spacing w:line="240" w:lineRule="auto"/>
        <w:ind w:left="426"/>
        <w:jc w:val="both"/>
        <w:rPr>
          <w:rFonts w:ascii="Times New Roman" w:hAnsi="Times New Roman" w:cs="Times New Roman"/>
          <w:color w:val="000000"/>
        </w:rPr>
      </w:pPr>
      <w:r w:rsidRPr="002E30C1">
        <w:rPr>
          <w:rFonts w:ascii="Times New Roman" w:hAnsi="Times New Roman" w:cs="Times New Roman"/>
          <w:color w:val="000000"/>
        </w:rPr>
        <w:t>– Colaborador /a y asistente en biología molecular.</w:t>
      </w:r>
    </w:p>
    <w:p w:rsidR="004920AE" w:rsidRDefault="004920AE" w:rsidP="002E30C1">
      <w:pPr>
        <w:pStyle w:val="Cuerpo"/>
        <w:ind w:left="426"/>
        <w:jc w:val="both"/>
        <w:rPr>
          <w:rFonts w:ascii="Times New Roman" w:hAnsi="Times New Roman" w:cs="Times New Roman"/>
          <w:sz w:val="24"/>
          <w:szCs w:val="24"/>
        </w:rPr>
      </w:pPr>
      <w:r w:rsidRPr="002E30C1">
        <w:rPr>
          <w:rFonts w:ascii="Times New Roman" w:hAnsi="Times New Roman" w:cs="Times New Roman"/>
          <w:sz w:val="24"/>
          <w:szCs w:val="24"/>
        </w:rPr>
        <w:t>– Colaborador/a y asistente de investigación.</w:t>
      </w:r>
    </w:p>
    <w:p w:rsidR="00912137" w:rsidRPr="002E30C1" w:rsidRDefault="00912137" w:rsidP="002E30C1">
      <w:pPr>
        <w:pStyle w:val="Cuerpo"/>
        <w:ind w:left="426"/>
        <w:jc w:val="both"/>
        <w:rPr>
          <w:rStyle w:val="Ninguno"/>
          <w:rFonts w:ascii="Times New Roman" w:hAnsi="Times New Roman" w:cs="Times New Roman"/>
          <w:b/>
          <w:bCs/>
          <w:color w:val="0070C0"/>
          <w:sz w:val="24"/>
          <w:szCs w:val="24"/>
        </w:rPr>
      </w:pPr>
    </w:p>
    <w:p w:rsidR="00B70D60" w:rsidRPr="00B2104B" w:rsidRDefault="00B70D60" w:rsidP="002E30C1">
      <w:pPr>
        <w:pStyle w:val="Cuerpo"/>
        <w:ind w:left="1080"/>
        <w:jc w:val="both"/>
        <w:rPr>
          <w:rFonts w:ascii="Times New Roman" w:hAnsi="Times New Roman" w:cs="Times New Roman"/>
          <w:i/>
          <w:color w:val="000000" w:themeColor="text1"/>
          <w:sz w:val="24"/>
          <w:szCs w:val="24"/>
        </w:rPr>
      </w:pPr>
    </w:p>
    <w:p w:rsidR="00B70D60" w:rsidRPr="00B2104B" w:rsidRDefault="00B70D60" w:rsidP="002E30C1">
      <w:pPr>
        <w:pStyle w:val="Cuerpo"/>
        <w:numPr>
          <w:ilvl w:val="0"/>
          <w:numId w:val="1"/>
        </w:numPr>
        <w:jc w:val="both"/>
        <w:rPr>
          <w:rStyle w:val="Ninguno"/>
          <w:rFonts w:ascii="Times New Roman" w:hAnsi="Times New Roman" w:cs="Times New Roman"/>
          <w:b/>
          <w:color w:val="000000" w:themeColor="text1"/>
          <w:sz w:val="24"/>
          <w:szCs w:val="24"/>
        </w:rPr>
      </w:pPr>
      <w:r w:rsidRPr="00B2104B">
        <w:rPr>
          <w:rStyle w:val="Ninguno"/>
          <w:rFonts w:ascii="Times New Roman" w:hAnsi="Times New Roman" w:cs="Times New Roman"/>
          <w:b/>
          <w:bCs/>
          <w:color w:val="000000" w:themeColor="text1"/>
          <w:sz w:val="24"/>
          <w:szCs w:val="24"/>
        </w:rPr>
        <w:t>OBJETIVOS GENERALES.</w:t>
      </w:r>
    </w:p>
    <w:p w:rsidR="008B790B" w:rsidRPr="00B2104B" w:rsidRDefault="008B790B" w:rsidP="002E30C1">
      <w:pPr>
        <w:autoSpaceDE w:val="0"/>
        <w:ind w:right="-603"/>
        <w:jc w:val="both"/>
      </w:pPr>
      <w:r w:rsidRPr="00B2104B">
        <w:rPr>
          <w:rFonts w:eastAsia="Times New Roman"/>
          <w:iCs/>
        </w:rPr>
        <w:t>Los objetivos expresan los resultados esperados del alumnado como consecuencia del proceso de enseñanza-aprendizaje. E</w:t>
      </w:r>
      <w:r w:rsidRPr="00B2104B">
        <w:t>l módulo de Necropsias contribuye a alcanzar los siguientes:</w:t>
      </w:r>
    </w:p>
    <w:p w:rsidR="008B790B" w:rsidRPr="00B2104B" w:rsidRDefault="008B790B" w:rsidP="002E30C1">
      <w:pPr>
        <w:autoSpaceDE w:val="0"/>
        <w:autoSpaceDN w:val="0"/>
        <w:adjustRightInd w:val="0"/>
        <w:rPr>
          <w:lang w:eastAsia="es-ES"/>
        </w:rPr>
      </w:pPr>
      <w:r w:rsidRPr="00B2104B">
        <w:rPr>
          <w:lang w:eastAsia="es-ES"/>
        </w:rPr>
        <w:t xml:space="preserve"> -La diferenciación de de los tipos de autopsias, fases e indicaciones.</w:t>
      </w:r>
    </w:p>
    <w:p w:rsidR="008B790B" w:rsidRPr="00B2104B" w:rsidRDefault="008B790B" w:rsidP="002E30C1">
      <w:pPr>
        <w:autoSpaceDE w:val="0"/>
        <w:autoSpaceDN w:val="0"/>
        <w:adjustRightInd w:val="0"/>
        <w:rPr>
          <w:lang w:eastAsia="es-ES"/>
        </w:rPr>
      </w:pPr>
      <w:r w:rsidRPr="00B2104B">
        <w:rPr>
          <w:lang w:eastAsia="es-ES"/>
        </w:rPr>
        <w:t xml:space="preserve"> - La identificación de documentación, instrumental, equipos e instalaciones para la preparación de cada tipo de autopsia.</w:t>
      </w:r>
    </w:p>
    <w:p w:rsidR="008B790B" w:rsidRPr="00B2104B" w:rsidRDefault="008B790B" w:rsidP="002E30C1">
      <w:pPr>
        <w:autoSpaceDE w:val="0"/>
        <w:autoSpaceDN w:val="0"/>
        <w:adjustRightInd w:val="0"/>
        <w:rPr>
          <w:lang w:eastAsia="es-ES"/>
        </w:rPr>
      </w:pPr>
      <w:r w:rsidRPr="00B2104B">
        <w:rPr>
          <w:lang w:eastAsia="es-ES"/>
        </w:rPr>
        <w:t xml:space="preserve"> - Las funciones que hay que realizar en cada fase de los tipos de autopsia.</w:t>
      </w:r>
    </w:p>
    <w:p w:rsidR="008B790B" w:rsidRPr="00B2104B" w:rsidRDefault="008B790B" w:rsidP="002E30C1">
      <w:pPr>
        <w:autoSpaceDE w:val="0"/>
        <w:autoSpaceDN w:val="0"/>
        <w:adjustRightInd w:val="0"/>
        <w:rPr>
          <w:lang w:eastAsia="es-ES"/>
        </w:rPr>
      </w:pPr>
      <w:r w:rsidRPr="00B2104B">
        <w:rPr>
          <w:lang w:eastAsia="es-ES"/>
        </w:rPr>
        <w:t xml:space="preserve"> - El reconocimiento de patrones de normalidad y anormalidad de anatomía macroscópica.</w:t>
      </w:r>
    </w:p>
    <w:p w:rsidR="008B790B" w:rsidRPr="00B2104B" w:rsidRDefault="008B790B" w:rsidP="002E30C1">
      <w:pPr>
        <w:autoSpaceDE w:val="0"/>
        <w:autoSpaceDN w:val="0"/>
        <w:adjustRightInd w:val="0"/>
      </w:pPr>
      <w:r w:rsidRPr="00B2104B">
        <w:rPr>
          <w:lang w:eastAsia="es-ES"/>
        </w:rPr>
        <w:t xml:space="preserve"> - La realización de técnicas de extracción de tejidos y dispositivos en el cadáver, el procedimiento de envío de muestras y la identificación de la documentación requerida.</w:t>
      </w:r>
    </w:p>
    <w:p w:rsidR="008B790B" w:rsidRPr="00B2104B" w:rsidRDefault="008B790B" w:rsidP="002E30C1">
      <w:pPr>
        <w:autoSpaceDE w:val="0"/>
        <w:autoSpaceDN w:val="0"/>
        <w:adjustRightInd w:val="0"/>
        <w:jc w:val="both"/>
        <w:rPr>
          <w:b/>
        </w:rPr>
      </w:pPr>
    </w:p>
    <w:p w:rsidR="00B70D60" w:rsidRPr="00B2104B" w:rsidRDefault="00B70D60" w:rsidP="002E30C1">
      <w:pPr>
        <w:pStyle w:val="Cuerpo"/>
        <w:numPr>
          <w:ilvl w:val="0"/>
          <w:numId w:val="1"/>
        </w:numPr>
        <w:jc w:val="both"/>
        <w:rPr>
          <w:rFonts w:ascii="Times New Roman" w:hAnsi="Times New Roman" w:cs="Times New Roman"/>
          <w:b/>
          <w:color w:val="000000" w:themeColor="text1"/>
          <w:sz w:val="24"/>
          <w:szCs w:val="24"/>
        </w:rPr>
      </w:pPr>
      <w:r w:rsidRPr="00B2104B">
        <w:rPr>
          <w:rStyle w:val="Ninguno"/>
          <w:rFonts w:ascii="Times New Roman" w:hAnsi="Times New Roman" w:cs="Times New Roman"/>
          <w:b/>
          <w:bCs/>
          <w:color w:val="000000" w:themeColor="text1"/>
          <w:sz w:val="24"/>
          <w:szCs w:val="24"/>
        </w:rPr>
        <w:t>RESULTADOS DE APRENDIZAJE Y CRITERIOS DE EVALUACIÓN</w:t>
      </w:r>
    </w:p>
    <w:p w:rsidR="0095584F" w:rsidRPr="0095584F" w:rsidRDefault="0095584F" w:rsidP="002E30C1">
      <w:pPr>
        <w:pStyle w:val="Cuerp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w:t>
      </w:r>
      <w:r w:rsidRPr="0095584F">
        <w:rPr>
          <w:rFonts w:ascii="Times New Roman" w:hAnsi="Times New Roman" w:cs="Times New Roman"/>
          <w:color w:val="000000" w:themeColor="text1"/>
          <w:sz w:val="24"/>
          <w:szCs w:val="24"/>
        </w:rPr>
        <w:t xml:space="preserve">s </w:t>
      </w:r>
      <w:r w:rsidRPr="00422A48">
        <w:rPr>
          <w:rFonts w:ascii="Times New Roman" w:hAnsi="Times New Roman" w:cs="Times New Roman"/>
          <w:b/>
          <w:color w:val="000000" w:themeColor="text1"/>
          <w:sz w:val="24"/>
          <w:szCs w:val="24"/>
        </w:rPr>
        <w:t>resultados de aprendizaje (RA)</w:t>
      </w:r>
      <w:r w:rsidRPr="0095584F">
        <w:rPr>
          <w:rFonts w:ascii="Times New Roman" w:hAnsi="Times New Roman" w:cs="Times New Roman"/>
          <w:color w:val="000000" w:themeColor="text1"/>
          <w:sz w:val="24"/>
          <w:szCs w:val="24"/>
        </w:rPr>
        <w:t xml:space="preserve"> se expresan en términos de competencia y representan el conjunto de capacidades y conocimientos que permiten alcanzar los objetivos del módulo profesional.</w:t>
      </w:r>
    </w:p>
    <w:p w:rsidR="0095584F" w:rsidRPr="0095584F" w:rsidRDefault="0095584F" w:rsidP="002E30C1">
      <w:pPr>
        <w:pStyle w:val="Cuerpo"/>
        <w:jc w:val="both"/>
        <w:rPr>
          <w:rFonts w:ascii="Times New Roman" w:hAnsi="Times New Roman" w:cs="Times New Roman"/>
          <w:color w:val="000000" w:themeColor="text1"/>
          <w:sz w:val="24"/>
          <w:szCs w:val="24"/>
        </w:rPr>
      </w:pPr>
      <w:r w:rsidRPr="0095584F">
        <w:rPr>
          <w:rFonts w:ascii="Times New Roman" w:hAnsi="Times New Roman" w:cs="Times New Roman"/>
          <w:color w:val="000000" w:themeColor="text1"/>
          <w:sz w:val="24"/>
          <w:szCs w:val="24"/>
        </w:rPr>
        <w:t xml:space="preserve">Los </w:t>
      </w:r>
      <w:r w:rsidRPr="00422A48">
        <w:rPr>
          <w:rFonts w:ascii="Times New Roman" w:hAnsi="Times New Roman" w:cs="Times New Roman"/>
          <w:b/>
          <w:color w:val="000000" w:themeColor="text1"/>
          <w:sz w:val="24"/>
          <w:szCs w:val="24"/>
        </w:rPr>
        <w:t>criterios de evaluación (CE)</w:t>
      </w:r>
      <w:r w:rsidRPr="0095584F">
        <w:rPr>
          <w:rFonts w:ascii="Times New Roman" w:hAnsi="Times New Roman" w:cs="Times New Roman"/>
          <w:color w:val="000000" w:themeColor="text1"/>
          <w:sz w:val="24"/>
          <w:szCs w:val="24"/>
        </w:rPr>
        <w:t xml:space="preserve"> son concreciones que permiten valorar si los resultados de aprendizaje se han logrado e incluyen los indicadores para medir los resultados.</w:t>
      </w:r>
    </w:p>
    <w:p w:rsidR="008B790B" w:rsidRPr="0095584F" w:rsidRDefault="0095584F" w:rsidP="002E30C1">
      <w:pPr>
        <w:pStyle w:val="Cuerpo"/>
        <w:jc w:val="both"/>
        <w:rPr>
          <w:rFonts w:ascii="Times New Roman" w:hAnsi="Times New Roman" w:cs="Times New Roman"/>
          <w:color w:val="000000" w:themeColor="text1"/>
          <w:sz w:val="24"/>
          <w:szCs w:val="24"/>
        </w:rPr>
      </w:pPr>
      <w:r w:rsidRPr="0095584F">
        <w:rPr>
          <w:rFonts w:ascii="Times New Roman" w:hAnsi="Times New Roman" w:cs="Times New Roman"/>
          <w:color w:val="000000" w:themeColor="text1"/>
          <w:sz w:val="24"/>
          <w:szCs w:val="24"/>
        </w:rPr>
        <w:t>Los RA y CE recogidos en la normativa de referencia del título para el módulo</w:t>
      </w:r>
      <w:r w:rsidR="008B790B">
        <w:rPr>
          <w:rFonts w:ascii="Times New Roman" w:hAnsi="Times New Roman" w:cs="Times New Roman"/>
          <w:color w:val="000000" w:themeColor="text1"/>
          <w:sz w:val="24"/>
          <w:szCs w:val="24"/>
        </w:rPr>
        <w:t xml:space="preserve">de Necropsias </w:t>
      </w:r>
      <w:r w:rsidRPr="0095584F">
        <w:rPr>
          <w:rFonts w:ascii="Times New Roman" w:hAnsi="Times New Roman" w:cs="Times New Roman"/>
          <w:color w:val="000000" w:themeColor="text1"/>
          <w:sz w:val="24"/>
          <w:szCs w:val="24"/>
        </w:rPr>
        <w:t>son:</w:t>
      </w:r>
    </w:p>
    <w:tbl>
      <w:tblPr>
        <w:tblStyle w:val="Tablaconcuadrcula4"/>
        <w:tblpPr w:leftFromText="141" w:rightFromText="141" w:vertAnchor="text" w:tblpX="-38" w:tblpY="1"/>
        <w:tblOverlap w:val="never"/>
        <w:tblW w:w="8594" w:type="dxa"/>
        <w:tblBorders>
          <w:top w:val="thickThinSmallGap" w:sz="18" w:space="0" w:color="auto"/>
          <w:left w:val="thickThinSmallGap" w:sz="18" w:space="0" w:color="auto"/>
          <w:bottom w:val="thinThickSmallGap" w:sz="18" w:space="0" w:color="auto"/>
          <w:right w:val="thinThickSmallGap" w:sz="18" w:space="0" w:color="auto"/>
          <w:insideH w:val="single" w:sz="12" w:space="0" w:color="auto"/>
          <w:insideV w:val="single" w:sz="12" w:space="0" w:color="auto"/>
        </w:tblBorders>
        <w:tblLook w:val="04A0" w:firstRow="1" w:lastRow="0" w:firstColumn="1" w:lastColumn="0" w:noHBand="0" w:noVBand="1"/>
      </w:tblPr>
      <w:tblGrid>
        <w:gridCol w:w="709"/>
        <w:gridCol w:w="3759"/>
        <w:gridCol w:w="4126"/>
      </w:tblGrid>
      <w:tr w:rsidR="00B70D60" w:rsidRPr="005E7A85" w:rsidTr="008B790B">
        <w:trPr>
          <w:trHeight w:val="504"/>
        </w:trPr>
        <w:tc>
          <w:tcPr>
            <w:tcW w:w="709" w:type="dxa"/>
            <w:shd w:val="clear" w:color="auto" w:fill="008080"/>
            <w:vAlign w:val="center"/>
          </w:tcPr>
          <w:p w:rsidR="00B70D60" w:rsidRPr="005E7A85" w:rsidRDefault="00B70D60" w:rsidP="00684F75">
            <w:pPr>
              <w:jc w:val="center"/>
              <w:rPr>
                <w:rFonts w:eastAsiaTheme="minorHAnsi"/>
                <w:b/>
                <w:bCs/>
                <w:color w:val="FFFFFF" w:themeColor="background1"/>
                <w:lang w:val="es-ES_tradnl"/>
              </w:rPr>
            </w:pPr>
            <w:r w:rsidRPr="005E7A85">
              <w:rPr>
                <w:rFonts w:eastAsiaTheme="minorHAnsi"/>
                <w:b/>
                <w:bCs/>
                <w:color w:val="FFFFFF" w:themeColor="background1"/>
                <w:lang w:val="es-ES_tradnl"/>
              </w:rPr>
              <w:t>RA</w:t>
            </w:r>
          </w:p>
        </w:tc>
        <w:tc>
          <w:tcPr>
            <w:tcW w:w="3759" w:type="dxa"/>
            <w:shd w:val="clear" w:color="auto" w:fill="008080"/>
            <w:vAlign w:val="center"/>
          </w:tcPr>
          <w:p w:rsidR="00B70D60" w:rsidRPr="005E7A85" w:rsidRDefault="00B70D60" w:rsidP="00B244AA">
            <w:pPr>
              <w:jc w:val="center"/>
              <w:rPr>
                <w:rFonts w:eastAsiaTheme="minorHAnsi"/>
                <w:b/>
                <w:bCs/>
                <w:i/>
                <w:color w:val="FFFFFF" w:themeColor="background1"/>
                <w:lang w:val="es-ES_tradnl"/>
              </w:rPr>
            </w:pPr>
            <w:r w:rsidRPr="005E7A85">
              <w:rPr>
                <w:rFonts w:eastAsiaTheme="minorHAnsi"/>
                <w:b/>
                <w:bCs/>
                <w:i/>
                <w:color w:val="FFFFFF" w:themeColor="background1"/>
                <w:lang w:val="es-ES_tradnl"/>
              </w:rPr>
              <w:t>RESULTADOS DE APRENDIZAJE</w:t>
            </w:r>
          </w:p>
        </w:tc>
        <w:tc>
          <w:tcPr>
            <w:tcW w:w="4126" w:type="dxa"/>
            <w:shd w:val="clear" w:color="auto" w:fill="008080"/>
            <w:vAlign w:val="center"/>
          </w:tcPr>
          <w:p w:rsidR="00B70D60" w:rsidRPr="005D7DCB" w:rsidRDefault="00B70D60" w:rsidP="00B244AA">
            <w:pPr>
              <w:ind w:left="34" w:hanging="34"/>
              <w:jc w:val="center"/>
              <w:rPr>
                <w:rFonts w:eastAsiaTheme="minorHAnsi"/>
                <w:b/>
                <w:bCs/>
                <w:i/>
                <w:color w:val="FFFFFF" w:themeColor="background1"/>
                <w:lang w:val="es-ES_tradnl"/>
              </w:rPr>
            </w:pPr>
            <w:r w:rsidRPr="005D7DCB">
              <w:rPr>
                <w:rFonts w:eastAsiaTheme="minorHAnsi"/>
                <w:b/>
                <w:bCs/>
                <w:i/>
                <w:color w:val="FFFFFF" w:themeColor="background1"/>
                <w:lang w:val="es-ES_tradnl"/>
              </w:rPr>
              <w:t>CRITERIO EVALUACIÓN</w:t>
            </w:r>
          </w:p>
        </w:tc>
      </w:tr>
      <w:tr w:rsidR="00B70D60" w:rsidRPr="002F6B81" w:rsidTr="008B790B">
        <w:tc>
          <w:tcPr>
            <w:tcW w:w="709" w:type="dxa"/>
            <w:shd w:val="clear" w:color="auto" w:fill="D5DCE4" w:themeFill="text2" w:themeFillTint="33"/>
          </w:tcPr>
          <w:p w:rsidR="00B70D60" w:rsidRPr="005E7A85" w:rsidRDefault="00B70D60" w:rsidP="00B244AA">
            <w:pPr>
              <w:contextualSpacing/>
              <w:rPr>
                <w:rFonts w:eastAsiaTheme="minorHAnsi"/>
                <w:b/>
                <w:bCs/>
                <w:i/>
                <w:lang w:val="es-ES_tradnl"/>
              </w:rPr>
            </w:pPr>
            <w:r w:rsidRPr="005E7A85">
              <w:rPr>
                <w:rFonts w:eastAsiaTheme="minorHAnsi"/>
                <w:b/>
                <w:bCs/>
                <w:i/>
                <w:lang w:val="es-ES_tradnl"/>
              </w:rPr>
              <w:t>RA 1</w:t>
            </w:r>
          </w:p>
        </w:tc>
        <w:tc>
          <w:tcPr>
            <w:tcW w:w="3759" w:type="dxa"/>
            <w:shd w:val="clear" w:color="auto" w:fill="D5DCE4" w:themeFill="text2" w:themeFillTint="33"/>
          </w:tcPr>
          <w:p w:rsidR="00B44F1A" w:rsidRPr="008D0168" w:rsidRDefault="00B44F1A" w:rsidP="00B44F1A">
            <w:pPr>
              <w:autoSpaceDE w:val="0"/>
              <w:autoSpaceDN w:val="0"/>
              <w:adjustRightInd w:val="0"/>
            </w:pPr>
            <w:r w:rsidRPr="008D0168">
              <w:t>Realiza el proceso de preparación de la autopsia, seleccionando  documentación y el material según el tipo de autopsia.</w:t>
            </w:r>
          </w:p>
          <w:p w:rsidR="00B70D60" w:rsidRPr="005E7A85" w:rsidRDefault="00B70D60" w:rsidP="00B244AA">
            <w:pPr>
              <w:contextualSpacing/>
              <w:jc w:val="both"/>
              <w:rPr>
                <w:rFonts w:eastAsiaTheme="minorHAnsi"/>
                <w:bCs/>
                <w:i/>
                <w:lang w:val="es-ES_tradnl"/>
              </w:rPr>
            </w:pPr>
          </w:p>
        </w:tc>
        <w:tc>
          <w:tcPr>
            <w:tcW w:w="4126" w:type="dxa"/>
            <w:shd w:val="clear" w:color="auto" w:fill="FBE4D5" w:themeFill="accent2" w:themeFillTint="33"/>
          </w:tcPr>
          <w:p w:rsidR="00B44F1A" w:rsidRPr="008D0168" w:rsidRDefault="00B44F1A" w:rsidP="00B44F1A">
            <w:pPr>
              <w:autoSpaceDE w:val="0"/>
              <w:autoSpaceDN w:val="0"/>
              <w:adjustRightInd w:val="0"/>
            </w:pPr>
            <w:r w:rsidRPr="008D0168">
              <w:t>a) Se ha identificado la función de las distintas</w:t>
            </w:r>
            <w:r w:rsidR="00966BCA">
              <w:t xml:space="preserve"> </w:t>
            </w:r>
            <w:r w:rsidRPr="008D0168">
              <w:t>áreas de un tanatorio.</w:t>
            </w:r>
          </w:p>
          <w:p w:rsidR="00B44F1A" w:rsidRPr="008D0168" w:rsidRDefault="00B44F1A" w:rsidP="00B44F1A">
            <w:pPr>
              <w:autoSpaceDE w:val="0"/>
              <w:autoSpaceDN w:val="0"/>
              <w:adjustRightInd w:val="0"/>
            </w:pPr>
            <w:r w:rsidRPr="008D0168">
              <w:t>b) Se han</w:t>
            </w:r>
            <w:r w:rsidR="00966BCA">
              <w:t xml:space="preserve"> </w:t>
            </w:r>
            <w:r w:rsidRPr="008D0168">
              <w:t>diferenciado las autopsias: clínica, médico-legal, neuropatológica</w:t>
            </w:r>
            <w:r w:rsidR="00966BCA">
              <w:t xml:space="preserve"> </w:t>
            </w:r>
            <w:r w:rsidRPr="008D0168">
              <w:t>por</w:t>
            </w:r>
            <w:r w:rsidR="00966BCA">
              <w:t xml:space="preserve"> </w:t>
            </w:r>
            <w:r w:rsidRPr="008D0168">
              <w:t>punciones</w:t>
            </w:r>
            <w:r w:rsidR="00966BCA">
              <w:t xml:space="preserve"> </w:t>
            </w:r>
            <w:r w:rsidRPr="008D0168">
              <w:t xml:space="preserve">múltiples, fetal, </w:t>
            </w:r>
            <w:proofErr w:type="spellStart"/>
            <w:r w:rsidRPr="008D0168">
              <w:t>ecopsia</w:t>
            </w:r>
            <w:proofErr w:type="spellEnd"/>
            <w:r w:rsidRPr="008D0168">
              <w:t xml:space="preserve">, </w:t>
            </w:r>
            <w:proofErr w:type="spellStart"/>
            <w:r w:rsidRPr="008D0168">
              <w:t>virtopsia</w:t>
            </w:r>
            <w:proofErr w:type="spellEnd"/>
            <w:r w:rsidRPr="008D0168">
              <w:t xml:space="preserve"> y sus</w:t>
            </w:r>
            <w:r w:rsidR="00966BCA">
              <w:t xml:space="preserve"> </w:t>
            </w:r>
            <w:r w:rsidRPr="008D0168">
              <w:t>indicaciones.</w:t>
            </w:r>
          </w:p>
          <w:p w:rsidR="00B44F1A" w:rsidRPr="008D0168" w:rsidRDefault="00B44F1A" w:rsidP="00B44F1A">
            <w:pPr>
              <w:autoSpaceDE w:val="0"/>
              <w:autoSpaceDN w:val="0"/>
              <w:adjustRightInd w:val="0"/>
            </w:pPr>
            <w:r w:rsidRPr="008D0168">
              <w:t>c) Se han</w:t>
            </w:r>
            <w:r w:rsidR="00966BCA">
              <w:t xml:space="preserve"> </w:t>
            </w:r>
            <w:r w:rsidRPr="008D0168">
              <w:t>enumerado</w:t>
            </w:r>
            <w:r w:rsidR="00966BCA">
              <w:t xml:space="preserve"> </w:t>
            </w:r>
            <w:r w:rsidRPr="008D0168">
              <w:t>los</w:t>
            </w:r>
            <w:r w:rsidR="00966BCA">
              <w:t xml:space="preserve"> </w:t>
            </w:r>
            <w:r w:rsidRPr="008D0168">
              <w:t>documentos</w:t>
            </w:r>
            <w:r w:rsidR="00966BCA">
              <w:t xml:space="preserve"> </w:t>
            </w:r>
            <w:r w:rsidRPr="008D0168">
              <w:t>legales para realizar</w:t>
            </w:r>
            <w:r w:rsidR="00966BCA">
              <w:t xml:space="preserve"> </w:t>
            </w:r>
            <w:r w:rsidRPr="008D0168">
              <w:t>cada</w:t>
            </w:r>
            <w:r w:rsidR="00966BCA">
              <w:t xml:space="preserve"> </w:t>
            </w:r>
            <w:r w:rsidRPr="008D0168">
              <w:t>tipo de autopsia y la terminología que hay que utilizar.</w:t>
            </w:r>
          </w:p>
          <w:p w:rsidR="00B44F1A" w:rsidRPr="008D0168" w:rsidRDefault="00B44F1A" w:rsidP="00B44F1A">
            <w:pPr>
              <w:autoSpaceDE w:val="0"/>
              <w:autoSpaceDN w:val="0"/>
              <w:adjustRightInd w:val="0"/>
            </w:pPr>
            <w:r w:rsidRPr="008D0168">
              <w:t>d) Se ha determinado el proceso</w:t>
            </w:r>
            <w:r w:rsidR="00966BCA">
              <w:t xml:space="preserve"> </w:t>
            </w:r>
            <w:r w:rsidRPr="008D0168">
              <w:t>específico de preparación del cadáver.</w:t>
            </w:r>
          </w:p>
          <w:p w:rsidR="00B44F1A" w:rsidRPr="008D0168" w:rsidRDefault="00B44F1A" w:rsidP="00B44F1A">
            <w:pPr>
              <w:autoSpaceDE w:val="0"/>
              <w:autoSpaceDN w:val="0"/>
              <w:adjustRightInd w:val="0"/>
            </w:pPr>
            <w:r w:rsidRPr="008D0168">
              <w:t>e) Se ha reconocido el instrumental necesario para la realización de cada</w:t>
            </w:r>
            <w:r w:rsidR="00966BCA">
              <w:t xml:space="preserve"> </w:t>
            </w:r>
            <w:r w:rsidRPr="008D0168">
              <w:t xml:space="preserve">tipo de autopsia, </w:t>
            </w:r>
            <w:proofErr w:type="spellStart"/>
            <w:r w:rsidRPr="008D0168">
              <w:t>ecopsia</w:t>
            </w:r>
            <w:proofErr w:type="spellEnd"/>
            <w:r w:rsidRPr="008D0168">
              <w:t xml:space="preserve"> y </w:t>
            </w:r>
            <w:proofErr w:type="spellStart"/>
            <w:r w:rsidRPr="008D0168">
              <w:t>virtopsia</w:t>
            </w:r>
            <w:proofErr w:type="spellEnd"/>
            <w:r w:rsidRPr="008D0168">
              <w:t>.</w:t>
            </w:r>
          </w:p>
          <w:p w:rsidR="00B44F1A" w:rsidRPr="008D0168" w:rsidRDefault="00B44F1A" w:rsidP="00B44F1A">
            <w:pPr>
              <w:autoSpaceDE w:val="0"/>
              <w:autoSpaceDN w:val="0"/>
              <w:adjustRightInd w:val="0"/>
            </w:pPr>
            <w:r w:rsidRPr="008D0168">
              <w:t>f) Se han</w:t>
            </w:r>
            <w:r w:rsidR="00966BCA">
              <w:t xml:space="preserve"> </w:t>
            </w:r>
            <w:r w:rsidRPr="008D0168">
              <w:t>definido las características</w:t>
            </w:r>
            <w:r w:rsidR="00966BCA">
              <w:t xml:space="preserve"> </w:t>
            </w:r>
            <w:r w:rsidRPr="008D0168">
              <w:t>técnicas y el funcionamiento de los</w:t>
            </w:r>
            <w:r w:rsidR="00966BCA">
              <w:t xml:space="preserve"> </w:t>
            </w:r>
            <w:r w:rsidRPr="008D0168">
              <w:t>equipos.</w:t>
            </w:r>
          </w:p>
          <w:p w:rsidR="00B44F1A" w:rsidRPr="008D0168" w:rsidRDefault="00B44F1A" w:rsidP="00B44F1A">
            <w:pPr>
              <w:autoSpaceDE w:val="0"/>
              <w:autoSpaceDN w:val="0"/>
              <w:adjustRightInd w:val="0"/>
            </w:pPr>
            <w:r w:rsidRPr="008D0168">
              <w:t>g) Se han</w:t>
            </w:r>
            <w:r w:rsidR="00966BCA">
              <w:t xml:space="preserve"> </w:t>
            </w:r>
            <w:r w:rsidRPr="008D0168">
              <w:t>aplicado</w:t>
            </w:r>
            <w:r w:rsidR="00966BCA">
              <w:t xml:space="preserve"> </w:t>
            </w:r>
            <w:r w:rsidRPr="008D0168">
              <w:t>los</w:t>
            </w:r>
            <w:r w:rsidR="00966BCA">
              <w:t xml:space="preserve"> </w:t>
            </w:r>
            <w:r w:rsidRPr="008D0168">
              <w:t>procedimientos de limpieza y desinfección del instrumental, los</w:t>
            </w:r>
            <w:r w:rsidR="00966BCA">
              <w:t xml:space="preserve"> </w:t>
            </w:r>
            <w:r w:rsidRPr="008D0168">
              <w:t>equipos y las instalaciones.</w:t>
            </w:r>
          </w:p>
          <w:p w:rsidR="00B44F1A" w:rsidRPr="008D0168" w:rsidRDefault="00B44F1A" w:rsidP="00B44F1A">
            <w:pPr>
              <w:autoSpaceDE w:val="0"/>
              <w:autoSpaceDN w:val="0"/>
              <w:adjustRightInd w:val="0"/>
            </w:pPr>
            <w:r w:rsidRPr="008D0168">
              <w:t>h) Se han</w:t>
            </w:r>
            <w:r w:rsidR="00966BCA">
              <w:t xml:space="preserve"> </w:t>
            </w:r>
            <w:r w:rsidRPr="008D0168">
              <w:t>aplicado las normas de calidad, prevención de riesgos</w:t>
            </w:r>
            <w:r w:rsidR="00966BCA">
              <w:t xml:space="preserve"> </w:t>
            </w:r>
            <w:r w:rsidRPr="008D0168">
              <w:t>laborales y protección</w:t>
            </w:r>
            <w:r w:rsidR="00966BCA">
              <w:t xml:space="preserve"> </w:t>
            </w:r>
            <w:r w:rsidRPr="008D0168">
              <w:t>ambiental</w:t>
            </w:r>
            <w:r w:rsidR="00966BCA">
              <w:t xml:space="preserve"> </w:t>
            </w:r>
            <w:r w:rsidRPr="008D0168">
              <w:t>en</w:t>
            </w:r>
            <w:r w:rsidR="00966BCA">
              <w:t xml:space="preserve"> </w:t>
            </w:r>
            <w:r w:rsidRPr="008D0168">
              <w:t>todo el proceso.</w:t>
            </w:r>
          </w:p>
          <w:p w:rsidR="00B44F1A" w:rsidRDefault="00B44F1A" w:rsidP="00B44F1A">
            <w:pPr>
              <w:autoSpaceDE w:val="0"/>
              <w:autoSpaceDN w:val="0"/>
              <w:adjustRightInd w:val="0"/>
            </w:pPr>
          </w:p>
          <w:p w:rsidR="00912137" w:rsidRPr="008D0168" w:rsidRDefault="00912137" w:rsidP="00B44F1A">
            <w:pPr>
              <w:autoSpaceDE w:val="0"/>
              <w:autoSpaceDN w:val="0"/>
              <w:adjustRightInd w:val="0"/>
            </w:pPr>
          </w:p>
          <w:p w:rsidR="00B70D60" w:rsidRPr="005E7A85" w:rsidRDefault="00B70D60" w:rsidP="00B244AA">
            <w:pPr>
              <w:ind w:left="34" w:hanging="34"/>
              <w:jc w:val="both"/>
              <w:rPr>
                <w:rFonts w:eastAsiaTheme="minorHAnsi"/>
                <w:bCs/>
                <w:lang w:val="es-ES_tradnl"/>
              </w:rPr>
            </w:pPr>
          </w:p>
        </w:tc>
      </w:tr>
      <w:tr w:rsidR="00B70D60" w:rsidRPr="002F6B81" w:rsidTr="008B790B">
        <w:tc>
          <w:tcPr>
            <w:tcW w:w="709" w:type="dxa"/>
            <w:shd w:val="clear" w:color="auto" w:fill="D5DCE4" w:themeFill="text2" w:themeFillTint="33"/>
          </w:tcPr>
          <w:p w:rsidR="00B70D60" w:rsidRPr="005E7A85" w:rsidRDefault="00B70D60" w:rsidP="00B244AA">
            <w:pPr>
              <w:contextualSpacing/>
              <w:rPr>
                <w:rFonts w:eastAsiaTheme="minorHAnsi"/>
                <w:b/>
                <w:bCs/>
                <w:i/>
                <w:lang w:val="es-ES_tradnl"/>
              </w:rPr>
            </w:pPr>
            <w:r w:rsidRPr="005E7A85">
              <w:rPr>
                <w:rFonts w:eastAsiaTheme="minorHAnsi"/>
                <w:b/>
                <w:bCs/>
                <w:i/>
                <w:lang w:val="es-ES_tradnl"/>
              </w:rPr>
              <w:t>RA 2</w:t>
            </w:r>
          </w:p>
        </w:tc>
        <w:tc>
          <w:tcPr>
            <w:tcW w:w="3759" w:type="dxa"/>
            <w:shd w:val="clear" w:color="auto" w:fill="D5DCE4" w:themeFill="text2" w:themeFillTint="33"/>
          </w:tcPr>
          <w:p w:rsidR="00B44F1A" w:rsidRPr="008D0168" w:rsidRDefault="00B44F1A" w:rsidP="00B44F1A">
            <w:pPr>
              <w:autoSpaceDE w:val="0"/>
              <w:autoSpaceDN w:val="0"/>
              <w:adjustRightInd w:val="0"/>
            </w:pPr>
            <w:r w:rsidRPr="008D0168">
              <w:t>Realiza el procedimiento de la autopsia, identificando las fases de su</w:t>
            </w:r>
            <w:r w:rsidR="00966BCA">
              <w:t xml:space="preserve"> </w:t>
            </w:r>
            <w:r w:rsidRPr="008D0168">
              <w:t>realización.</w:t>
            </w:r>
          </w:p>
          <w:p w:rsidR="00B70D60" w:rsidRPr="005E7A85" w:rsidRDefault="00B70D60" w:rsidP="00B244AA">
            <w:pPr>
              <w:contextualSpacing/>
              <w:jc w:val="both"/>
              <w:rPr>
                <w:rFonts w:eastAsiaTheme="minorHAnsi"/>
                <w:bCs/>
                <w:i/>
                <w:lang w:val="es-ES_tradnl"/>
              </w:rPr>
            </w:pPr>
          </w:p>
        </w:tc>
        <w:tc>
          <w:tcPr>
            <w:tcW w:w="4126" w:type="dxa"/>
            <w:shd w:val="clear" w:color="auto" w:fill="FBE4D5" w:themeFill="accent2" w:themeFillTint="33"/>
          </w:tcPr>
          <w:p w:rsidR="00B44F1A" w:rsidRPr="008D0168" w:rsidRDefault="00B44F1A" w:rsidP="00B44F1A">
            <w:pPr>
              <w:autoSpaceDE w:val="0"/>
              <w:autoSpaceDN w:val="0"/>
              <w:adjustRightInd w:val="0"/>
            </w:pPr>
            <w:r w:rsidRPr="008D0168">
              <w:t>a) Se ha definido la observación externa del cadáver.</w:t>
            </w:r>
          </w:p>
          <w:p w:rsidR="00B44F1A" w:rsidRPr="008D0168" w:rsidRDefault="00B44F1A" w:rsidP="00B44F1A">
            <w:pPr>
              <w:autoSpaceDE w:val="0"/>
              <w:autoSpaceDN w:val="0"/>
              <w:adjustRightInd w:val="0"/>
            </w:pPr>
            <w:r w:rsidRPr="008D0168">
              <w:t>b) Se han</w:t>
            </w:r>
            <w:r w:rsidR="00966BCA">
              <w:t xml:space="preserve"> </w:t>
            </w:r>
            <w:r w:rsidRPr="008D0168">
              <w:t>reconocido las técnicas de apertura del cadáver.</w:t>
            </w:r>
          </w:p>
          <w:p w:rsidR="00B44F1A" w:rsidRPr="008D0168" w:rsidRDefault="00B44F1A" w:rsidP="00B44F1A">
            <w:pPr>
              <w:autoSpaceDE w:val="0"/>
              <w:autoSpaceDN w:val="0"/>
              <w:adjustRightInd w:val="0"/>
            </w:pPr>
            <w:r w:rsidRPr="008D0168">
              <w:t>c) Se han</w:t>
            </w:r>
            <w:r w:rsidR="00966BCA">
              <w:t xml:space="preserve"> </w:t>
            </w:r>
            <w:r w:rsidRPr="008D0168">
              <w:t>definido las técnicas de evisceración y disección de los</w:t>
            </w:r>
            <w:r w:rsidR="00966BCA">
              <w:t xml:space="preserve"> </w:t>
            </w:r>
            <w:r w:rsidRPr="008D0168">
              <w:t>órganos.</w:t>
            </w:r>
          </w:p>
          <w:p w:rsidR="00B44F1A" w:rsidRPr="008D0168" w:rsidRDefault="00B44F1A" w:rsidP="00B44F1A">
            <w:pPr>
              <w:autoSpaceDE w:val="0"/>
              <w:autoSpaceDN w:val="0"/>
              <w:adjustRightInd w:val="0"/>
            </w:pPr>
            <w:r w:rsidRPr="008D0168">
              <w:t>d) Se han</w:t>
            </w:r>
            <w:r w:rsidR="00966BCA">
              <w:t xml:space="preserve"> </w:t>
            </w:r>
            <w:r w:rsidRPr="008D0168">
              <w:t>descrito las anomalías, los</w:t>
            </w:r>
            <w:r w:rsidR="00966BCA">
              <w:t xml:space="preserve">  </w:t>
            </w:r>
            <w:r w:rsidRPr="008D0168">
              <w:t>signos</w:t>
            </w:r>
            <w:r w:rsidR="00966BCA">
              <w:t xml:space="preserve"> </w:t>
            </w:r>
            <w:r w:rsidRPr="008D0168">
              <w:t>patológicos y los</w:t>
            </w:r>
            <w:r w:rsidR="00966BCA">
              <w:t xml:space="preserve"> </w:t>
            </w:r>
            <w:r w:rsidRPr="008D0168">
              <w:t>artefactos, y la etiología</w:t>
            </w:r>
            <w:r w:rsidR="00966BCA">
              <w:t xml:space="preserve"> </w:t>
            </w:r>
            <w:r w:rsidRPr="008D0168">
              <w:t>asociada.</w:t>
            </w:r>
          </w:p>
          <w:p w:rsidR="00B44F1A" w:rsidRPr="008D0168" w:rsidRDefault="00B44F1A" w:rsidP="00B44F1A">
            <w:pPr>
              <w:autoSpaceDE w:val="0"/>
              <w:autoSpaceDN w:val="0"/>
              <w:adjustRightInd w:val="0"/>
            </w:pPr>
            <w:r w:rsidRPr="008D0168">
              <w:t>e) Se ha utilizado la terminología</w:t>
            </w:r>
            <w:r w:rsidR="00966BCA">
              <w:t xml:space="preserve"> </w:t>
            </w:r>
            <w:r w:rsidRPr="008D0168">
              <w:t>específica</w:t>
            </w:r>
            <w:r w:rsidR="00966BCA">
              <w:t xml:space="preserve"> </w:t>
            </w:r>
            <w:r w:rsidRPr="008D0168">
              <w:t>en la descripción</w:t>
            </w:r>
            <w:r w:rsidR="00966BCA">
              <w:t xml:space="preserve"> </w:t>
            </w:r>
            <w:r w:rsidRPr="008D0168">
              <w:t>macroscópica.</w:t>
            </w:r>
          </w:p>
          <w:p w:rsidR="00B44F1A" w:rsidRPr="008D0168" w:rsidRDefault="00B44F1A" w:rsidP="00B44F1A">
            <w:pPr>
              <w:autoSpaceDE w:val="0"/>
              <w:autoSpaceDN w:val="0"/>
              <w:adjustRightInd w:val="0"/>
            </w:pPr>
            <w:r w:rsidRPr="008D0168">
              <w:t>f) Se han</w:t>
            </w:r>
            <w:r w:rsidR="00966BCA">
              <w:t xml:space="preserve"> </w:t>
            </w:r>
            <w:r w:rsidRPr="008D0168">
              <w:t>definido las situaciones que precisan</w:t>
            </w:r>
            <w:r w:rsidR="00966BCA">
              <w:t xml:space="preserve"> </w:t>
            </w:r>
            <w:r w:rsidRPr="008D0168">
              <w:t>recogida de muestras.</w:t>
            </w:r>
          </w:p>
          <w:p w:rsidR="00B44F1A" w:rsidRPr="008D0168" w:rsidRDefault="00B44F1A" w:rsidP="00B44F1A">
            <w:r w:rsidRPr="008D0168">
              <w:t>g) Se han</w:t>
            </w:r>
            <w:r w:rsidR="00966BCA">
              <w:t xml:space="preserve"> </w:t>
            </w:r>
            <w:r w:rsidRPr="008D0168">
              <w:t>descrito</w:t>
            </w:r>
            <w:r w:rsidR="00966BCA">
              <w:t xml:space="preserve"> </w:t>
            </w:r>
            <w:r w:rsidRPr="008D0168">
              <w:t>los</w:t>
            </w:r>
            <w:r w:rsidR="00966BCA">
              <w:t xml:space="preserve"> </w:t>
            </w:r>
            <w:r w:rsidRPr="008D0168">
              <w:t xml:space="preserve">procedimientos de utilización de la </w:t>
            </w:r>
            <w:proofErr w:type="spellStart"/>
            <w:r w:rsidRPr="008D0168">
              <w:t>ecopsia</w:t>
            </w:r>
            <w:proofErr w:type="spellEnd"/>
            <w:r w:rsidRPr="008D0168">
              <w:t xml:space="preserve"> y sus</w:t>
            </w:r>
            <w:r w:rsidR="00966BCA">
              <w:t xml:space="preserve"> </w:t>
            </w:r>
            <w:r w:rsidRPr="008D0168">
              <w:t>hallazgos.</w:t>
            </w:r>
          </w:p>
          <w:p w:rsidR="00B44F1A" w:rsidRPr="008D0168" w:rsidRDefault="00B44F1A" w:rsidP="00B44F1A">
            <w:r w:rsidRPr="008D0168">
              <w:t>h) Se ha detallado el proceso de recomposición, traslado y conservación del cadáver.</w:t>
            </w:r>
          </w:p>
          <w:p w:rsidR="00B44F1A" w:rsidRPr="008D0168" w:rsidRDefault="00B44F1A" w:rsidP="00B44F1A">
            <w:pPr>
              <w:autoSpaceDE w:val="0"/>
              <w:autoSpaceDN w:val="0"/>
              <w:adjustRightInd w:val="0"/>
            </w:pPr>
            <w:r w:rsidRPr="008D0168">
              <w:t>i) Se han</w:t>
            </w:r>
            <w:r w:rsidR="00966BCA">
              <w:t xml:space="preserve"> </w:t>
            </w:r>
            <w:r w:rsidRPr="008D0168">
              <w:t>aplicado</w:t>
            </w:r>
            <w:r w:rsidR="00966BCA">
              <w:t xml:space="preserve"> </w:t>
            </w:r>
            <w:r w:rsidRPr="008D0168">
              <w:t>los</w:t>
            </w:r>
            <w:r w:rsidR="00966BCA">
              <w:t xml:space="preserve"> </w:t>
            </w:r>
            <w:r w:rsidRPr="008D0168">
              <w:t>protocolos de prevención de riesgos</w:t>
            </w:r>
            <w:r w:rsidR="00966BCA">
              <w:t xml:space="preserve"> </w:t>
            </w:r>
            <w:r w:rsidRPr="008D0168">
              <w:t>inherentes al corte y disección.</w:t>
            </w:r>
          </w:p>
          <w:p w:rsidR="00B70D60" w:rsidRPr="00B44F1A" w:rsidRDefault="00B70D60" w:rsidP="00B244AA">
            <w:pPr>
              <w:ind w:left="34" w:hanging="34"/>
              <w:jc w:val="both"/>
              <w:rPr>
                <w:rFonts w:eastAsiaTheme="minorHAnsi"/>
                <w:bCs/>
                <w:lang w:val="es-ES_tradnl"/>
              </w:rPr>
            </w:pPr>
          </w:p>
        </w:tc>
      </w:tr>
      <w:tr w:rsidR="00B70D60" w:rsidRPr="002F6B81" w:rsidTr="008B790B">
        <w:tc>
          <w:tcPr>
            <w:tcW w:w="709" w:type="dxa"/>
            <w:shd w:val="clear" w:color="auto" w:fill="D5DCE4" w:themeFill="text2" w:themeFillTint="33"/>
          </w:tcPr>
          <w:p w:rsidR="00B70D60" w:rsidRPr="005E7A85" w:rsidRDefault="00B70D60" w:rsidP="00B244AA">
            <w:pPr>
              <w:contextualSpacing/>
              <w:rPr>
                <w:rFonts w:eastAsiaTheme="minorHAnsi"/>
                <w:b/>
                <w:bCs/>
                <w:i/>
                <w:lang w:val="es-ES_tradnl"/>
              </w:rPr>
            </w:pPr>
            <w:r w:rsidRPr="005E7A85">
              <w:rPr>
                <w:rFonts w:eastAsiaTheme="minorHAnsi"/>
                <w:b/>
                <w:bCs/>
                <w:i/>
                <w:lang w:val="es-ES_tradnl"/>
              </w:rPr>
              <w:t>RA 3</w:t>
            </w:r>
          </w:p>
        </w:tc>
        <w:tc>
          <w:tcPr>
            <w:tcW w:w="3759" w:type="dxa"/>
            <w:shd w:val="clear" w:color="auto" w:fill="D5DCE4" w:themeFill="text2" w:themeFillTint="33"/>
          </w:tcPr>
          <w:p w:rsidR="00B44F1A" w:rsidRPr="008D0168" w:rsidRDefault="00B44F1A" w:rsidP="00B44F1A">
            <w:pPr>
              <w:autoSpaceDE w:val="0"/>
              <w:autoSpaceDN w:val="0"/>
              <w:adjustRightInd w:val="0"/>
            </w:pPr>
            <w:r w:rsidRPr="008D0168">
              <w:t>Realiza la identificación</w:t>
            </w:r>
            <w:r w:rsidR="00966BCA">
              <w:t xml:space="preserve"> </w:t>
            </w:r>
            <w:r w:rsidRPr="008D0168">
              <w:t>macroscópica</w:t>
            </w:r>
            <w:r w:rsidR="00966BCA">
              <w:t xml:space="preserve"> </w:t>
            </w:r>
            <w:r w:rsidRPr="008D0168">
              <w:t>anatómica, reconociendo</w:t>
            </w:r>
            <w:r w:rsidR="00966BCA">
              <w:t xml:space="preserve"> </w:t>
            </w:r>
            <w:r w:rsidRPr="008D0168">
              <w:t>patrones de normalidad.</w:t>
            </w:r>
          </w:p>
          <w:p w:rsidR="00B70D60" w:rsidRPr="005E7A85" w:rsidRDefault="00B70D60" w:rsidP="00B244AA">
            <w:pPr>
              <w:contextualSpacing/>
              <w:jc w:val="both"/>
              <w:rPr>
                <w:rFonts w:eastAsiaTheme="minorHAnsi"/>
                <w:bCs/>
                <w:i/>
                <w:lang w:val="es-ES_tradnl"/>
              </w:rPr>
            </w:pPr>
          </w:p>
        </w:tc>
        <w:tc>
          <w:tcPr>
            <w:tcW w:w="4126" w:type="dxa"/>
            <w:shd w:val="clear" w:color="auto" w:fill="FBE4D5" w:themeFill="accent2" w:themeFillTint="33"/>
          </w:tcPr>
          <w:p w:rsidR="00B44F1A" w:rsidRPr="008D0168" w:rsidRDefault="00B44F1A" w:rsidP="00B44F1A">
            <w:pPr>
              <w:autoSpaceDE w:val="0"/>
              <w:autoSpaceDN w:val="0"/>
              <w:adjustRightInd w:val="0"/>
            </w:pPr>
            <w:r w:rsidRPr="008D0168">
              <w:t>a) Se han</w:t>
            </w:r>
            <w:r w:rsidR="00966BCA">
              <w:t xml:space="preserve"> </w:t>
            </w:r>
            <w:r w:rsidRPr="008D0168">
              <w:t>diferenciado las características</w:t>
            </w:r>
            <w:r w:rsidR="00966BCA">
              <w:t xml:space="preserve"> </w:t>
            </w:r>
            <w:r w:rsidRPr="008D0168">
              <w:t>macroscópicas</w:t>
            </w:r>
            <w:r w:rsidR="00966BCA">
              <w:t xml:space="preserve"> </w:t>
            </w:r>
            <w:r w:rsidRPr="008D0168">
              <w:t>en el examen</w:t>
            </w:r>
            <w:r w:rsidR="00966BCA">
              <w:t xml:space="preserve"> </w:t>
            </w:r>
            <w:r w:rsidRPr="008D0168">
              <w:t>externo del cadáver.</w:t>
            </w:r>
          </w:p>
          <w:p w:rsidR="00B44F1A" w:rsidRPr="008D0168" w:rsidRDefault="00B44F1A" w:rsidP="00B44F1A">
            <w:pPr>
              <w:autoSpaceDE w:val="0"/>
              <w:autoSpaceDN w:val="0"/>
              <w:adjustRightInd w:val="0"/>
            </w:pPr>
            <w:r w:rsidRPr="008D0168">
              <w:t>b) Se ha descrito la anatomía</w:t>
            </w:r>
            <w:r w:rsidR="00966BCA">
              <w:t xml:space="preserve"> </w:t>
            </w:r>
            <w:r w:rsidRPr="008D0168">
              <w:t>macroscópica de los</w:t>
            </w:r>
            <w:r w:rsidR="00966BCA">
              <w:t xml:space="preserve"> </w:t>
            </w:r>
            <w:r w:rsidRPr="008D0168">
              <w:t>componentes del cráneo y sistema</w:t>
            </w:r>
            <w:r w:rsidR="00966BCA">
              <w:t xml:space="preserve"> </w:t>
            </w:r>
            <w:r w:rsidRPr="008D0168">
              <w:t>nervioso.</w:t>
            </w:r>
          </w:p>
          <w:p w:rsidR="00B44F1A" w:rsidRPr="008D0168" w:rsidRDefault="00B44F1A" w:rsidP="00B44F1A">
            <w:pPr>
              <w:autoSpaceDE w:val="0"/>
              <w:autoSpaceDN w:val="0"/>
              <w:adjustRightInd w:val="0"/>
            </w:pPr>
            <w:r w:rsidRPr="008D0168">
              <w:t>c) Se ha detallado la anatomía</w:t>
            </w:r>
            <w:r w:rsidR="00966BCA">
              <w:t xml:space="preserve"> </w:t>
            </w:r>
            <w:r w:rsidRPr="008D0168">
              <w:t>macroscópica de lo</w:t>
            </w:r>
            <w:r w:rsidR="00966BCA">
              <w:t xml:space="preserve">s </w:t>
            </w:r>
            <w:r w:rsidRPr="008D0168">
              <w:t>componentes del bloque cervical.</w:t>
            </w:r>
          </w:p>
          <w:p w:rsidR="00B44F1A" w:rsidRPr="008D0168" w:rsidRDefault="00B44F1A" w:rsidP="00B44F1A">
            <w:pPr>
              <w:autoSpaceDE w:val="0"/>
              <w:autoSpaceDN w:val="0"/>
              <w:adjustRightInd w:val="0"/>
            </w:pPr>
            <w:r w:rsidRPr="008D0168">
              <w:t>d) Se ha definido la anatomía</w:t>
            </w:r>
            <w:r w:rsidR="00966BCA">
              <w:t xml:space="preserve"> </w:t>
            </w:r>
            <w:r w:rsidRPr="008D0168">
              <w:t>macroscópica de los</w:t>
            </w:r>
            <w:r w:rsidR="00966BCA">
              <w:t xml:space="preserve"> </w:t>
            </w:r>
            <w:r w:rsidRPr="008D0168">
              <w:t>órganos, vasos y otros</w:t>
            </w:r>
            <w:r w:rsidR="00966BCA">
              <w:t xml:space="preserve"> </w:t>
            </w:r>
            <w:r w:rsidRPr="008D0168">
              <w:t>componentes</w:t>
            </w:r>
            <w:r w:rsidR="00966BCA">
              <w:t xml:space="preserve"> </w:t>
            </w:r>
            <w:r w:rsidRPr="008D0168">
              <w:t>torácicos.</w:t>
            </w:r>
          </w:p>
          <w:p w:rsidR="00B44F1A" w:rsidRPr="008D0168" w:rsidRDefault="00B44F1A" w:rsidP="00B44F1A">
            <w:pPr>
              <w:autoSpaceDE w:val="0"/>
              <w:autoSpaceDN w:val="0"/>
              <w:adjustRightInd w:val="0"/>
            </w:pPr>
            <w:r w:rsidRPr="008D0168">
              <w:t>e) Se ha detallado la anatomía</w:t>
            </w:r>
            <w:r w:rsidR="00966BCA">
              <w:t xml:space="preserve"> </w:t>
            </w:r>
            <w:r w:rsidRPr="008D0168">
              <w:t>macroscópica de los</w:t>
            </w:r>
            <w:r w:rsidR="00966BCA">
              <w:t xml:space="preserve"> </w:t>
            </w:r>
            <w:r w:rsidRPr="008D0168">
              <w:t>órganos, vasos y otros</w:t>
            </w:r>
            <w:r w:rsidR="00966BCA">
              <w:t xml:space="preserve"> </w:t>
            </w:r>
            <w:r w:rsidRPr="008D0168">
              <w:t>componentes</w:t>
            </w:r>
            <w:r w:rsidR="00966BCA">
              <w:t xml:space="preserve"> </w:t>
            </w:r>
            <w:r w:rsidRPr="008D0168">
              <w:t>abdominales.</w:t>
            </w:r>
          </w:p>
          <w:p w:rsidR="00B44F1A" w:rsidRPr="008D0168" w:rsidRDefault="00B44F1A" w:rsidP="00B44F1A">
            <w:pPr>
              <w:autoSpaceDE w:val="0"/>
              <w:autoSpaceDN w:val="0"/>
              <w:adjustRightInd w:val="0"/>
            </w:pPr>
            <w:r w:rsidRPr="008D0168">
              <w:t>f) Se han</w:t>
            </w:r>
            <w:r w:rsidR="00966BCA">
              <w:t xml:space="preserve"> </w:t>
            </w:r>
            <w:r w:rsidRPr="008D0168">
              <w:t>diferenciado las características</w:t>
            </w:r>
            <w:r w:rsidR="00966BCA">
              <w:t xml:space="preserve"> </w:t>
            </w:r>
            <w:r w:rsidRPr="008D0168">
              <w:t>macroscópicas</w:t>
            </w:r>
            <w:r w:rsidR="00966BCA">
              <w:t xml:space="preserve"> </w:t>
            </w:r>
            <w:r w:rsidRPr="008D0168">
              <w:t>en</w:t>
            </w:r>
            <w:r w:rsidR="00966BCA">
              <w:t xml:space="preserve"> </w:t>
            </w:r>
            <w:r w:rsidRPr="008D0168">
              <w:t>componentes no eviscerados.</w:t>
            </w:r>
          </w:p>
          <w:p w:rsidR="00B70D60" w:rsidRPr="00B44F1A" w:rsidRDefault="00B70D60" w:rsidP="00B244AA">
            <w:pPr>
              <w:ind w:left="34" w:hanging="34"/>
              <w:jc w:val="both"/>
              <w:rPr>
                <w:rFonts w:eastAsiaTheme="minorHAnsi"/>
                <w:bCs/>
                <w:lang w:val="es-ES_tradnl"/>
              </w:rPr>
            </w:pPr>
          </w:p>
        </w:tc>
      </w:tr>
      <w:tr w:rsidR="00B70D60" w:rsidRPr="002F6B81" w:rsidTr="008B790B">
        <w:tc>
          <w:tcPr>
            <w:tcW w:w="709" w:type="dxa"/>
            <w:shd w:val="clear" w:color="auto" w:fill="D5DCE4" w:themeFill="text2" w:themeFillTint="33"/>
          </w:tcPr>
          <w:p w:rsidR="00B70D60" w:rsidRPr="005E7A85" w:rsidRDefault="00B70D60" w:rsidP="00B244AA">
            <w:pPr>
              <w:contextualSpacing/>
              <w:rPr>
                <w:rFonts w:eastAsiaTheme="minorHAnsi"/>
                <w:b/>
                <w:bCs/>
                <w:i/>
                <w:lang w:val="es-ES_tradnl"/>
              </w:rPr>
            </w:pPr>
            <w:r w:rsidRPr="005E7A85">
              <w:rPr>
                <w:rFonts w:eastAsiaTheme="minorHAnsi"/>
                <w:b/>
                <w:bCs/>
                <w:i/>
                <w:lang w:val="es-ES_tradnl"/>
              </w:rPr>
              <w:t>RA 4</w:t>
            </w:r>
          </w:p>
        </w:tc>
        <w:tc>
          <w:tcPr>
            <w:tcW w:w="3759" w:type="dxa"/>
            <w:shd w:val="clear" w:color="auto" w:fill="D5DCE4" w:themeFill="text2" w:themeFillTint="33"/>
          </w:tcPr>
          <w:p w:rsidR="00B44F1A" w:rsidRPr="008D0168" w:rsidRDefault="00B44F1A" w:rsidP="00B44F1A">
            <w:pPr>
              <w:autoSpaceDE w:val="0"/>
              <w:autoSpaceDN w:val="0"/>
              <w:adjustRightInd w:val="0"/>
            </w:pPr>
            <w:r w:rsidRPr="008D0168">
              <w:t>Realiza la identificación</w:t>
            </w:r>
            <w:r w:rsidR="00966BCA">
              <w:t xml:space="preserve"> </w:t>
            </w:r>
            <w:r w:rsidRPr="008D0168">
              <w:t>macroscópica</w:t>
            </w:r>
            <w:r w:rsidR="00966BCA">
              <w:t xml:space="preserve"> </w:t>
            </w:r>
            <w:r w:rsidRPr="008D0168">
              <w:t>anatómica, reconociendo</w:t>
            </w:r>
            <w:r w:rsidR="00966BCA">
              <w:t xml:space="preserve"> </w:t>
            </w:r>
            <w:r w:rsidRPr="008D0168">
              <w:t>patrones de anormalidad.</w:t>
            </w:r>
          </w:p>
          <w:p w:rsidR="00B70D60" w:rsidRPr="005E7A85" w:rsidRDefault="00B70D60" w:rsidP="00B244AA">
            <w:pPr>
              <w:contextualSpacing/>
              <w:jc w:val="both"/>
              <w:rPr>
                <w:rFonts w:eastAsiaTheme="minorHAnsi"/>
                <w:bCs/>
                <w:i/>
                <w:lang w:val="es-ES_tradnl"/>
              </w:rPr>
            </w:pPr>
          </w:p>
        </w:tc>
        <w:tc>
          <w:tcPr>
            <w:tcW w:w="4126" w:type="dxa"/>
            <w:shd w:val="clear" w:color="auto" w:fill="FBE4D5" w:themeFill="accent2" w:themeFillTint="33"/>
          </w:tcPr>
          <w:p w:rsidR="00B44F1A" w:rsidRPr="008D0168" w:rsidRDefault="00B44F1A" w:rsidP="00B44F1A">
            <w:pPr>
              <w:autoSpaceDE w:val="0"/>
              <w:autoSpaceDN w:val="0"/>
              <w:adjustRightInd w:val="0"/>
            </w:pPr>
            <w:r w:rsidRPr="008D0168">
              <w:t>a) Se han</w:t>
            </w:r>
            <w:r w:rsidR="00966BCA">
              <w:t xml:space="preserve"> </w:t>
            </w:r>
            <w:r w:rsidRPr="008D0168">
              <w:t>diferenciado las alteraciones</w:t>
            </w:r>
            <w:r w:rsidR="00966BCA">
              <w:t xml:space="preserve"> </w:t>
            </w:r>
            <w:r w:rsidRPr="008D0168">
              <w:t>macroscópicas</w:t>
            </w:r>
            <w:r w:rsidR="00966BCA">
              <w:t xml:space="preserve"> </w:t>
            </w:r>
            <w:r w:rsidRPr="008D0168">
              <w:t>en el examen</w:t>
            </w:r>
            <w:r w:rsidR="00966BCA">
              <w:t xml:space="preserve"> </w:t>
            </w:r>
            <w:r w:rsidRPr="008D0168">
              <w:t>externo del cadáver.</w:t>
            </w:r>
          </w:p>
          <w:p w:rsidR="00B44F1A" w:rsidRPr="008D0168" w:rsidRDefault="00B44F1A" w:rsidP="00B44F1A">
            <w:pPr>
              <w:autoSpaceDE w:val="0"/>
              <w:autoSpaceDN w:val="0"/>
              <w:adjustRightInd w:val="0"/>
            </w:pPr>
            <w:r w:rsidRPr="008D0168">
              <w:t>b) Se ha descrito la anatomía</w:t>
            </w:r>
            <w:r w:rsidR="00966BCA">
              <w:t xml:space="preserve"> </w:t>
            </w:r>
            <w:r w:rsidRPr="008D0168">
              <w:t>patológica</w:t>
            </w:r>
            <w:r w:rsidR="00966BCA">
              <w:t xml:space="preserve"> </w:t>
            </w:r>
            <w:r w:rsidRPr="008D0168">
              <w:t>macroscópica de los</w:t>
            </w:r>
            <w:r w:rsidR="00966BCA">
              <w:t xml:space="preserve"> </w:t>
            </w:r>
            <w:r w:rsidRPr="008D0168">
              <w:t>componentes del cráneo y sistema</w:t>
            </w:r>
            <w:r w:rsidR="00966BCA">
              <w:t xml:space="preserve"> </w:t>
            </w:r>
            <w:r w:rsidRPr="008D0168">
              <w:t xml:space="preserve">nervioso. </w:t>
            </w:r>
          </w:p>
          <w:p w:rsidR="00B44F1A" w:rsidRPr="008D0168" w:rsidRDefault="00B44F1A" w:rsidP="00B44F1A">
            <w:pPr>
              <w:autoSpaceDE w:val="0"/>
              <w:autoSpaceDN w:val="0"/>
              <w:adjustRightInd w:val="0"/>
            </w:pPr>
            <w:r w:rsidRPr="008D0168">
              <w:t>c) Se ha detallado la anatomía</w:t>
            </w:r>
            <w:r w:rsidR="00966BCA">
              <w:t xml:space="preserve"> </w:t>
            </w:r>
            <w:r w:rsidRPr="008D0168">
              <w:t>patológica</w:t>
            </w:r>
            <w:r w:rsidR="00966BCA">
              <w:t xml:space="preserve"> </w:t>
            </w:r>
            <w:r w:rsidRPr="008D0168">
              <w:t>macroscópica de los</w:t>
            </w:r>
            <w:r w:rsidR="00966BCA">
              <w:t xml:space="preserve"> </w:t>
            </w:r>
            <w:r w:rsidRPr="008D0168">
              <w:t>componentes del bloque cervical.</w:t>
            </w:r>
          </w:p>
          <w:p w:rsidR="00B44F1A" w:rsidRPr="008D0168" w:rsidRDefault="00B44F1A" w:rsidP="00B44F1A">
            <w:pPr>
              <w:autoSpaceDE w:val="0"/>
              <w:autoSpaceDN w:val="0"/>
              <w:adjustRightInd w:val="0"/>
            </w:pPr>
            <w:r w:rsidRPr="008D0168">
              <w:t>d) Se ha definido la anatomía</w:t>
            </w:r>
            <w:r w:rsidR="00966BCA">
              <w:t xml:space="preserve"> </w:t>
            </w:r>
            <w:r w:rsidRPr="008D0168">
              <w:t>patológica</w:t>
            </w:r>
            <w:r w:rsidR="00966BCA">
              <w:t xml:space="preserve"> </w:t>
            </w:r>
            <w:r w:rsidRPr="008D0168">
              <w:t>macroscópica de los</w:t>
            </w:r>
            <w:r w:rsidR="00966BCA">
              <w:t xml:space="preserve"> </w:t>
            </w:r>
            <w:r w:rsidRPr="008D0168">
              <w:t>órganos, vasos y otros</w:t>
            </w:r>
            <w:r w:rsidR="00966BCA">
              <w:t xml:space="preserve"> </w:t>
            </w:r>
            <w:r w:rsidRPr="008D0168">
              <w:t>componentes</w:t>
            </w:r>
            <w:r w:rsidR="00966BCA">
              <w:t xml:space="preserve"> </w:t>
            </w:r>
            <w:r w:rsidRPr="008D0168">
              <w:t>torácicos.</w:t>
            </w:r>
          </w:p>
          <w:p w:rsidR="00B44F1A" w:rsidRPr="008D0168" w:rsidRDefault="00B44F1A" w:rsidP="00B44F1A">
            <w:pPr>
              <w:autoSpaceDE w:val="0"/>
              <w:autoSpaceDN w:val="0"/>
              <w:adjustRightInd w:val="0"/>
            </w:pPr>
            <w:r w:rsidRPr="008D0168">
              <w:t>e) Se ha detallado la anatomía</w:t>
            </w:r>
            <w:r w:rsidR="00966BCA">
              <w:t xml:space="preserve"> </w:t>
            </w:r>
            <w:r w:rsidRPr="008D0168">
              <w:t>patológica</w:t>
            </w:r>
            <w:r w:rsidR="00966BCA">
              <w:t xml:space="preserve"> </w:t>
            </w:r>
            <w:r w:rsidRPr="008D0168">
              <w:t>macroscópica de los</w:t>
            </w:r>
            <w:r w:rsidR="00966BCA">
              <w:t xml:space="preserve"> </w:t>
            </w:r>
            <w:r w:rsidRPr="008D0168">
              <w:t>órganos, vasos y otros</w:t>
            </w:r>
            <w:r w:rsidR="00966BCA">
              <w:t xml:space="preserve"> </w:t>
            </w:r>
            <w:r w:rsidRPr="008D0168">
              <w:t>componentes</w:t>
            </w:r>
          </w:p>
          <w:p w:rsidR="00B44F1A" w:rsidRPr="008D0168" w:rsidRDefault="00B44F1A" w:rsidP="00B44F1A">
            <w:pPr>
              <w:autoSpaceDE w:val="0"/>
              <w:autoSpaceDN w:val="0"/>
              <w:adjustRightInd w:val="0"/>
            </w:pPr>
            <w:proofErr w:type="gramStart"/>
            <w:r w:rsidRPr="008D0168">
              <w:t>abdominales</w:t>
            </w:r>
            <w:proofErr w:type="gramEnd"/>
            <w:r w:rsidRPr="008D0168">
              <w:t>.</w:t>
            </w:r>
          </w:p>
          <w:p w:rsidR="00B44F1A" w:rsidRPr="008D0168" w:rsidRDefault="00B44F1A" w:rsidP="00B44F1A">
            <w:pPr>
              <w:autoSpaceDE w:val="0"/>
              <w:autoSpaceDN w:val="0"/>
              <w:adjustRightInd w:val="0"/>
            </w:pPr>
            <w:r w:rsidRPr="008D0168">
              <w:t>f) Se han</w:t>
            </w:r>
            <w:r w:rsidR="00966BCA">
              <w:t xml:space="preserve"> </w:t>
            </w:r>
            <w:r w:rsidRPr="008D0168">
              <w:t>diferenciado la anatomía</w:t>
            </w:r>
            <w:r w:rsidR="00966BCA">
              <w:t xml:space="preserve"> </w:t>
            </w:r>
            <w:r w:rsidRPr="008D0168">
              <w:t>patológica</w:t>
            </w:r>
            <w:r w:rsidR="00966BCA">
              <w:t xml:space="preserve"> </w:t>
            </w:r>
            <w:r w:rsidRPr="008D0168">
              <w:t>macroscópica del aparato locomotor y médula</w:t>
            </w:r>
            <w:r w:rsidR="00966BCA">
              <w:t xml:space="preserve"> </w:t>
            </w:r>
            <w:r w:rsidRPr="008D0168">
              <w:t>ósea.</w:t>
            </w:r>
          </w:p>
          <w:p w:rsidR="00B44F1A" w:rsidRPr="008D0168" w:rsidRDefault="00B44F1A" w:rsidP="00B44F1A">
            <w:pPr>
              <w:autoSpaceDE w:val="0"/>
              <w:autoSpaceDN w:val="0"/>
              <w:adjustRightInd w:val="0"/>
            </w:pPr>
            <w:r w:rsidRPr="008D0168">
              <w:t>g) Se ha valorado la importancia del orden</w:t>
            </w:r>
            <w:r w:rsidR="00966BCA">
              <w:t xml:space="preserve"> </w:t>
            </w:r>
            <w:r w:rsidRPr="008D0168">
              <w:t>en la secuencia del proceso.</w:t>
            </w:r>
          </w:p>
          <w:p w:rsidR="00B44F1A" w:rsidRPr="008D0168" w:rsidRDefault="00B44F1A" w:rsidP="00B44F1A">
            <w:pPr>
              <w:autoSpaceDE w:val="0"/>
              <w:autoSpaceDN w:val="0"/>
              <w:adjustRightInd w:val="0"/>
            </w:pPr>
            <w:r w:rsidRPr="008D0168">
              <w:t>h) Se ha utilizado la terminología</w:t>
            </w:r>
            <w:r w:rsidR="00966BCA">
              <w:t xml:space="preserve"> </w:t>
            </w:r>
            <w:r w:rsidRPr="008D0168">
              <w:t>específica.</w:t>
            </w:r>
          </w:p>
          <w:p w:rsidR="00B70D60" w:rsidRPr="00B44F1A" w:rsidRDefault="00B70D60" w:rsidP="00B244AA">
            <w:pPr>
              <w:ind w:left="34" w:hanging="34"/>
              <w:jc w:val="both"/>
              <w:rPr>
                <w:rFonts w:eastAsiaTheme="minorHAnsi"/>
                <w:bCs/>
                <w:lang w:val="es-ES_tradnl"/>
              </w:rPr>
            </w:pPr>
          </w:p>
        </w:tc>
      </w:tr>
      <w:tr w:rsidR="00B70D60" w:rsidRPr="002F6B81" w:rsidTr="008B790B">
        <w:tc>
          <w:tcPr>
            <w:tcW w:w="709" w:type="dxa"/>
            <w:shd w:val="clear" w:color="auto" w:fill="D5DCE4" w:themeFill="text2" w:themeFillTint="33"/>
          </w:tcPr>
          <w:p w:rsidR="00B70D60" w:rsidRPr="005E7A85" w:rsidRDefault="00B70D60" w:rsidP="00B244AA">
            <w:pPr>
              <w:contextualSpacing/>
              <w:rPr>
                <w:rFonts w:eastAsiaTheme="minorHAnsi"/>
                <w:b/>
                <w:bCs/>
                <w:i/>
                <w:lang w:val="es-ES_tradnl"/>
              </w:rPr>
            </w:pPr>
            <w:r w:rsidRPr="005E7A85">
              <w:rPr>
                <w:rFonts w:eastAsiaTheme="minorHAnsi"/>
                <w:b/>
                <w:bCs/>
                <w:i/>
                <w:lang w:val="es-ES_tradnl"/>
              </w:rPr>
              <w:t>RA 5</w:t>
            </w:r>
          </w:p>
        </w:tc>
        <w:tc>
          <w:tcPr>
            <w:tcW w:w="3759" w:type="dxa"/>
            <w:shd w:val="clear" w:color="auto" w:fill="D5DCE4" w:themeFill="text2" w:themeFillTint="33"/>
          </w:tcPr>
          <w:p w:rsidR="00C56715" w:rsidRPr="008D0168" w:rsidRDefault="00C56715" w:rsidP="00C56715">
            <w:pPr>
              <w:autoSpaceDE w:val="0"/>
              <w:autoSpaceDN w:val="0"/>
              <w:adjustRightInd w:val="0"/>
            </w:pPr>
            <w:r w:rsidRPr="008D0168">
              <w:t>Realiza la extracción de tejidos, prótesis, marcapasos y otros</w:t>
            </w:r>
            <w:r w:rsidR="00966BCA">
              <w:t xml:space="preserve"> </w:t>
            </w:r>
            <w:r w:rsidRPr="008D0168">
              <w:t>dispositivos del cadáver, identificando la técnica y el protocolo documental para cada</w:t>
            </w:r>
            <w:r w:rsidR="00966BCA">
              <w:t xml:space="preserve"> </w:t>
            </w:r>
            <w:r w:rsidRPr="008D0168">
              <w:t>extracción.</w:t>
            </w:r>
          </w:p>
          <w:p w:rsidR="00B70D60" w:rsidRPr="005E7A85" w:rsidRDefault="00B70D60" w:rsidP="00B244AA">
            <w:pPr>
              <w:contextualSpacing/>
              <w:jc w:val="both"/>
              <w:rPr>
                <w:rFonts w:eastAsiaTheme="minorHAnsi"/>
                <w:bCs/>
                <w:i/>
                <w:lang w:val="es-ES_tradnl"/>
              </w:rPr>
            </w:pPr>
          </w:p>
        </w:tc>
        <w:tc>
          <w:tcPr>
            <w:tcW w:w="4126" w:type="dxa"/>
            <w:shd w:val="clear" w:color="auto" w:fill="FBE4D5" w:themeFill="accent2" w:themeFillTint="33"/>
          </w:tcPr>
          <w:p w:rsidR="00C56715" w:rsidRPr="008D0168" w:rsidRDefault="00C56715" w:rsidP="00C56715">
            <w:pPr>
              <w:autoSpaceDE w:val="0"/>
              <w:autoSpaceDN w:val="0"/>
              <w:adjustRightInd w:val="0"/>
            </w:pPr>
            <w:r w:rsidRPr="008D0168">
              <w:t>a) Se ha detallado el protocolo documental y su</w:t>
            </w:r>
            <w:r w:rsidR="00966BCA">
              <w:t xml:space="preserve"> </w:t>
            </w:r>
            <w:r w:rsidRPr="008D0168">
              <w:t>cumplimentación para cada</w:t>
            </w:r>
            <w:r w:rsidR="00966BCA">
              <w:t xml:space="preserve"> </w:t>
            </w:r>
            <w:r w:rsidRPr="008D0168">
              <w:t>tipo de extracción.</w:t>
            </w:r>
          </w:p>
          <w:p w:rsidR="00C56715" w:rsidRPr="008D0168" w:rsidRDefault="00C56715" w:rsidP="00C56715">
            <w:pPr>
              <w:autoSpaceDE w:val="0"/>
              <w:autoSpaceDN w:val="0"/>
              <w:adjustRightInd w:val="0"/>
            </w:pPr>
            <w:r w:rsidRPr="008D0168">
              <w:t xml:space="preserve">b) Se ha tipificado la extracción de tejidos y su posterior envío al </w:t>
            </w:r>
            <w:proofErr w:type="spellStart"/>
            <w:r w:rsidRPr="008D0168">
              <w:t>biobanco</w:t>
            </w:r>
            <w:proofErr w:type="spellEnd"/>
            <w:r w:rsidRPr="008D0168">
              <w:t xml:space="preserve"> o laboratorio.</w:t>
            </w:r>
          </w:p>
          <w:p w:rsidR="00C56715" w:rsidRPr="008D0168" w:rsidRDefault="00C56715" w:rsidP="00C56715">
            <w:pPr>
              <w:autoSpaceDE w:val="0"/>
              <w:autoSpaceDN w:val="0"/>
              <w:adjustRightInd w:val="0"/>
            </w:pPr>
            <w:r w:rsidRPr="008D0168">
              <w:t>c) Se ha descrito la técnica de enucleación de globos</w:t>
            </w:r>
            <w:r w:rsidR="00966BCA">
              <w:t xml:space="preserve"> </w:t>
            </w:r>
            <w:r w:rsidRPr="008D0168">
              <w:t>oculares.</w:t>
            </w:r>
          </w:p>
          <w:p w:rsidR="00C56715" w:rsidRPr="008D0168" w:rsidRDefault="00C56715" w:rsidP="00C56715">
            <w:pPr>
              <w:autoSpaceDE w:val="0"/>
              <w:autoSpaceDN w:val="0"/>
              <w:adjustRightInd w:val="0"/>
            </w:pPr>
            <w:r w:rsidRPr="008D0168">
              <w:t>d) Se ha identificado la técnica de extracción de marcapasos.</w:t>
            </w:r>
          </w:p>
          <w:p w:rsidR="00C56715" w:rsidRPr="008D0168" w:rsidRDefault="00C56715" w:rsidP="00C56715">
            <w:pPr>
              <w:autoSpaceDE w:val="0"/>
              <w:autoSpaceDN w:val="0"/>
              <w:adjustRightInd w:val="0"/>
            </w:pPr>
            <w:r w:rsidRPr="008D0168">
              <w:t>e) Se han</w:t>
            </w:r>
            <w:r w:rsidR="00966BCA">
              <w:t xml:space="preserve"> </w:t>
            </w:r>
            <w:r w:rsidRPr="008D0168">
              <w:t>detallado las técnicas para extracción de prótesis y fijaciones</w:t>
            </w:r>
            <w:r w:rsidR="00966BCA">
              <w:t xml:space="preserve"> </w:t>
            </w:r>
            <w:r w:rsidRPr="008D0168">
              <w:t>óseas, material contaminante u</w:t>
            </w:r>
            <w:r w:rsidR="00966BCA">
              <w:t xml:space="preserve"> </w:t>
            </w:r>
            <w:r w:rsidRPr="008D0168">
              <w:t>otros</w:t>
            </w:r>
            <w:r w:rsidR="00966BCA">
              <w:t xml:space="preserve"> </w:t>
            </w:r>
            <w:r w:rsidRPr="008D0168">
              <w:t>elementos.</w:t>
            </w:r>
          </w:p>
          <w:p w:rsidR="00C56715" w:rsidRPr="008D0168" w:rsidRDefault="00C56715" w:rsidP="00C56715">
            <w:pPr>
              <w:autoSpaceDE w:val="0"/>
              <w:autoSpaceDN w:val="0"/>
              <w:adjustRightInd w:val="0"/>
            </w:pPr>
            <w:r w:rsidRPr="008D0168">
              <w:t>f) Se han</w:t>
            </w:r>
            <w:r w:rsidR="00966BCA">
              <w:t xml:space="preserve"> </w:t>
            </w:r>
            <w:r w:rsidRPr="008D0168">
              <w:t>enumerado las técnicas de desinfección y esterilización para el área de trabajo y el instrumental.</w:t>
            </w:r>
          </w:p>
          <w:p w:rsidR="00C56715" w:rsidRPr="008D0168" w:rsidRDefault="00C56715" w:rsidP="00C56715">
            <w:r w:rsidRPr="008D0168">
              <w:t>g) Se han</w:t>
            </w:r>
            <w:r w:rsidR="00966BCA">
              <w:t xml:space="preserve"> </w:t>
            </w:r>
            <w:r w:rsidRPr="008D0168">
              <w:t>detallado las medidas de prevención de riesgos y eliminación de residuos.</w:t>
            </w:r>
          </w:p>
          <w:p w:rsidR="00B70D60" w:rsidRDefault="00966BCA" w:rsidP="00B244AA">
            <w:pPr>
              <w:ind w:left="34" w:hanging="34"/>
              <w:jc w:val="both"/>
              <w:rPr>
                <w:rFonts w:eastAsiaTheme="minorHAnsi"/>
                <w:bCs/>
                <w:lang w:val="es-ES_tradnl"/>
              </w:rPr>
            </w:pPr>
            <w:r>
              <w:rPr>
                <w:rFonts w:eastAsiaTheme="minorHAnsi"/>
                <w:bCs/>
                <w:lang w:val="es-ES_tradnl"/>
              </w:rPr>
              <w:t xml:space="preserve">    </w:t>
            </w:r>
          </w:p>
          <w:p w:rsidR="00912137" w:rsidRDefault="00912137" w:rsidP="00B244AA">
            <w:pPr>
              <w:ind w:left="34" w:hanging="34"/>
              <w:jc w:val="both"/>
              <w:rPr>
                <w:rFonts w:eastAsiaTheme="minorHAnsi"/>
                <w:bCs/>
                <w:lang w:val="es-ES_tradnl"/>
              </w:rPr>
            </w:pPr>
          </w:p>
          <w:p w:rsidR="00912137" w:rsidRDefault="00912137" w:rsidP="00B244AA">
            <w:pPr>
              <w:ind w:left="34" w:hanging="34"/>
              <w:jc w:val="both"/>
              <w:rPr>
                <w:rFonts w:eastAsiaTheme="minorHAnsi"/>
                <w:bCs/>
                <w:lang w:val="es-ES_tradnl"/>
              </w:rPr>
            </w:pPr>
          </w:p>
          <w:p w:rsidR="00912137" w:rsidRDefault="00912137" w:rsidP="00B244AA">
            <w:pPr>
              <w:ind w:left="34" w:hanging="34"/>
              <w:jc w:val="both"/>
              <w:rPr>
                <w:rFonts w:eastAsiaTheme="minorHAnsi"/>
                <w:bCs/>
                <w:lang w:val="es-ES_tradnl"/>
              </w:rPr>
            </w:pPr>
          </w:p>
          <w:p w:rsidR="00912137" w:rsidRDefault="00912137" w:rsidP="00B244AA">
            <w:pPr>
              <w:ind w:left="34" w:hanging="34"/>
              <w:jc w:val="both"/>
              <w:rPr>
                <w:rFonts w:eastAsiaTheme="minorHAnsi"/>
                <w:bCs/>
                <w:lang w:val="es-ES_tradnl"/>
              </w:rPr>
            </w:pPr>
          </w:p>
          <w:p w:rsidR="00912137" w:rsidRDefault="00912137" w:rsidP="00B244AA">
            <w:pPr>
              <w:ind w:left="34" w:hanging="34"/>
              <w:jc w:val="both"/>
              <w:rPr>
                <w:rFonts w:eastAsiaTheme="minorHAnsi"/>
                <w:bCs/>
                <w:lang w:val="es-ES_tradnl"/>
              </w:rPr>
            </w:pPr>
          </w:p>
          <w:p w:rsidR="00912137" w:rsidRDefault="00912137" w:rsidP="00B244AA">
            <w:pPr>
              <w:ind w:left="34" w:hanging="34"/>
              <w:jc w:val="both"/>
              <w:rPr>
                <w:rFonts w:eastAsiaTheme="minorHAnsi"/>
                <w:bCs/>
                <w:lang w:val="es-ES_tradnl"/>
              </w:rPr>
            </w:pPr>
          </w:p>
          <w:p w:rsidR="00912137" w:rsidRDefault="00912137" w:rsidP="00B244AA">
            <w:pPr>
              <w:ind w:left="34" w:hanging="34"/>
              <w:jc w:val="both"/>
              <w:rPr>
                <w:rFonts w:eastAsiaTheme="minorHAnsi"/>
                <w:bCs/>
                <w:lang w:val="es-ES_tradnl"/>
              </w:rPr>
            </w:pPr>
          </w:p>
          <w:p w:rsidR="00966BCA" w:rsidRDefault="00966BCA" w:rsidP="00B244AA">
            <w:pPr>
              <w:ind w:left="34" w:hanging="34"/>
              <w:jc w:val="both"/>
              <w:rPr>
                <w:rFonts w:eastAsiaTheme="minorHAnsi"/>
                <w:bCs/>
                <w:lang w:val="es-ES_tradnl"/>
              </w:rPr>
            </w:pPr>
          </w:p>
          <w:p w:rsidR="00966BCA" w:rsidRDefault="00966BCA" w:rsidP="00B244AA">
            <w:pPr>
              <w:ind w:left="34" w:hanging="34"/>
              <w:jc w:val="both"/>
              <w:rPr>
                <w:rFonts w:eastAsiaTheme="minorHAnsi"/>
                <w:bCs/>
                <w:lang w:val="es-ES_tradnl"/>
              </w:rPr>
            </w:pPr>
          </w:p>
          <w:p w:rsidR="00966BCA" w:rsidRPr="00B44F1A" w:rsidRDefault="00966BCA" w:rsidP="00B244AA">
            <w:pPr>
              <w:ind w:left="34" w:hanging="34"/>
              <w:jc w:val="both"/>
              <w:rPr>
                <w:rFonts w:eastAsiaTheme="minorHAnsi"/>
                <w:bCs/>
                <w:lang w:val="es-ES_tradnl"/>
              </w:rPr>
            </w:pPr>
          </w:p>
        </w:tc>
      </w:tr>
    </w:tbl>
    <w:p w:rsidR="00173BA0" w:rsidRDefault="00173BA0" w:rsidP="00173BA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rPr>
      </w:pPr>
    </w:p>
    <w:p w:rsidR="00912137" w:rsidRDefault="00912137" w:rsidP="00173BA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rPr>
      </w:pPr>
    </w:p>
    <w:p w:rsidR="00865EFF" w:rsidRPr="002F6B81" w:rsidRDefault="00865EFF" w:rsidP="00173BA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rPr>
      </w:pPr>
    </w:p>
    <w:p w:rsidR="00173BA0" w:rsidRPr="002F6B81" w:rsidRDefault="002F6B81" w:rsidP="002E30C1">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b/>
        </w:rPr>
      </w:pPr>
      <w:r w:rsidRPr="002F6B81">
        <w:rPr>
          <w:b/>
        </w:rPr>
        <w:t>SECUENCIACIÓN</w:t>
      </w:r>
      <w:r w:rsidRPr="002F6B81">
        <w:rPr>
          <w:rStyle w:val="Ninguno"/>
          <w:b/>
          <w:bCs/>
          <w:color w:val="000000" w:themeColor="text1"/>
        </w:rPr>
        <w:t xml:space="preserve"> DE CONTENIDOS</w:t>
      </w:r>
      <w:r w:rsidR="002E30C1">
        <w:rPr>
          <w:rStyle w:val="Ninguno"/>
          <w:b/>
          <w:bCs/>
          <w:color w:val="000000" w:themeColor="text1"/>
        </w:rPr>
        <w:t>.</w:t>
      </w:r>
    </w:p>
    <w:tbl>
      <w:tblPr>
        <w:tblpPr w:leftFromText="141" w:rightFromText="141" w:vertAnchor="page" w:horzAnchor="margin" w:tblpX="-176" w:tblpY="3586"/>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
        <w:gridCol w:w="4679"/>
        <w:gridCol w:w="1559"/>
        <w:gridCol w:w="850"/>
        <w:gridCol w:w="709"/>
      </w:tblGrid>
      <w:tr w:rsidR="00173BA0" w:rsidRPr="00843D8B" w:rsidTr="002E30C1">
        <w:trPr>
          <w:trHeight w:val="1125"/>
        </w:trPr>
        <w:tc>
          <w:tcPr>
            <w:tcW w:w="993" w:type="dxa"/>
            <w:shd w:val="clear" w:color="auto" w:fill="A8D08D" w:themeFill="accent6" w:themeFillTint="99"/>
            <w:textDirection w:val="btLr"/>
            <w:vAlign w:val="center"/>
          </w:tcPr>
          <w:p w:rsidR="00173BA0" w:rsidRPr="002E30C1" w:rsidRDefault="00173BA0" w:rsidP="002E30C1">
            <w:pPr>
              <w:ind w:left="113" w:right="113"/>
              <w:jc w:val="center"/>
              <w:rPr>
                <w:b/>
                <w:i/>
                <w:color w:val="FFFFFF" w:themeColor="background1"/>
                <w:sz w:val="20"/>
                <w:szCs w:val="20"/>
              </w:rPr>
            </w:pPr>
            <w:r w:rsidRPr="002E30C1">
              <w:rPr>
                <w:b/>
                <w:i/>
                <w:color w:val="FFFFFF" w:themeColor="background1"/>
                <w:sz w:val="20"/>
                <w:szCs w:val="20"/>
              </w:rPr>
              <w:t>BLOQUE</w:t>
            </w:r>
          </w:p>
        </w:tc>
        <w:tc>
          <w:tcPr>
            <w:tcW w:w="595" w:type="dxa"/>
            <w:shd w:val="clear" w:color="auto" w:fill="A8D08D" w:themeFill="accent6" w:themeFillTint="99"/>
            <w:textDirection w:val="btLr"/>
            <w:vAlign w:val="center"/>
          </w:tcPr>
          <w:p w:rsidR="00173BA0" w:rsidRPr="00173BA0" w:rsidRDefault="00173BA0" w:rsidP="002E30C1">
            <w:pPr>
              <w:ind w:left="113" w:right="113"/>
              <w:jc w:val="center"/>
              <w:rPr>
                <w:b/>
                <w:i/>
                <w:color w:val="FFFFFF" w:themeColor="background1"/>
              </w:rPr>
            </w:pPr>
            <w:r w:rsidRPr="00173BA0">
              <w:rPr>
                <w:b/>
                <w:i/>
                <w:color w:val="FFFFFF" w:themeColor="background1"/>
                <w:sz w:val="22"/>
                <w:szCs w:val="22"/>
              </w:rPr>
              <w:t>EVAL.</w:t>
            </w:r>
          </w:p>
        </w:tc>
        <w:tc>
          <w:tcPr>
            <w:tcW w:w="4679" w:type="dxa"/>
            <w:shd w:val="clear" w:color="auto" w:fill="A8D08D" w:themeFill="accent6" w:themeFillTint="99"/>
            <w:vAlign w:val="center"/>
          </w:tcPr>
          <w:p w:rsidR="00173BA0" w:rsidRPr="00173BA0" w:rsidRDefault="00173BA0" w:rsidP="002E30C1">
            <w:pPr>
              <w:jc w:val="center"/>
              <w:rPr>
                <w:b/>
                <w:i/>
                <w:color w:val="FFFFFF" w:themeColor="background1"/>
              </w:rPr>
            </w:pPr>
            <w:r w:rsidRPr="00173BA0">
              <w:rPr>
                <w:b/>
                <w:i/>
                <w:color w:val="FFFFFF" w:themeColor="background1"/>
                <w:sz w:val="22"/>
                <w:szCs w:val="22"/>
              </w:rPr>
              <w:t>UNIDADES DIDÁCTICAS</w:t>
            </w:r>
          </w:p>
        </w:tc>
        <w:tc>
          <w:tcPr>
            <w:tcW w:w="1559" w:type="dxa"/>
            <w:shd w:val="clear" w:color="auto" w:fill="A8D08D" w:themeFill="accent6" w:themeFillTint="99"/>
            <w:vAlign w:val="center"/>
          </w:tcPr>
          <w:p w:rsidR="00173BA0" w:rsidRPr="00173BA0" w:rsidRDefault="00173BA0" w:rsidP="002E30C1">
            <w:pPr>
              <w:jc w:val="center"/>
              <w:rPr>
                <w:b/>
                <w:i/>
                <w:color w:val="FFFFFF" w:themeColor="background1"/>
              </w:rPr>
            </w:pPr>
            <w:r w:rsidRPr="00173BA0">
              <w:rPr>
                <w:b/>
                <w:i/>
                <w:color w:val="FFFFFF" w:themeColor="background1"/>
                <w:sz w:val="22"/>
                <w:szCs w:val="22"/>
              </w:rPr>
              <w:t>RA</w:t>
            </w:r>
          </w:p>
        </w:tc>
        <w:tc>
          <w:tcPr>
            <w:tcW w:w="850" w:type="dxa"/>
            <w:shd w:val="clear" w:color="auto" w:fill="A8D08D" w:themeFill="accent6" w:themeFillTint="99"/>
            <w:textDirection w:val="btLr"/>
            <w:vAlign w:val="center"/>
          </w:tcPr>
          <w:p w:rsidR="00173BA0" w:rsidRPr="00173BA0" w:rsidRDefault="00173BA0" w:rsidP="002E30C1">
            <w:pPr>
              <w:ind w:left="113" w:right="113"/>
              <w:jc w:val="center"/>
              <w:rPr>
                <w:b/>
                <w:i/>
                <w:color w:val="FFFFFF" w:themeColor="background1"/>
              </w:rPr>
            </w:pPr>
            <w:r w:rsidRPr="00173BA0">
              <w:rPr>
                <w:b/>
                <w:i/>
                <w:color w:val="FFFFFF" w:themeColor="background1"/>
                <w:sz w:val="22"/>
                <w:szCs w:val="22"/>
              </w:rPr>
              <w:t>HORAS</w:t>
            </w:r>
          </w:p>
        </w:tc>
        <w:tc>
          <w:tcPr>
            <w:tcW w:w="709" w:type="dxa"/>
            <w:shd w:val="clear" w:color="auto" w:fill="A8D08D" w:themeFill="accent6" w:themeFillTint="99"/>
            <w:textDirection w:val="btLr"/>
            <w:vAlign w:val="center"/>
          </w:tcPr>
          <w:p w:rsidR="00173BA0" w:rsidRPr="00173BA0" w:rsidRDefault="00173BA0" w:rsidP="002E30C1">
            <w:pPr>
              <w:ind w:left="113" w:right="113"/>
              <w:jc w:val="center"/>
              <w:rPr>
                <w:b/>
                <w:color w:val="FFFFFF" w:themeColor="background1"/>
                <w:lang w:val="es-ES_tradnl"/>
              </w:rPr>
            </w:pPr>
            <w:r w:rsidRPr="00173BA0">
              <w:rPr>
                <w:b/>
                <w:i/>
                <w:color w:val="FFFFFF" w:themeColor="background1"/>
                <w:sz w:val="22"/>
                <w:szCs w:val="22"/>
              </w:rPr>
              <w:t>TOTAL</w:t>
            </w:r>
          </w:p>
        </w:tc>
      </w:tr>
      <w:tr w:rsidR="005F0337" w:rsidRPr="002E30C1" w:rsidTr="00E24D53">
        <w:trPr>
          <w:trHeight w:val="680"/>
        </w:trPr>
        <w:tc>
          <w:tcPr>
            <w:tcW w:w="993" w:type="dxa"/>
            <w:vMerge w:val="restart"/>
            <w:shd w:val="clear" w:color="auto" w:fill="FFC000"/>
            <w:textDirection w:val="btLr"/>
          </w:tcPr>
          <w:p w:rsidR="005F0337" w:rsidRPr="008D0168" w:rsidRDefault="005F0337" w:rsidP="00E24D53">
            <w:pPr>
              <w:ind w:left="113" w:right="113"/>
              <w:jc w:val="center"/>
              <w:rPr>
                <w:b/>
                <w:color w:val="000000" w:themeColor="text1"/>
              </w:rPr>
            </w:pPr>
            <w:r w:rsidRPr="008D0168">
              <w:rPr>
                <w:b/>
                <w:color w:val="000000" w:themeColor="text1"/>
                <w:sz w:val="22"/>
                <w:szCs w:val="22"/>
              </w:rPr>
              <w:t>Bloque I: Introducción a las autopsias</w:t>
            </w:r>
          </w:p>
          <w:p w:rsidR="005F0337" w:rsidRPr="008D0168" w:rsidRDefault="005F0337" w:rsidP="004B56AE">
            <w:pPr>
              <w:ind w:left="113" w:right="113"/>
              <w:jc w:val="center"/>
              <w:rPr>
                <w:b/>
                <w:color w:val="000000" w:themeColor="text1"/>
              </w:rPr>
            </w:pPr>
          </w:p>
        </w:tc>
        <w:tc>
          <w:tcPr>
            <w:tcW w:w="595" w:type="dxa"/>
            <w:vMerge w:val="restart"/>
            <w:shd w:val="clear" w:color="auto" w:fill="FFF2CC" w:themeFill="accent4" w:themeFillTint="33"/>
            <w:textDirection w:val="btLr"/>
          </w:tcPr>
          <w:p w:rsidR="005F0337" w:rsidRPr="00843D8B" w:rsidRDefault="005F0337" w:rsidP="00E24D53">
            <w:pPr>
              <w:ind w:left="113" w:right="113"/>
              <w:jc w:val="center"/>
              <w:rPr>
                <w:b/>
                <w:color w:val="000000" w:themeColor="text1"/>
              </w:rPr>
            </w:pPr>
            <w:r w:rsidRPr="00843D8B">
              <w:rPr>
                <w:b/>
                <w:color w:val="000000" w:themeColor="text1"/>
                <w:sz w:val="22"/>
                <w:szCs w:val="22"/>
              </w:rPr>
              <w:t>1ª EVAL</w:t>
            </w:r>
            <w:r>
              <w:rPr>
                <w:b/>
                <w:color w:val="000000" w:themeColor="text1"/>
                <w:sz w:val="22"/>
                <w:szCs w:val="22"/>
              </w:rPr>
              <w:t>UACIÓN</w:t>
            </w:r>
          </w:p>
          <w:p w:rsidR="005F0337" w:rsidRPr="00843D8B" w:rsidRDefault="005F0337" w:rsidP="00E24D53">
            <w:pPr>
              <w:ind w:left="113" w:right="113"/>
              <w:jc w:val="center"/>
              <w:rPr>
                <w:b/>
                <w:color w:val="000000" w:themeColor="text1"/>
              </w:rPr>
            </w:pPr>
          </w:p>
        </w:tc>
        <w:tc>
          <w:tcPr>
            <w:tcW w:w="4679" w:type="dxa"/>
            <w:shd w:val="clear" w:color="auto" w:fill="FFF2CC" w:themeFill="accent4" w:themeFillTint="33"/>
            <w:vAlign w:val="center"/>
          </w:tcPr>
          <w:p w:rsidR="005F0337" w:rsidRPr="002E30C1" w:rsidRDefault="005F0337" w:rsidP="00E24D53">
            <w:pPr>
              <w:pStyle w:val="Ttulo1"/>
              <w:jc w:val="both"/>
              <w:rPr>
                <w:rFonts w:asciiTheme="minorHAnsi" w:hAnsiTheme="minorHAnsi"/>
                <w:b w:val="0"/>
              </w:rPr>
            </w:pPr>
            <w:r w:rsidRPr="002E30C1">
              <w:rPr>
                <w:rFonts w:asciiTheme="minorHAnsi" w:hAnsiTheme="minorHAnsi"/>
                <w:b w:val="0"/>
                <w:sz w:val="22"/>
                <w:szCs w:val="22"/>
              </w:rPr>
              <w:t>U.D.1 INTRODUCCIÓN A LAS AUTOPSIAS O NECROPSIAS</w:t>
            </w:r>
          </w:p>
        </w:tc>
        <w:tc>
          <w:tcPr>
            <w:tcW w:w="1559" w:type="dxa"/>
            <w:shd w:val="clear" w:color="auto" w:fill="FFF2CC" w:themeFill="accent4" w:themeFillTint="33"/>
            <w:vAlign w:val="center"/>
          </w:tcPr>
          <w:p w:rsidR="005F0337" w:rsidRPr="002E30C1" w:rsidRDefault="005F0337" w:rsidP="00E24D53">
            <w:pPr>
              <w:jc w:val="center"/>
              <w:rPr>
                <w:color w:val="000000" w:themeColor="text1"/>
              </w:rPr>
            </w:pPr>
            <w:r w:rsidRPr="002E30C1">
              <w:rPr>
                <w:color w:val="000000" w:themeColor="text1"/>
                <w:sz w:val="22"/>
                <w:szCs w:val="22"/>
              </w:rPr>
              <w:t>RA1</w:t>
            </w:r>
          </w:p>
        </w:tc>
        <w:tc>
          <w:tcPr>
            <w:tcW w:w="850" w:type="dxa"/>
            <w:shd w:val="clear" w:color="auto" w:fill="FFF2CC" w:themeFill="accent4" w:themeFillTint="33"/>
            <w:vAlign w:val="center"/>
          </w:tcPr>
          <w:p w:rsidR="005F0337" w:rsidRPr="002E30C1" w:rsidRDefault="005F0337" w:rsidP="00E24D53">
            <w:pPr>
              <w:spacing w:line="300" w:lineRule="exact"/>
              <w:jc w:val="center"/>
              <w:rPr>
                <w:b/>
                <w:color w:val="000000" w:themeColor="text1"/>
              </w:rPr>
            </w:pPr>
            <w:r w:rsidRPr="002E30C1">
              <w:rPr>
                <w:b/>
                <w:color w:val="000000" w:themeColor="text1"/>
                <w:sz w:val="22"/>
                <w:szCs w:val="22"/>
              </w:rPr>
              <w:t>1,5</w:t>
            </w:r>
          </w:p>
        </w:tc>
        <w:tc>
          <w:tcPr>
            <w:tcW w:w="709" w:type="dxa"/>
            <w:vMerge w:val="restart"/>
            <w:shd w:val="clear" w:color="auto" w:fill="FFF2CC" w:themeFill="accent4" w:themeFillTint="33"/>
            <w:vAlign w:val="center"/>
          </w:tcPr>
          <w:p w:rsidR="005F0337" w:rsidRPr="002E30C1" w:rsidRDefault="005F0337" w:rsidP="00156AAC">
            <w:pPr>
              <w:pStyle w:val="Encabezado"/>
              <w:tabs>
                <w:tab w:val="left" w:pos="840"/>
              </w:tabs>
              <w:spacing w:line="300" w:lineRule="exact"/>
              <w:jc w:val="center"/>
              <w:rPr>
                <w:b/>
                <w:color w:val="000000" w:themeColor="text1"/>
              </w:rPr>
            </w:pPr>
            <w:r w:rsidRPr="002E30C1">
              <w:rPr>
                <w:b/>
                <w:color w:val="000000" w:themeColor="text1"/>
                <w:sz w:val="22"/>
                <w:szCs w:val="22"/>
              </w:rPr>
              <w:t>10</w:t>
            </w:r>
          </w:p>
          <w:p w:rsidR="005F0337" w:rsidRPr="002E30C1" w:rsidRDefault="005F0337" w:rsidP="004B56AE">
            <w:pPr>
              <w:pStyle w:val="Encabezado"/>
              <w:tabs>
                <w:tab w:val="left" w:pos="840"/>
              </w:tabs>
              <w:spacing w:line="300" w:lineRule="exact"/>
              <w:jc w:val="center"/>
              <w:rPr>
                <w:b/>
                <w:color w:val="000000" w:themeColor="text1"/>
              </w:rPr>
            </w:pPr>
          </w:p>
        </w:tc>
      </w:tr>
      <w:tr w:rsidR="005F0337" w:rsidRPr="002E30C1" w:rsidTr="00E24D53">
        <w:trPr>
          <w:trHeight w:val="560"/>
        </w:trPr>
        <w:tc>
          <w:tcPr>
            <w:tcW w:w="993" w:type="dxa"/>
            <w:vMerge/>
            <w:shd w:val="clear" w:color="auto" w:fill="FFC000"/>
          </w:tcPr>
          <w:p w:rsidR="005F0337" w:rsidRPr="00843D8B" w:rsidRDefault="005F0337" w:rsidP="004B56AE">
            <w:pPr>
              <w:ind w:left="113" w:right="113"/>
              <w:jc w:val="center"/>
              <w:rPr>
                <w:color w:val="000000" w:themeColor="text1"/>
              </w:rPr>
            </w:pPr>
          </w:p>
        </w:tc>
        <w:tc>
          <w:tcPr>
            <w:tcW w:w="595" w:type="dxa"/>
            <w:vMerge/>
            <w:shd w:val="clear" w:color="auto" w:fill="FFF2CC" w:themeFill="accent4" w:themeFillTint="33"/>
          </w:tcPr>
          <w:p w:rsidR="005F0337" w:rsidRPr="00843D8B" w:rsidRDefault="005F0337" w:rsidP="00E24D53">
            <w:pPr>
              <w:ind w:left="113" w:right="113"/>
              <w:jc w:val="center"/>
              <w:rPr>
                <w:b/>
                <w:color w:val="000000" w:themeColor="text1"/>
              </w:rPr>
            </w:pPr>
          </w:p>
        </w:tc>
        <w:tc>
          <w:tcPr>
            <w:tcW w:w="4679" w:type="dxa"/>
            <w:shd w:val="clear" w:color="auto" w:fill="FFF2CC" w:themeFill="accent4" w:themeFillTint="33"/>
            <w:vAlign w:val="center"/>
          </w:tcPr>
          <w:p w:rsidR="005F0337" w:rsidRPr="002E30C1" w:rsidRDefault="005F0337" w:rsidP="00E24D53">
            <w:pPr>
              <w:pStyle w:val="Ttulo1"/>
              <w:jc w:val="both"/>
              <w:rPr>
                <w:rFonts w:asciiTheme="minorHAnsi" w:hAnsiTheme="minorHAnsi"/>
                <w:b w:val="0"/>
              </w:rPr>
            </w:pPr>
            <w:r w:rsidRPr="002E30C1">
              <w:rPr>
                <w:rFonts w:asciiTheme="minorHAnsi" w:hAnsiTheme="minorHAnsi"/>
                <w:b w:val="0"/>
                <w:sz w:val="22"/>
                <w:szCs w:val="22"/>
              </w:rPr>
              <w:t>U.D.2 LEGISLACIÓN Y DOCUMENTACIÓN DE LAS AUTOPSIAS</w:t>
            </w:r>
          </w:p>
        </w:tc>
        <w:tc>
          <w:tcPr>
            <w:tcW w:w="1559" w:type="dxa"/>
            <w:shd w:val="clear" w:color="auto" w:fill="FFF2CC" w:themeFill="accent4" w:themeFillTint="33"/>
            <w:vAlign w:val="center"/>
          </w:tcPr>
          <w:p w:rsidR="005F0337" w:rsidRPr="002E30C1" w:rsidRDefault="005F0337" w:rsidP="00E24D53">
            <w:pPr>
              <w:jc w:val="center"/>
              <w:rPr>
                <w:color w:val="000000" w:themeColor="text1"/>
              </w:rPr>
            </w:pPr>
            <w:r w:rsidRPr="002E30C1">
              <w:rPr>
                <w:color w:val="000000" w:themeColor="text1"/>
                <w:sz w:val="22"/>
                <w:szCs w:val="22"/>
              </w:rPr>
              <w:t>RA1</w:t>
            </w:r>
          </w:p>
        </w:tc>
        <w:tc>
          <w:tcPr>
            <w:tcW w:w="850" w:type="dxa"/>
            <w:shd w:val="clear" w:color="auto" w:fill="FFF2CC" w:themeFill="accent4" w:themeFillTint="33"/>
            <w:vAlign w:val="center"/>
          </w:tcPr>
          <w:p w:rsidR="005F0337" w:rsidRPr="002E30C1" w:rsidRDefault="005F0337" w:rsidP="00E24D53">
            <w:pPr>
              <w:spacing w:line="300" w:lineRule="exact"/>
              <w:jc w:val="center"/>
              <w:rPr>
                <w:b/>
                <w:color w:val="000000" w:themeColor="text1"/>
              </w:rPr>
            </w:pPr>
            <w:r w:rsidRPr="002E30C1">
              <w:rPr>
                <w:b/>
                <w:color w:val="000000" w:themeColor="text1"/>
                <w:sz w:val="22"/>
                <w:szCs w:val="22"/>
              </w:rPr>
              <w:t>2,5</w:t>
            </w:r>
          </w:p>
        </w:tc>
        <w:tc>
          <w:tcPr>
            <w:tcW w:w="709" w:type="dxa"/>
            <w:vMerge/>
            <w:shd w:val="clear" w:color="auto" w:fill="FFF2CC" w:themeFill="accent4" w:themeFillTint="33"/>
            <w:vAlign w:val="center"/>
          </w:tcPr>
          <w:p w:rsidR="005F0337" w:rsidRPr="002E30C1" w:rsidRDefault="005F0337" w:rsidP="004B56AE">
            <w:pPr>
              <w:pStyle w:val="Encabezado"/>
              <w:tabs>
                <w:tab w:val="left" w:pos="840"/>
              </w:tabs>
              <w:spacing w:line="300" w:lineRule="exact"/>
              <w:jc w:val="center"/>
              <w:rPr>
                <w:b/>
                <w:color w:val="000000" w:themeColor="text1"/>
              </w:rPr>
            </w:pPr>
          </w:p>
        </w:tc>
      </w:tr>
      <w:tr w:rsidR="005F0337" w:rsidRPr="002E30C1" w:rsidTr="00E24D53">
        <w:trPr>
          <w:trHeight w:val="680"/>
        </w:trPr>
        <w:tc>
          <w:tcPr>
            <w:tcW w:w="993" w:type="dxa"/>
            <w:vMerge/>
            <w:shd w:val="clear" w:color="auto" w:fill="FFC000"/>
          </w:tcPr>
          <w:p w:rsidR="005F0337" w:rsidRPr="00843D8B" w:rsidRDefault="005F0337" w:rsidP="004B56AE">
            <w:pPr>
              <w:ind w:left="113" w:right="113"/>
              <w:jc w:val="center"/>
              <w:rPr>
                <w:color w:val="000000" w:themeColor="text1"/>
              </w:rPr>
            </w:pPr>
          </w:p>
        </w:tc>
        <w:tc>
          <w:tcPr>
            <w:tcW w:w="595" w:type="dxa"/>
            <w:vMerge/>
            <w:shd w:val="clear" w:color="auto" w:fill="FFF2CC" w:themeFill="accent4" w:themeFillTint="33"/>
          </w:tcPr>
          <w:p w:rsidR="005F0337" w:rsidRPr="00843D8B" w:rsidRDefault="005F0337" w:rsidP="00E24D53">
            <w:pPr>
              <w:ind w:left="113" w:right="113"/>
              <w:jc w:val="center"/>
              <w:rPr>
                <w:b/>
                <w:color w:val="000000" w:themeColor="text1"/>
              </w:rPr>
            </w:pPr>
          </w:p>
        </w:tc>
        <w:tc>
          <w:tcPr>
            <w:tcW w:w="4679" w:type="dxa"/>
            <w:shd w:val="clear" w:color="auto" w:fill="FFF2CC" w:themeFill="accent4" w:themeFillTint="33"/>
            <w:vAlign w:val="center"/>
          </w:tcPr>
          <w:p w:rsidR="005F0337" w:rsidRPr="002E30C1" w:rsidRDefault="005F0337" w:rsidP="00E24D53">
            <w:pPr>
              <w:pStyle w:val="Ttulo1"/>
              <w:jc w:val="both"/>
              <w:rPr>
                <w:rFonts w:asciiTheme="minorHAnsi" w:hAnsiTheme="minorHAnsi"/>
                <w:b w:val="0"/>
              </w:rPr>
            </w:pPr>
            <w:r w:rsidRPr="002E30C1">
              <w:rPr>
                <w:rFonts w:asciiTheme="minorHAnsi" w:hAnsiTheme="minorHAnsi"/>
                <w:b w:val="0"/>
                <w:sz w:val="22"/>
                <w:szCs w:val="22"/>
              </w:rPr>
              <w:t>U.D.3 LA SALA DE AUTOPSIAS: MATERIAL Y MÉTODOS</w:t>
            </w:r>
          </w:p>
        </w:tc>
        <w:tc>
          <w:tcPr>
            <w:tcW w:w="1559" w:type="dxa"/>
            <w:shd w:val="clear" w:color="auto" w:fill="FFF2CC" w:themeFill="accent4" w:themeFillTint="33"/>
            <w:vAlign w:val="center"/>
          </w:tcPr>
          <w:p w:rsidR="005F0337" w:rsidRPr="002E30C1" w:rsidRDefault="005F0337" w:rsidP="00E24D53">
            <w:pPr>
              <w:jc w:val="center"/>
              <w:rPr>
                <w:color w:val="000000" w:themeColor="text1"/>
              </w:rPr>
            </w:pPr>
            <w:r w:rsidRPr="002E30C1">
              <w:rPr>
                <w:color w:val="000000" w:themeColor="text1"/>
                <w:sz w:val="22"/>
                <w:szCs w:val="22"/>
              </w:rPr>
              <w:t>RA1</w:t>
            </w:r>
          </w:p>
        </w:tc>
        <w:tc>
          <w:tcPr>
            <w:tcW w:w="850" w:type="dxa"/>
            <w:shd w:val="clear" w:color="auto" w:fill="FFF2CC" w:themeFill="accent4" w:themeFillTint="33"/>
            <w:vAlign w:val="center"/>
          </w:tcPr>
          <w:p w:rsidR="005F0337" w:rsidRPr="002E30C1" w:rsidRDefault="005F0337" w:rsidP="00E24D53">
            <w:pPr>
              <w:pStyle w:val="Encabezado"/>
              <w:tabs>
                <w:tab w:val="clear" w:pos="4252"/>
                <w:tab w:val="clear" w:pos="8504"/>
                <w:tab w:val="left" w:pos="840"/>
              </w:tabs>
              <w:spacing w:line="300" w:lineRule="exact"/>
              <w:jc w:val="center"/>
              <w:rPr>
                <w:b/>
                <w:color w:val="000000" w:themeColor="text1"/>
              </w:rPr>
            </w:pPr>
            <w:r w:rsidRPr="002E30C1">
              <w:rPr>
                <w:b/>
                <w:color w:val="000000" w:themeColor="text1"/>
                <w:sz w:val="22"/>
                <w:szCs w:val="22"/>
              </w:rPr>
              <w:t>2</w:t>
            </w:r>
          </w:p>
        </w:tc>
        <w:tc>
          <w:tcPr>
            <w:tcW w:w="709" w:type="dxa"/>
            <w:vMerge/>
            <w:shd w:val="clear" w:color="auto" w:fill="FFF2CC" w:themeFill="accent4" w:themeFillTint="33"/>
            <w:vAlign w:val="center"/>
          </w:tcPr>
          <w:p w:rsidR="005F0337" w:rsidRPr="002E30C1" w:rsidRDefault="005F0337" w:rsidP="004B56AE">
            <w:pPr>
              <w:pStyle w:val="Encabezado"/>
              <w:tabs>
                <w:tab w:val="left" w:pos="840"/>
              </w:tabs>
              <w:spacing w:line="300" w:lineRule="exact"/>
              <w:jc w:val="center"/>
              <w:rPr>
                <w:b/>
                <w:color w:val="000000" w:themeColor="text1"/>
              </w:rPr>
            </w:pPr>
          </w:p>
        </w:tc>
      </w:tr>
      <w:tr w:rsidR="005F0337" w:rsidRPr="002E30C1" w:rsidTr="002E30C1">
        <w:trPr>
          <w:trHeight w:val="575"/>
        </w:trPr>
        <w:tc>
          <w:tcPr>
            <w:tcW w:w="993" w:type="dxa"/>
            <w:vMerge/>
            <w:shd w:val="clear" w:color="auto" w:fill="FFC000"/>
          </w:tcPr>
          <w:p w:rsidR="005F0337" w:rsidRPr="00843D8B" w:rsidRDefault="005F0337" w:rsidP="004B56AE">
            <w:pPr>
              <w:ind w:left="113" w:right="113"/>
              <w:jc w:val="center"/>
              <w:rPr>
                <w:color w:val="000000" w:themeColor="text1"/>
              </w:rPr>
            </w:pPr>
          </w:p>
        </w:tc>
        <w:tc>
          <w:tcPr>
            <w:tcW w:w="595" w:type="dxa"/>
            <w:vMerge/>
            <w:shd w:val="clear" w:color="auto" w:fill="FFF2CC" w:themeFill="accent4" w:themeFillTint="33"/>
          </w:tcPr>
          <w:p w:rsidR="005F0337" w:rsidRPr="00843D8B" w:rsidRDefault="005F0337" w:rsidP="00E24D53">
            <w:pPr>
              <w:ind w:left="113" w:right="113"/>
              <w:jc w:val="center"/>
              <w:rPr>
                <w:b/>
                <w:color w:val="000000" w:themeColor="text1"/>
              </w:rPr>
            </w:pPr>
          </w:p>
        </w:tc>
        <w:tc>
          <w:tcPr>
            <w:tcW w:w="4679" w:type="dxa"/>
            <w:shd w:val="clear" w:color="auto" w:fill="FFF2CC" w:themeFill="accent4" w:themeFillTint="33"/>
          </w:tcPr>
          <w:p w:rsidR="005F0337" w:rsidRPr="002E30C1" w:rsidRDefault="005F0337" w:rsidP="00E24D53">
            <w:pPr>
              <w:pStyle w:val="Encabezado"/>
              <w:rPr>
                <w:rFonts w:asciiTheme="minorHAnsi" w:hAnsiTheme="minorHAnsi"/>
                <w:lang w:val="es-ES_tradnl"/>
              </w:rPr>
            </w:pPr>
            <w:r w:rsidRPr="002E30C1">
              <w:rPr>
                <w:rFonts w:asciiTheme="minorHAnsi" w:hAnsiTheme="minorHAnsi"/>
                <w:sz w:val="22"/>
                <w:szCs w:val="22"/>
                <w:lang w:val="es-ES_tradnl"/>
              </w:rPr>
              <w:t>U.D.4 TÉCNICAS ESPECIALES DE AUTOPSIAS</w:t>
            </w:r>
          </w:p>
        </w:tc>
        <w:tc>
          <w:tcPr>
            <w:tcW w:w="1559" w:type="dxa"/>
            <w:shd w:val="clear" w:color="auto" w:fill="FFF2CC" w:themeFill="accent4" w:themeFillTint="33"/>
            <w:vAlign w:val="center"/>
          </w:tcPr>
          <w:p w:rsidR="005F0337" w:rsidRPr="002E30C1" w:rsidRDefault="005F0337" w:rsidP="00E24D53">
            <w:pPr>
              <w:jc w:val="center"/>
              <w:rPr>
                <w:color w:val="000000" w:themeColor="text1"/>
              </w:rPr>
            </w:pPr>
            <w:r w:rsidRPr="002E30C1">
              <w:rPr>
                <w:color w:val="000000" w:themeColor="text1"/>
                <w:sz w:val="22"/>
                <w:szCs w:val="22"/>
              </w:rPr>
              <w:t>RA1,RA2</w:t>
            </w:r>
          </w:p>
        </w:tc>
        <w:tc>
          <w:tcPr>
            <w:tcW w:w="850" w:type="dxa"/>
            <w:shd w:val="clear" w:color="auto" w:fill="FFF2CC" w:themeFill="accent4" w:themeFillTint="33"/>
            <w:vAlign w:val="center"/>
          </w:tcPr>
          <w:p w:rsidR="005F0337" w:rsidRPr="002E30C1" w:rsidRDefault="005F0337" w:rsidP="00E24D53">
            <w:pPr>
              <w:pStyle w:val="Encabezado"/>
              <w:tabs>
                <w:tab w:val="clear" w:pos="4252"/>
                <w:tab w:val="clear" w:pos="8504"/>
                <w:tab w:val="left" w:pos="840"/>
              </w:tabs>
              <w:spacing w:line="300" w:lineRule="exact"/>
              <w:jc w:val="center"/>
              <w:rPr>
                <w:b/>
                <w:color w:val="000000" w:themeColor="text1"/>
                <w:lang w:val="en-GB"/>
              </w:rPr>
            </w:pPr>
            <w:r w:rsidRPr="002E30C1">
              <w:rPr>
                <w:b/>
                <w:color w:val="000000" w:themeColor="text1"/>
                <w:sz w:val="22"/>
                <w:szCs w:val="22"/>
                <w:lang w:val="en-GB"/>
              </w:rPr>
              <w:t>2</w:t>
            </w:r>
          </w:p>
        </w:tc>
        <w:tc>
          <w:tcPr>
            <w:tcW w:w="709" w:type="dxa"/>
            <w:vMerge/>
            <w:shd w:val="clear" w:color="auto" w:fill="FFF2CC" w:themeFill="accent4" w:themeFillTint="33"/>
            <w:vAlign w:val="center"/>
          </w:tcPr>
          <w:p w:rsidR="005F0337" w:rsidRPr="002E30C1" w:rsidRDefault="005F0337" w:rsidP="004B56AE">
            <w:pPr>
              <w:pStyle w:val="Encabezado"/>
              <w:tabs>
                <w:tab w:val="left" w:pos="840"/>
              </w:tabs>
              <w:spacing w:line="300" w:lineRule="exact"/>
              <w:jc w:val="center"/>
              <w:rPr>
                <w:b/>
                <w:color w:val="000000" w:themeColor="text1"/>
              </w:rPr>
            </w:pPr>
          </w:p>
        </w:tc>
      </w:tr>
      <w:tr w:rsidR="005F0337" w:rsidRPr="002E30C1" w:rsidTr="002E30C1">
        <w:trPr>
          <w:trHeight w:val="584"/>
        </w:trPr>
        <w:tc>
          <w:tcPr>
            <w:tcW w:w="993" w:type="dxa"/>
            <w:vMerge/>
            <w:shd w:val="clear" w:color="auto" w:fill="FFC000"/>
            <w:textDirection w:val="btLr"/>
          </w:tcPr>
          <w:p w:rsidR="005F0337" w:rsidRPr="00843D8B" w:rsidRDefault="005F0337" w:rsidP="005E7A09">
            <w:pPr>
              <w:ind w:left="113" w:right="113"/>
              <w:jc w:val="center"/>
              <w:rPr>
                <w:color w:val="000000" w:themeColor="text1"/>
                <w:lang w:val="en-GB"/>
              </w:rPr>
            </w:pPr>
          </w:p>
        </w:tc>
        <w:tc>
          <w:tcPr>
            <w:tcW w:w="595" w:type="dxa"/>
            <w:vMerge/>
            <w:shd w:val="clear" w:color="auto" w:fill="FFF2CC" w:themeFill="accent4" w:themeFillTint="33"/>
          </w:tcPr>
          <w:p w:rsidR="005F0337" w:rsidRPr="00843D8B" w:rsidRDefault="005F0337" w:rsidP="005E7A09">
            <w:pPr>
              <w:ind w:left="113" w:right="113"/>
              <w:jc w:val="center"/>
              <w:rPr>
                <w:b/>
                <w:color w:val="000000" w:themeColor="text1"/>
                <w:lang w:val="en-GB"/>
              </w:rPr>
            </w:pPr>
          </w:p>
        </w:tc>
        <w:tc>
          <w:tcPr>
            <w:tcW w:w="4679" w:type="dxa"/>
            <w:shd w:val="clear" w:color="auto" w:fill="FFF2CC" w:themeFill="accent4" w:themeFillTint="33"/>
          </w:tcPr>
          <w:p w:rsidR="005F0337" w:rsidRPr="002E30C1" w:rsidRDefault="005F0337" w:rsidP="005E7A09">
            <w:pPr>
              <w:pStyle w:val="Ttulo1"/>
              <w:jc w:val="both"/>
              <w:rPr>
                <w:rFonts w:asciiTheme="minorHAnsi" w:hAnsiTheme="minorHAnsi"/>
                <w:b w:val="0"/>
              </w:rPr>
            </w:pPr>
            <w:r w:rsidRPr="002E30C1">
              <w:rPr>
                <w:rFonts w:asciiTheme="minorHAnsi" w:hAnsiTheme="minorHAnsi"/>
                <w:sz w:val="22"/>
                <w:szCs w:val="22"/>
                <w:lang w:val="es-ES_tradnl"/>
              </w:rPr>
              <w:t xml:space="preserve">U.D.5 SEGURIDAD Y SALUD LABORAL EN LAS AUTOPSIAS </w:t>
            </w:r>
          </w:p>
        </w:tc>
        <w:tc>
          <w:tcPr>
            <w:tcW w:w="1559" w:type="dxa"/>
            <w:shd w:val="clear" w:color="auto" w:fill="FFF2CC" w:themeFill="accent4" w:themeFillTint="33"/>
            <w:vAlign w:val="center"/>
          </w:tcPr>
          <w:p w:rsidR="005F0337" w:rsidRPr="002E30C1" w:rsidRDefault="005F0337" w:rsidP="005E7A09">
            <w:pPr>
              <w:jc w:val="center"/>
              <w:rPr>
                <w:color w:val="000000" w:themeColor="text1"/>
              </w:rPr>
            </w:pPr>
            <w:r w:rsidRPr="002E30C1">
              <w:rPr>
                <w:color w:val="000000" w:themeColor="text1"/>
                <w:sz w:val="22"/>
                <w:szCs w:val="22"/>
              </w:rPr>
              <w:t>RA1</w:t>
            </w:r>
          </w:p>
        </w:tc>
        <w:tc>
          <w:tcPr>
            <w:tcW w:w="850" w:type="dxa"/>
            <w:shd w:val="clear" w:color="auto" w:fill="FFF2CC" w:themeFill="accent4" w:themeFillTint="33"/>
            <w:vAlign w:val="center"/>
          </w:tcPr>
          <w:p w:rsidR="005F0337" w:rsidRPr="002E30C1" w:rsidRDefault="005F0337" w:rsidP="00156AAC">
            <w:pPr>
              <w:spacing w:line="300" w:lineRule="exact"/>
              <w:jc w:val="center"/>
              <w:rPr>
                <w:b/>
                <w:color w:val="000000" w:themeColor="text1"/>
              </w:rPr>
            </w:pPr>
            <w:r w:rsidRPr="002E30C1">
              <w:rPr>
                <w:b/>
                <w:color w:val="000000" w:themeColor="text1"/>
                <w:sz w:val="22"/>
                <w:szCs w:val="22"/>
                <w:lang w:val="en-GB"/>
              </w:rPr>
              <w:t>2</w:t>
            </w:r>
          </w:p>
        </w:tc>
        <w:tc>
          <w:tcPr>
            <w:tcW w:w="709" w:type="dxa"/>
            <w:vMerge/>
            <w:shd w:val="clear" w:color="auto" w:fill="FFF2CC" w:themeFill="accent4" w:themeFillTint="33"/>
            <w:vAlign w:val="center"/>
          </w:tcPr>
          <w:p w:rsidR="005F0337" w:rsidRPr="002E30C1" w:rsidRDefault="005F0337" w:rsidP="005E7A09">
            <w:pPr>
              <w:pStyle w:val="Encabezado"/>
              <w:tabs>
                <w:tab w:val="left" w:pos="840"/>
              </w:tabs>
              <w:spacing w:line="300" w:lineRule="exact"/>
              <w:jc w:val="center"/>
              <w:rPr>
                <w:b/>
                <w:color w:val="000000" w:themeColor="text1"/>
              </w:rPr>
            </w:pPr>
          </w:p>
        </w:tc>
      </w:tr>
      <w:tr w:rsidR="00912137" w:rsidRPr="002E30C1" w:rsidTr="00865EFF">
        <w:trPr>
          <w:trHeight w:val="680"/>
        </w:trPr>
        <w:tc>
          <w:tcPr>
            <w:tcW w:w="993" w:type="dxa"/>
            <w:vMerge w:val="restart"/>
            <w:shd w:val="clear" w:color="auto" w:fill="FFC000"/>
            <w:textDirection w:val="btLr"/>
          </w:tcPr>
          <w:p w:rsidR="00912137" w:rsidRPr="00843D8B" w:rsidRDefault="00912137" w:rsidP="00912137">
            <w:pPr>
              <w:ind w:left="113" w:right="113"/>
              <w:jc w:val="center"/>
              <w:rPr>
                <w:color w:val="000000" w:themeColor="text1"/>
              </w:rPr>
            </w:pPr>
            <w:r w:rsidRPr="008D0168">
              <w:rPr>
                <w:b/>
                <w:sz w:val="22"/>
                <w:szCs w:val="22"/>
                <w:highlight w:val="lightGray"/>
              </w:rPr>
              <w:t>B</w:t>
            </w:r>
            <w:r>
              <w:rPr>
                <w:b/>
                <w:sz w:val="22"/>
                <w:szCs w:val="22"/>
              </w:rPr>
              <w:t>loque II: La muerte, fenómenos cadavéricas y estructura del cuerpo</w:t>
            </w:r>
          </w:p>
        </w:tc>
        <w:tc>
          <w:tcPr>
            <w:tcW w:w="595" w:type="dxa"/>
            <w:vMerge/>
            <w:shd w:val="clear" w:color="auto" w:fill="FFF2CC" w:themeFill="accent4" w:themeFillTint="33"/>
          </w:tcPr>
          <w:p w:rsidR="00912137" w:rsidRPr="00843D8B" w:rsidRDefault="00912137" w:rsidP="005E7A09">
            <w:pPr>
              <w:ind w:left="113" w:right="113"/>
              <w:jc w:val="center"/>
              <w:rPr>
                <w:b/>
                <w:color w:val="000000" w:themeColor="text1"/>
              </w:rPr>
            </w:pPr>
          </w:p>
        </w:tc>
        <w:tc>
          <w:tcPr>
            <w:tcW w:w="4679" w:type="dxa"/>
            <w:shd w:val="clear" w:color="auto" w:fill="FFFF00"/>
            <w:vAlign w:val="center"/>
          </w:tcPr>
          <w:p w:rsidR="00912137" w:rsidRPr="002E30C1" w:rsidRDefault="00912137" w:rsidP="005E7A09">
            <w:pPr>
              <w:pStyle w:val="Ttulo1"/>
              <w:jc w:val="both"/>
              <w:rPr>
                <w:rFonts w:asciiTheme="minorHAnsi" w:hAnsiTheme="minorHAnsi"/>
                <w:b w:val="0"/>
              </w:rPr>
            </w:pPr>
            <w:r w:rsidRPr="002E30C1">
              <w:rPr>
                <w:rFonts w:asciiTheme="minorHAnsi" w:hAnsiTheme="minorHAnsi"/>
                <w:b w:val="0"/>
                <w:sz w:val="22"/>
                <w:szCs w:val="22"/>
              </w:rPr>
              <w:t>U.D.6. TANATOLOGÍA MÉDICO-LEGAL: DIAGNÓSTICO DE MUERTE CIERTA</w:t>
            </w:r>
          </w:p>
        </w:tc>
        <w:tc>
          <w:tcPr>
            <w:tcW w:w="1559" w:type="dxa"/>
            <w:shd w:val="clear" w:color="auto" w:fill="FFFF00"/>
            <w:vAlign w:val="center"/>
          </w:tcPr>
          <w:p w:rsidR="00912137" w:rsidRPr="002E30C1" w:rsidRDefault="00912137" w:rsidP="005E7A09">
            <w:pPr>
              <w:jc w:val="center"/>
              <w:rPr>
                <w:color w:val="000000" w:themeColor="text1"/>
              </w:rPr>
            </w:pPr>
            <w:r w:rsidRPr="002E30C1">
              <w:rPr>
                <w:color w:val="000000" w:themeColor="text1"/>
                <w:sz w:val="22"/>
                <w:szCs w:val="22"/>
              </w:rPr>
              <w:t>RA2</w:t>
            </w:r>
          </w:p>
        </w:tc>
        <w:tc>
          <w:tcPr>
            <w:tcW w:w="850" w:type="dxa"/>
            <w:shd w:val="clear" w:color="auto" w:fill="FFFF00"/>
            <w:vAlign w:val="center"/>
          </w:tcPr>
          <w:p w:rsidR="00912137" w:rsidRPr="002E30C1" w:rsidRDefault="00912137" w:rsidP="005E7A09">
            <w:pPr>
              <w:pStyle w:val="Encabezado"/>
              <w:tabs>
                <w:tab w:val="clear" w:pos="4252"/>
                <w:tab w:val="clear" w:pos="8504"/>
                <w:tab w:val="left" w:pos="840"/>
              </w:tabs>
              <w:spacing w:line="300" w:lineRule="exact"/>
              <w:jc w:val="center"/>
              <w:rPr>
                <w:b/>
                <w:color w:val="000000" w:themeColor="text1"/>
              </w:rPr>
            </w:pPr>
            <w:r w:rsidRPr="002E30C1">
              <w:rPr>
                <w:b/>
                <w:color w:val="000000" w:themeColor="text1"/>
                <w:sz w:val="22"/>
                <w:szCs w:val="22"/>
              </w:rPr>
              <w:t>3</w:t>
            </w:r>
          </w:p>
        </w:tc>
        <w:tc>
          <w:tcPr>
            <w:tcW w:w="709" w:type="dxa"/>
            <w:vMerge w:val="restart"/>
            <w:shd w:val="clear" w:color="auto" w:fill="FFFF00"/>
            <w:vAlign w:val="center"/>
          </w:tcPr>
          <w:p w:rsidR="00912137" w:rsidRPr="002E30C1" w:rsidRDefault="00912137" w:rsidP="005E7A09">
            <w:pPr>
              <w:pStyle w:val="Encabezado"/>
              <w:tabs>
                <w:tab w:val="clear" w:pos="4252"/>
                <w:tab w:val="clear" w:pos="8504"/>
                <w:tab w:val="left" w:pos="840"/>
              </w:tabs>
              <w:spacing w:line="300" w:lineRule="exact"/>
              <w:jc w:val="center"/>
              <w:rPr>
                <w:b/>
                <w:color w:val="000000" w:themeColor="text1"/>
                <w:lang w:val="en-GB"/>
              </w:rPr>
            </w:pPr>
            <w:r w:rsidRPr="002E30C1">
              <w:rPr>
                <w:b/>
                <w:color w:val="000000" w:themeColor="text1"/>
                <w:sz w:val="22"/>
                <w:szCs w:val="22"/>
                <w:lang w:val="en-GB"/>
              </w:rPr>
              <w:t>9</w:t>
            </w:r>
          </w:p>
          <w:p w:rsidR="00912137" w:rsidRPr="002E30C1" w:rsidRDefault="00912137" w:rsidP="004B56AE">
            <w:pPr>
              <w:pStyle w:val="Encabezado"/>
              <w:tabs>
                <w:tab w:val="left" w:pos="840"/>
              </w:tabs>
              <w:spacing w:line="300" w:lineRule="exact"/>
              <w:jc w:val="center"/>
              <w:rPr>
                <w:b/>
                <w:color w:val="000000" w:themeColor="text1"/>
              </w:rPr>
            </w:pPr>
          </w:p>
        </w:tc>
      </w:tr>
      <w:tr w:rsidR="00912137" w:rsidRPr="002E30C1" w:rsidTr="00865EFF">
        <w:trPr>
          <w:trHeight w:val="679"/>
        </w:trPr>
        <w:tc>
          <w:tcPr>
            <w:tcW w:w="993" w:type="dxa"/>
            <w:vMerge/>
            <w:shd w:val="clear" w:color="auto" w:fill="FFC000"/>
            <w:textDirection w:val="btLr"/>
          </w:tcPr>
          <w:p w:rsidR="00912137" w:rsidRPr="008D0168" w:rsidRDefault="00912137" w:rsidP="004B56AE">
            <w:pPr>
              <w:rPr>
                <w:b/>
                <w:color w:val="70AD47" w:themeColor="accent6"/>
                <w:highlight w:val="darkYellow"/>
              </w:rPr>
            </w:pPr>
          </w:p>
        </w:tc>
        <w:tc>
          <w:tcPr>
            <w:tcW w:w="595" w:type="dxa"/>
            <w:vMerge/>
            <w:shd w:val="clear" w:color="auto" w:fill="FFF2CC" w:themeFill="accent4" w:themeFillTint="33"/>
            <w:textDirection w:val="btLr"/>
          </w:tcPr>
          <w:p w:rsidR="00912137" w:rsidRPr="008D0168" w:rsidRDefault="00912137" w:rsidP="005E7A09">
            <w:pPr>
              <w:ind w:left="113" w:right="113"/>
              <w:jc w:val="center"/>
              <w:rPr>
                <w:b/>
                <w:color w:val="000000" w:themeColor="text1"/>
              </w:rPr>
            </w:pPr>
          </w:p>
        </w:tc>
        <w:tc>
          <w:tcPr>
            <w:tcW w:w="4679" w:type="dxa"/>
            <w:shd w:val="clear" w:color="auto" w:fill="FFFF00"/>
            <w:vAlign w:val="center"/>
          </w:tcPr>
          <w:p w:rsidR="00912137" w:rsidRPr="002E30C1" w:rsidRDefault="00912137" w:rsidP="00A606B5">
            <w:pPr>
              <w:pStyle w:val="Ttulo1"/>
              <w:jc w:val="both"/>
              <w:rPr>
                <w:rFonts w:asciiTheme="minorHAnsi" w:hAnsiTheme="minorHAnsi"/>
                <w:b w:val="0"/>
              </w:rPr>
            </w:pPr>
            <w:r w:rsidRPr="002E30C1">
              <w:rPr>
                <w:rFonts w:asciiTheme="minorHAnsi" w:hAnsiTheme="minorHAnsi"/>
                <w:b w:val="0"/>
                <w:sz w:val="22"/>
                <w:szCs w:val="22"/>
              </w:rPr>
              <w:t>U.D.7 TANATOLOGÍA MÉDICO-LEGAL: FENÓMENOS CADAVÉRICOS</w:t>
            </w:r>
          </w:p>
        </w:tc>
        <w:tc>
          <w:tcPr>
            <w:tcW w:w="1559" w:type="dxa"/>
            <w:shd w:val="clear" w:color="auto" w:fill="FFFF00"/>
            <w:vAlign w:val="center"/>
          </w:tcPr>
          <w:p w:rsidR="00912137" w:rsidRPr="002E30C1" w:rsidRDefault="00912137" w:rsidP="005E7A09">
            <w:pPr>
              <w:jc w:val="center"/>
              <w:rPr>
                <w:color w:val="000000" w:themeColor="text1"/>
              </w:rPr>
            </w:pPr>
            <w:r w:rsidRPr="002E30C1">
              <w:rPr>
                <w:color w:val="000000" w:themeColor="text1"/>
                <w:sz w:val="22"/>
                <w:szCs w:val="22"/>
              </w:rPr>
              <w:t>RA2</w:t>
            </w:r>
          </w:p>
        </w:tc>
        <w:tc>
          <w:tcPr>
            <w:tcW w:w="850" w:type="dxa"/>
            <w:shd w:val="clear" w:color="auto" w:fill="FFFF00"/>
            <w:vAlign w:val="center"/>
          </w:tcPr>
          <w:p w:rsidR="00912137" w:rsidRPr="002E30C1" w:rsidRDefault="00912137" w:rsidP="005F0337">
            <w:pPr>
              <w:spacing w:line="300" w:lineRule="exact"/>
              <w:jc w:val="center"/>
              <w:rPr>
                <w:b/>
                <w:color w:val="000000" w:themeColor="text1"/>
              </w:rPr>
            </w:pPr>
            <w:r w:rsidRPr="002E30C1">
              <w:rPr>
                <w:b/>
                <w:color w:val="000000" w:themeColor="text1"/>
                <w:sz w:val="22"/>
                <w:szCs w:val="22"/>
              </w:rPr>
              <w:t>3</w:t>
            </w:r>
          </w:p>
        </w:tc>
        <w:tc>
          <w:tcPr>
            <w:tcW w:w="709" w:type="dxa"/>
            <w:vMerge/>
            <w:shd w:val="clear" w:color="auto" w:fill="FFFF00"/>
            <w:vAlign w:val="center"/>
          </w:tcPr>
          <w:p w:rsidR="00912137" w:rsidRPr="002E30C1" w:rsidRDefault="00912137" w:rsidP="005E7A09">
            <w:pPr>
              <w:pStyle w:val="Encabezado"/>
              <w:tabs>
                <w:tab w:val="left" w:pos="840"/>
              </w:tabs>
              <w:spacing w:line="300" w:lineRule="exact"/>
              <w:jc w:val="center"/>
              <w:rPr>
                <w:b/>
                <w:color w:val="000000" w:themeColor="text1"/>
              </w:rPr>
            </w:pPr>
          </w:p>
        </w:tc>
      </w:tr>
      <w:tr w:rsidR="00912137" w:rsidRPr="002E30C1" w:rsidTr="00865EFF">
        <w:trPr>
          <w:trHeight w:val="679"/>
        </w:trPr>
        <w:tc>
          <w:tcPr>
            <w:tcW w:w="993" w:type="dxa"/>
            <w:vMerge/>
            <w:shd w:val="clear" w:color="auto" w:fill="FFC000"/>
            <w:textDirection w:val="btLr"/>
          </w:tcPr>
          <w:p w:rsidR="00912137" w:rsidRPr="008D0168" w:rsidRDefault="00912137" w:rsidP="004B56AE">
            <w:pPr>
              <w:rPr>
                <w:b/>
                <w:highlight w:val="lightGray"/>
              </w:rPr>
            </w:pPr>
          </w:p>
        </w:tc>
        <w:tc>
          <w:tcPr>
            <w:tcW w:w="595" w:type="dxa"/>
            <w:vMerge/>
            <w:shd w:val="clear" w:color="auto" w:fill="FFF2CC" w:themeFill="accent4" w:themeFillTint="33"/>
            <w:textDirection w:val="btLr"/>
          </w:tcPr>
          <w:p w:rsidR="00912137" w:rsidRPr="008D0168" w:rsidRDefault="00912137" w:rsidP="00A606B5">
            <w:pPr>
              <w:ind w:left="113" w:right="113"/>
              <w:jc w:val="center"/>
              <w:rPr>
                <w:b/>
                <w:color w:val="000000" w:themeColor="text1"/>
              </w:rPr>
            </w:pPr>
          </w:p>
        </w:tc>
        <w:tc>
          <w:tcPr>
            <w:tcW w:w="4679" w:type="dxa"/>
            <w:shd w:val="clear" w:color="auto" w:fill="FFFF00"/>
            <w:vAlign w:val="center"/>
          </w:tcPr>
          <w:p w:rsidR="00912137" w:rsidRPr="002E30C1" w:rsidRDefault="00912137" w:rsidP="00A606B5">
            <w:pPr>
              <w:pStyle w:val="Ttulo1"/>
              <w:jc w:val="both"/>
              <w:rPr>
                <w:rFonts w:asciiTheme="minorHAnsi" w:hAnsiTheme="minorHAnsi"/>
                <w:b w:val="0"/>
              </w:rPr>
            </w:pPr>
            <w:r w:rsidRPr="002E30C1">
              <w:rPr>
                <w:rFonts w:asciiTheme="minorHAnsi" w:hAnsiTheme="minorHAnsi"/>
                <w:b w:val="0"/>
                <w:sz w:val="22"/>
                <w:szCs w:val="22"/>
              </w:rPr>
              <w:t>U.D.8INTRODUCCIÓN A LA PRÁCTICA (DE LA AUTOPSIA</w:t>
            </w:r>
          </w:p>
        </w:tc>
        <w:tc>
          <w:tcPr>
            <w:tcW w:w="1559" w:type="dxa"/>
            <w:shd w:val="clear" w:color="auto" w:fill="FFFF00"/>
            <w:vAlign w:val="center"/>
          </w:tcPr>
          <w:p w:rsidR="00912137" w:rsidRPr="002E30C1" w:rsidRDefault="00912137" w:rsidP="00A606B5">
            <w:pPr>
              <w:jc w:val="center"/>
              <w:rPr>
                <w:color w:val="000000" w:themeColor="text1"/>
              </w:rPr>
            </w:pPr>
            <w:r w:rsidRPr="002E30C1">
              <w:rPr>
                <w:color w:val="000000" w:themeColor="text1"/>
                <w:sz w:val="22"/>
                <w:szCs w:val="22"/>
              </w:rPr>
              <w:t>RA2</w:t>
            </w:r>
          </w:p>
        </w:tc>
        <w:tc>
          <w:tcPr>
            <w:tcW w:w="850" w:type="dxa"/>
            <w:shd w:val="clear" w:color="auto" w:fill="FFFF00"/>
            <w:vAlign w:val="center"/>
          </w:tcPr>
          <w:p w:rsidR="00912137" w:rsidRPr="002E30C1" w:rsidRDefault="00912137" w:rsidP="00A606B5">
            <w:pPr>
              <w:spacing w:line="300" w:lineRule="exact"/>
              <w:jc w:val="center"/>
              <w:rPr>
                <w:b/>
                <w:color w:val="000000" w:themeColor="text1"/>
              </w:rPr>
            </w:pPr>
            <w:r w:rsidRPr="002E30C1">
              <w:rPr>
                <w:b/>
                <w:color w:val="000000" w:themeColor="text1"/>
                <w:sz w:val="22"/>
                <w:szCs w:val="22"/>
              </w:rPr>
              <w:t>3</w:t>
            </w:r>
          </w:p>
        </w:tc>
        <w:tc>
          <w:tcPr>
            <w:tcW w:w="709" w:type="dxa"/>
            <w:vMerge/>
            <w:shd w:val="clear" w:color="auto" w:fill="FFFF00"/>
            <w:vAlign w:val="center"/>
          </w:tcPr>
          <w:p w:rsidR="00912137" w:rsidRPr="002E30C1" w:rsidRDefault="00912137" w:rsidP="00A606B5">
            <w:pPr>
              <w:pStyle w:val="Encabezado"/>
              <w:tabs>
                <w:tab w:val="clear" w:pos="4252"/>
                <w:tab w:val="clear" w:pos="8504"/>
                <w:tab w:val="left" w:pos="840"/>
              </w:tabs>
              <w:spacing w:line="300" w:lineRule="exact"/>
              <w:jc w:val="center"/>
              <w:rPr>
                <w:b/>
                <w:color w:val="000000" w:themeColor="text1"/>
                <w:lang w:val="en-GB"/>
              </w:rPr>
            </w:pPr>
          </w:p>
        </w:tc>
      </w:tr>
      <w:tr w:rsidR="00912137" w:rsidRPr="002E30C1" w:rsidTr="00865EFF">
        <w:trPr>
          <w:trHeight w:val="645"/>
        </w:trPr>
        <w:tc>
          <w:tcPr>
            <w:tcW w:w="993" w:type="dxa"/>
            <w:vMerge/>
            <w:shd w:val="clear" w:color="auto" w:fill="FFC000"/>
          </w:tcPr>
          <w:p w:rsidR="00912137" w:rsidRPr="00A35546" w:rsidRDefault="00912137" w:rsidP="004B56AE">
            <w:pPr>
              <w:rPr>
                <w:color w:val="70AD47" w:themeColor="accent6"/>
                <w:highlight w:val="darkYellow"/>
                <w:lang w:val="en-GB"/>
              </w:rPr>
            </w:pPr>
          </w:p>
        </w:tc>
        <w:tc>
          <w:tcPr>
            <w:tcW w:w="595" w:type="dxa"/>
            <w:vMerge/>
            <w:shd w:val="clear" w:color="auto" w:fill="FFF2CC" w:themeFill="accent4" w:themeFillTint="33"/>
          </w:tcPr>
          <w:p w:rsidR="00912137" w:rsidRPr="00843D8B" w:rsidRDefault="00912137" w:rsidP="005E7A09">
            <w:pPr>
              <w:jc w:val="center"/>
              <w:rPr>
                <w:color w:val="000000" w:themeColor="text1"/>
                <w:lang w:val="en-GB"/>
              </w:rPr>
            </w:pPr>
          </w:p>
        </w:tc>
        <w:tc>
          <w:tcPr>
            <w:tcW w:w="4679" w:type="dxa"/>
            <w:shd w:val="clear" w:color="auto" w:fill="A8D08D" w:themeFill="accent6" w:themeFillTint="99"/>
            <w:vAlign w:val="center"/>
          </w:tcPr>
          <w:p w:rsidR="00912137" w:rsidRPr="002E30C1" w:rsidRDefault="00912137" w:rsidP="00A606B5">
            <w:pPr>
              <w:pStyle w:val="Encabezado"/>
              <w:spacing w:before="0" w:after="0" w:line="240" w:lineRule="auto"/>
              <w:rPr>
                <w:rFonts w:asciiTheme="minorHAnsi" w:hAnsiTheme="minorHAnsi"/>
              </w:rPr>
            </w:pPr>
            <w:r w:rsidRPr="002E30C1">
              <w:rPr>
                <w:rFonts w:asciiTheme="minorHAnsi" w:hAnsiTheme="minorHAnsi"/>
                <w:sz w:val="22"/>
                <w:szCs w:val="22"/>
              </w:rPr>
              <w:t>U.T.9 ANATOMÍA DEL CRÁNEO, CUELLO Y RAQUIS</w:t>
            </w:r>
          </w:p>
        </w:tc>
        <w:tc>
          <w:tcPr>
            <w:tcW w:w="1559" w:type="dxa"/>
            <w:shd w:val="clear" w:color="auto" w:fill="A8D08D" w:themeFill="accent6" w:themeFillTint="99"/>
            <w:vAlign w:val="center"/>
          </w:tcPr>
          <w:p w:rsidR="00912137" w:rsidRPr="002E30C1" w:rsidRDefault="00912137" w:rsidP="00A606B5">
            <w:pPr>
              <w:jc w:val="center"/>
              <w:rPr>
                <w:color w:val="000000" w:themeColor="text1"/>
              </w:rPr>
            </w:pPr>
            <w:r w:rsidRPr="002E30C1">
              <w:rPr>
                <w:color w:val="000000" w:themeColor="text1"/>
                <w:sz w:val="22"/>
                <w:szCs w:val="22"/>
              </w:rPr>
              <w:t>RA3</w:t>
            </w:r>
          </w:p>
        </w:tc>
        <w:tc>
          <w:tcPr>
            <w:tcW w:w="850" w:type="dxa"/>
            <w:shd w:val="clear" w:color="auto" w:fill="A8D08D" w:themeFill="accent6" w:themeFillTint="99"/>
            <w:vAlign w:val="center"/>
          </w:tcPr>
          <w:p w:rsidR="00912137" w:rsidRPr="002E30C1" w:rsidRDefault="00912137" w:rsidP="00A606B5">
            <w:pPr>
              <w:pStyle w:val="Encabezado"/>
              <w:tabs>
                <w:tab w:val="clear" w:pos="4252"/>
                <w:tab w:val="clear" w:pos="8504"/>
                <w:tab w:val="left" w:pos="840"/>
              </w:tabs>
              <w:spacing w:before="0" w:after="0" w:line="240" w:lineRule="auto"/>
              <w:jc w:val="center"/>
              <w:rPr>
                <w:b/>
                <w:color w:val="000000" w:themeColor="text1"/>
              </w:rPr>
            </w:pPr>
            <w:r w:rsidRPr="002E30C1">
              <w:rPr>
                <w:b/>
                <w:color w:val="000000" w:themeColor="text1"/>
                <w:sz w:val="22"/>
                <w:szCs w:val="22"/>
              </w:rPr>
              <w:t>8</w:t>
            </w:r>
          </w:p>
        </w:tc>
        <w:tc>
          <w:tcPr>
            <w:tcW w:w="709" w:type="dxa"/>
            <w:vMerge w:val="restart"/>
            <w:shd w:val="clear" w:color="auto" w:fill="A8D08D" w:themeFill="accent6" w:themeFillTint="99"/>
            <w:vAlign w:val="center"/>
          </w:tcPr>
          <w:p w:rsidR="00912137" w:rsidRPr="002E30C1" w:rsidRDefault="00912137" w:rsidP="005E7A09">
            <w:pPr>
              <w:pStyle w:val="Encabezado"/>
              <w:tabs>
                <w:tab w:val="left" w:pos="840"/>
              </w:tabs>
              <w:spacing w:line="300" w:lineRule="exact"/>
              <w:jc w:val="center"/>
              <w:rPr>
                <w:b/>
                <w:color w:val="000000" w:themeColor="text1"/>
              </w:rPr>
            </w:pPr>
            <w:r w:rsidRPr="002E30C1">
              <w:rPr>
                <w:b/>
                <w:color w:val="000000" w:themeColor="text1"/>
                <w:sz w:val="22"/>
                <w:szCs w:val="22"/>
              </w:rPr>
              <w:t>14</w:t>
            </w:r>
          </w:p>
        </w:tc>
      </w:tr>
      <w:tr w:rsidR="00912137" w:rsidRPr="002E30C1" w:rsidTr="00912137">
        <w:trPr>
          <w:trHeight w:val="446"/>
        </w:trPr>
        <w:tc>
          <w:tcPr>
            <w:tcW w:w="993" w:type="dxa"/>
            <w:vMerge/>
            <w:shd w:val="clear" w:color="auto" w:fill="FFC000"/>
          </w:tcPr>
          <w:p w:rsidR="00912137" w:rsidRPr="00A35546" w:rsidRDefault="00912137" w:rsidP="004B56AE">
            <w:pPr>
              <w:rPr>
                <w:color w:val="70AD47" w:themeColor="accent6"/>
                <w:highlight w:val="darkYellow"/>
                <w:lang w:val="en-GB"/>
              </w:rPr>
            </w:pPr>
          </w:p>
        </w:tc>
        <w:tc>
          <w:tcPr>
            <w:tcW w:w="595" w:type="dxa"/>
            <w:vMerge/>
            <w:shd w:val="clear" w:color="auto" w:fill="FFF2CC" w:themeFill="accent4" w:themeFillTint="33"/>
          </w:tcPr>
          <w:p w:rsidR="00912137" w:rsidRPr="00843D8B" w:rsidRDefault="00912137" w:rsidP="005E7A09">
            <w:pPr>
              <w:jc w:val="center"/>
              <w:rPr>
                <w:color w:val="000000" w:themeColor="text1"/>
                <w:lang w:val="en-GB"/>
              </w:rPr>
            </w:pPr>
          </w:p>
        </w:tc>
        <w:tc>
          <w:tcPr>
            <w:tcW w:w="4679" w:type="dxa"/>
            <w:shd w:val="clear" w:color="auto" w:fill="A8D08D" w:themeFill="accent6" w:themeFillTint="99"/>
            <w:vAlign w:val="center"/>
          </w:tcPr>
          <w:p w:rsidR="00912137" w:rsidRPr="002E30C1" w:rsidRDefault="00912137" w:rsidP="00A606B5">
            <w:pPr>
              <w:pStyle w:val="Encabezado"/>
              <w:rPr>
                <w:rFonts w:asciiTheme="minorHAnsi" w:hAnsiTheme="minorHAnsi"/>
                <w:lang w:val="es-ES_tradnl"/>
              </w:rPr>
            </w:pPr>
            <w:r w:rsidRPr="002E30C1">
              <w:rPr>
                <w:rFonts w:asciiTheme="minorHAnsi" w:hAnsiTheme="minorHAnsi"/>
                <w:sz w:val="22"/>
                <w:szCs w:val="22"/>
              </w:rPr>
              <w:t>U.T.10 ANATOMÍA DE TÓRAX Y ABDOMEN</w:t>
            </w:r>
          </w:p>
        </w:tc>
        <w:tc>
          <w:tcPr>
            <w:tcW w:w="1559" w:type="dxa"/>
            <w:shd w:val="clear" w:color="auto" w:fill="A8D08D" w:themeFill="accent6" w:themeFillTint="99"/>
            <w:vAlign w:val="center"/>
          </w:tcPr>
          <w:p w:rsidR="00912137" w:rsidRPr="002E30C1" w:rsidRDefault="00912137" w:rsidP="005E7A09">
            <w:pPr>
              <w:jc w:val="center"/>
              <w:rPr>
                <w:color w:val="000000" w:themeColor="text1"/>
                <w:lang w:val="en-GB"/>
              </w:rPr>
            </w:pPr>
            <w:r w:rsidRPr="002E30C1">
              <w:rPr>
                <w:color w:val="000000" w:themeColor="text1"/>
                <w:sz w:val="22"/>
                <w:szCs w:val="22"/>
              </w:rPr>
              <w:t>RA3</w:t>
            </w:r>
          </w:p>
        </w:tc>
        <w:tc>
          <w:tcPr>
            <w:tcW w:w="850" w:type="dxa"/>
            <w:shd w:val="clear" w:color="auto" w:fill="A8D08D" w:themeFill="accent6" w:themeFillTint="99"/>
            <w:vAlign w:val="center"/>
          </w:tcPr>
          <w:p w:rsidR="00912137" w:rsidRPr="002E30C1" w:rsidRDefault="00912137" w:rsidP="005E7A09">
            <w:pPr>
              <w:pStyle w:val="Encabezado"/>
              <w:tabs>
                <w:tab w:val="clear" w:pos="4252"/>
                <w:tab w:val="clear" w:pos="8504"/>
                <w:tab w:val="left" w:pos="840"/>
              </w:tabs>
              <w:spacing w:line="300" w:lineRule="exact"/>
              <w:jc w:val="center"/>
              <w:rPr>
                <w:b/>
                <w:color w:val="000000" w:themeColor="text1"/>
                <w:lang w:val="en-GB"/>
              </w:rPr>
            </w:pPr>
            <w:r w:rsidRPr="002E30C1">
              <w:rPr>
                <w:b/>
                <w:color w:val="000000" w:themeColor="text1"/>
                <w:sz w:val="22"/>
                <w:szCs w:val="22"/>
                <w:lang w:val="en-GB"/>
              </w:rPr>
              <w:t>6</w:t>
            </w:r>
          </w:p>
        </w:tc>
        <w:tc>
          <w:tcPr>
            <w:tcW w:w="709" w:type="dxa"/>
            <w:vMerge/>
            <w:shd w:val="clear" w:color="auto" w:fill="A8D08D" w:themeFill="accent6" w:themeFillTint="99"/>
            <w:vAlign w:val="center"/>
          </w:tcPr>
          <w:p w:rsidR="00912137" w:rsidRPr="002E30C1" w:rsidRDefault="00912137" w:rsidP="005E7A09">
            <w:pPr>
              <w:pStyle w:val="Encabezado"/>
              <w:tabs>
                <w:tab w:val="left" w:pos="840"/>
              </w:tabs>
              <w:spacing w:line="300" w:lineRule="exact"/>
              <w:jc w:val="center"/>
              <w:rPr>
                <w:b/>
                <w:color w:val="000000" w:themeColor="text1"/>
                <w:lang w:val="en-GB"/>
              </w:rPr>
            </w:pPr>
          </w:p>
        </w:tc>
      </w:tr>
      <w:tr w:rsidR="00912137" w:rsidRPr="002E30C1" w:rsidTr="00912137">
        <w:trPr>
          <w:trHeight w:val="577"/>
        </w:trPr>
        <w:tc>
          <w:tcPr>
            <w:tcW w:w="993" w:type="dxa"/>
            <w:vMerge w:val="restart"/>
            <w:shd w:val="clear" w:color="auto" w:fill="FFC000"/>
            <w:textDirection w:val="btLr"/>
          </w:tcPr>
          <w:p w:rsidR="00912137" w:rsidRPr="00843D8B" w:rsidRDefault="00912137" w:rsidP="00912137">
            <w:pPr>
              <w:ind w:left="113" w:right="113"/>
              <w:jc w:val="center"/>
              <w:rPr>
                <w:color w:val="000000" w:themeColor="text1"/>
              </w:rPr>
            </w:pPr>
            <w:r>
              <w:rPr>
                <w:b/>
                <w:sz w:val="22"/>
                <w:szCs w:val="22"/>
                <w:highlight w:val="lightGray"/>
              </w:rPr>
              <w:t>B</w:t>
            </w:r>
            <w:r w:rsidRPr="00912137">
              <w:rPr>
                <w:b/>
                <w:sz w:val="22"/>
                <w:szCs w:val="22"/>
                <w:highlight w:val="lightGray"/>
              </w:rPr>
              <w:t>loque III: Realización de la autopsia</w:t>
            </w:r>
          </w:p>
          <w:p w:rsidR="00912137" w:rsidRPr="00A35546" w:rsidRDefault="00912137" w:rsidP="00912137">
            <w:pPr>
              <w:ind w:left="113" w:right="113"/>
              <w:rPr>
                <w:color w:val="70AD47" w:themeColor="accent6"/>
                <w:highlight w:val="darkYellow"/>
              </w:rPr>
            </w:pPr>
          </w:p>
        </w:tc>
        <w:tc>
          <w:tcPr>
            <w:tcW w:w="595" w:type="dxa"/>
            <w:vMerge w:val="restart"/>
            <w:shd w:val="clear" w:color="auto" w:fill="FFF2CC" w:themeFill="accent4" w:themeFillTint="33"/>
            <w:textDirection w:val="btLr"/>
          </w:tcPr>
          <w:p w:rsidR="00912137" w:rsidRPr="005F0337" w:rsidRDefault="00912137" w:rsidP="005F0337">
            <w:pPr>
              <w:ind w:left="113" w:right="113"/>
              <w:jc w:val="center"/>
              <w:rPr>
                <w:b/>
                <w:color w:val="000000" w:themeColor="text1"/>
              </w:rPr>
            </w:pPr>
            <w:r w:rsidRPr="005F0337">
              <w:rPr>
                <w:b/>
                <w:color w:val="000000" w:themeColor="text1"/>
              </w:rPr>
              <w:t>2ª EVALUACIÓN</w:t>
            </w:r>
          </w:p>
        </w:tc>
        <w:tc>
          <w:tcPr>
            <w:tcW w:w="4679" w:type="dxa"/>
            <w:shd w:val="clear" w:color="auto" w:fill="FFFF00"/>
            <w:vAlign w:val="center"/>
          </w:tcPr>
          <w:p w:rsidR="00912137" w:rsidRPr="002E30C1" w:rsidRDefault="00912137" w:rsidP="00A606B5">
            <w:pPr>
              <w:pStyle w:val="Encabezado"/>
              <w:spacing w:before="0" w:after="0" w:line="240" w:lineRule="auto"/>
              <w:rPr>
                <w:rFonts w:asciiTheme="minorHAnsi" w:hAnsiTheme="minorHAnsi"/>
              </w:rPr>
            </w:pPr>
            <w:r w:rsidRPr="002E30C1">
              <w:rPr>
                <w:rFonts w:asciiTheme="minorHAnsi" w:hAnsiTheme="minorHAnsi"/>
                <w:sz w:val="22"/>
                <w:szCs w:val="22"/>
              </w:rPr>
              <w:t>U.T. 11 APERTURA DEL CADÁVER</w:t>
            </w:r>
          </w:p>
        </w:tc>
        <w:tc>
          <w:tcPr>
            <w:tcW w:w="1559" w:type="dxa"/>
            <w:shd w:val="clear" w:color="auto" w:fill="FFFF00"/>
            <w:vAlign w:val="center"/>
          </w:tcPr>
          <w:p w:rsidR="00912137" w:rsidRPr="002E30C1" w:rsidRDefault="00912137" w:rsidP="00A606B5">
            <w:pPr>
              <w:jc w:val="center"/>
              <w:rPr>
                <w:color w:val="000000" w:themeColor="text1"/>
              </w:rPr>
            </w:pPr>
            <w:r w:rsidRPr="002E30C1">
              <w:rPr>
                <w:color w:val="000000" w:themeColor="text1"/>
                <w:sz w:val="22"/>
                <w:szCs w:val="22"/>
              </w:rPr>
              <w:t>RA2</w:t>
            </w:r>
          </w:p>
        </w:tc>
        <w:tc>
          <w:tcPr>
            <w:tcW w:w="850" w:type="dxa"/>
            <w:shd w:val="clear" w:color="auto" w:fill="FFFF00"/>
            <w:vAlign w:val="center"/>
          </w:tcPr>
          <w:p w:rsidR="00912137" w:rsidRPr="002E30C1" w:rsidRDefault="00912137" w:rsidP="004B56AE">
            <w:pPr>
              <w:pStyle w:val="Encabezado"/>
              <w:tabs>
                <w:tab w:val="clear" w:pos="4252"/>
                <w:tab w:val="clear" w:pos="8504"/>
                <w:tab w:val="left" w:pos="840"/>
              </w:tabs>
              <w:spacing w:before="0" w:after="0" w:line="240" w:lineRule="auto"/>
              <w:jc w:val="center"/>
              <w:rPr>
                <w:b/>
                <w:color w:val="000000" w:themeColor="text1"/>
                <w:lang w:val="en-GB"/>
              </w:rPr>
            </w:pPr>
            <w:r w:rsidRPr="002E30C1">
              <w:rPr>
                <w:b/>
                <w:color w:val="000000" w:themeColor="text1"/>
                <w:sz w:val="22"/>
                <w:szCs w:val="22"/>
                <w:lang w:val="en-GB"/>
              </w:rPr>
              <w:t>8</w:t>
            </w:r>
          </w:p>
        </w:tc>
        <w:tc>
          <w:tcPr>
            <w:tcW w:w="709" w:type="dxa"/>
            <w:vMerge w:val="restart"/>
            <w:shd w:val="clear" w:color="auto" w:fill="FFFF00"/>
            <w:vAlign w:val="center"/>
          </w:tcPr>
          <w:p w:rsidR="00912137" w:rsidRPr="002E30C1" w:rsidRDefault="00912137" w:rsidP="004B56AE">
            <w:pPr>
              <w:pStyle w:val="Encabezado"/>
              <w:tabs>
                <w:tab w:val="left" w:pos="840"/>
              </w:tabs>
              <w:spacing w:line="300" w:lineRule="exact"/>
              <w:jc w:val="center"/>
              <w:rPr>
                <w:b/>
                <w:color w:val="000000" w:themeColor="text1"/>
              </w:rPr>
            </w:pPr>
            <w:r w:rsidRPr="002E30C1">
              <w:rPr>
                <w:b/>
                <w:color w:val="000000" w:themeColor="text1"/>
                <w:sz w:val="22"/>
                <w:szCs w:val="22"/>
              </w:rPr>
              <w:t>16</w:t>
            </w:r>
          </w:p>
        </w:tc>
      </w:tr>
      <w:tr w:rsidR="00912137" w:rsidRPr="002E30C1" w:rsidTr="00865EFF">
        <w:trPr>
          <w:trHeight w:val="719"/>
        </w:trPr>
        <w:tc>
          <w:tcPr>
            <w:tcW w:w="993" w:type="dxa"/>
            <w:vMerge/>
            <w:shd w:val="clear" w:color="auto" w:fill="FFC000"/>
          </w:tcPr>
          <w:p w:rsidR="00912137" w:rsidRPr="00A35546" w:rsidRDefault="00912137" w:rsidP="004B56AE">
            <w:pPr>
              <w:rPr>
                <w:b/>
                <w:color w:val="70AD47" w:themeColor="accent6"/>
              </w:rPr>
            </w:pPr>
          </w:p>
        </w:tc>
        <w:tc>
          <w:tcPr>
            <w:tcW w:w="595" w:type="dxa"/>
            <w:vMerge/>
            <w:shd w:val="clear" w:color="auto" w:fill="FFF2CC" w:themeFill="accent4" w:themeFillTint="33"/>
          </w:tcPr>
          <w:p w:rsidR="00912137" w:rsidRPr="00843D8B" w:rsidRDefault="00912137" w:rsidP="00A606B5">
            <w:pPr>
              <w:jc w:val="center"/>
              <w:rPr>
                <w:color w:val="000000" w:themeColor="text1"/>
              </w:rPr>
            </w:pPr>
          </w:p>
        </w:tc>
        <w:tc>
          <w:tcPr>
            <w:tcW w:w="4679" w:type="dxa"/>
            <w:tcBorders>
              <w:bottom w:val="single" w:sz="4" w:space="0" w:color="auto"/>
            </w:tcBorders>
            <w:shd w:val="clear" w:color="auto" w:fill="FFFF00"/>
            <w:vAlign w:val="center"/>
          </w:tcPr>
          <w:p w:rsidR="00912137" w:rsidRPr="002E30C1" w:rsidRDefault="00912137" w:rsidP="00156AAC">
            <w:pPr>
              <w:pStyle w:val="Encabezado"/>
              <w:spacing w:before="0" w:after="0" w:line="240" w:lineRule="auto"/>
              <w:rPr>
                <w:rFonts w:asciiTheme="minorHAnsi" w:hAnsiTheme="minorHAnsi"/>
              </w:rPr>
            </w:pPr>
            <w:r w:rsidRPr="002E30C1">
              <w:rPr>
                <w:rFonts w:asciiTheme="minorHAnsi" w:hAnsiTheme="minorHAnsi"/>
                <w:sz w:val="22"/>
                <w:szCs w:val="22"/>
              </w:rPr>
              <w:t>U.T.12 EXTRACCIÓN DE LOS ÓRGANOS</w:t>
            </w:r>
          </w:p>
        </w:tc>
        <w:tc>
          <w:tcPr>
            <w:tcW w:w="1559" w:type="dxa"/>
            <w:tcBorders>
              <w:bottom w:val="single" w:sz="4" w:space="0" w:color="auto"/>
            </w:tcBorders>
            <w:shd w:val="clear" w:color="auto" w:fill="FFFF00"/>
            <w:vAlign w:val="center"/>
          </w:tcPr>
          <w:p w:rsidR="00912137" w:rsidRPr="002E30C1" w:rsidRDefault="00912137" w:rsidP="00156AAC">
            <w:pPr>
              <w:jc w:val="center"/>
              <w:rPr>
                <w:color w:val="000000" w:themeColor="text1"/>
              </w:rPr>
            </w:pPr>
            <w:r w:rsidRPr="002E30C1">
              <w:rPr>
                <w:color w:val="000000" w:themeColor="text1"/>
                <w:sz w:val="22"/>
                <w:szCs w:val="22"/>
              </w:rPr>
              <w:t>RA2</w:t>
            </w:r>
          </w:p>
        </w:tc>
        <w:tc>
          <w:tcPr>
            <w:tcW w:w="850" w:type="dxa"/>
            <w:tcBorders>
              <w:bottom w:val="single" w:sz="4" w:space="0" w:color="auto"/>
            </w:tcBorders>
            <w:shd w:val="clear" w:color="auto" w:fill="FFFF00"/>
            <w:vAlign w:val="center"/>
          </w:tcPr>
          <w:p w:rsidR="00912137" w:rsidRPr="002E30C1" w:rsidRDefault="00912137" w:rsidP="004B56AE">
            <w:pPr>
              <w:pStyle w:val="Encabezado"/>
              <w:tabs>
                <w:tab w:val="clear" w:pos="4252"/>
                <w:tab w:val="clear" w:pos="8504"/>
                <w:tab w:val="left" w:pos="840"/>
              </w:tabs>
              <w:spacing w:before="0" w:after="0" w:line="240" w:lineRule="auto"/>
              <w:jc w:val="center"/>
              <w:rPr>
                <w:b/>
                <w:color w:val="000000" w:themeColor="text1"/>
                <w:lang w:val="en-GB"/>
              </w:rPr>
            </w:pPr>
            <w:r w:rsidRPr="002E30C1">
              <w:rPr>
                <w:b/>
                <w:color w:val="000000" w:themeColor="text1"/>
                <w:sz w:val="22"/>
                <w:szCs w:val="22"/>
                <w:lang w:val="en-GB"/>
              </w:rPr>
              <w:t>8</w:t>
            </w:r>
          </w:p>
        </w:tc>
        <w:tc>
          <w:tcPr>
            <w:tcW w:w="709" w:type="dxa"/>
            <w:vMerge/>
            <w:tcBorders>
              <w:bottom w:val="single" w:sz="4" w:space="0" w:color="auto"/>
            </w:tcBorders>
            <w:shd w:val="clear" w:color="auto" w:fill="FFFF00"/>
            <w:vAlign w:val="center"/>
          </w:tcPr>
          <w:p w:rsidR="00912137" w:rsidRPr="002E30C1" w:rsidRDefault="00912137" w:rsidP="00A606B5">
            <w:pPr>
              <w:pStyle w:val="Encabezado"/>
              <w:tabs>
                <w:tab w:val="clear" w:pos="4252"/>
                <w:tab w:val="clear" w:pos="8504"/>
                <w:tab w:val="left" w:pos="840"/>
              </w:tabs>
              <w:spacing w:line="300" w:lineRule="exact"/>
              <w:jc w:val="center"/>
              <w:rPr>
                <w:b/>
                <w:color w:val="000000" w:themeColor="text1"/>
              </w:rPr>
            </w:pPr>
          </w:p>
        </w:tc>
      </w:tr>
      <w:tr w:rsidR="00912137" w:rsidRPr="002E30C1" w:rsidTr="00865EFF">
        <w:trPr>
          <w:trHeight w:val="528"/>
        </w:trPr>
        <w:tc>
          <w:tcPr>
            <w:tcW w:w="993" w:type="dxa"/>
            <w:vMerge/>
            <w:shd w:val="clear" w:color="auto" w:fill="FFC000"/>
          </w:tcPr>
          <w:p w:rsidR="00912137" w:rsidRPr="00A35546" w:rsidRDefault="00912137" w:rsidP="004B56AE">
            <w:pPr>
              <w:rPr>
                <w:b/>
                <w:color w:val="70AD47" w:themeColor="accent6"/>
              </w:rPr>
            </w:pPr>
          </w:p>
        </w:tc>
        <w:tc>
          <w:tcPr>
            <w:tcW w:w="595" w:type="dxa"/>
            <w:vMerge/>
            <w:shd w:val="clear" w:color="auto" w:fill="FFF2CC" w:themeFill="accent4" w:themeFillTint="33"/>
          </w:tcPr>
          <w:p w:rsidR="00912137" w:rsidRPr="00843D8B" w:rsidRDefault="00912137" w:rsidP="00A606B5">
            <w:pPr>
              <w:jc w:val="center"/>
              <w:rPr>
                <w:color w:val="000000" w:themeColor="text1"/>
              </w:rPr>
            </w:pPr>
          </w:p>
        </w:tc>
        <w:tc>
          <w:tcPr>
            <w:tcW w:w="4679" w:type="dxa"/>
            <w:shd w:val="clear" w:color="auto" w:fill="FFFF00"/>
          </w:tcPr>
          <w:p w:rsidR="00912137" w:rsidRPr="002E30C1" w:rsidRDefault="00912137" w:rsidP="00A606B5">
            <w:pPr>
              <w:pStyle w:val="Encabezado"/>
              <w:spacing w:before="0" w:after="0" w:line="240" w:lineRule="auto"/>
              <w:rPr>
                <w:rFonts w:asciiTheme="minorHAnsi" w:hAnsiTheme="minorHAnsi"/>
                <w:lang w:val="es-ES_tradnl"/>
              </w:rPr>
            </w:pPr>
            <w:r w:rsidRPr="002E30C1">
              <w:rPr>
                <w:rFonts w:asciiTheme="minorHAnsi" w:hAnsiTheme="minorHAnsi"/>
                <w:sz w:val="22"/>
                <w:szCs w:val="22"/>
                <w:lang w:val="es-ES_tradnl"/>
              </w:rPr>
              <w:t>U.D.13 PROTOCOLO DE ENVIO DE MUESTRAS A LOS LABORATORIOS DE ANATOMÍA PATOLÓGICA, MEDICINA GENERAL Y TOXICOLOGÍA.</w:t>
            </w:r>
          </w:p>
        </w:tc>
        <w:tc>
          <w:tcPr>
            <w:tcW w:w="1559" w:type="dxa"/>
            <w:shd w:val="clear" w:color="auto" w:fill="FFFF00"/>
            <w:vAlign w:val="center"/>
          </w:tcPr>
          <w:p w:rsidR="00912137" w:rsidRPr="002E30C1" w:rsidRDefault="00912137" w:rsidP="00A606B5">
            <w:pPr>
              <w:jc w:val="center"/>
              <w:rPr>
                <w:color w:val="000000" w:themeColor="text1"/>
              </w:rPr>
            </w:pPr>
            <w:r w:rsidRPr="002E30C1">
              <w:rPr>
                <w:color w:val="000000" w:themeColor="text1"/>
                <w:sz w:val="22"/>
                <w:szCs w:val="22"/>
              </w:rPr>
              <w:t>RA2</w:t>
            </w:r>
          </w:p>
        </w:tc>
        <w:tc>
          <w:tcPr>
            <w:tcW w:w="850" w:type="dxa"/>
            <w:shd w:val="clear" w:color="auto" w:fill="FFFF00"/>
            <w:vAlign w:val="center"/>
          </w:tcPr>
          <w:p w:rsidR="00912137" w:rsidRPr="002E30C1" w:rsidRDefault="00912137" w:rsidP="00A606B5">
            <w:pPr>
              <w:pStyle w:val="Encabezado"/>
              <w:tabs>
                <w:tab w:val="clear" w:pos="4252"/>
                <w:tab w:val="clear" w:pos="8504"/>
                <w:tab w:val="left" w:pos="840"/>
              </w:tabs>
              <w:spacing w:line="300" w:lineRule="exact"/>
              <w:jc w:val="center"/>
              <w:rPr>
                <w:b/>
                <w:color w:val="000000" w:themeColor="text1"/>
                <w:lang w:val="en-GB"/>
              </w:rPr>
            </w:pPr>
            <w:r w:rsidRPr="002E30C1">
              <w:rPr>
                <w:b/>
                <w:color w:val="000000" w:themeColor="text1"/>
                <w:sz w:val="22"/>
                <w:szCs w:val="22"/>
                <w:lang w:val="en-GB"/>
              </w:rPr>
              <w:t>5</w:t>
            </w:r>
          </w:p>
        </w:tc>
        <w:tc>
          <w:tcPr>
            <w:tcW w:w="709" w:type="dxa"/>
            <w:shd w:val="clear" w:color="auto" w:fill="FFFF00"/>
            <w:vAlign w:val="center"/>
          </w:tcPr>
          <w:p w:rsidR="00912137" w:rsidRPr="002E30C1" w:rsidRDefault="00912137" w:rsidP="00A606B5">
            <w:pPr>
              <w:pStyle w:val="Encabezado"/>
              <w:tabs>
                <w:tab w:val="clear" w:pos="4252"/>
                <w:tab w:val="clear" w:pos="8504"/>
                <w:tab w:val="left" w:pos="840"/>
              </w:tabs>
              <w:spacing w:line="300" w:lineRule="exact"/>
              <w:jc w:val="center"/>
              <w:rPr>
                <w:b/>
                <w:color w:val="000000" w:themeColor="text1"/>
              </w:rPr>
            </w:pPr>
            <w:r w:rsidRPr="002E30C1">
              <w:rPr>
                <w:b/>
                <w:color w:val="000000" w:themeColor="text1"/>
                <w:sz w:val="22"/>
                <w:szCs w:val="22"/>
              </w:rPr>
              <w:t>5</w:t>
            </w:r>
          </w:p>
        </w:tc>
      </w:tr>
      <w:tr w:rsidR="005F0337" w:rsidRPr="002E30C1" w:rsidTr="00156AAC">
        <w:trPr>
          <w:trHeight w:val="718"/>
        </w:trPr>
        <w:tc>
          <w:tcPr>
            <w:tcW w:w="993" w:type="dxa"/>
            <w:shd w:val="clear" w:color="auto" w:fill="9CC2E5" w:themeFill="accent1" w:themeFillTint="99"/>
          </w:tcPr>
          <w:p w:rsidR="005F0337" w:rsidRPr="00843D8B" w:rsidRDefault="005F0337" w:rsidP="00156AAC">
            <w:pPr>
              <w:shd w:val="clear" w:color="auto" w:fill="9CC2E5" w:themeFill="accent1" w:themeFillTint="99"/>
              <w:jc w:val="center"/>
              <w:rPr>
                <w:b/>
                <w:color w:val="000000" w:themeColor="text1"/>
              </w:rPr>
            </w:pPr>
          </w:p>
        </w:tc>
        <w:tc>
          <w:tcPr>
            <w:tcW w:w="595" w:type="dxa"/>
            <w:vMerge/>
            <w:shd w:val="clear" w:color="auto" w:fill="FFF2CC" w:themeFill="accent4" w:themeFillTint="33"/>
          </w:tcPr>
          <w:p w:rsidR="005F0337" w:rsidRPr="00843D8B" w:rsidRDefault="005F0337" w:rsidP="00A606B5">
            <w:pPr>
              <w:jc w:val="center"/>
              <w:rPr>
                <w:color w:val="000000" w:themeColor="text1"/>
              </w:rPr>
            </w:pPr>
          </w:p>
        </w:tc>
        <w:tc>
          <w:tcPr>
            <w:tcW w:w="4679" w:type="dxa"/>
            <w:shd w:val="clear" w:color="auto" w:fill="F4B083" w:themeFill="accent2" w:themeFillTint="99"/>
          </w:tcPr>
          <w:p w:rsidR="005F0337" w:rsidRPr="002E30C1" w:rsidRDefault="005F0337" w:rsidP="004B56AE">
            <w:pPr>
              <w:pStyle w:val="Encabezado"/>
              <w:spacing w:before="0" w:after="0" w:line="240" w:lineRule="auto"/>
              <w:rPr>
                <w:rFonts w:asciiTheme="minorHAnsi" w:hAnsiTheme="minorHAnsi"/>
                <w:lang w:val="es-ES_tradnl"/>
              </w:rPr>
            </w:pPr>
            <w:r w:rsidRPr="002E30C1">
              <w:rPr>
                <w:rFonts w:asciiTheme="minorHAnsi" w:hAnsiTheme="minorHAnsi"/>
                <w:sz w:val="22"/>
                <w:szCs w:val="22"/>
                <w:lang w:val="es-ES_tradnl"/>
              </w:rPr>
              <w:t>U.D.1</w:t>
            </w:r>
            <w:r w:rsidR="004B56AE" w:rsidRPr="002E30C1">
              <w:rPr>
                <w:rFonts w:asciiTheme="minorHAnsi" w:hAnsiTheme="minorHAnsi"/>
                <w:sz w:val="22"/>
                <w:szCs w:val="22"/>
                <w:lang w:val="es-ES_tradnl"/>
              </w:rPr>
              <w:t>4</w:t>
            </w:r>
            <w:r w:rsidRPr="002E30C1">
              <w:rPr>
                <w:rFonts w:asciiTheme="minorHAnsi" w:hAnsiTheme="minorHAnsi"/>
                <w:sz w:val="22"/>
                <w:szCs w:val="22"/>
                <w:lang w:val="es-ES_tradnl"/>
              </w:rPr>
              <w:t xml:space="preserve"> ANATOMÍA PATOLÓGICA MACROSCÓPICA: TERMINOLOGÍA GENERAL Y PRINCIPALES GRUPOS ANATOMOPATOLÓGICOS DE LESIONES DE LOS DISTINTOS APARATOS</w:t>
            </w:r>
          </w:p>
        </w:tc>
        <w:tc>
          <w:tcPr>
            <w:tcW w:w="1559" w:type="dxa"/>
            <w:shd w:val="clear" w:color="auto" w:fill="F4B083" w:themeFill="accent2" w:themeFillTint="99"/>
            <w:vAlign w:val="center"/>
          </w:tcPr>
          <w:p w:rsidR="005F0337" w:rsidRPr="002E30C1" w:rsidRDefault="005F0337" w:rsidP="00A606B5">
            <w:pPr>
              <w:jc w:val="center"/>
              <w:rPr>
                <w:color w:val="000000" w:themeColor="text1"/>
              </w:rPr>
            </w:pPr>
            <w:r w:rsidRPr="002E30C1">
              <w:rPr>
                <w:color w:val="000000" w:themeColor="text1"/>
                <w:sz w:val="22"/>
                <w:szCs w:val="22"/>
              </w:rPr>
              <w:t>RA4</w:t>
            </w:r>
          </w:p>
        </w:tc>
        <w:tc>
          <w:tcPr>
            <w:tcW w:w="850" w:type="dxa"/>
            <w:shd w:val="clear" w:color="auto" w:fill="F4B083" w:themeFill="accent2" w:themeFillTint="99"/>
            <w:vAlign w:val="center"/>
          </w:tcPr>
          <w:p w:rsidR="005F0337" w:rsidRPr="002E30C1" w:rsidRDefault="005F0337" w:rsidP="005F0337">
            <w:pPr>
              <w:pStyle w:val="Encabezado"/>
              <w:tabs>
                <w:tab w:val="clear" w:pos="4252"/>
                <w:tab w:val="clear" w:pos="8504"/>
                <w:tab w:val="left" w:pos="840"/>
              </w:tabs>
              <w:spacing w:line="300" w:lineRule="exact"/>
              <w:jc w:val="center"/>
              <w:rPr>
                <w:b/>
                <w:color w:val="000000" w:themeColor="text1"/>
                <w:lang w:val="en-GB"/>
              </w:rPr>
            </w:pPr>
            <w:r w:rsidRPr="002E30C1">
              <w:rPr>
                <w:b/>
                <w:color w:val="000000" w:themeColor="text1"/>
                <w:sz w:val="22"/>
                <w:szCs w:val="22"/>
                <w:lang w:val="en-GB"/>
              </w:rPr>
              <w:t>6</w:t>
            </w:r>
          </w:p>
        </w:tc>
        <w:tc>
          <w:tcPr>
            <w:tcW w:w="709" w:type="dxa"/>
            <w:shd w:val="clear" w:color="auto" w:fill="D9E2F3" w:themeFill="accent5" w:themeFillTint="33"/>
            <w:vAlign w:val="center"/>
          </w:tcPr>
          <w:p w:rsidR="005F0337" w:rsidRPr="002E30C1" w:rsidRDefault="005F0337" w:rsidP="005F0337">
            <w:pPr>
              <w:pStyle w:val="Encabezado"/>
              <w:tabs>
                <w:tab w:val="clear" w:pos="4252"/>
                <w:tab w:val="clear" w:pos="8504"/>
                <w:tab w:val="left" w:pos="840"/>
              </w:tabs>
              <w:spacing w:line="300" w:lineRule="exact"/>
              <w:jc w:val="center"/>
              <w:rPr>
                <w:b/>
                <w:color w:val="000000" w:themeColor="text1"/>
              </w:rPr>
            </w:pPr>
            <w:r w:rsidRPr="002E30C1">
              <w:rPr>
                <w:b/>
                <w:color w:val="000000" w:themeColor="text1"/>
                <w:sz w:val="22"/>
                <w:szCs w:val="22"/>
              </w:rPr>
              <w:t>6</w:t>
            </w:r>
          </w:p>
        </w:tc>
      </w:tr>
      <w:tr w:rsidR="005F0337" w:rsidRPr="002E30C1" w:rsidTr="00156AAC">
        <w:trPr>
          <w:trHeight w:val="718"/>
        </w:trPr>
        <w:tc>
          <w:tcPr>
            <w:tcW w:w="993" w:type="dxa"/>
            <w:shd w:val="clear" w:color="auto" w:fill="9CC2E5" w:themeFill="accent1" w:themeFillTint="99"/>
          </w:tcPr>
          <w:p w:rsidR="005F0337" w:rsidRPr="00843D8B" w:rsidRDefault="005F0337" w:rsidP="00A606B5">
            <w:pPr>
              <w:jc w:val="center"/>
              <w:rPr>
                <w:b/>
                <w:color w:val="000000" w:themeColor="text1"/>
              </w:rPr>
            </w:pPr>
          </w:p>
        </w:tc>
        <w:tc>
          <w:tcPr>
            <w:tcW w:w="595" w:type="dxa"/>
            <w:vMerge/>
            <w:shd w:val="clear" w:color="auto" w:fill="FFF2CC" w:themeFill="accent4" w:themeFillTint="33"/>
          </w:tcPr>
          <w:p w:rsidR="005F0337" w:rsidRPr="00843D8B" w:rsidRDefault="005F0337" w:rsidP="00A606B5">
            <w:pPr>
              <w:jc w:val="center"/>
              <w:rPr>
                <w:color w:val="000000" w:themeColor="text1"/>
              </w:rPr>
            </w:pPr>
          </w:p>
        </w:tc>
        <w:tc>
          <w:tcPr>
            <w:tcW w:w="4679" w:type="dxa"/>
            <w:shd w:val="clear" w:color="auto" w:fill="9CC2E5" w:themeFill="accent1" w:themeFillTint="99"/>
          </w:tcPr>
          <w:p w:rsidR="005F0337" w:rsidRPr="002E30C1" w:rsidRDefault="005F0337" w:rsidP="004B56AE">
            <w:pPr>
              <w:pStyle w:val="Encabezado"/>
              <w:spacing w:before="0" w:after="0" w:line="240" w:lineRule="auto"/>
              <w:rPr>
                <w:rFonts w:asciiTheme="minorHAnsi" w:hAnsiTheme="minorHAnsi"/>
                <w:lang w:val="es-ES_tradnl"/>
              </w:rPr>
            </w:pPr>
            <w:r w:rsidRPr="002E30C1">
              <w:rPr>
                <w:rFonts w:asciiTheme="minorHAnsi" w:hAnsiTheme="minorHAnsi"/>
                <w:sz w:val="22"/>
                <w:szCs w:val="22"/>
                <w:lang w:val="es-ES_tradnl"/>
              </w:rPr>
              <w:t>U.D.1</w:t>
            </w:r>
            <w:r w:rsidR="004B56AE" w:rsidRPr="002E30C1">
              <w:rPr>
                <w:rFonts w:asciiTheme="minorHAnsi" w:hAnsiTheme="minorHAnsi"/>
                <w:sz w:val="22"/>
                <w:szCs w:val="22"/>
                <w:lang w:val="es-ES_tradnl"/>
              </w:rPr>
              <w:t>5</w:t>
            </w:r>
            <w:r w:rsidRPr="002E30C1">
              <w:rPr>
                <w:rFonts w:asciiTheme="minorHAnsi" w:hAnsiTheme="minorHAnsi"/>
                <w:sz w:val="22"/>
                <w:szCs w:val="22"/>
                <w:lang w:val="es-ES_tradnl"/>
              </w:rPr>
              <w:t xml:space="preserve"> REALIZACIÓN DE LA EXTRACCIÓN DE TEJIDOS, PRÓTESIS, MARCAPASOS Y OTROS DISPOSITIVOS DEL CADÁVER.</w:t>
            </w:r>
          </w:p>
        </w:tc>
        <w:tc>
          <w:tcPr>
            <w:tcW w:w="1559" w:type="dxa"/>
            <w:shd w:val="clear" w:color="auto" w:fill="9CC2E5" w:themeFill="accent1" w:themeFillTint="99"/>
            <w:vAlign w:val="center"/>
          </w:tcPr>
          <w:p w:rsidR="005F0337" w:rsidRPr="002E30C1" w:rsidRDefault="005F0337" w:rsidP="00A606B5">
            <w:pPr>
              <w:jc w:val="center"/>
              <w:rPr>
                <w:color w:val="000000" w:themeColor="text1"/>
              </w:rPr>
            </w:pPr>
            <w:r w:rsidRPr="002E30C1">
              <w:rPr>
                <w:color w:val="000000" w:themeColor="text1"/>
                <w:sz w:val="22"/>
                <w:szCs w:val="22"/>
              </w:rPr>
              <w:t>RA5</w:t>
            </w:r>
          </w:p>
        </w:tc>
        <w:tc>
          <w:tcPr>
            <w:tcW w:w="850" w:type="dxa"/>
            <w:shd w:val="clear" w:color="auto" w:fill="9CC2E5" w:themeFill="accent1" w:themeFillTint="99"/>
            <w:vAlign w:val="center"/>
          </w:tcPr>
          <w:p w:rsidR="005F0337" w:rsidRPr="002E30C1" w:rsidRDefault="005F0337" w:rsidP="005F0337">
            <w:pPr>
              <w:pStyle w:val="Encabezado"/>
              <w:tabs>
                <w:tab w:val="clear" w:pos="4252"/>
                <w:tab w:val="clear" w:pos="8504"/>
                <w:tab w:val="left" w:pos="840"/>
              </w:tabs>
              <w:spacing w:line="300" w:lineRule="exact"/>
              <w:jc w:val="center"/>
              <w:rPr>
                <w:b/>
                <w:color w:val="000000" w:themeColor="text1"/>
                <w:lang w:val="en-GB"/>
              </w:rPr>
            </w:pPr>
            <w:r w:rsidRPr="002E30C1">
              <w:rPr>
                <w:b/>
                <w:color w:val="000000" w:themeColor="text1"/>
                <w:sz w:val="22"/>
                <w:szCs w:val="22"/>
                <w:lang w:val="en-GB"/>
              </w:rPr>
              <w:t>3</w:t>
            </w:r>
          </w:p>
        </w:tc>
        <w:tc>
          <w:tcPr>
            <w:tcW w:w="709" w:type="dxa"/>
            <w:shd w:val="clear" w:color="auto" w:fill="D9E2F3" w:themeFill="accent5" w:themeFillTint="33"/>
            <w:vAlign w:val="center"/>
          </w:tcPr>
          <w:p w:rsidR="005F0337" w:rsidRPr="002E30C1" w:rsidRDefault="005F0337" w:rsidP="005F0337">
            <w:pPr>
              <w:pStyle w:val="Encabezado"/>
              <w:tabs>
                <w:tab w:val="clear" w:pos="4252"/>
                <w:tab w:val="clear" w:pos="8504"/>
                <w:tab w:val="left" w:pos="840"/>
              </w:tabs>
              <w:spacing w:line="300" w:lineRule="exact"/>
              <w:jc w:val="center"/>
              <w:rPr>
                <w:b/>
                <w:color w:val="000000" w:themeColor="text1"/>
              </w:rPr>
            </w:pPr>
            <w:r w:rsidRPr="002E30C1">
              <w:rPr>
                <w:b/>
                <w:color w:val="000000" w:themeColor="text1"/>
                <w:sz w:val="22"/>
                <w:szCs w:val="22"/>
              </w:rPr>
              <w:t>3</w:t>
            </w:r>
          </w:p>
        </w:tc>
      </w:tr>
      <w:tr w:rsidR="005F0337" w:rsidRPr="00843D8B" w:rsidTr="00156AAC">
        <w:trPr>
          <w:trHeight w:val="679"/>
        </w:trPr>
        <w:tc>
          <w:tcPr>
            <w:tcW w:w="993" w:type="dxa"/>
            <w:shd w:val="clear" w:color="auto" w:fill="9CC2E5" w:themeFill="accent1" w:themeFillTint="99"/>
          </w:tcPr>
          <w:p w:rsidR="005F0337" w:rsidRPr="00843D8B" w:rsidRDefault="005F0337" w:rsidP="00E24D53">
            <w:pPr>
              <w:jc w:val="center"/>
              <w:rPr>
                <w:b/>
                <w:color w:val="000000" w:themeColor="text1"/>
              </w:rPr>
            </w:pPr>
          </w:p>
        </w:tc>
        <w:tc>
          <w:tcPr>
            <w:tcW w:w="595" w:type="dxa"/>
            <w:vMerge/>
            <w:shd w:val="clear" w:color="auto" w:fill="D9E2F3" w:themeFill="accent5" w:themeFillTint="33"/>
          </w:tcPr>
          <w:p w:rsidR="005F0337" w:rsidRPr="00843D8B" w:rsidRDefault="005F0337" w:rsidP="00E24D53">
            <w:pPr>
              <w:jc w:val="center"/>
              <w:rPr>
                <w:color w:val="000000" w:themeColor="text1"/>
              </w:rPr>
            </w:pPr>
          </w:p>
        </w:tc>
        <w:tc>
          <w:tcPr>
            <w:tcW w:w="4679" w:type="dxa"/>
            <w:shd w:val="clear" w:color="auto" w:fill="D9E2F3" w:themeFill="accent5" w:themeFillTint="33"/>
            <w:vAlign w:val="center"/>
          </w:tcPr>
          <w:p w:rsidR="005F0337" w:rsidRPr="00843D8B" w:rsidRDefault="005F0337" w:rsidP="00E24D53">
            <w:pPr>
              <w:jc w:val="center"/>
              <w:rPr>
                <w:b/>
                <w:i/>
                <w:color w:val="000000" w:themeColor="text1"/>
              </w:rPr>
            </w:pPr>
            <w:r w:rsidRPr="00843D8B">
              <w:rPr>
                <w:b/>
                <w:i/>
                <w:color w:val="000000" w:themeColor="text1"/>
                <w:sz w:val="22"/>
                <w:szCs w:val="22"/>
              </w:rPr>
              <w:t>TOTAL DE HORAS</w:t>
            </w:r>
          </w:p>
        </w:tc>
        <w:tc>
          <w:tcPr>
            <w:tcW w:w="3118" w:type="dxa"/>
            <w:gridSpan w:val="3"/>
            <w:shd w:val="clear" w:color="auto" w:fill="D9E2F3" w:themeFill="accent5" w:themeFillTint="33"/>
            <w:vAlign w:val="center"/>
          </w:tcPr>
          <w:p w:rsidR="005F0337" w:rsidRPr="00843D8B" w:rsidRDefault="005F0337" w:rsidP="00E24D53">
            <w:pPr>
              <w:pStyle w:val="Encabezado"/>
              <w:tabs>
                <w:tab w:val="clear" w:pos="4252"/>
                <w:tab w:val="clear" w:pos="8504"/>
                <w:tab w:val="left" w:pos="840"/>
              </w:tabs>
              <w:spacing w:line="300" w:lineRule="exact"/>
              <w:jc w:val="center"/>
              <w:rPr>
                <w:b/>
                <w:i/>
                <w:color w:val="000000" w:themeColor="text1"/>
                <w:lang w:val="en-GB"/>
              </w:rPr>
            </w:pPr>
            <w:r w:rsidRPr="00843D8B">
              <w:rPr>
                <w:b/>
                <w:i/>
                <w:color w:val="000000" w:themeColor="text1"/>
                <w:sz w:val="22"/>
                <w:szCs w:val="22"/>
                <w:lang w:val="en-GB"/>
              </w:rPr>
              <w:t>6</w:t>
            </w:r>
            <w:r>
              <w:rPr>
                <w:b/>
                <w:i/>
                <w:color w:val="000000" w:themeColor="text1"/>
                <w:sz w:val="22"/>
                <w:szCs w:val="22"/>
                <w:lang w:val="en-GB"/>
              </w:rPr>
              <w:t>3</w:t>
            </w:r>
            <w:r w:rsidRPr="00843D8B">
              <w:rPr>
                <w:b/>
                <w:i/>
                <w:color w:val="000000" w:themeColor="text1"/>
                <w:sz w:val="22"/>
                <w:szCs w:val="22"/>
                <w:lang w:val="en-GB"/>
              </w:rPr>
              <w:t xml:space="preserve"> HORAS</w:t>
            </w:r>
          </w:p>
        </w:tc>
      </w:tr>
    </w:tbl>
    <w:p w:rsidR="00B244AA" w:rsidRDefault="00B244AA"/>
    <w:p w:rsidR="00843D8B" w:rsidRDefault="00843D8B" w:rsidP="002E30C1">
      <w:pPr>
        <w:pStyle w:val="Cuerpo"/>
        <w:ind w:left="357"/>
        <w:jc w:val="both"/>
        <w:rPr>
          <w:rFonts w:ascii="Times New Roman" w:hAnsi="Times New Roman" w:cs="Times New Roman"/>
          <w:b/>
          <w:color w:val="000000" w:themeColor="text1"/>
          <w:sz w:val="24"/>
          <w:szCs w:val="24"/>
        </w:rPr>
      </w:pPr>
    </w:p>
    <w:p w:rsidR="00B70D60" w:rsidRPr="002346A0" w:rsidRDefault="00B70D60" w:rsidP="002E30C1">
      <w:pPr>
        <w:pStyle w:val="TDC1"/>
        <w:numPr>
          <w:ilvl w:val="0"/>
          <w:numId w:val="1"/>
        </w:numPr>
        <w:spacing w:after="0"/>
        <w:ind w:left="357"/>
        <w:jc w:val="both"/>
      </w:pPr>
      <w:r w:rsidRPr="002346A0">
        <w:t>CONTENIDOS TRANSVERSALES</w:t>
      </w:r>
    </w:p>
    <w:p w:rsidR="002E30C1" w:rsidRDefault="002E30C1" w:rsidP="002E30C1">
      <w:pPr>
        <w:pStyle w:val="Cuerpo"/>
        <w:jc w:val="both"/>
        <w:rPr>
          <w:rFonts w:ascii="Times New Roman" w:hAnsi="Times New Roman" w:cs="Times New Roman"/>
          <w:color w:val="000000" w:themeColor="text1"/>
          <w:sz w:val="24"/>
          <w:szCs w:val="24"/>
        </w:rPr>
      </w:pPr>
    </w:p>
    <w:p w:rsidR="00B70D60" w:rsidRPr="002346A0" w:rsidRDefault="00865EFF" w:rsidP="002E30C1">
      <w:pPr>
        <w:pStyle w:val="Cuerp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70D60" w:rsidRPr="002346A0">
        <w:rPr>
          <w:rFonts w:ascii="Times New Roman" w:hAnsi="Times New Roman" w:cs="Times New Roman"/>
          <w:color w:val="000000" w:themeColor="text1"/>
          <w:sz w:val="24"/>
          <w:szCs w:val="24"/>
        </w:rPr>
        <w:t xml:space="preserve">El artículo 39 de la Ley de Educación de Andalucía (LEA, ley 17/2007 de 10 de diciembre) hace referencia a la educación en valores, puesta de manifiesto en los objetivos generales de las diferentes enseñanzas, como reflejo de la propia constitución, la cual se basa en el respeto a los derechos y libertades fundamentales de los ciudadanos. </w:t>
      </w:r>
    </w:p>
    <w:p w:rsidR="00B70D60" w:rsidRPr="002346A0" w:rsidRDefault="00865EFF" w:rsidP="00B70D60">
      <w:pPr>
        <w:pStyle w:val="Cuerpo"/>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70D60" w:rsidRPr="002346A0">
        <w:rPr>
          <w:rFonts w:ascii="Times New Roman" w:hAnsi="Times New Roman" w:cs="Times New Roman"/>
          <w:color w:val="000000" w:themeColor="text1"/>
          <w:sz w:val="24"/>
          <w:szCs w:val="24"/>
        </w:rPr>
        <w:t xml:space="preserve">La transversalidad en la formación profesional incluye contenidos que no constituyen una disciplina independiente, pero impregnan el currículo en su totalidad. Se refieren fundamentalmente a valores y actitudes, destacando aspectos de especial relevancia para el desarrollo de la sociedad basados en la problemática actual. </w:t>
      </w:r>
      <w:r w:rsidR="00B70D60" w:rsidRPr="00173BA0">
        <w:rPr>
          <w:rFonts w:ascii="Times New Roman" w:hAnsi="Times New Roman" w:cs="Times New Roman"/>
          <w:color w:val="000000" w:themeColor="text1"/>
          <w:sz w:val="24"/>
          <w:szCs w:val="24"/>
        </w:rPr>
        <w:t>Por ello, participaremos en los proyectos desarrollados en nuestro centro como el Sistema de gestión Ambiental, el programa ALDEA, el Proyecto TIC o el Proyecto de escuela espacio de paz.</w:t>
      </w:r>
    </w:p>
    <w:p w:rsidR="00B70D60" w:rsidRPr="002346A0" w:rsidRDefault="00865EFF" w:rsidP="00B70D60">
      <w:pPr>
        <w:pStyle w:val="Cuerpo"/>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70D60" w:rsidRPr="002346A0">
        <w:rPr>
          <w:rFonts w:ascii="Times New Roman" w:hAnsi="Times New Roman" w:cs="Times New Roman"/>
          <w:color w:val="000000" w:themeColor="text1"/>
          <w:sz w:val="24"/>
          <w:szCs w:val="24"/>
        </w:rPr>
        <w:t xml:space="preserve">Durante el desarrollo del módulo de </w:t>
      </w:r>
      <w:r w:rsidR="00173BA0">
        <w:rPr>
          <w:rFonts w:ascii="Times New Roman" w:hAnsi="Times New Roman" w:cs="Times New Roman"/>
          <w:color w:val="000000" w:themeColor="text1"/>
          <w:sz w:val="24"/>
          <w:szCs w:val="24"/>
        </w:rPr>
        <w:t>Necropsias</w:t>
      </w:r>
      <w:r w:rsidR="00B70D60" w:rsidRPr="002346A0">
        <w:rPr>
          <w:rFonts w:ascii="Times New Roman" w:hAnsi="Times New Roman" w:cs="Times New Roman"/>
          <w:color w:val="000000" w:themeColor="text1"/>
          <w:sz w:val="24"/>
          <w:szCs w:val="24"/>
        </w:rPr>
        <w:t>, se llevarán a cabo actividades relacionadas con determinados temas transversales, que se distribuirán a lo largo del curso y en todos los bloques temáticos. Incluirán contenidos que promuevan la igualdad de género, la paz, hábitos de vida saludable y deportiva, el respeto a la interculturalidad, la diversidad o el medio ambiente, entre otros más específicos que se detallarán en cada unidad didáctica, de acuerdo a la relación con el contenido del tema que se esté impartiendo.</w:t>
      </w:r>
    </w:p>
    <w:p w:rsidR="00B70D60" w:rsidRPr="002346A0" w:rsidRDefault="00865EFF" w:rsidP="00B70D60">
      <w:pPr>
        <w:pStyle w:val="Cuerpo"/>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70D60" w:rsidRPr="002346A0">
        <w:rPr>
          <w:rFonts w:ascii="Times New Roman" w:hAnsi="Times New Roman" w:cs="Times New Roman"/>
          <w:color w:val="000000" w:themeColor="text1"/>
          <w:sz w:val="24"/>
          <w:szCs w:val="24"/>
        </w:rPr>
        <w:t>Además de los temas transversales correspondientes al contenido del Ciclo, en la programación se va a introducir el bilingüismo a través de presentaciones de los contenidos por parte del profesor en el aula (en forma de diapositivas, diagramas o esquemas en inglés), lectura de manuales o de artículos científicos de interés relacionados con la temática que se esté impartiendo.</w:t>
      </w:r>
    </w:p>
    <w:p w:rsidR="00B70D60" w:rsidRPr="002346A0" w:rsidRDefault="00B70D60" w:rsidP="00B70D60">
      <w:pPr>
        <w:pStyle w:val="TDC1"/>
        <w:numPr>
          <w:ilvl w:val="0"/>
          <w:numId w:val="1"/>
        </w:numPr>
        <w:jc w:val="both"/>
      </w:pPr>
      <w:r w:rsidRPr="002346A0">
        <w:t>METODOLOGÍA</w:t>
      </w:r>
    </w:p>
    <w:p w:rsidR="00B70D60" w:rsidRPr="002346A0" w:rsidRDefault="00865EFF" w:rsidP="00B70D60">
      <w:pPr>
        <w:jc w:val="both"/>
        <w:rPr>
          <w:lang w:val="es-ES_tradnl"/>
        </w:rPr>
      </w:pPr>
      <w:r>
        <w:rPr>
          <w:lang w:val="es-ES_tradnl"/>
        </w:rPr>
        <w:t xml:space="preserve">   </w:t>
      </w:r>
      <w:r w:rsidR="00B70D60" w:rsidRPr="002346A0">
        <w:rPr>
          <w:lang w:val="es-ES_tradnl"/>
        </w:rPr>
        <w:t>La metodología responde a la pregunta ¿Cómo enseñar? Se trata de una secuencia ordenada y flexible de todas las actividades y recursos que utiliza el profesor para el correcto desarrollo del proceso de enseñanza-aprendizaje. Por tanto, la metodología plasma un conjunto de actividades organizadas y secuenciadas encaminadas a una determinada estrategia didáctica. Así, habrá que considerar una serie de componentes que están interrelacionados y que le dan sentido a dicha propuesta didáctica: el tipo de contenidos que se van a trabajar, los espacios y recursos materiales de los que se dispone, las características del alumnado, las actividades de enseñanza-aprendizaje, los principios metodológicos, el entorno socioeconómico, la organización de espacios y tiempos así como los materiales y recursos didácticos.</w:t>
      </w:r>
    </w:p>
    <w:p w:rsidR="00B70D60" w:rsidRPr="00173BA0" w:rsidRDefault="00865EFF" w:rsidP="00B70D60">
      <w:pPr>
        <w:jc w:val="both"/>
      </w:pPr>
      <w:r>
        <w:rPr>
          <w:lang w:val="es-ES_tradnl"/>
        </w:rPr>
        <w:t xml:space="preserve">   </w:t>
      </w:r>
      <w:r w:rsidR="00B70D60" w:rsidRPr="002346A0">
        <w:rPr>
          <w:lang w:val="es-ES_tradnl"/>
        </w:rPr>
        <w:t xml:space="preserve">La metodología planteada en el Módulo de </w:t>
      </w:r>
      <w:r w:rsidR="00173BA0">
        <w:rPr>
          <w:lang w:val="es-ES_tradnl"/>
        </w:rPr>
        <w:t>Necropsias</w:t>
      </w:r>
      <w:r w:rsidR="00B70D60" w:rsidRPr="002346A0">
        <w:rPr>
          <w:lang w:val="es-ES_tradnl"/>
        </w:rPr>
        <w:t xml:space="preserve"> no se ciñe a clases magistrales; se trata de una metodología abierta, flexible, en la que se parte de principios psicopedagógicos y metodológicos constructivistas donde el alumno es el centro metodológico y el profesor el coordinador del proceso. </w:t>
      </w:r>
      <w:r w:rsidR="00B70D60" w:rsidRPr="00173BA0">
        <w:t>La metodología parte de lossiguientesprincipios:</w:t>
      </w:r>
    </w:p>
    <w:p w:rsidR="00B70D60" w:rsidRPr="002346A0" w:rsidRDefault="00B70D60" w:rsidP="00B70D6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2346A0">
        <w:rPr>
          <w:lang w:val="es-ES_tradnl"/>
        </w:rPr>
        <w:t xml:space="preserve">Promover la adquisición de aprendizajes significativos partiendo del conocimiento del entorno más inmediato donde se desenvuelve el alumno/a y la estructura cognitiva que posee (conocimientos previos, desarrollo cognitivo, experiencias) para construir nuevos conocimientos. </w:t>
      </w:r>
    </w:p>
    <w:p w:rsidR="00B70D60" w:rsidRPr="002346A0" w:rsidRDefault="00B70D60" w:rsidP="00B70D6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2346A0">
        <w:rPr>
          <w:lang w:val="es-ES_tradnl"/>
        </w:rPr>
        <w:t xml:space="preserve">Promover la autonomía en el aprendizaje del alumnado, siendo el profesor guía en el proceso de enseñanza aprendizaje. Para ello, se debe utilizar una metodología activa, participativa y motivadora. </w:t>
      </w:r>
    </w:p>
    <w:p w:rsidR="00B70D60" w:rsidRPr="002346A0" w:rsidRDefault="00B70D60" w:rsidP="00B70D6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2346A0">
        <w:rPr>
          <w:lang w:val="es-ES_tradnl"/>
        </w:rPr>
        <w:t>Favorecer el desarrollo integral del alumnado y aplicar métodos variados para producir aprendizajes variados (</w:t>
      </w:r>
      <w:proofErr w:type="spellStart"/>
      <w:r w:rsidRPr="002346A0">
        <w:rPr>
          <w:lang w:val="es-ES_tradnl"/>
        </w:rPr>
        <w:t>multimetodología</w:t>
      </w:r>
      <w:proofErr w:type="spellEnd"/>
      <w:r w:rsidRPr="002346A0">
        <w:rPr>
          <w:lang w:val="es-ES_tradnl"/>
        </w:rPr>
        <w:t>).</w:t>
      </w:r>
    </w:p>
    <w:p w:rsidR="00B70D60" w:rsidRPr="002346A0" w:rsidRDefault="00865EFF" w:rsidP="00B70D60">
      <w:pPr>
        <w:jc w:val="both"/>
        <w:rPr>
          <w:lang w:val="es-ES_tradnl"/>
        </w:rPr>
      </w:pPr>
      <w:r>
        <w:rPr>
          <w:lang w:val="es-ES_tradnl"/>
        </w:rPr>
        <w:t xml:space="preserve">   </w:t>
      </w:r>
      <w:r w:rsidR="00B70D60" w:rsidRPr="002346A0">
        <w:rPr>
          <w:lang w:val="es-ES_tradnl"/>
        </w:rPr>
        <w:t xml:space="preserve">Las actividades de enseñanza-aprendizaje integran los conocimientos, los procedimientos y las actitudes que el alumnado debe adquirir y por tanto, realizando actividades es como el alumnado llega a aprender realmente: asimila ideas y adquiere habilidades específicas y actitudes e ideales de vida y trabajo. El profesor es quien las planifica, dirige y coordina y las evalúa. </w:t>
      </w:r>
    </w:p>
    <w:p w:rsidR="00B70D60" w:rsidRPr="002346A0" w:rsidRDefault="00865EFF" w:rsidP="00B70D60">
      <w:pPr>
        <w:jc w:val="both"/>
        <w:rPr>
          <w:lang w:val="es-ES_tradnl"/>
        </w:rPr>
      </w:pPr>
      <w:r>
        <w:rPr>
          <w:lang w:val="es-ES_tradnl"/>
        </w:rPr>
        <w:t xml:space="preserve">   </w:t>
      </w:r>
      <w:r w:rsidR="00B70D60" w:rsidRPr="002346A0">
        <w:rPr>
          <w:lang w:val="es-ES_tradnl"/>
        </w:rPr>
        <w:t xml:space="preserve">A la hora de estructurar las diferentes actividades hay que tener en cuenta una serie de criterios pedagógicos o metodológicos como ir de lo conocido, fácil, concreto, particular a lo desconocido, difícil abstracto o general; articular las actividades con los contenidos, objetivos y metodología; deben ser motivadoras, variadas, </w:t>
      </w:r>
      <w:proofErr w:type="spellStart"/>
      <w:r w:rsidR="00B70D60" w:rsidRPr="002346A0">
        <w:rPr>
          <w:lang w:val="es-ES_tradnl"/>
        </w:rPr>
        <w:t>coeducadoras</w:t>
      </w:r>
      <w:proofErr w:type="spellEnd"/>
      <w:r w:rsidR="00B70D60" w:rsidRPr="002346A0">
        <w:rPr>
          <w:lang w:val="es-ES_tradnl"/>
        </w:rPr>
        <w:t xml:space="preserve">, partir del alumno, etc.  </w:t>
      </w:r>
    </w:p>
    <w:p w:rsidR="00B70D60" w:rsidRDefault="00865EFF" w:rsidP="00B70D60">
      <w:pPr>
        <w:jc w:val="both"/>
        <w:rPr>
          <w:lang w:val="es-ES_tradnl"/>
        </w:rPr>
      </w:pPr>
      <w:r>
        <w:rPr>
          <w:lang w:val="es-ES_tradnl"/>
        </w:rPr>
        <w:t xml:space="preserve">   </w:t>
      </w:r>
      <w:r w:rsidR="00B70D60" w:rsidRPr="002346A0">
        <w:rPr>
          <w:lang w:val="es-ES_tradnl"/>
        </w:rPr>
        <w:t>La metodología se adaptará al proceso de aprendizaje del alumnado, permitiendo alcanzar la consecución de los objetivos planteados y posibilitando la introducción de los temas transversales que vamos a desarrollar en el módulo y que han sido explicados anteriormente.  La descripción de las distintas actividades se va a exponer de manera pormenorizada en las diferentes Unidades Didácticas. No obstante, los distintos tipos de actividades que se van a desarrollar en cada unidad se describen a continuación:</w:t>
      </w:r>
    </w:p>
    <w:p w:rsidR="00684F75" w:rsidRPr="002346A0" w:rsidRDefault="00684F75" w:rsidP="00B70D60">
      <w:pPr>
        <w:jc w:val="both"/>
        <w:rPr>
          <w:lang w:val="es-ES_tradnl"/>
        </w:rPr>
      </w:pPr>
    </w:p>
    <w:p w:rsidR="00B70D60" w:rsidRPr="0023009D" w:rsidRDefault="00B70D60" w:rsidP="0023009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23009D">
        <w:rPr>
          <w:b/>
          <w:lang w:val="es-ES_tradnl"/>
        </w:rPr>
        <w:t>Actividades de iniciación</w:t>
      </w:r>
      <w:r w:rsidR="00684F75" w:rsidRPr="0023009D">
        <w:rPr>
          <w:lang w:val="es-ES_tradnl"/>
        </w:rPr>
        <w:t>: p</w:t>
      </w:r>
      <w:r w:rsidRPr="0023009D">
        <w:rPr>
          <w:lang w:val="es-ES_tradnl"/>
        </w:rPr>
        <w:t>ermiten hacer un diagnóstico sobre la diversidad del aula y los conocimientos previos del alumnado y generar motivación e interés por el contenido del tema. Para ello, se va a utilizar actividades como bombardeo de preguntas, lluvia de ideas, debate dirigido, visionado de un video, cuestionario con preguntas cortas, análisis de una noticia,…</w:t>
      </w:r>
    </w:p>
    <w:p w:rsidR="00B70D60" w:rsidRPr="0023009D" w:rsidRDefault="00B70D60" w:rsidP="00B70D6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23009D">
        <w:rPr>
          <w:b/>
          <w:lang w:val="es-ES_tradnl"/>
        </w:rPr>
        <w:t>Actividades de desarrollo</w:t>
      </w:r>
      <w:r w:rsidRPr="0023009D">
        <w:rPr>
          <w:lang w:val="es-ES_tradnl"/>
        </w:rPr>
        <w:t xml:space="preserve">: ocupan la mayor parte del tiempo puesto que corresponden al desarrollo de los contenidos conceptuales. Para ello, se va a dedicar sesiones teóricas, en la mayoría de ellas, utilizando el método expositivo, es decir, la descripción de los contenidos por parte del profesor, ayudado por </w:t>
      </w:r>
      <w:proofErr w:type="spellStart"/>
      <w:r w:rsidRPr="0023009D">
        <w:rPr>
          <w:lang w:val="es-ES_tradnl"/>
        </w:rPr>
        <w:t>Power</w:t>
      </w:r>
      <w:proofErr w:type="spellEnd"/>
      <w:r w:rsidRPr="0023009D">
        <w:rPr>
          <w:lang w:val="es-ES_tradnl"/>
        </w:rPr>
        <w:t xml:space="preserve"> Point, imágenes digitales y otros materiales de apoyo acordes con el tema que se esté impartiendo. Además, se realizarán cuestionarios, ejercicios prácticos en el aula... Para favorece el aprendizaje autónomo, se expondrán supuestos reales a resolver por el alumnado, guiados por el profesor y con apoyo de material didáctico y digital. E</w:t>
      </w:r>
      <w:r w:rsidR="0023009D">
        <w:rPr>
          <w:lang w:val="es-ES_tradnl"/>
        </w:rPr>
        <w:t xml:space="preserve">n la medida de lo posible, debido a la materia que tratamos se completarán con </w:t>
      </w:r>
      <w:r w:rsidRPr="0023009D">
        <w:rPr>
          <w:lang w:val="es-ES_tradnl"/>
        </w:rPr>
        <w:t xml:space="preserve">sesiones prácticas, al menos una por bloque temático. </w:t>
      </w:r>
    </w:p>
    <w:p w:rsidR="00B70D60" w:rsidRPr="0023009D" w:rsidRDefault="00B70D60" w:rsidP="00B70D6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23009D">
        <w:rPr>
          <w:b/>
          <w:lang w:val="es-ES_tradnl"/>
        </w:rPr>
        <w:t>Actividades de acabado y recapitulación</w:t>
      </w:r>
      <w:r w:rsidRPr="0023009D">
        <w:rPr>
          <w:lang w:val="es-ES_tradnl"/>
        </w:rPr>
        <w:t>: pueden ser actividades integradoras que permiten interrelacionar los diferentes contenidos adquiridos. Entre ellas, destacar, por ejemplo, la realización de mapas conceptuales, esquemas, etc.</w:t>
      </w:r>
    </w:p>
    <w:p w:rsidR="00B70D60" w:rsidRPr="0023009D" w:rsidRDefault="00B70D60" w:rsidP="00B70D6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23009D">
        <w:rPr>
          <w:b/>
          <w:lang w:val="es-ES_tradnl"/>
        </w:rPr>
        <w:t>Actividades de consolidación</w:t>
      </w:r>
      <w:r w:rsidRPr="0023009D">
        <w:rPr>
          <w:lang w:val="es-ES_tradnl"/>
        </w:rPr>
        <w:t xml:space="preserve"> que, como su nombre indican, sirven para consolidar el conocimiento y evitar el olvido. Se van a llevar a cabo al final de cada Bloque temático y consistirán en actividades donde se integren los contenidos adquiridos en las diversas unidades didácticas que conforman el bloque. </w:t>
      </w:r>
    </w:p>
    <w:p w:rsidR="00B70D60" w:rsidRPr="0023009D" w:rsidRDefault="00B70D60" w:rsidP="00B70D6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23009D">
        <w:rPr>
          <w:b/>
          <w:lang w:val="es-ES_tradnl"/>
        </w:rPr>
        <w:t>Actividades de ampliación</w:t>
      </w:r>
      <w:r w:rsidRPr="0023009D">
        <w:rPr>
          <w:lang w:val="es-ES_tradnl"/>
        </w:rPr>
        <w:t>: las realizará los alumnos/as que estén interesados y motivados por el contenido del tema o aquellos que por adquirir los conceptos con mayor rapidez, terminen las actividades antes que el resto de compañeros/as. Consistirá en diversas actividades como la discusión de artículos científicos, la elaboración de mapas conceptuales, trabajos de investigación…</w:t>
      </w:r>
    </w:p>
    <w:p w:rsidR="00B70D60" w:rsidRPr="0023009D" w:rsidRDefault="00B70D60" w:rsidP="00B70D6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23009D">
        <w:rPr>
          <w:b/>
          <w:lang w:val="es-ES_tradnl"/>
        </w:rPr>
        <w:t>Actividades de recuperación</w:t>
      </w:r>
      <w:r w:rsidRPr="0023009D">
        <w:rPr>
          <w:lang w:val="es-ES_tradnl"/>
        </w:rPr>
        <w:t xml:space="preserve">: las realizará el alumnado que no hayan alcanzado los conocimientos exigidos, así como los que necesiten refuerzo en alguno de los contenidos. Se va a dedicar sesiones específicas en las que se realizará trabajo en grupos, unos con actividades de refuerzo y otros con actividades de ampliación. </w:t>
      </w:r>
    </w:p>
    <w:p w:rsidR="00B70D60" w:rsidRPr="0023009D" w:rsidRDefault="00B70D60" w:rsidP="00B70D6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23009D">
        <w:rPr>
          <w:b/>
          <w:lang w:val="es-ES_tradnl"/>
        </w:rPr>
        <w:t>Actividades de evaluación</w:t>
      </w:r>
      <w:r w:rsidRPr="0023009D">
        <w:rPr>
          <w:lang w:val="es-ES_tradnl"/>
        </w:rPr>
        <w:t xml:space="preserve">: aquellas actividades que se van a evaluar para comprobar los aprendizajes logrados. En la metodología que se está desarrollando se van a evaluar las todas las actividades expuestas anteriormente así como las actividades complementarias y extraescolares. </w:t>
      </w:r>
    </w:p>
    <w:p w:rsidR="00B70D60" w:rsidRPr="0023009D" w:rsidRDefault="00865EFF" w:rsidP="00B70D60">
      <w:pPr>
        <w:jc w:val="both"/>
        <w:rPr>
          <w:lang w:val="es-ES_tradnl"/>
        </w:rPr>
      </w:pPr>
      <w:r>
        <w:rPr>
          <w:lang w:val="es-ES_tradnl"/>
        </w:rPr>
        <w:t xml:space="preserve">   </w:t>
      </w:r>
      <w:r w:rsidR="00B70D60" w:rsidRPr="0023009D">
        <w:rPr>
          <w:lang w:val="es-ES_tradnl"/>
        </w:rPr>
        <w:t xml:space="preserve">Para la realización de todas las actividades propuestas disponemos de aulas </w:t>
      </w:r>
      <w:r w:rsidR="0023009D" w:rsidRPr="0023009D">
        <w:rPr>
          <w:lang w:val="es-ES_tradnl"/>
        </w:rPr>
        <w:t xml:space="preserve">con acceso a internet. Los alumnos suelen aportar </w:t>
      </w:r>
      <w:proofErr w:type="gramStart"/>
      <w:r w:rsidR="0023009D" w:rsidRPr="0023009D">
        <w:rPr>
          <w:lang w:val="es-ES_tradnl"/>
        </w:rPr>
        <w:t>su propios ordenadores</w:t>
      </w:r>
      <w:proofErr w:type="gramEnd"/>
      <w:r w:rsidR="0023009D" w:rsidRPr="0023009D">
        <w:rPr>
          <w:lang w:val="es-ES_tradnl"/>
        </w:rPr>
        <w:t xml:space="preserve"> y en el caso de que no sea posible el centro dispone de algunos ordenadores, que aunque son obsoletos se podrían utilizar. Entre las actividades </w:t>
      </w:r>
      <w:r w:rsidR="00B70D60" w:rsidRPr="0023009D">
        <w:rPr>
          <w:lang w:val="es-ES_tradnl"/>
        </w:rPr>
        <w:t xml:space="preserve">cabe destacar: resolución de tareas o actividades, trabajo en grupo, búsqueda bibliográfica, búsqueda de normativa, preparación de presentaciones orales… Las </w:t>
      </w:r>
      <w:proofErr w:type="spellStart"/>
      <w:r w:rsidR="00B70D60" w:rsidRPr="0023009D">
        <w:rPr>
          <w:lang w:val="es-ES_tradnl"/>
        </w:rPr>
        <w:t>TIC’s</w:t>
      </w:r>
      <w:proofErr w:type="spellEnd"/>
      <w:r w:rsidR="00B70D60" w:rsidRPr="0023009D">
        <w:rPr>
          <w:lang w:val="es-ES_tradnl"/>
        </w:rPr>
        <w:t xml:space="preserve"> se utilizarán en el intercambio de documentación entre alumnado y profesor.</w:t>
      </w:r>
    </w:p>
    <w:p w:rsidR="00B70D60" w:rsidRPr="002346A0" w:rsidRDefault="00865EFF" w:rsidP="00B70D60">
      <w:pPr>
        <w:jc w:val="both"/>
        <w:rPr>
          <w:lang w:val="es-ES_tradnl"/>
        </w:rPr>
      </w:pPr>
      <w:r>
        <w:rPr>
          <w:lang w:val="es-ES_tradnl"/>
        </w:rPr>
        <w:t xml:space="preserve">   </w:t>
      </w:r>
      <w:r w:rsidR="00B70D60" w:rsidRPr="0023009D">
        <w:rPr>
          <w:lang w:val="es-ES_tradnl"/>
        </w:rPr>
        <w:t>Además disponemos de un laboratorio para la realización de las sesiones prácticas.</w:t>
      </w:r>
    </w:p>
    <w:p w:rsidR="00B70D60" w:rsidRPr="002346A0" w:rsidRDefault="00B70D60" w:rsidP="00B70D60">
      <w:pPr>
        <w:pStyle w:val="TDC1"/>
        <w:numPr>
          <w:ilvl w:val="0"/>
          <w:numId w:val="0"/>
        </w:numPr>
        <w:ind w:left="720"/>
        <w:jc w:val="both"/>
      </w:pPr>
    </w:p>
    <w:p w:rsidR="00B70D60" w:rsidRDefault="00B70D60" w:rsidP="00B70D60">
      <w:pPr>
        <w:pStyle w:val="TDC1"/>
        <w:numPr>
          <w:ilvl w:val="0"/>
          <w:numId w:val="1"/>
        </w:numPr>
        <w:jc w:val="both"/>
      </w:pPr>
      <w:r w:rsidRPr="002346A0">
        <w:t>MATERIALES Y RECURSOS DIDÁCTICOS</w:t>
      </w:r>
    </w:p>
    <w:p w:rsidR="003E5596" w:rsidRPr="003E5596" w:rsidRDefault="003E5596" w:rsidP="003E5596"/>
    <w:p w:rsidR="00B70D60" w:rsidRPr="002346A0" w:rsidRDefault="003E5596" w:rsidP="00B70D60">
      <w:pPr>
        <w:pStyle w:val="TDC1"/>
        <w:numPr>
          <w:ilvl w:val="0"/>
          <w:numId w:val="0"/>
        </w:numPr>
        <w:jc w:val="both"/>
        <w:rPr>
          <w:i/>
        </w:rPr>
      </w:pPr>
      <w:r>
        <w:rPr>
          <w:i/>
        </w:rPr>
        <w:t xml:space="preserve">10.1. </w:t>
      </w:r>
      <w:r w:rsidR="00B70D60" w:rsidRPr="002346A0">
        <w:rPr>
          <w:i/>
        </w:rPr>
        <w:t>ESPACIOS</w:t>
      </w:r>
    </w:p>
    <w:p w:rsidR="002F6B81" w:rsidRPr="001A1974" w:rsidRDefault="001A1974" w:rsidP="001A1974">
      <w:pPr>
        <w:pStyle w:val="western"/>
        <w:spacing w:after="0" w:line="238" w:lineRule="atLeast"/>
        <w:rPr>
          <w:bCs/>
          <w:color w:val="auto"/>
        </w:rPr>
      </w:pPr>
      <w:r w:rsidRPr="001A1974">
        <w:rPr>
          <w:color w:val="auto"/>
          <w:lang w:val="es-ES_tradnl"/>
        </w:rPr>
        <w:t xml:space="preserve">Según el Anexo II del Real Decreto 1004/1991, de 14 de Junio para poder realizar la actividad educativa de este ciclo se necesita como </w:t>
      </w:r>
      <w:r w:rsidRPr="001A1974">
        <w:rPr>
          <w:bCs/>
          <w:color w:val="auto"/>
        </w:rPr>
        <w:t>espacios</w:t>
      </w:r>
      <w:r w:rsidR="002F6B81" w:rsidRPr="001A1974">
        <w:rPr>
          <w:bCs/>
          <w:color w:val="auto"/>
        </w:rPr>
        <w:t xml:space="preserve"> formativo</w:t>
      </w:r>
      <w:r w:rsidRPr="001A1974">
        <w:rPr>
          <w:bCs/>
          <w:color w:val="auto"/>
        </w:rPr>
        <w:t>s</w:t>
      </w:r>
      <w:r w:rsidR="002F6B81" w:rsidRPr="001A1974">
        <w:rPr>
          <w:bCs/>
          <w:color w:val="auto"/>
        </w:rPr>
        <w:t>:</w:t>
      </w:r>
    </w:p>
    <w:p w:rsidR="002F6B81" w:rsidRPr="001A1974" w:rsidRDefault="002F6B81" w:rsidP="00B70D60">
      <w:pPr>
        <w:jc w:val="both"/>
      </w:pPr>
      <w:r w:rsidRPr="001A1974">
        <w:rPr>
          <w:bCs/>
        </w:rPr>
        <w:t xml:space="preserve">   -</w:t>
      </w:r>
      <w:r w:rsidRPr="001A1974">
        <w:t xml:space="preserve">Aula polivalente. </w:t>
      </w:r>
    </w:p>
    <w:p w:rsidR="002F6B81" w:rsidRPr="001A1974" w:rsidRDefault="002F6B81" w:rsidP="00B70D60">
      <w:pPr>
        <w:jc w:val="both"/>
      </w:pPr>
      <w:r w:rsidRPr="001A1974">
        <w:t xml:space="preserve">   -Laboratorio de biología molecular y anatomía patológica </w:t>
      </w:r>
    </w:p>
    <w:p w:rsidR="002F6B81" w:rsidRDefault="002F6B81" w:rsidP="00B70D60">
      <w:pPr>
        <w:jc w:val="both"/>
      </w:pPr>
      <w:r w:rsidRPr="001A1974">
        <w:t xml:space="preserve">   -Aula técnica de citodiagnóstico.</w:t>
      </w:r>
    </w:p>
    <w:p w:rsidR="001A1974" w:rsidRDefault="001A1974" w:rsidP="00B70D60">
      <w:pPr>
        <w:jc w:val="both"/>
      </w:pPr>
    </w:p>
    <w:p w:rsidR="001A1974" w:rsidRDefault="001A1974" w:rsidP="001A1974">
      <w:pPr>
        <w:pStyle w:val="parrafo"/>
        <w:spacing w:before="0" w:beforeAutospacing="0" w:after="0" w:afterAutospacing="0"/>
      </w:pPr>
      <w:r>
        <w:t xml:space="preserve">   De conformidad con el artículo 39 del Real Decreto 1004/1991, de 14 de junio, el ciclo formativo de formación profesional de grado superior: Anatomía Patológica y Citología, requiere, para la impartición de las enseñanzas definidas en el presente Real Decreto, los siguientes espacios mínimos que incluyen los establecidos en el artículo 32.1.a del citado Real Decreto 1004/1991, de 14 de junio.</w:t>
      </w:r>
    </w:p>
    <w:p w:rsidR="001A1974" w:rsidRDefault="001A1974" w:rsidP="001A1974">
      <w:pPr>
        <w:pStyle w:val="parrafo"/>
        <w:spacing w:before="0" w:beforeAutospacing="0" w:after="0" w:afterAutospacing="0"/>
      </w:pPr>
      <w:r>
        <w:t>Espacio formativo / Superficie - m2 / grado de utilización - Porcentaje</w:t>
      </w:r>
    </w:p>
    <w:p w:rsidR="001A1974" w:rsidRDefault="00394633" w:rsidP="001A1974">
      <w:pPr>
        <w:pStyle w:val="parrafo"/>
        <w:spacing w:before="0" w:beforeAutospacing="0" w:after="0" w:afterAutospacing="0"/>
      </w:pPr>
      <w:r w:rsidRPr="00394633">
        <w:rPr>
          <w:b/>
        </w:rPr>
        <w:t>-</w:t>
      </w:r>
      <w:r w:rsidR="001A1974" w:rsidRPr="00394633">
        <w:rPr>
          <w:b/>
        </w:rPr>
        <w:t>Aula polivalente</w:t>
      </w:r>
      <w:r w:rsidR="001A1974">
        <w:t xml:space="preserve"> / 60 / 15</w:t>
      </w:r>
      <w:r>
        <w:t xml:space="preserve">. En </w:t>
      </w:r>
      <w:r w:rsidRPr="00394633">
        <w:t xml:space="preserve">ella </w:t>
      </w:r>
      <w:r w:rsidRPr="00394633">
        <w:rPr>
          <w:lang w:val="es-ES_tradnl"/>
        </w:rPr>
        <w:t xml:space="preserve"> se desarrollará la mayor parte de la docencia del módulo. Esta aula cuenta con cañón-proyector, No cuenta con ordenadores para los alumnos, por lo que éstos deberán aportar los suyos para el desarrollo de los procesos de enseñanza-aprendizaje dada la amplia variedad de actividades que se desarrollarán con soporte informático.</w:t>
      </w:r>
    </w:p>
    <w:p w:rsidR="001A1974" w:rsidRDefault="00394633" w:rsidP="001A1974">
      <w:pPr>
        <w:pStyle w:val="parrafo"/>
        <w:spacing w:before="0" w:beforeAutospacing="0" w:after="0" w:afterAutospacing="0"/>
      </w:pPr>
      <w:r w:rsidRPr="00394633">
        <w:rPr>
          <w:b/>
        </w:rPr>
        <w:t>-</w:t>
      </w:r>
      <w:r w:rsidR="001A1974" w:rsidRPr="00394633">
        <w:rPr>
          <w:b/>
        </w:rPr>
        <w:t>Laboratorio de anatomía patológica</w:t>
      </w:r>
      <w:r w:rsidR="001A1974">
        <w:t>. / 120 / 40</w:t>
      </w:r>
      <w:r>
        <w:t xml:space="preserve">. En este laboratorio se </w:t>
      </w:r>
      <w:r w:rsidRPr="00394633">
        <w:t>podrá</w:t>
      </w:r>
      <w:r w:rsidRPr="00394633">
        <w:rPr>
          <w:lang w:val="es-ES_tradnl"/>
        </w:rPr>
        <w:t xml:space="preserve"> desarrollar las sesiones prácticas correspondientes a este ciclo. Este taller cuenta con la dotación de mobiliario y material básico para la impartición del mismo.</w:t>
      </w:r>
    </w:p>
    <w:p w:rsidR="001A1974" w:rsidRDefault="00394633" w:rsidP="001A1974">
      <w:pPr>
        <w:pStyle w:val="parrafo"/>
        <w:spacing w:before="0" w:beforeAutospacing="0" w:after="0" w:afterAutospacing="0"/>
      </w:pPr>
      <w:r w:rsidRPr="00394633">
        <w:rPr>
          <w:b/>
        </w:rPr>
        <w:t>-</w:t>
      </w:r>
      <w:r w:rsidR="001A1974" w:rsidRPr="00394633">
        <w:rPr>
          <w:b/>
        </w:rPr>
        <w:t>Aula de citología</w:t>
      </w:r>
      <w:r w:rsidR="001A1974">
        <w:t xml:space="preserve"> / 60 / 40</w:t>
      </w:r>
      <w:r>
        <w:t>º. Dotada de microscopios para poder observar las muestras necesarias para el desarrollo de la actividad formativa</w:t>
      </w:r>
    </w:p>
    <w:p w:rsidR="001A1974" w:rsidRDefault="001A1974" w:rsidP="001A1974">
      <w:pPr>
        <w:pStyle w:val="parrafo"/>
        <w:spacing w:before="0" w:beforeAutospacing="0" w:after="0" w:afterAutospacing="0"/>
        <w:ind w:right="-285"/>
      </w:pPr>
      <w:r>
        <w:t xml:space="preserve">   El «grado de utilización» expresa en tanto por ciento la ocupación en horas del espacio prevista para la impartición de las enseñanzas mínimas, por un grupo de alumnos, respecto de la duración total de estas enseñanzas y por tanto, tiene sentido orientativo para el que definan las administraciones educativas al establecer el currículo.</w:t>
      </w:r>
    </w:p>
    <w:p w:rsidR="001A1974" w:rsidRDefault="001A1974" w:rsidP="001A1974">
      <w:pPr>
        <w:pStyle w:val="parrafo"/>
        <w:spacing w:before="0" w:beforeAutospacing="0" w:after="0" w:afterAutospacing="0"/>
        <w:ind w:right="-285"/>
      </w:pPr>
      <w:r>
        <w:t xml:space="preserve">   En el margen permitido por el «grado de utilización», los espacios formativos establecidos pueden ser ocupados por otros grupos de alumnos que cursen el mismo u otros ciclos formativos, u otras etapas educativas.</w:t>
      </w:r>
    </w:p>
    <w:p w:rsidR="001A1974" w:rsidRDefault="001A1974" w:rsidP="001A1974">
      <w:pPr>
        <w:pStyle w:val="parrafo"/>
        <w:spacing w:before="0" w:beforeAutospacing="0" w:after="0" w:afterAutospacing="0"/>
        <w:ind w:right="-285"/>
      </w:pPr>
      <w:r>
        <w:t xml:space="preserve">   En todo caso, las actividades de aprendizaje asociadas a los espacios formativos (con la ocupación expresada por el grado de utilización) podrán realizarse en superficies utilizadas también para otras actividades formativas afines.</w:t>
      </w:r>
    </w:p>
    <w:p w:rsidR="001A1974" w:rsidRDefault="001A1974" w:rsidP="001A1974">
      <w:pPr>
        <w:pStyle w:val="parrafo"/>
        <w:spacing w:before="0" w:beforeAutospacing="0" w:after="0" w:afterAutospacing="0"/>
        <w:ind w:right="-285"/>
      </w:pPr>
      <w:r>
        <w:t xml:space="preserve">   No debe interpretarse que los diversos espacios formativos identificados deban diferenciarse necesariamente mediante cerramientos.</w:t>
      </w:r>
    </w:p>
    <w:p w:rsidR="001A1974" w:rsidRPr="001A1974" w:rsidRDefault="001A1974" w:rsidP="00B70D60">
      <w:pPr>
        <w:jc w:val="both"/>
      </w:pPr>
    </w:p>
    <w:p w:rsidR="00D434EB" w:rsidRPr="001A1974" w:rsidRDefault="00D434EB" w:rsidP="00B70D60">
      <w:pPr>
        <w:jc w:val="both"/>
        <w:rPr>
          <w:highlight w:val="yellow"/>
          <w:lang w:val="es-ES_tradnl"/>
        </w:rPr>
      </w:pPr>
    </w:p>
    <w:p w:rsidR="00B70D60" w:rsidRDefault="00B70D60" w:rsidP="00B70D60">
      <w:pPr>
        <w:pStyle w:val="TDC1"/>
        <w:numPr>
          <w:ilvl w:val="0"/>
          <w:numId w:val="0"/>
        </w:numPr>
        <w:jc w:val="both"/>
        <w:rPr>
          <w:i/>
        </w:rPr>
      </w:pPr>
      <w:r w:rsidRPr="003E5596">
        <w:rPr>
          <w:rFonts w:eastAsia="Arial Unicode MS"/>
          <w:i/>
          <w:bdr w:val="nil"/>
          <w:lang w:val="es-ES_tradnl"/>
        </w:rPr>
        <w:t>1</w:t>
      </w:r>
      <w:r w:rsidR="003E5596" w:rsidRPr="003E5596">
        <w:rPr>
          <w:rFonts w:eastAsia="Arial Unicode MS"/>
          <w:i/>
          <w:bdr w:val="nil"/>
          <w:lang w:val="es-ES_tradnl"/>
        </w:rPr>
        <w:t>0</w:t>
      </w:r>
      <w:r w:rsidRPr="003E5596">
        <w:rPr>
          <w:rFonts w:eastAsia="Arial Unicode MS"/>
          <w:i/>
          <w:bdr w:val="nil"/>
          <w:lang w:val="es-ES_tradnl"/>
        </w:rPr>
        <w:t>.2</w:t>
      </w:r>
      <w:r w:rsidR="003E5596">
        <w:rPr>
          <w:rFonts w:eastAsia="Arial Unicode MS"/>
          <w:i/>
          <w:bdr w:val="nil"/>
          <w:lang w:val="es-ES_tradnl"/>
        </w:rPr>
        <w:t>.</w:t>
      </w:r>
      <w:r w:rsidRPr="00121804">
        <w:rPr>
          <w:i/>
        </w:rPr>
        <w:t>RECURSOS DIDÁCTICOS</w:t>
      </w:r>
    </w:p>
    <w:p w:rsidR="00B70D60" w:rsidRPr="002F6B81" w:rsidRDefault="00B70D60" w:rsidP="00B70D60">
      <w:pPr>
        <w:jc w:val="both"/>
        <w:rPr>
          <w:lang w:val="es-ES_tradnl"/>
        </w:rPr>
      </w:pPr>
      <w:r w:rsidRPr="00121804">
        <w:rPr>
          <w:lang w:val="es-ES_tradnl"/>
        </w:rPr>
        <w:t>•</w:t>
      </w:r>
      <w:r w:rsidRPr="00121804">
        <w:rPr>
          <w:lang w:val="es-ES_tradnl"/>
        </w:rPr>
        <w:tab/>
      </w:r>
      <w:r w:rsidRPr="002F6B81">
        <w:rPr>
          <w:i/>
          <w:u w:val="double"/>
          <w:lang w:val="es-ES_tradnl"/>
        </w:rPr>
        <w:t>Para la exposición teórica</w:t>
      </w:r>
      <w:r w:rsidRPr="002F6B81">
        <w:rPr>
          <w:lang w:val="es-ES_tradnl"/>
        </w:rPr>
        <w:t>:</w:t>
      </w:r>
    </w:p>
    <w:p w:rsidR="003E5596" w:rsidRPr="002F6B81" w:rsidRDefault="003E5596" w:rsidP="00B70D60">
      <w:pPr>
        <w:jc w:val="both"/>
        <w:rPr>
          <w:lang w:val="es-ES_tradnl"/>
        </w:rPr>
      </w:pPr>
    </w:p>
    <w:p w:rsidR="00B70D60" w:rsidRPr="002F6B81" w:rsidRDefault="003E5596" w:rsidP="003E5596">
      <w:pPr>
        <w:pStyle w:val="Prrafodelista"/>
        <w:numPr>
          <w:ilvl w:val="0"/>
          <w:numId w:val="31"/>
        </w:numPr>
        <w:jc w:val="both"/>
        <w:rPr>
          <w:lang w:val="es-ES_tradnl"/>
        </w:rPr>
      </w:pPr>
      <w:r w:rsidRPr="002F6B81">
        <w:rPr>
          <w:lang w:val="es-ES_tradnl"/>
        </w:rPr>
        <w:t>M</w:t>
      </w:r>
      <w:r w:rsidR="00B70D60" w:rsidRPr="002F6B81">
        <w:rPr>
          <w:lang w:val="es-ES_tradnl"/>
        </w:rPr>
        <w:t xml:space="preserve">aterial específico del módulo elaborado por </w:t>
      </w:r>
      <w:r w:rsidR="00394633">
        <w:rPr>
          <w:lang w:val="es-ES_tradnl"/>
        </w:rPr>
        <w:t xml:space="preserve">el </w:t>
      </w:r>
      <w:r w:rsidR="00B70D60" w:rsidRPr="002F6B81">
        <w:rPr>
          <w:lang w:val="es-ES_tradnl"/>
        </w:rPr>
        <w:t xml:space="preserve">profesor, que se presentará a modo de presentaciones en </w:t>
      </w:r>
      <w:proofErr w:type="spellStart"/>
      <w:r w:rsidR="00B70D60" w:rsidRPr="002F6B81">
        <w:rPr>
          <w:lang w:val="es-ES_tradnl"/>
        </w:rPr>
        <w:t>powerpoint</w:t>
      </w:r>
      <w:proofErr w:type="spellEnd"/>
      <w:r w:rsidR="00B70D60" w:rsidRPr="002F6B81">
        <w:rPr>
          <w:lang w:val="es-ES_tradnl"/>
        </w:rPr>
        <w:t xml:space="preserve">. Por tanto, y como se ha expuesto anteriormente, se dispondrá de ordenador portátil y cañón proyector para que el profesor pueda llevar a cabo la exposición del temario. El material, junto a los apuntes, elaborados también por el profesor, será facilitado a los alumnos/as a través del correo electrónico. </w:t>
      </w:r>
    </w:p>
    <w:p w:rsidR="00B70D60" w:rsidRPr="002F6B81" w:rsidRDefault="00B70D60" w:rsidP="003E5596">
      <w:pPr>
        <w:pStyle w:val="Prrafodelista"/>
        <w:numPr>
          <w:ilvl w:val="0"/>
          <w:numId w:val="31"/>
        </w:numPr>
        <w:jc w:val="both"/>
        <w:rPr>
          <w:lang w:val="es-ES_tradnl"/>
        </w:rPr>
      </w:pPr>
      <w:r w:rsidRPr="002F6B81">
        <w:rPr>
          <w:lang w:val="es-ES_tradnl"/>
        </w:rPr>
        <w:t xml:space="preserve">El ordenador y proyector, también se utilizarán para la proyección de videos o películas, actividades que serán llevadas a cabo en una buena parte del temario. </w:t>
      </w:r>
    </w:p>
    <w:p w:rsidR="00B70D60" w:rsidRPr="002F6B81" w:rsidRDefault="00B70D60" w:rsidP="003E5596">
      <w:pPr>
        <w:pStyle w:val="Prrafodelista"/>
        <w:numPr>
          <w:ilvl w:val="0"/>
          <w:numId w:val="31"/>
        </w:numPr>
        <w:jc w:val="both"/>
        <w:rPr>
          <w:lang w:val="es-ES_tradnl"/>
        </w:rPr>
      </w:pPr>
      <w:r w:rsidRPr="002F6B81">
        <w:rPr>
          <w:lang w:val="es-ES_tradnl"/>
        </w:rPr>
        <w:t xml:space="preserve">Se recurrirá a los recursos didácticos clásicos de pizarra y tizas, como apoyo a la explicación de la presentación o para la resolución de problemas relacionados con la temática del módulo. </w:t>
      </w:r>
    </w:p>
    <w:p w:rsidR="00B70D60" w:rsidRPr="002F6B81" w:rsidRDefault="00B70D60" w:rsidP="003E5596">
      <w:pPr>
        <w:pStyle w:val="Prrafodelista"/>
        <w:numPr>
          <w:ilvl w:val="0"/>
          <w:numId w:val="31"/>
        </w:numPr>
        <w:jc w:val="both"/>
        <w:rPr>
          <w:lang w:val="es-ES_tradnl"/>
        </w:rPr>
      </w:pPr>
      <w:r w:rsidRPr="002F6B81">
        <w:rPr>
          <w:lang w:val="es-ES_tradnl"/>
        </w:rPr>
        <w:t xml:space="preserve">Listado de problemas para resolver a lo largo del de las Unidades Didácticas que lo precisen. </w:t>
      </w:r>
    </w:p>
    <w:p w:rsidR="00B70D60" w:rsidRDefault="00B70D60" w:rsidP="003E5596">
      <w:pPr>
        <w:pStyle w:val="Prrafodelista"/>
        <w:numPr>
          <w:ilvl w:val="0"/>
          <w:numId w:val="31"/>
        </w:numPr>
        <w:jc w:val="both"/>
        <w:rPr>
          <w:lang w:val="es-ES_tradnl"/>
        </w:rPr>
      </w:pPr>
      <w:r w:rsidRPr="002F6B81">
        <w:rPr>
          <w:lang w:val="es-ES_tradnl"/>
        </w:rPr>
        <w:t>Ordenadores</w:t>
      </w:r>
      <w:r w:rsidR="00394633">
        <w:rPr>
          <w:lang w:val="es-ES_tradnl"/>
        </w:rPr>
        <w:t xml:space="preserve"> aportados por el alumnado</w:t>
      </w:r>
      <w:r w:rsidRPr="002F6B81">
        <w:rPr>
          <w:lang w:val="es-ES_tradnl"/>
        </w:rPr>
        <w:t xml:space="preserve"> que les permitirá, por una parte, realizar la mayoría de las actividades propuestas para este módulo y, por otra parte, gracias al acceso a internet, realizar actividades de búsqueda de </w:t>
      </w:r>
      <w:r w:rsidR="002F6B81" w:rsidRPr="002F6B81">
        <w:rPr>
          <w:lang w:val="es-ES_tradnl"/>
        </w:rPr>
        <w:t>datos</w:t>
      </w:r>
      <w:r w:rsidRPr="002F6B81">
        <w:rPr>
          <w:lang w:val="es-ES_tradnl"/>
        </w:rPr>
        <w:t xml:space="preserve">, búsqueda artículos científicos que muestran los avances en estos campos de conocimiento o la consulta de determinadas páginas o blogs que presentan el desarrollo de las actividades o el trabajo a desempeñar en el mundo laboral al que el alumnado se enfrentará una vez finalizada su formación. </w:t>
      </w:r>
    </w:p>
    <w:p w:rsidR="008D082B" w:rsidRPr="008D082B" w:rsidRDefault="008D082B" w:rsidP="008D082B">
      <w:pPr>
        <w:pStyle w:val="Prrafodelista"/>
        <w:numPr>
          <w:ilvl w:val="0"/>
          <w:numId w:val="31"/>
        </w:numPr>
        <w:jc w:val="both"/>
      </w:pPr>
      <w:r w:rsidRPr="008D082B">
        <w:t xml:space="preserve">Biblioteca del aula. </w:t>
      </w:r>
      <w:proofErr w:type="gramStart"/>
      <w:r w:rsidRPr="008D082B">
        <w:t>Bibliografía referentes</w:t>
      </w:r>
      <w:proofErr w:type="gramEnd"/>
      <w:r w:rsidRPr="008D082B">
        <w:t xml:space="preserve"> a anatomía, histología y anatomía patológica y necropsias. Ya referida en otra parte de la programación.</w:t>
      </w:r>
    </w:p>
    <w:p w:rsidR="008D082B" w:rsidRDefault="008D082B" w:rsidP="008D082B">
      <w:pPr>
        <w:pStyle w:val="Prrafodelista"/>
        <w:numPr>
          <w:ilvl w:val="0"/>
          <w:numId w:val="31"/>
        </w:numPr>
        <w:jc w:val="both"/>
      </w:pPr>
      <w:r w:rsidRPr="008D082B">
        <w:t>Páginas de Internet</w:t>
      </w:r>
      <w:r>
        <w:t>.</w:t>
      </w:r>
    </w:p>
    <w:p w:rsidR="008D082B" w:rsidRPr="008D082B" w:rsidRDefault="008D082B" w:rsidP="008D082B">
      <w:pPr>
        <w:pStyle w:val="Prrafodelista"/>
        <w:jc w:val="both"/>
        <w:rPr>
          <w:lang w:val="es-ES_tradnl"/>
        </w:rPr>
      </w:pPr>
    </w:p>
    <w:p w:rsidR="003E5596" w:rsidRPr="002F6B81" w:rsidRDefault="003E5596" w:rsidP="00B70D60">
      <w:pPr>
        <w:jc w:val="both"/>
        <w:rPr>
          <w:lang w:val="es-ES_tradnl"/>
        </w:rPr>
      </w:pPr>
    </w:p>
    <w:p w:rsidR="00B70D60" w:rsidRPr="00333E72" w:rsidRDefault="00B70D60" w:rsidP="00B70D60">
      <w:pPr>
        <w:jc w:val="both"/>
        <w:rPr>
          <w:lang w:val="es-ES_tradnl"/>
        </w:rPr>
      </w:pPr>
      <w:r w:rsidRPr="00333E72">
        <w:rPr>
          <w:lang w:val="es-ES_tradnl"/>
        </w:rPr>
        <w:t>•</w:t>
      </w:r>
      <w:r w:rsidRPr="00333E72">
        <w:rPr>
          <w:lang w:val="es-ES_tradnl"/>
        </w:rPr>
        <w:tab/>
      </w:r>
      <w:r w:rsidRPr="00333E72">
        <w:rPr>
          <w:i/>
          <w:u w:val="double"/>
          <w:lang w:val="es-ES_tradnl"/>
        </w:rPr>
        <w:t>Para las prácticas de laboratorio</w:t>
      </w:r>
      <w:r w:rsidRPr="00333E72">
        <w:rPr>
          <w:lang w:val="es-ES_tradnl"/>
        </w:rPr>
        <w:t>:</w:t>
      </w:r>
    </w:p>
    <w:p w:rsidR="003E5596" w:rsidRPr="00333E72" w:rsidRDefault="003E5596" w:rsidP="00B70D60">
      <w:pPr>
        <w:jc w:val="both"/>
        <w:rPr>
          <w:lang w:val="es-ES_tradnl"/>
        </w:rPr>
      </w:pPr>
    </w:p>
    <w:p w:rsidR="00B70D60" w:rsidRPr="00333E72" w:rsidRDefault="00B70D60" w:rsidP="00B70D60">
      <w:pPr>
        <w:jc w:val="both"/>
        <w:rPr>
          <w:lang w:val="es-ES_tradnl"/>
        </w:rPr>
      </w:pPr>
      <w:r w:rsidRPr="00333E72">
        <w:rPr>
          <w:lang w:val="es-ES_tradnl"/>
        </w:rPr>
        <w:t>Las prácticas de laboratorio</w:t>
      </w:r>
      <w:r w:rsidR="00333E72" w:rsidRPr="00333E72">
        <w:rPr>
          <w:lang w:val="es-ES_tradnl"/>
        </w:rPr>
        <w:t>, en principio será escasas debido a la materia que tratamos,</w:t>
      </w:r>
      <w:r w:rsidRPr="00333E72">
        <w:rPr>
          <w:lang w:val="es-ES_tradnl"/>
        </w:rPr>
        <w:t xml:space="preserve"> estarán más enfocadas</w:t>
      </w:r>
      <w:r w:rsidR="00333E72" w:rsidRPr="00333E72">
        <w:rPr>
          <w:lang w:val="es-ES_tradnl"/>
        </w:rPr>
        <w:t xml:space="preserve">. </w:t>
      </w:r>
      <w:r w:rsidRPr="00333E72">
        <w:rPr>
          <w:lang w:val="es-ES_tradnl"/>
        </w:rPr>
        <w:t>Para ello contaremos con:</w:t>
      </w:r>
    </w:p>
    <w:p w:rsidR="003E5596" w:rsidRPr="00333E72" w:rsidRDefault="003E5596" w:rsidP="00B70D60">
      <w:pPr>
        <w:jc w:val="both"/>
        <w:rPr>
          <w:lang w:val="es-ES_tradnl"/>
        </w:rPr>
      </w:pPr>
    </w:p>
    <w:p w:rsidR="00B70D60" w:rsidRPr="00333E72" w:rsidRDefault="003E5596" w:rsidP="003E5596">
      <w:pPr>
        <w:pStyle w:val="Prrafodelista"/>
        <w:numPr>
          <w:ilvl w:val="0"/>
          <w:numId w:val="32"/>
        </w:numPr>
        <w:jc w:val="both"/>
        <w:rPr>
          <w:lang w:val="es-ES_tradnl"/>
        </w:rPr>
      </w:pPr>
      <w:r w:rsidRPr="00333E72">
        <w:rPr>
          <w:lang w:val="es-ES_tradnl"/>
        </w:rPr>
        <w:t>P</w:t>
      </w:r>
      <w:r w:rsidR="00B70D60" w:rsidRPr="00333E72">
        <w:rPr>
          <w:lang w:val="es-ES_tradnl"/>
        </w:rPr>
        <w:t>rotocolos para la realización de las prácticas: guión elaborado por el profesor/a con la información necesaria para llevar a cabo la práctica.</w:t>
      </w:r>
    </w:p>
    <w:p w:rsidR="003E5596" w:rsidRPr="00333E72" w:rsidRDefault="003E5596" w:rsidP="003E5596">
      <w:pPr>
        <w:ind w:left="360"/>
        <w:jc w:val="both"/>
        <w:rPr>
          <w:lang w:val="es-ES_tradnl"/>
        </w:rPr>
      </w:pPr>
    </w:p>
    <w:p w:rsidR="003E5596" w:rsidRPr="00333E72" w:rsidRDefault="003E5596" w:rsidP="002F6B81">
      <w:pPr>
        <w:pStyle w:val="Prrafodelista"/>
        <w:numPr>
          <w:ilvl w:val="0"/>
          <w:numId w:val="32"/>
        </w:numPr>
        <w:jc w:val="both"/>
        <w:rPr>
          <w:lang w:val="es-ES_tradnl"/>
        </w:rPr>
      </w:pPr>
      <w:r w:rsidRPr="00333E72">
        <w:rPr>
          <w:lang w:val="es-ES_tradnl"/>
        </w:rPr>
        <w:t>E</w:t>
      </w:r>
      <w:r w:rsidR="00B70D60" w:rsidRPr="00333E72">
        <w:rPr>
          <w:lang w:val="es-ES_tradnl"/>
        </w:rPr>
        <w:t xml:space="preserve">quipamiento </w:t>
      </w:r>
      <w:r w:rsidR="002F6B81" w:rsidRPr="00333E72">
        <w:rPr>
          <w:lang w:val="es-ES_tradnl"/>
        </w:rPr>
        <w:t>de materiales</w:t>
      </w:r>
      <w:r w:rsidR="00B70D60" w:rsidRPr="00333E72">
        <w:rPr>
          <w:lang w:val="es-ES_tradnl"/>
        </w:rPr>
        <w:t xml:space="preserve"> necesarios. </w:t>
      </w:r>
      <w:r w:rsidR="002F6B81" w:rsidRPr="00333E72">
        <w:rPr>
          <w:lang w:val="es-ES_tradnl"/>
        </w:rPr>
        <w:t xml:space="preserve">Instrumental de disección y muestras biológicas. </w:t>
      </w:r>
    </w:p>
    <w:p w:rsidR="00B70D60" w:rsidRPr="00333E72" w:rsidRDefault="00B70D60" w:rsidP="003E5596">
      <w:pPr>
        <w:ind w:left="360"/>
        <w:jc w:val="both"/>
        <w:rPr>
          <w:lang w:val="es-ES_tradnl"/>
        </w:rPr>
      </w:pPr>
    </w:p>
    <w:p w:rsidR="00B70D60" w:rsidRDefault="00B70D60" w:rsidP="003E5596">
      <w:pPr>
        <w:jc w:val="both"/>
        <w:rPr>
          <w:lang w:val="es-ES_tradnl"/>
        </w:rPr>
      </w:pPr>
      <w:r w:rsidRPr="00333E72">
        <w:rPr>
          <w:lang w:val="es-ES_tradnl"/>
        </w:rPr>
        <w:t xml:space="preserve">Al finalizar cada una de las prácticas, los alumnos deberán realizar un </w:t>
      </w:r>
      <w:r w:rsidRPr="00333E72">
        <w:rPr>
          <w:b/>
          <w:i/>
          <w:lang w:val="es-ES_tradnl"/>
        </w:rPr>
        <w:t xml:space="preserve">Informe de </w:t>
      </w:r>
      <w:r w:rsidR="00865EFF">
        <w:rPr>
          <w:b/>
          <w:i/>
          <w:lang w:val="es-ES_tradnl"/>
        </w:rPr>
        <w:t>la misma</w:t>
      </w:r>
      <w:r w:rsidRPr="00333E72">
        <w:rPr>
          <w:lang w:val="es-ES_tradnl"/>
        </w:rPr>
        <w:t>.</w:t>
      </w:r>
    </w:p>
    <w:p w:rsidR="00B70D60" w:rsidRDefault="00B70D60" w:rsidP="00B70D60">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lang w:val="es-ES_tradnl"/>
        </w:rPr>
      </w:pPr>
    </w:p>
    <w:p w:rsidR="00B70D60" w:rsidRDefault="00B70D60" w:rsidP="004D201E">
      <w:pPr>
        <w:pStyle w:val="Prrafodelista"/>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lang w:val="es-ES_tradnl"/>
        </w:rPr>
      </w:pPr>
      <w:r w:rsidRPr="004D201E">
        <w:rPr>
          <w:b/>
          <w:i/>
          <w:lang w:val="es-ES_tradnl"/>
        </w:rPr>
        <w:t>BIBLIOGRAFÍA Y ENLACES WEB</w:t>
      </w:r>
    </w:p>
    <w:p w:rsidR="005537B2" w:rsidRDefault="005537B2" w:rsidP="005537B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00"/>
        <w:ind w:left="764"/>
        <w:jc w:val="both"/>
        <w:rPr>
          <w:highlight w:val="yellow"/>
          <w:lang w:val="es-ES_tradnl"/>
        </w:rPr>
      </w:pPr>
    </w:p>
    <w:p w:rsidR="005537B2" w:rsidRPr="005537B2" w:rsidRDefault="005537B2" w:rsidP="001E63C7">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both"/>
        <w:rPr>
          <w:b/>
          <w:i/>
          <w:lang w:val="es-ES_tradnl"/>
        </w:rPr>
      </w:pPr>
      <w:r w:rsidRPr="005537B2">
        <w:rPr>
          <w:lang w:val="es-ES_tradnl"/>
        </w:rPr>
        <w:t xml:space="preserve">   Como referencia a la bibliografía que utilizaremos durante el curso destacaremos la siguiente:</w:t>
      </w:r>
    </w:p>
    <w:p w:rsidR="004D201E" w:rsidRDefault="001E63C7" w:rsidP="001E63C7">
      <w:pPr>
        <w:jc w:val="both"/>
        <w:rPr>
          <w:lang w:val="es-ES_tradnl"/>
        </w:rPr>
      </w:pPr>
      <w:r>
        <w:rPr>
          <w:lang w:val="es-ES_tradnl"/>
        </w:rPr>
        <w:t xml:space="preserve">   </w:t>
      </w:r>
      <w:r w:rsidR="004D201E" w:rsidRPr="005537B2">
        <w:rPr>
          <w:lang w:val="es-ES_tradnl"/>
        </w:rPr>
        <w:t xml:space="preserve">-Sanz Ortega, </w:t>
      </w:r>
      <w:proofErr w:type="spellStart"/>
      <w:r w:rsidR="004D201E" w:rsidRPr="005537B2">
        <w:rPr>
          <w:lang w:val="es-ES_tradnl"/>
        </w:rPr>
        <w:t>Julian</w:t>
      </w:r>
      <w:proofErr w:type="spellEnd"/>
      <w:r w:rsidR="004D201E" w:rsidRPr="005537B2">
        <w:rPr>
          <w:lang w:val="es-ES_tradnl"/>
        </w:rPr>
        <w:t xml:space="preserve">  (2015). Necropsias</w:t>
      </w:r>
      <w:r w:rsidR="00966BCA">
        <w:rPr>
          <w:lang w:val="es-ES_tradnl"/>
        </w:rPr>
        <w:t>.</w:t>
      </w:r>
      <w:r w:rsidR="004D201E" w:rsidRPr="005537B2">
        <w:rPr>
          <w:lang w:val="es-ES_tradnl"/>
        </w:rPr>
        <w:t xml:space="preserve"> 1ª edición. Arán</w:t>
      </w:r>
      <w:r>
        <w:rPr>
          <w:lang w:val="es-ES_tradnl"/>
        </w:rPr>
        <w:t>.</w:t>
      </w:r>
    </w:p>
    <w:p w:rsidR="001E63C7" w:rsidRDefault="001E63C7" w:rsidP="001E63C7">
      <w:pPr>
        <w:jc w:val="both"/>
      </w:pPr>
      <w:r>
        <w:rPr>
          <w:lang w:val="en-US"/>
        </w:rPr>
        <w:t xml:space="preserve">   </w:t>
      </w:r>
      <w:r w:rsidRPr="001E63C7">
        <w:rPr>
          <w:lang w:val="en-US"/>
        </w:rPr>
        <w:t xml:space="preserve">-Di </w:t>
      </w:r>
      <w:proofErr w:type="spellStart"/>
      <w:r w:rsidRPr="001E63C7">
        <w:rPr>
          <w:lang w:val="en-US"/>
        </w:rPr>
        <w:t>Maio</w:t>
      </w:r>
      <w:proofErr w:type="spellEnd"/>
      <w:r w:rsidRPr="001E63C7">
        <w:rPr>
          <w:lang w:val="en-US"/>
        </w:rPr>
        <w:t>, Vincent J.M</w:t>
      </w:r>
      <w:r>
        <w:rPr>
          <w:lang w:val="en-US"/>
        </w:rPr>
        <w:t xml:space="preserve">. (2003). </w:t>
      </w:r>
      <w:r w:rsidRPr="001E63C7">
        <w:t>Manual de patología forense. 1ª</w:t>
      </w:r>
      <w:r>
        <w:t xml:space="preserve"> edición. Díaz de Santos.</w:t>
      </w:r>
    </w:p>
    <w:p w:rsidR="001E63C7" w:rsidRDefault="001E63C7" w:rsidP="001E63C7">
      <w:pPr>
        <w:jc w:val="both"/>
      </w:pPr>
      <w:r>
        <w:t xml:space="preserve">   -Vázquez Marías, Patricia. (2003). Documentos médico-legales. 1ª edición. Institución “Fernando el Católico” (C.S.I.C.)</w:t>
      </w:r>
    </w:p>
    <w:p w:rsidR="001E63C7" w:rsidRDefault="001E63C7" w:rsidP="001E63C7">
      <w:pPr>
        <w:tabs>
          <w:tab w:val="left" w:pos="7371"/>
        </w:tabs>
        <w:jc w:val="both"/>
      </w:pPr>
      <w:r>
        <w:t xml:space="preserve">   -Aso </w:t>
      </w:r>
      <w:proofErr w:type="spellStart"/>
      <w:r>
        <w:t>Escarico</w:t>
      </w:r>
      <w:proofErr w:type="spellEnd"/>
      <w:r>
        <w:t xml:space="preserve">, </w:t>
      </w:r>
      <w:proofErr w:type="spellStart"/>
      <w:r>
        <w:t>josé</w:t>
      </w:r>
      <w:proofErr w:type="spellEnd"/>
      <w:r>
        <w:t xml:space="preserve"> (1998). El intervalo </w:t>
      </w:r>
      <w:proofErr w:type="spellStart"/>
      <w:r>
        <w:t>postmortal</w:t>
      </w:r>
      <w:proofErr w:type="spellEnd"/>
      <w:r>
        <w:t xml:space="preserve">, Interés médico, policial, legal y forense. 1ª edición. </w:t>
      </w:r>
      <w:proofErr w:type="spellStart"/>
      <w:r>
        <w:t>Masson</w:t>
      </w:r>
      <w:proofErr w:type="spellEnd"/>
      <w:r>
        <w:t>.</w:t>
      </w:r>
    </w:p>
    <w:p w:rsidR="001E63C7" w:rsidRPr="005537B2" w:rsidRDefault="001E63C7" w:rsidP="001E63C7">
      <w:pPr>
        <w:jc w:val="both"/>
      </w:pPr>
      <w:r>
        <w:t xml:space="preserve">  </w:t>
      </w:r>
      <w:r w:rsidRPr="005537B2">
        <w:t xml:space="preserve"> -</w:t>
      </w:r>
      <w:proofErr w:type="spellStart"/>
      <w:r w:rsidRPr="005537B2">
        <w:t>Gisbert</w:t>
      </w:r>
      <w:proofErr w:type="spellEnd"/>
      <w:r>
        <w:t xml:space="preserve"> </w:t>
      </w:r>
      <w:proofErr w:type="spellStart"/>
      <w:r w:rsidRPr="005537B2">
        <w:t>Calabuig</w:t>
      </w:r>
      <w:proofErr w:type="spellEnd"/>
      <w:r w:rsidRPr="005537B2">
        <w:t xml:space="preserve">, Juan Antonio (2004). Medicina legal y toxicología. </w:t>
      </w:r>
      <w:r>
        <w:t>6ª edición</w:t>
      </w:r>
      <w:r w:rsidRPr="005537B2">
        <w:t>.</w:t>
      </w:r>
      <w:r>
        <w:t xml:space="preserve"> </w:t>
      </w:r>
      <w:proofErr w:type="spellStart"/>
      <w:r w:rsidRPr="005537B2">
        <w:t>Marban</w:t>
      </w:r>
      <w:proofErr w:type="spellEnd"/>
      <w:r w:rsidRPr="005537B2">
        <w:t>.</w:t>
      </w:r>
    </w:p>
    <w:p w:rsidR="001E63C7" w:rsidRDefault="001E63C7" w:rsidP="001E63C7">
      <w:pPr>
        <w:jc w:val="both"/>
      </w:pPr>
      <w:r>
        <w:t xml:space="preserve">    </w:t>
      </w:r>
      <w:r w:rsidRPr="001E63C7">
        <w:t xml:space="preserve">-Font Riera, Gabriel. (1996). Atlas de medicina legal y forense. 1ª Edición. J.M. </w:t>
      </w:r>
      <w:proofErr w:type="spellStart"/>
      <w:r w:rsidRPr="001E63C7">
        <w:t>Bosh</w:t>
      </w:r>
      <w:proofErr w:type="spellEnd"/>
      <w:r w:rsidRPr="001E63C7">
        <w:t xml:space="preserve"> editor S.L.</w:t>
      </w:r>
    </w:p>
    <w:p w:rsidR="001E63C7" w:rsidRPr="001E63C7" w:rsidRDefault="001E63C7" w:rsidP="0075748A">
      <w:pPr>
        <w:jc w:val="both"/>
        <w:rPr>
          <w:lang w:val="en-US"/>
        </w:rPr>
      </w:pPr>
      <w:r>
        <w:rPr>
          <w:lang w:val="en-US"/>
        </w:rPr>
        <w:t xml:space="preserve">   -</w:t>
      </w:r>
      <w:proofErr w:type="spellStart"/>
      <w:r w:rsidRPr="00966BCA">
        <w:rPr>
          <w:lang w:val="en-US"/>
        </w:rPr>
        <w:t>Rosai</w:t>
      </w:r>
      <w:proofErr w:type="spellEnd"/>
      <w:r w:rsidRPr="00966BCA">
        <w:rPr>
          <w:lang w:val="en-US"/>
        </w:rPr>
        <w:t xml:space="preserve"> and Ackerman´s. (2011) </w:t>
      </w:r>
      <w:proofErr w:type="spellStart"/>
      <w:r w:rsidRPr="00966BCA">
        <w:rPr>
          <w:lang w:val="en-US"/>
        </w:rPr>
        <w:t>SurgicalPathology</w:t>
      </w:r>
      <w:proofErr w:type="spellEnd"/>
      <w:r w:rsidRPr="00966BCA">
        <w:rPr>
          <w:lang w:val="en-US"/>
        </w:rPr>
        <w:t xml:space="preserve">. </w:t>
      </w:r>
      <w:proofErr w:type="gramStart"/>
      <w:r w:rsidRPr="00966BCA">
        <w:rPr>
          <w:lang w:val="en-US"/>
        </w:rPr>
        <w:t xml:space="preserve">10ª </w:t>
      </w:r>
      <w:proofErr w:type="spellStart"/>
      <w:r w:rsidRPr="00966BCA">
        <w:rPr>
          <w:lang w:val="en-US"/>
        </w:rPr>
        <w:t>edición</w:t>
      </w:r>
      <w:proofErr w:type="spellEnd"/>
      <w:r w:rsidRPr="00966BCA">
        <w:rPr>
          <w:lang w:val="en-US"/>
        </w:rPr>
        <w:t>.</w:t>
      </w:r>
      <w:proofErr w:type="gramEnd"/>
      <w:r w:rsidRPr="00966BCA">
        <w:rPr>
          <w:lang w:val="en-US"/>
        </w:rPr>
        <w:t xml:space="preserve"> </w:t>
      </w:r>
      <w:proofErr w:type="spellStart"/>
      <w:proofErr w:type="gramStart"/>
      <w:r w:rsidRPr="001E63C7">
        <w:rPr>
          <w:lang w:val="en-US"/>
        </w:rPr>
        <w:t>Eselvier</w:t>
      </w:r>
      <w:proofErr w:type="spellEnd"/>
      <w:r w:rsidR="0075748A">
        <w:rPr>
          <w:lang w:val="en-US"/>
        </w:rPr>
        <w:t>.</w:t>
      </w:r>
      <w:proofErr w:type="gramEnd"/>
    </w:p>
    <w:p w:rsidR="001E63C7" w:rsidRPr="001E63C7" w:rsidRDefault="001E63C7" w:rsidP="001E63C7">
      <w:pPr>
        <w:suppressAutoHyphens/>
        <w:jc w:val="both"/>
      </w:pPr>
      <w:r w:rsidRPr="001E63C7">
        <w:rPr>
          <w:color w:val="FF0000"/>
          <w:lang w:val="en-US"/>
        </w:rPr>
        <w:t xml:space="preserve">   </w:t>
      </w:r>
      <w:r w:rsidRPr="001E63C7">
        <w:t>-</w:t>
      </w:r>
      <w:proofErr w:type="spellStart"/>
      <w:r w:rsidRPr="001E63C7">
        <w:t>Putz</w:t>
      </w:r>
      <w:proofErr w:type="spellEnd"/>
      <w:r w:rsidRPr="001E63C7">
        <w:t xml:space="preserve">, R., </w:t>
      </w:r>
      <w:proofErr w:type="spellStart"/>
      <w:r w:rsidRPr="001E63C7">
        <w:t>Pabst</w:t>
      </w:r>
      <w:proofErr w:type="spellEnd"/>
      <w:r w:rsidRPr="001E63C7">
        <w:t xml:space="preserve">, R. (2002). Atlas de anatomía humana </w:t>
      </w:r>
      <w:proofErr w:type="spellStart"/>
      <w:r w:rsidRPr="001E63C7">
        <w:t>Sobotta</w:t>
      </w:r>
      <w:proofErr w:type="spellEnd"/>
      <w:r w:rsidRPr="001E63C7">
        <w:t>. 21ª edición. Editorial Médica Panamericana.</w:t>
      </w:r>
    </w:p>
    <w:p w:rsidR="001E63C7" w:rsidRPr="001E63C7" w:rsidRDefault="001E63C7" w:rsidP="001E63C7">
      <w:pPr>
        <w:suppressAutoHyphens/>
        <w:jc w:val="both"/>
        <w:rPr>
          <w:lang w:val="en-US"/>
        </w:rPr>
      </w:pPr>
      <w:r>
        <w:t xml:space="preserve">   </w:t>
      </w:r>
      <w:r w:rsidRPr="005537B2">
        <w:t>-</w:t>
      </w:r>
      <w:proofErr w:type="spellStart"/>
      <w:r w:rsidRPr="005537B2">
        <w:t>Netter</w:t>
      </w:r>
      <w:proofErr w:type="spellEnd"/>
      <w:r w:rsidRPr="005537B2">
        <w:t xml:space="preserve">, Frank H. (2014). Atlas de Anatomía Humana. </w:t>
      </w:r>
      <w:proofErr w:type="gramStart"/>
      <w:r w:rsidRPr="001E63C7">
        <w:rPr>
          <w:lang w:val="en-US"/>
        </w:rPr>
        <w:t xml:space="preserve">6ª </w:t>
      </w:r>
      <w:proofErr w:type="spellStart"/>
      <w:r w:rsidRPr="001E63C7">
        <w:rPr>
          <w:lang w:val="en-US"/>
        </w:rPr>
        <w:t>edición</w:t>
      </w:r>
      <w:proofErr w:type="spellEnd"/>
      <w:r w:rsidRPr="001E63C7">
        <w:rPr>
          <w:lang w:val="en-US"/>
        </w:rPr>
        <w:t>.</w:t>
      </w:r>
      <w:proofErr w:type="gramEnd"/>
      <w:r w:rsidRPr="001E63C7">
        <w:rPr>
          <w:lang w:val="en-US"/>
        </w:rPr>
        <w:t xml:space="preserve"> </w:t>
      </w:r>
      <w:proofErr w:type="spellStart"/>
      <w:r w:rsidRPr="001E63C7">
        <w:rPr>
          <w:lang w:val="en-US"/>
        </w:rPr>
        <w:t>Eselvier</w:t>
      </w:r>
      <w:proofErr w:type="spellEnd"/>
      <w:r w:rsidRPr="001E63C7">
        <w:rPr>
          <w:lang w:val="en-US"/>
        </w:rPr>
        <w:t xml:space="preserve"> Masson.</w:t>
      </w:r>
    </w:p>
    <w:p w:rsidR="001E63C7" w:rsidRPr="005537B2" w:rsidRDefault="001E63C7" w:rsidP="001E63C7">
      <w:pPr>
        <w:tabs>
          <w:tab w:val="left" w:pos="7371"/>
        </w:tabs>
        <w:jc w:val="both"/>
      </w:pPr>
      <w:r w:rsidRPr="001E63C7">
        <w:rPr>
          <w:lang w:val="en-US"/>
        </w:rPr>
        <w:t xml:space="preserve">   </w:t>
      </w:r>
      <w:r w:rsidR="004D201E" w:rsidRPr="001E63C7">
        <w:rPr>
          <w:lang w:val="en-US"/>
        </w:rPr>
        <w:t xml:space="preserve">-Lippert, </w:t>
      </w:r>
      <w:proofErr w:type="spellStart"/>
      <w:r w:rsidR="004D201E" w:rsidRPr="001E63C7">
        <w:rPr>
          <w:lang w:val="en-US"/>
        </w:rPr>
        <w:t>Herbet</w:t>
      </w:r>
      <w:proofErr w:type="spellEnd"/>
      <w:r w:rsidR="004D201E" w:rsidRPr="001E63C7">
        <w:rPr>
          <w:lang w:val="en-US"/>
        </w:rPr>
        <w:t xml:space="preserve"> (1996). </w:t>
      </w:r>
      <w:r w:rsidR="004D201E" w:rsidRPr="005537B2">
        <w:t xml:space="preserve">Anatomía. Estructura y Morfología del Cuerpo Humano. 1ª edición. </w:t>
      </w:r>
      <w:proofErr w:type="spellStart"/>
      <w:r w:rsidR="004D201E" w:rsidRPr="005537B2">
        <w:t>Marban</w:t>
      </w:r>
      <w:proofErr w:type="spellEnd"/>
      <w:r w:rsidR="004D201E" w:rsidRPr="005537B2">
        <w:t>.</w:t>
      </w:r>
      <w:r>
        <w:t xml:space="preserve">   </w:t>
      </w:r>
    </w:p>
    <w:p w:rsidR="001E63C7" w:rsidRDefault="001E63C7" w:rsidP="001E63C7">
      <w:pPr>
        <w:jc w:val="both"/>
        <w:rPr>
          <w:lang w:val="en-US"/>
        </w:rPr>
      </w:pPr>
      <w:r>
        <w:t xml:space="preserve">   </w:t>
      </w:r>
      <w:r w:rsidR="004D201E" w:rsidRPr="00966BCA">
        <w:t>-</w:t>
      </w:r>
      <w:proofErr w:type="spellStart"/>
      <w:r w:rsidR="00966BCA" w:rsidRPr="00966BCA">
        <w:t>Thibodeau</w:t>
      </w:r>
      <w:proofErr w:type="spellEnd"/>
      <w:r w:rsidR="00966BCA" w:rsidRPr="00966BCA">
        <w:t xml:space="preserve">, Gary A. (2000). </w:t>
      </w:r>
      <w:r w:rsidR="004D201E" w:rsidRPr="00966BCA">
        <w:t xml:space="preserve">Anatomía y fisiología. </w:t>
      </w:r>
      <w:proofErr w:type="gramStart"/>
      <w:r w:rsidR="00966BCA" w:rsidRPr="001E63C7">
        <w:rPr>
          <w:lang w:val="en-US"/>
        </w:rPr>
        <w:t xml:space="preserve">4ª </w:t>
      </w:r>
      <w:proofErr w:type="spellStart"/>
      <w:r w:rsidR="00966BCA" w:rsidRPr="001E63C7">
        <w:rPr>
          <w:lang w:val="en-US"/>
        </w:rPr>
        <w:t>edición</w:t>
      </w:r>
      <w:proofErr w:type="spellEnd"/>
      <w:r w:rsidR="00966BCA" w:rsidRPr="001E63C7">
        <w:rPr>
          <w:lang w:val="en-US"/>
        </w:rPr>
        <w:t>.</w:t>
      </w:r>
      <w:proofErr w:type="gramEnd"/>
      <w:r w:rsidR="00966BCA" w:rsidRPr="001E63C7">
        <w:rPr>
          <w:lang w:val="en-US"/>
        </w:rPr>
        <w:t xml:space="preserve"> </w:t>
      </w:r>
      <w:proofErr w:type="gramStart"/>
      <w:r w:rsidR="00966BCA" w:rsidRPr="001E63C7">
        <w:rPr>
          <w:lang w:val="en-US"/>
        </w:rPr>
        <w:t>Harcourt.</w:t>
      </w:r>
      <w:proofErr w:type="gramEnd"/>
    </w:p>
    <w:p w:rsidR="004D201E" w:rsidRPr="001E63C7" w:rsidRDefault="001E63C7" w:rsidP="001E63C7">
      <w:pPr>
        <w:jc w:val="both"/>
        <w:rPr>
          <w:lang w:val="en-US"/>
        </w:rPr>
      </w:pPr>
      <w:r>
        <w:rPr>
          <w:lang w:val="en-US"/>
        </w:rPr>
        <w:t xml:space="preserve">   </w:t>
      </w:r>
      <w:r w:rsidR="004D201E" w:rsidRPr="001E63C7">
        <w:rPr>
          <w:lang w:val="en-US"/>
        </w:rPr>
        <w:t>-</w:t>
      </w:r>
      <w:r w:rsidR="005E7A09" w:rsidRPr="001E63C7">
        <w:rPr>
          <w:lang w:val="en-US"/>
        </w:rPr>
        <w:t xml:space="preserve">Stevens, Alan (1995). </w:t>
      </w:r>
      <w:r w:rsidR="005E7A09" w:rsidRPr="005537B2">
        <w:t xml:space="preserve">Anatomía Patológica. 1ª edición. </w:t>
      </w:r>
      <w:proofErr w:type="spellStart"/>
      <w:r w:rsidR="005E7A09" w:rsidRPr="005537B2">
        <w:t>HarcourtBrace</w:t>
      </w:r>
      <w:proofErr w:type="spellEnd"/>
      <w:r w:rsidR="005E7A09" w:rsidRPr="005537B2">
        <w:t>.</w:t>
      </w:r>
    </w:p>
    <w:p w:rsidR="001E63C7" w:rsidRDefault="001E63C7" w:rsidP="001E63C7">
      <w:pPr>
        <w:suppressAutoHyphens/>
        <w:jc w:val="both"/>
        <w:rPr>
          <w:lang w:val="en-US"/>
        </w:rPr>
      </w:pPr>
      <w:r>
        <w:t xml:space="preserve">    </w:t>
      </w:r>
      <w:r w:rsidR="005537B2" w:rsidRPr="005537B2">
        <w:t>-</w:t>
      </w:r>
      <w:proofErr w:type="spellStart"/>
      <w:r w:rsidR="005537B2" w:rsidRPr="005537B2">
        <w:t>Buja</w:t>
      </w:r>
      <w:proofErr w:type="gramStart"/>
      <w:r w:rsidR="005537B2" w:rsidRPr="005537B2">
        <w:t>,LMaximilian</w:t>
      </w:r>
      <w:proofErr w:type="spellEnd"/>
      <w:proofErr w:type="gramEnd"/>
      <w:r w:rsidR="005537B2" w:rsidRPr="005537B2">
        <w:t xml:space="preserve"> y </w:t>
      </w:r>
      <w:proofErr w:type="spellStart"/>
      <w:r w:rsidR="005537B2" w:rsidRPr="005537B2">
        <w:t>Netter</w:t>
      </w:r>
      <w:proofErr w:type="spellEnd"/>
      <w:r w:rsidR="005537B2" w:rsidRPr="005537B2">
        <w:t xml:space="preserve">, Frank H. (2006) Anatomía Patológica. </w:t>
      </w:r>
      <w:proofErr w:type="gramStart"/>
      <w:r w:rsidR="005537B2" w:rsidRPr="00966BCA">
        <w:rPr>
          <w:lang w:val="en-US"/>
        </w:rPr>
        <w:t xml:space="preserve">1ª </w:t>
      </w:r>
      <w:proofErr w:type="spellStart"/>
      <w:r w:rsidR="005537B2" w:rsidRPr="00966BCA">
        <w:rPr>
          <w:lang w:val="en-US"/>
        </w:rPr>
        <w:t>edición</w:t>
      </w:r>
      <w:proofErr w:type="spellEnd"/>
      <w:r w:rsidR="005537B2" w:rsidRPr="00966BCA">
        <w:rPr>
          <w:lang w:val="en-US"/>
        </w:rPr>
        <w:t>.</w:t>
      </w:r>
      <w:proofErr w:type="gramEnd"/>
      <w:r w:rsidR="005537B2" w:rsidRPr="00966BCA">
        <w:rPr>
          <w:lang w:val="en-US"/>
        </w:rPr>
        <w:t xml:space="preserve"> </w:t>
      </w:r>
      <w:proofErr w:type="gramStart"/>
      <w:r w:rsidR="005537B2" w:rsidRPr="00966BCA">
        <w:rPr>
          <w:lang w:val="en-US"/>
        </w:rPr>
        <w:t>Masson.</w:t>
      </w:r>
      <w:proofErr w:type="gramEnd"/>
    </w:p>
    <w:p w:rsidR="004D201E" w:rsidRPr="001E63C7" w:rsidRDefault="004D201E" w:rsidP="001E63C7">
      <w:pPr>
        <w:suppressAutoHyphens/>
        <w:jc w:val="both"/>
      </w:pPr>
      <w:r w:rsidRPr="005537B2">
        <w:t xml:space="preserve">   -Atlas de anatomía, histología y anatomía patológica en soporte informático.</w:t>
      </w:r>
    </w:p>
    <w:p w:rsidR="004D201E" w:rsidRPr="005537B2" w:rsidRDefault="0075748A" w:rsidP="0075748A">
      <w:pPr>
        <w:pStyle w:val="Textoindependiente"/>
        <w:spacing w:after="0" w:line="240" w:lineRule="auto"/>
        <w:rPr>
          <w:rFonts w:ascii="Times New Roman" w:hAnsi="Times New Roman"/>
          <w:b/>
          <w:bCs/>
          <w:sz w:val="24"/>
          <w:szCs w:val="24"/>
        </w:rPr>
      </w:pPr>
      <w:r>
        <w:rPr>
          <w:rFonts w:ascii="Times New Roman" w:eastAsia="Arial Unicode MS" w:hAnsi="Times New Roman"/>
          <w:sz w:val="24"/>
          <w:szCs w:val="24"/>
          <w:bdr w:val="nil"/>
        </w:rPr>
        <w:t xml:space="preserve">   </w:t>
      </w:r>
      <w:r w:rsidR="004D201E" w:rsidRPr="005537B2">
        <w:rPr>
          <w:rFonts w:ascii="Times New Roman" w:hAnsi="Times New Roman"/>
          <w:sz w:val="24"/>
          <w:szCs w:val="24"/>
        </w:rPr>
        <w:t>-Proyectos integrados de alumnos realizados en años anteriores. Material elaborado en la confección de los mismos.</w:t>
      </w:r>
    </w:p>
    <w:p w:rsidR="00B70D60" w:rsidRPr="005537B2" w:rsidRDefault="00B70D60" w:rsidP="005537B2">
      <w:pPr>
        <w:jc w:val="both"/>
        <w:rPr>
          <w:lang w:val="es-ES_tradnl"/>
        </w:rPr>
      </w:pPr>
      <w:r w:rsidRPr="005537B2">
        <w:rPr>
          <w:lang w:val="es-ES_tradnl"/>
        </w:rPr>
        <w:t>En cuanto a las referencias en Internet y páginas Web utilizadas para buscar información y realizar actividades, mencionaremos:</w:t>
      </w:r>
    </w:p>
    <w:p w:rsidR="005E7A09" w:rsidRPr="0075748A" w:rsidRDefault="005E7A09" w:rsidP="005E7A09">
      <w:pPr>
        <w:ind w:firstLine="568"/>
        <w:jc w:val="both"/>
      </w:pPr>
      <w:r w:rsidRPr="0075748A">
        <w:t>-Versión traducida de http-www-medib.med.utha.edu.WebPath-webpath.htlm.url</w:t>
      </w:r>
    </w:p>
    <w:p w:rsidR="005E7A09" w:rsidRPr="0075748A" w:rsidRDefault="005E7A09" w:rsidP="005E7A09">
      <w:pPr>
        <w:ind w:firstLine="568"/>
        <w:jc w:val="both"/>
      </w:pPr>
      <w:r w:rsidRPr="0075748A">
        <w:t xml:space="preserve"> -Forense Medicina Salud Español.url</w:t>
      </w:r>
    </w:p>
    <w:p w:rsidR="005E7A09" w:rsidRPr="0075748A" w:rsidRDefault="005E7A09" w:rsidP="005E7A09">
      <w:pPr>
        <w:jc w:val="both"/>
      </w:pPr>
      <w:r w:rsidRPr="0075748A">
        <w:t xml:space="preserve"> </w:t>
      </w:r>
      <w:r w:rsidR="0075748A">
        <w:t xml:space="preserve">         </w:t>
      </w:r>
      <w:r w:rsidRPr="0075748A">
        <w:t>-http--personales.com-espana-albacete-medico-anatpat.htlm.url</w:t>
      </w:r>
    </w:p>
    <w:p w:rsidR="005E7A09" w:rsidRPr="0075748A" w:rsidRDefault="0075748A" w:rsidP="005E7A09">
      <w:pPr>
        <w:jc w:val="both"/>
      </w:pPr>
      <w:r>
        <w:t xml:space="preserve">          </w:t>
      </w:r>
      <w:r w:rsidR="005E7A09" w:rsidRPr="0075748A">
        <w:t>-http—wwww.meb.uni-bonn.de-cancernet-spanish-101252.htlm.url</w:t>
      </w:r>
    </w:p>
    <w:p w:rsidR="005E7A09" w:rsidRPr="0075748A" w:rsidRDefault="0075748A" w:rsidP="005E7A09">
      <w:pPr>
        <w:jc w:val="both"/>
      </w:pPr>
      <w:r>
        <w:t xml:space="preserve">          </w:t>
      </w:r>
      <w:r w:rsidR="005E7A09" w:rsidRPr="0075748A">
        <w:t>-Medicina Legal y Forense en Internet.url</w:t>
      </w:r>
    </w:p>
    <w:p w:rsidR="00843D8B" w:rsidRPr="002346A0" w:rsidRDefault="00843D8B" w:rsidP="00B70D60">
      <w:pPr>
        <w:jc w:val="both"/>
        <w:rPr>
          <w:lang w:val="es-ES_tradnl"/>
        </w:rPr>
      </w:pPr>
    </w:p>
    <w:p w:rsidR="00B70D60" w:rsidRPr="002346A0" w:rsidRDefault="00B70D60" w:rsidP="00B70D60">
      <w:pPr>
        <w:pStyle w:val="TDC1"/>
        <w:numPr>
          <w:ilvl w:val="0"/>
          <w:numId w:val="23"/>
        </w:numPr>
        <w:jc w:val="both"/>
      </w:pPr>
      <w:r w:rsidRPr="002346A0">
        <w:t>ATENCIÓN A LA DIVERSIDAD</w:t>
      </w:r>
    </w:p>
    <w:p w:rsidR="00B70D60" w:rsidRPr="002346A0" w:rsidRDefault="00B70D60" w:rsidP="00B70D6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82"/>
        <w:jc w:val="both"/>
        <w:rPr>
          <w:rStyle w:val="Ninguno"/>
          <w:rFonts w:ascii="Times New Roman" w:hAnsi="Times New Roman" w:cs="Times New Roman"/>
          <w:color w:val="000000" w:themeColor="text1"/>
          <w:sz w:val="24"/>
          <w:szCs w:val="24"/>
        </w:rPr>
      </w:pPr>
      <w:r w:rsidRPr="002346A0">
        <w:rPr>
          <w:rStyle w:val="Ninguno"/>
          <w:rFonts w:ascii="Times New Roman" w:hAnsi="Times New Roman" w:cs="Times New Roman"/>
          <w:color w:val="000000" w:themeColor="text1"/>
          <w:sz w:val="24"/>
          <w:szCs w:val="24"/>
        </w:rPr>
        <w:t>Con la finalidad de facilitar la adquisición de las competencias profesionales, personales y sociales, el logro de los objetivos generales y los resultados de aprendizaje; proponemos las siguientes medidas generales de acceso al currículum:</w:t>
      </w:r>
    </w:p>
    <w:p w:rsidR="00B70D60" w:rsidRPr="002346A0" w:rsidRDefault="00B70D60" w:rsidP="00B70D6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82"/>
        <w:jc w:val="both"/>
        <w:rPr>
          <w:rFonts w:ascii="Times New Roman" w:hAnsi="Times New Roman" w:cs="Times New Roman"/>
          <w:color w:val="000000" w:themeColor="text1"/>
          <w:sz w:val="24"/>
          <w:szCs w:val="24"/>
        </w:rPr>
      </w:pPr>
    </w:p>
    <w:p w:rsidR="00B70D60" w:rsidRPr="002346A0" w:rsidRDefault="00B70D60" w:rsidP="00B70D6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w:t>
      </w:r>
      <w:r w:rsidRPr="002346A0">
        <w:rPr>
          <w:rFonts w:ascii="Times New Roman" w:hAnsi="Times New Roman" w:cs="Times New Roman"/>
          <w:color w:val="000000" w:themeColor="text1"/>
          <w:sz w:val="24"/>
          <w:szCs w:val="24"/>
        </w:rPr>
        <w:tab/>
      </w:r>
      <w:r w:rsidRPr="002346A0">
        <w:rPr>
          <w:rStyle w:val="Ninguno"/>
          <w:rFonts w:ascii="Times New Roman" w:hAnsi="Times New Roman" w:cs="Times New Roman"/>
          <w:b/>
          <w:bCs/>
          <w:color w:val="000000" w:themeColor="text1"/>
          <w:sz w:val="24"/>
          <w:szCs w:val="24"/>
        </w:rPr>
        <w:t>Respecto a los elementos de acceso</w:t>
      </w:r>
      <w:r w:rsidRPr="002346A0">
        <w:rPr>
          <w:rFonts w:ascii="Times New Roman" w:hAnsi="Times New Roman" w:cs="Times New Roman"/>
          <w:color w:val="000000" w:themeColor="text1"/>
          <w:sz w:val="24"/>
          <w:szCs w:val="24"/>
          <w:lang w:val="es-ES_tradnl"/>
        </w:rPr>
        <w:t xml:space="preserve">: se </w:t>
      </w:r>
      <w:r w:rsidR="0041070B" w:rsidRPr="002346A0">
        <w:rPr>
          <w:rFonts w:ascii="Times New Roman" w:hAnsi="Times New Roman" w:cs="Times New Roman"/>
          <w:color w:val="000000" w:themeColor="text1"/>
          <w:sz w:val="24"/>
          <w:szCs w:val="24"/>
          <w:lang w:val="es-ES_tradnl"/>
        </w:rPr>
        <w:t>tendrá</w:t>
      </w:r>
      <w:r w:rsidRPr="002346A0">
        <w:rPr>
          <w:rFonts w:ascii="Times New Roman" w:hAnsi="Times New Roman" w:cs="Times New Roman"/>
          <w:color w:val="000000" w:themeColor="text1"/>
          <w:sz w:val="24"/>
          <w:szCs w:val="24"/>
          <w:lang w:val="es-ES_tradnl"/>
        </w:rPr>
        <w:t xml:space="preserve"> en cuenta los recursos espaciales, materiales y/o de comunicación que van a facilitar que algunos alumnos y alumnas con necesidades educativas especiales puedan desarrollar el </w:t>
      </w:r>
      <w:proofErr w:type="spellStart"/>
      <w:r w:rsidRPr="002346A0">
        <w:rPr>
          <w:rFonts w:ascii="Times New Roman" w:hAnsi="Times New Roman" w:cs="Times New Roman"/>
          <w:color w:val="000000" w:themeColor="text1"/>
          <w:sz w:val="24"/>
          <w:szCs w:val="24"/>
          <w:lang w:val="es-ES_tradnl"/>
        </w:rPr>
        <w:t>curr</w:t>
      </w:r>
      <w:proofErr w:type="spellEnd"/>
      <w:r w:rsidRPr="002346A0">
        <w:rPr>
          <w:rFonts w:ascii="Times New Roman" w:hAnsi="Times New Roman" w:cs="Times New Roman"/>
          <w:color w:val="000000" w:themeColor="text1"/>
          <w:sz w:val="24"/>
          <w:szCs w:val="24"/>
        </w:rPr>
        <w:t>í</w:t>
      </w:r>
      <w:r w:rsidRPr="002346A0">
        <w:rPr>
          <w:rFonts w:ascii="Times New Roman" w:hAnsi="Times New Roman" w:cs="Times New Roman"/>
          <w:color w:val="000000" w:themeColor="text1"/>
          <w:sz w:val="24"/>
          <w:szCs w:val="24"/>
          <w:lang w:val="es-ES_tradnl"/>
        </w:rPr>
        <w:t>culo ordinario. La organización del aula ser</w:t>
      </w:r>
      <w:r w:rsidRPr="002346A0">
        <w:rPr>
          <w:rFonts w:ascii="Times New Roman" w:hAnsi="Times New Roman" w:cs="Times New Roman"/>
          <w:color w:val="000000" w:themeColor="text1"/>
          <w:sz w:val="24"/>
          <w:szCs w:val="24"/>
        </w:rPr>
        <w:t xml:space="preserve">á </w:t>
      </w:r>
      <w:r w:rsidRPr="002346A0">
        <w:rPr>
          <w:rFonts w:ascii="Times New Roman" w:hAnsi="Times New Roman" w:cs="Times New Roman"/>
          <w:color w:val="000000" w:themeColor="text1"/>
          <w:sz w:val="24"/>
          <w:szCs w:val="24"/>
          <w:lang w:val="es-ES_tradnl"/>
        </w:rPr>
        <w:t>flexible, cooperativa, etc.</w:t>
      </w:r>
    </w:p>
    <w:p w:rsidR="00B70D60" w:rsidRPr="002346A0" w:rsidRDefault="00B70D60" w:rsidP="00B70D6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w:t>
      </w:r>
      <w:r w:rsidRPr="002346A0">
        <w:rPr>
          <w:rFonts w:ascii="Times New Roman" w:hAnsi="Times New Roman" w:cs="Times New Roman"/>
          <w:color w:val="000000" w:themeColor="text1"/>
          <w:sz w:val="24"/>
          <w:szCs w:val="24"/>
        </w:rPr>
        <w:tab/>
      </w:r>
      <w:r w:rsidRPr="002346A0">
        <w:rPr>
          <w:rStyle w:val="Ninguno"/>
          <w:rFonts w:ascii="Times New Roman" w:hAnsi="Times New Roman" w:cs="Times New Roman"/>
          <w:b/>
          <w:bCs/>
          <w:color w:val="000000" w:themeColor="text1"/>
          <w:sz w:val="24"/>
          <w:szCs w:val="24"/>
        </w:rPr>
        <w:t>Respecto a los objetivos/resultados de aprendizaje/contenidos</w:t>
      </w:r>
      <w:r w:rsidRPr="002346A0">
        <w:rPr>
          <w:rFonts w:ascii="Times New Roman" w:hAnsi="Times New Roman" w:cs="Times New Roman"/>
          <w:color w:val="000000" w:themeColor="text1"/>
          <w:sz w:val="24"/>
          <w:szCs w:val="24"/>
          <w:lang w:val="es-ES_tradnl"/>
        </w:rPr>
        <w:t xml:space="preserve">: no se plantean modificaciones respecto a estos aspectos pero si puede darse prioridad a determinados contenidos y a su </w:t>
      </w:r>
      <w:r w:rsidR="003E5596" w:rsidRPr="002346A0">
        <w:rPr>
          <w:rFonts w:ascii="Times New Roman" w:hAnsi="Times New Roman" w:cs="Times New Roman"/>
          <w:color w:val="000000" w:themeColor="text1"/>
          <w:sz w:val="24"/>
          <w:szCs w:val="24"/>
          <w:lang w:val="es-ES_tradnl"/>
        </w:rPr>
        <w:t>secuenciación</w:t>
      </w:r>
      <w:r w:rsidRPr="002346A0">
        <w:rPr>
          <w:rFonts w:ascii="Times New Roman" w:hAnsi="Times New Roman" w:cs="Times New Roman"/>
          <w:color w:val="000000" w:themeColor="text1"/>
          <w:sz w:val="24"/>
          <w:szCs w:val="24"/>
        </w:rPr>
        <w:t>.</w:t>
      </w:r>
    </w:p>
    <w:p w:rsidR="00B70D60" w:rsidRPr="002346A0" w:rsidRDefault="00B70D60" w:rsidP="00B70D6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w:t>
      </w:r>
      <w:r w:rsidRPr="002346A0">
        <w:rPr>
          <w:rFonts w:ascii="Times New Roman" w:hAnsi="Times New Roman" w:cs="Times New Roman"/>
          <w:color w:val="000000" w:themeColor="text1"/>
          <w:sz w:val="24"/>
          <w:szCs w:val="24"/>
        </w:rPr>
        <w:tab/>
      </w:r>
      <w:r w:rsidRPr="002346A0">
        <w:rPr>
          <w:rStyle w:val="Ninguno"/>
          <w:rFonts w:ascii="Times New Roman" w:hAnsi="Times New Roman" w:cs="Times New Roman"/>
          <w:b/>
          <w:bCs/>
          <w:color w:val="000000" w:themeColor="text1"/>
          <w:sz w:val="24"/>
          <w:szCs w:val="24"/>
        </w:rPr>
        <w:t>Respecto a la metodología</w:t>
      </w:r>
      <w:r w:rsidRPr="002346A0">
        <w:rPr>
          <w:rFonts w:ascii="Times New Roman" w:hAnsi="Times New Roman" w:cs="Times New Roman"/>
          <w:color w:val="000000" w:themeColor="text1"/>
          <w:sz w:val="24"/>
          <w:szCs w:val="24"/>
          <w:lang w:val="it-IT"/>
        </w:rPr>
        <w:t>: se facilitar</w:t>
      </w:r>
      <w:r w:rsidRPr="002346A0">
        <w:rPr>
          <w:rFonts w:ascii="Times New Roman" w:hAnsi="Times New Roman" w:cs="Times New Roman"/>
          <w:color w:val="000000" w:themeColor="text1"/>
          <w:sz w:val="24"/>
          <w:szCs w:val="24"/>
        </w:rPr>
        <w:t>á</w:t>
      </w:r>
      <w:r w:rsidRPr="002346A0">
        <w:rPr>
          <w:rFonts w:ascii="Times New Roman" w:hAnsi="Times New Roman" w:cs="Times New Roman"/>
          <w:color w:val="000000" w:themeColor="text1"/>
          <w:sz w:val="24"/>
          <w:szCs w:val="24"/>
          <w:lang w:val="es-ES_tradnl"/>
        </w:rPr>
        <w:t>n agrupamientos, t</w:t>
      </w:r>
      <w:r w:rsidRPr="002346A0">
        <w:rPr>
          <w:rFonts w:ascii="Times New Roman" w:hAnsi="Times New Roman" w:cs="Times New Roman"/>
          <w:color w:val="000000" w:themeColor="text1"/>
          <w:sz w:val="24"/>
          <w:szCs w:val="24"/>
          <w:lang w:val="fr-FR"/>
        </w:rPr>
        <w:t>é</w:t>
      </w:r>
      <w:r w:rsidRPr="002346A0">
        <w:rPr>
          <w:rFonts w:ascii="Times New Roman" w:hAnsi="Times New Roman" w:cs="Times New Roman"/>
          <w:color w:val="000000" w:themeColor="text1"/>
          <w:sz w:val="24"/>
          <w:szCs w:val="24"/>
          <w:lang w:val="pt-PT"/>
        </w:rPr>
        <w:t>cnicas espec</w:t>
      </w:r>
      <w:r w:rsidRPr="002346A0">
        <w:rPr>
          <w:rFonts w:ascii="Times New Roman" w:hAnsi="Times New Roman" w:cs="Times New Roman"/>
          <w:color w:val="000000" w:themeColor="text1"/>
          <w:sz w:val="24"/>
          <w:szCs w:val="24"/>
        </w:rPr>
        <w:t>í</w:t>
      </w:r>
      <w:proofErr w:type="spellStart"/>
      <w:r w:rsidRPr="002346A0">
        <w:rPr>
          <w:rFonts w:ascii="Times New Roman" w:hAnsi="Times New Roman" w:cs="Times New Roman"/>
          <w:color w:val="000000" w:themeColor="text1"/>
          <w:sz w:val="24"/>
          <w:szCs w:val="24"/>
          <w:lang w:val="es-ES_tradnl"/>
        </w:rPr>
        <w:t>ficas</w:t>
      </w:r>
      <w:proofErr w:type="spellEnd"/>
      <w:r w:rsidRPr="002346A0">
        <w:rPr>
          <w:rFonts w:ascii="Times New Roman" w:hAnsi="Times New Roman" w:cs="Times New Roman"/>
          <w:color w:val="000000" w:themeColor="text1"/>
          <w:sz w:val="24"/>
          <w:szCs w:val="24"/>
          <w:lang w:val="es-ES_tradnl"/>
        </w:rPr>
        <w:t xml:space="preserve"> y/o apoyos verbales, visuales o f</w:t>
      </w:r>
      <w:r w:rsidRPr="002346A0">
        <w:rPr>
          <w:rFonts w:ascii="Times New Roman" w:hAnsi="Times New Roman" w:cs="Times New Roman"/>
          <w:color w:val="000000" w:themeColor="text1"/>
          <w:sz w:val="24"/>
          <w:szCs w:val="24"/>
        </w:rPr>
        <w:t>í</w:t>
      </w:r>
      <w:r w:rsidRPr="002346A0">
        <w:rPr>
          <w:rFonts w:ascii="Times New Roman" w:hAnsi="Times New Roman" w:cs="Times New Roman"/>
          <w:color w:val="000000" w:themeColor="text1"/>
          <w:sz w:val="24"/>
          <w:szCs w:val="24"/>
          <w:lang w:val="pt-PT"/>
        </w:rPr>
        <w:t>sicos. Se podr</w:t>
      </w:r>
      <w:r w:rsidRPr="002346A0">
        <w:rPr>
          <w:rFonts w:ascii="Times New Roman" w:hAnsi="Times New Roman" w:cs="Times New Roman"/>
          <w:color w:val="000000" w:themeColor="text1"/>
          <w:sz w:val="24"/>
          <w:szCs w:val="24"/>
        </w:rPr>
        <w:t>á</w:t>
      </w:r>
      <w:r w:rsidRPr="002346A0">
        <w:rPr>
          <w:rFonts w:ascii="Times New Roman" w:hAnsi="Times New Roman" w:cs="Times New Roman"/>
          <w:color w:val="000000" w:themeColor="text1"/>
          <w:sz w:val="24"/>
          <w:szCs w:val="24"/>
          <w:lang w:val="es-ES_tradnl"/>
        </w:rPr>
        <w:t>n modificar los tiempos de aprendizaje acordes al ritmo individual del alumno o alumna que lo necesite. Se adecuar</w:t>
      </w:r>
      <w:r w:rsidRPr="002346A0">
        <w:rPr>
          <w:rFonts w:ascii="Times New Roman" w:hAnsi="Times New Roman" w:cs="Times New Roman"/>
          <w:color w:val="000000" w:themeColor="text1"/>
          <w:sz w:val="24"/>
          <w:szCs w:val="24"/>
        </w:rPr>
        <w:t>á</w:t>
      </w:r>
      <w:r w:rsidRPr="002346A0">
        <w:rPr>
          <w:rFonts w:ascii="Times New Roman" w:hAnsi="Times New Roman" w:cs="Times New Roman"/>
          <w:color w:val="000000" w:themeColor="text1"/>
          <w:sz w:val="24"/>
          <w:szCs w:val="24"/>
          <w:lang w:val="es-ES_tradnl"/>
        </w:rPr>
        <w:t>n las ayudas pedagógicas al nivel de desarrollo de cada alumno o alumna. Se estimular</w:t>
      </w:r>
      <w:r w:rsidRPr="002346A0">
        <w:rPr>
          <w:rFonts w:ascii="Times New Roman" w:hAnsi="Times New Roman" w:cs="Times New Roman"/>
          <w:color w:val="000000" w:themeColor="text1"/>
          <w:sz w:val="24"/>
          <w:szCs w:val="24"/>
        </w:rPr>
        <w:t xml:space="preserve">á </w:t>
      </w:r>
      <w:r w:rsidRPr="002346A0">
        <w:rPr>
          <w:rFonts w:ascii="Times New Roman" w:hAnsi="Times New Roman" w:cs="Times New Roman"/>
          <w:color w:val="000000" w:themeColor="text1"/>
          <w:sz w:val="24"/>
          <w:szCs w:val="24"/>
          <w:lang w:val="es-ES_tradnl"/>
        </w:rPr>
        <w:t>el trabajo en grupo.</w:t>
      </w:r>
    </w:p>
    <w:p w:rsidR="00B70D60" w:rsidRDefault="00B70D60" w:rsidP="00B70D6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w:t>
      </w:r>
      <w:r w:rsidRPr="002346A0">
        <w:rPr>
          <w:rFonts w:ascii="Times New Roman" w:hAnsi="Times New Roman" w:cs="Times New Roman"/>
          <w:color w:val="000000" w:themeColor="text1"/>
          <w:sz w:val="24"/>
          <w:szCs w:val="24"/>
        </w:rPr>
        <w:tab/>
      </w:r>
      <w:r w:rsidRPr="002346A0">
        <w:rPr>
          <w:rStyle w:val="Ninguno"/>
          <w:rFonts w:ascii="Times New Roman" w:hAnsi="Times New Roman" w:cs="Times New Roman"/>
          <w:b/>
          <w:bCs/>
          <w:color w:val="000000" w:themeColor="text1"/>
          <w:sz w:val="24"/>
          <w:szCs w:val="24"/>
        </w:rPr>
        <w:t>Respecto a la evaluación</w:t>
      </w:r>
      <w:r w:rsidRPr="002346A0">
        <w:rPr>
          <w:rFonts w:ascii="Times New Roman" w:hAnsi="Times New Roman" w:cs="Times New Roman"/>
          <w:color w:val="000000" w:themeColor="text1"/>
          <w:sz w:val="24"/>
          <w:szCs w:val="24"/>
          <w:lang w:val="es-ES_tradnl"/>
        </w:rPr>
        <w:t xml:space="preserve">: se </w:t>
      </w:r>
      <w:r w:rsidR="003E5596" w:rsidRPr="002346A0">
        <w:rPr>
          <w:rFonts w:ascii="Times New Roman" w:hAnsi="Times New Roman" w:cs="Times New Roman"/>
          <w:color w:val="000000" w:themeColor="text1"/>
          <w:sz w:val="24"/>
          <w:szCs w:val="24"/>
          <w:lang w:val="es-ES_tradnl"/>
        </w:rPr>
        <w:t>podrá</w:t>
      </w:r>
      <w:r w:rsidRPr="002346A0">
        <w:rPr>
          <w:rFonts w:ascii="Times New Roman" w:hAnsi="Times New Roman" w:cs="Times New Roman"/>
          <w:color w:val="000000" w:themeColor="text1"/>
          <w:sz w:val="24"/>
          <w:szCs w:val="24"/>
          <w:lang w:val="es-ES_tradnl"/>
        </w:rPr>
        <w:t xml:space="preserve">modificar la </w:t>
      </w:r>
      <w:r w:rsidR="003E5596" w:rsidRPr="002346A0">
        <w:rPr>
          <w:rFonts w:ascii="Times New Roman" w:hAnsi="Times New Roman" w:cs="Times New Roman"/>
          <w:color w:val="000000" w:themeColor="text1"/>
          <w:sz w:val="24"/>
          <w:szCs w:val="24"/>
          <w:lang w:val="es-ES_tradnl"/>
        </w:rPr>
        <w:t>selección</w:t>
      </w:r>
      <w:r w:rsidRPr="002346A0">
        <w:rPr>
          <w:rFonts w:ascii="Times New Roman" w:hAnsi="Times New Roman" w:cs="Times New Roman"/>
          <w:color w:val="000000" w:themeColor="text1"/>
          <w:sz w:val="24"/>
          <w:szCs w:val="24"/>
          <w:lang w:val="nl-NL"/>
        </w:rPr>
        <w:t xml:space="preserve"> de t</w:t>
      </w:r>
      <w:r w:rsidRPr="002346A0">
        <w:rPr>
          <w:rFonts w:ascii="Times New Roman" w:hAnsi="Times New Roman" w:cs="Times New Roman"/>
          <w:color w:val="000000" w:themeColor="text1"/>
          <w:sz w:val="24"/>
          <w:szCs w:val="24"/>
          <w:lang w:val="fr-FR"/>
        </w:rPr>
        <w:t>é</w:t>
      </w:r>
      <w:r w:rsidRPr="002346A0">
        <w:rPr>
          <w:rFonts w:ascii="Times New Roman" w:hAnsi="Times New Roman" w:cs="Times New Roman"/>
          <w:color w:val="000000" w:themeColor="text1"/>
          <w:sz w:val="24"/>
          <w:szCs w:val="24"/>
          <w:lang w:val="pt-PT"/>
        </w:rPr>
        <w:t>cnicas e instrumentos de evaluaci</w:t>
      </w:r>
      <w:r w:rsidRPr="002346A0">
        <w:rPr>
          <w:rFonts w:ascii="Times New Roman" w:hAnsi="Times New Roman" w:cs="Times New Roman"/>
          <w:color w:val="000000" w:themeColor="text1"/>
          <w:sz w:val="24"/>
          <w:szCs w:val="24"/>
          <w:lang w:val="es-ES_tradnl"/>
        </w:rPr>
        <w:t>ó</w:t>
      </w:r>
      <w:r w:rsidRPr="002346A0">
        <w:rPr>
          <w:rFonts w:ascii="Times New Roman" w:hAnsi="Times New Roman" w:cs="Times New Roman"/>
          <w:color w:val="000000" w:themeColor="text1"/>
          <w:sz w:val="24"/>
          <w:szCs w:val="24"/>
        </w:rPr>
        <w:t>n.</w:t>
      </w:r>
    </w:p>
    <w:p w:rsidR="00D434EB" w:rsidRDefault="00D434EB" w:rsidP="00B70D6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rFonts w:ascii="Times New Roman" w:hAnsi="Times New Roman" w:cs="Times New Roman"/>
          <w:color w:val="000000" w:themeColor="text1"/>
          <w:sz w:val="24"/>
          <w:szCs w:val="24"/>
        </w:rPr>
      </w:pPr>
    </w:p>
    <w:p w:rsidR="008F7942" w:rsidRPr="002346A0" w:rsidRDefault="008F7942" w:rsidP="00B70D6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rFonts w:ascii="Times New Roman" w:hAnsi="Times New Roman" w:cs="Times New Roman"/>
          <w:color w:val="000000" w:themeColor="text1"/>
          <w:sz w:val="24"/>
          <w:szCs w:val="24"/>
        </w:rPr>
      </w:pPr>
    </w:p>
    <w:p w:rsidR="00B70D60" w:rsidRPr="002346A0" w:rsidRDefault="00B70D60" w:rsidP="00B70D60">
      <w:pPr>
        <w:pStyle w:val="Cuerpo"/>
        <w:numPr>
          <w:ilvl w:val="0"/>
          <w:numId w:val="23"/>
        </w:numPr>
        <w:spacing w:after="240" w:line="360" w:lineRule="auto"/>
        <w:jc w:val="both"/>
        <w:rPr>
          <w:rStyle w:val="Ninguno"/>
          <w:rFonts w:ascii="Times New Roman" w:hAnsi="Times New Roman" w:cs="Times New Roman"/>
          <w:b/>
          <w:color w:val="000000" w:themeColor="text1"/>
          <w:sz w:val="24"/>
          <w:szCs w:val="24"/>
        </w:rPr>
      </w:pPr>
      <w:r w:rsidRPr="002346A0">
        <w:rPr>
          <w:rStyle w:val="Ninguno"/>
          <w:rFonts w:ascii="Times New Roman" w:hAnsi="Times New Roman" w:cs="Times New Roman"/>
          <w:b/>
          <w:bCs/>
          <w:color w:val="000000" w:themeColor="text1"/>
          <w:sz w:val="24"/>
          <w:szCs w:val="24"/>
        </w:rPr>
        <w:t xml:space="preserve">EVALUACIÓN </w:t>
      </w:r>
    </w:p>
    <w:p w:rsidR="00B70D60" w:rsidRPr="002346A0" w:rsidRDefault="00865EFF" w:rsidP="00B70D60">
      <w:pPr>
        <w:jc w:val="both"/>
        <w:rPr>
          <w:lang w:val="es-ES_tradnl"/>
        </w:rPr>
      </w:pPr>
      <w:r>
        <w:rPr>
          <w:lang w:val="es-ES_tradnl"/>
        </w:rPr>
        <w:t xml:space="preserve"> </w:t>
      </w:r>
      <w:r w:rsidR="00B70D60" w:rsidRPr="002346A0">
        <w:rPr>
          <w:lang w:val="es-ES_tradnl"/>
        </w:rPr>
        <w:t>La evaluación aplicada al proceso de aprendizaje, establece los resultados de aprendizaje, competencias profesionales, personales y sociales, objetivos generales, que deben ser alcanzados por los alumnos/as, y responde al qué evaluar.</w:t>
      </w:r>
    </w:p>
    <w:p w:rsidR="00B70D60" w:rsidRPr="003E5596" w:rsidRDefault="00B70D60" w:rsidP="003E5596">
      <w:pPr>
        <w:pStyle w:val="Prrafodelista"/>
        <w:numPr>
          <w:ilvl w:val="0"/>
          <w:numId w:val="34"/>
        </w:numPr>
        <w:jc w:val="both"/>
        <w:rPr>
          <w:lang w:val="es-ES_tradnl"/>
        </w:rPr>
      </w:pPr>
      <w:r w:rsidRPr="003E5596">
        <w:rPr>
          <w:lang w:val="es-ES_tradnl"/>
        </w:rPr>
        <w:t xml:space="preserve">La evaluación es </w:t>
      </w:r>
      <w:r w:rsidRPr="003E5596">
        <w:rPr>
          <w:b/>
          <w:lang w:val="es-ES_tradnl"/>
        </w:rPr>
        <w:t>continua</w:t>
      </w:r>
      <w:r w:rsidRPr="003E5596">
        <w:rPr>
          <w:lang w:val="es-ES_tradnl"/>
        </w:rPr>
        <w:t>, para observar el proceso de aprendizaje. Dicha continuidad queda reflejada en una:</w:t>
      </w:r>
    </w:p>
    <w:p w:rsidR="00B70D60" w:rsidRPr="003E5596" w:rsidRDefault="00B70D60" w:rsidP="003E5596">
      <w:pPr>
        <w:pStyle w:val="Prrafodelista"/>
        <w:numPr>
          <w:ilvl w:val="0"/>
          <w:numId w:val="33"/>
        </w:numPr>
        <w:jc w:val="both"/>
        <w:rPr>
          <w:lang w:val="es-ES_tradnl"/>
        </w:rPr>
      </w:pPr>
      <w:r w:rsidRPr="003E5596">
        <w:rPr>
          <w:lang w:val="es-ES_tradnl"/>
        </w:rPr>
        <w:t>Evaluación inicial o diagnóstica: el profesor iniciará el proceso educativo con un conocimiento real de las características de sus alumnos/as. Esto le permitirá diseñar su estrategia didáctica y acomodar su práctica docente a la realidad de sus alumnos/as. Debe tener lugar dentro un mes desde comienzos del curso académico.</w:t>
      </w:r>
    </w:p>
    <w:p w:rsidR="00B70D60" w:rsidRPr="003E5596" w:rsidRDefault="00B70D60" w:rsidP="003E5596">
      <w:pPr>
        <w:pStyle w:val="Prrafodelista"/>
        <w:numPr>
          <w:ilvl w:val="0"/>
          <w:numId w:val="33"/>
        </w:numPr>
        <w:jc w:val="both"/>
        <w:rPr>
          <w:lang w:val="es-ES_tradnl"/>
        </w:rPr>
      </w:pPr>
      <w:r w:rsidRPr="003E5596">
        <w:rPr>
          <w:lang w:val="es-ES_tradnl"/>
        </w:rPr>
        <w:t>Evaluación procesual o formativa: nos sirve como estrategia de mejora para ajustar sobre la marcha los procesos educativos.</w:t>
      </w:r>
    </w:p>
    <w:p w:rsidR="00B70D60" w:rsidRPr="003E5596" w:rsidRDefault="00B70D60" w:rsidP="003E5596">
      <w:pPr>
        <w:pStyle w:val="Prrafodelista"/>
        <w:numPr>
          <w:ilvl w:val="0"/>
          <w:numId w:val="33"/>
        </w:numPr>
        <w:jc w:val="both"/>
        <w:rPr>
          <w:lang w:val="es-ES_tradnl"/>
        </w:rPr>
      </w:pPr>
      <w:r w:rsidRPr="003E5596">
        <w:rPr>
          <w:lang w:val="es-ES_tradnl"/>
        </w:rPr>
        <w:t xml:space="preserve">Evaluación final o </w:t>
      </w:r>
      <w:proofErr w:type="spellStart"/>
      <w:r w:rsidRPr="003E5596">
        <w:rPr>
          <w:lang w:val="es-ES_tradnl"/>
        </w:rPr>
        <w:t>sumativa</w:t>
      </w:r>
      <w:proofErr w:type="spellEnd"/>
      <w:r w:rsidRPr="003E5596">
        <w:rPr>
          <w:lang w:val="es-ES_tradnl"/>
        </w:rPr>
        <w:t>: se aplica al final de un periodo determinado como comprobación de los logros alcanzados en ese periodo. Es la evaluación final la que determina la consecución de los objetivos didácticos y los resultados de aprendizaje planteados</w:t>
      </w:r>
      <w:r w:rsidR="0041070B" w:rsidRPr="003E5596">
        <w:rPr>
          <w:lang w:val="es-ES_tradnl"/>
        </w:rPr>
        <w:t xml:space="preserve"> y, por tanto, determina el aprobado o el no aprobado</w:t>
      </w:r>
      <w:r w:rsidRPr="003E5596">
        <w:rPr>
          <w:lang w:val="es-ES_tradnl"/>
        </w:rPr>
        <w:t>.</w:t>
      </w:r>
    </w:p>
    <w:p w:rsidR="00B70D60" w:rsidRPr="003E5596" w:rsidRDefault="00B70D60" w:rsidP="003E5596">
      <w:pPr>
        <w:pStyle w:val="Prrafodelista"/>
        <w:numPr>
          <w:ilvl w:val="0"/>
          <w:numId w:val="35"/>
        </w:numPr>
        <w:jc w:val="both"/>
        <w:rPr>
          <w:lang w:val="es-ES_tradnl"/>
        </w:rPr>
      </w:pPr>
      <w:r w:rsidRPr="003E5596">
        <w:rPr>
          <w:b/>
          <w:lang w:val="es-ES_tradnl"/>
        </w:rPr>
        <w:t>Integral,</w:t>
      </w:r>
      <w:r w:rsidRPr="003E5596">
        <w:rPr>
          <w:lang w:val="es-ES_tradnl"/>
        </w:rPr>
        <w:t xml:space="preserve"> para considerar tanto la adquisición de nuevos conceptos, como de procedimientos, actitudes, capacidades de relación y comunicación y de desarrollo autónomo de cada estudiante.</w:t>
      </w:r>
    </w:p>
    <w:p w:rsidR="00B70D60" w:rsidRPr="003E5596" w:rsidRDefault="00B70D60" w:rsidP="003E5596">
      <w:pPr>
        <w:pStyle w:val="Prrafodelista"/>
        <w:numPr>
          <w:ilvl w:val="0"/>
          <w:numId w:val="35"/>
        </w:numPr>
        <w:jc w:val="both"/>
        <w:rPr>
          <w:lang w:val="es-ES_tradnl"/>
        </w:rPr>
      </w:pPr>
      <w:r w:rsidRPr="003E5596">
        <w:rPr>
          <w:b/>
          <w:lang w:val="es-ES_tradnl"/>
        </w:rPr>
        <w:t>Individualizada</w:t>
      </w:r>
      <w:r w:rsidRPr="003E5596">
        <w:rPr>
          <w:lang w:val="es-ES_tradnl"/>
        </w:rPr>
        <w:t>, para que se ajuste a las características del proceso de aprendizaje de cada alumno/a y no de forma general. Suministra información del alumnado de manera individualizada, de sus progresos y sobre todo de hasta donde es capaz de llegar de acuerdo con sus posibilidades.</w:t>
      </w:r>
    </w:p>
    <w:p w:rsidR="00B70D60" w:rsidRPr="003E5596" w:rsidRDefault="00B70D60" w:rsidP="003E5596">
      <w:pPr>
        <w:pStyle w:val="Prrafodelista"/>
        <w:numPr>
          <w:ilvl w:val="0"/>
          <w:numId w:val="35"/>
        </w:numPr>
        <w:jc w:val="both"/>
        <w:rPr>
          <w:lang w:val="es-ES_tradnl"/>
        </w:rPr>
      </w:pPr>
      <w:r w:rsidRPr="003E5596">
        <w:rPr>
          <w:b/>
          <w:lang w:val="es-ES_tradnl"/>
        </w:rPr>
        <w:t>Orientadora</w:t>
      </w:r>
      <w:r w:rsidRPr="003E5596">
        <w:rPr>
          <w:lang w:val="es-ES_tradnl"/>
        </w:rPr>
        <w:t>, porque debe ofrecer información permanente sobre la evolución del alumnado con respecto al proceso de enseñanza-aprendizaje.</w:t>
      </w:r>
    </w:p>
    <w:p w:rsidR="00B70D60" w:rsidRPr="003E5596" w:rsidRDefault="00865EFF" w:rsidP="003E5596">
      <w:pPr>
        <w:ind w:left="360"/>
        <w:jc w:val="both"/>
        <w:rPr>
          <w:lang w:val="es-ES_tradnl"/>
        </w:rPr>
      </w:pPr>
      <w:r>
        <w:rPr>
          <w:lang w:val="es-ES_tradnl"/>
        </w:rPr>
        <w:t xml:space="preserve">   </w:t>
      </w:r>
      <w:r w:rsidR="00B70D60" w:rsidRPr="003E5596">
        <w:rPr>
          <w:lang w:val="es-ES_tradnl"/>
        </w:rPr>
        <w:t xml:space="preserve">El proceso de evaluación tendrá en cuenta el grado de consecución de los resultados de aprendizaje, objetivos generales y las competencias profesionales, personales y sociales establecidas en esta programación. Igualmente tendrá en cuenta la </w:t>
      </w:r>
      <w:r w:rsidR="00B70D60" w:rsidRPr="003E5596">
        <w:rPr>
          <w:b/>
          <w:lang w:val="es-ES_tradnl"/>
        </w:rPr>
        <w:t>madurez</w:t>
      </w:r>
      <w:r w:rsidR="00B70D60" w:rsidRPr="003E5596">
        <w:rPr>
          <w:lang w:val="es-ES_tradnl"/>
        </w:rPr>
        <w:t xml:space="preserve"> del alumno en relación con sus posibilidades de inserción en el sector productivo o de servicios a los que pueda acceder, así como el progreso en estudios a los que pueda acceder.</w:t>
      </w:r>
    </w:p>
    <w:p w:rsidR="00B70D60" w:rsidRPr="002346A0" w:rsidRDefault="00B70D60" w:rsidP="00B70D60">
      <w:pPr>
        <w:jc w:val="both"/>
        <w:rPr>
          <w:lang w:val="es-ES_tradnl"/>
        </w:rPr>
      </w:pPr>
    </w:p>
    <w:p w:rsidR="00B70D60" w:rsidRPr="003E5596" w:rsidRDefault="00B70D60" w:rsidP="003E5596">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lang w:val="es-ES_tradnl"/>
        </w:rPr>
      </w:pPr>
      <w:r w:rsidRPr="003E5596">
        <w:rPr>
          <w:b/>
          <w:i/>
          <w:lang w:val="es-ES_tradnl"/>
        </w:rPr>
        <w:t>INSTRUMENTOS DE EVALUACIÓN</w:t>
      </w:r>
    </w:p>
    <w:p w:rsidR="00B70D60" w:rsidRPr="002346A0" w:rsidRDefault="00865EFF" w:rsidP="00B70D60">
      <w:pPr>
        <w:jc w:val="both"/>
        <w:rPr>
          <w:lang w:val="es-ES_tradnl"/>
        </w:rPr>
      </w:pPr>
      <w:r>
        <w:rPr>
          <w:lang w:val="es-ES_tradnl"/>
        </w:rPr>
        <w:t xml:space="preserve">   </w:t>
      </w:r>
      <w:r w:rsidR="00B70D60" w:rsidRPr="002346A0">
        <w:rPr>
          <w:lang w:val="es-ES_tradnl"/>
        </w:rPr>
        <w:t>Los instrumentos de evaluación hacen referencia a las herramientas a través de las cuales el profesor/a recoge información relevante sobre la evolución del proceso enseñanza-aprendizaje.</w:t>
      </w:r>
    </w:p>
    <w:p w:rsidR="00B70D60" w:rsidRPr="002346A0" w:rsidRDefault="00B70D60" w:rsidP="00B70D60">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2193"/>
        </w:tabs>
        <w:suppressAutoHyphens/>
        <w:autoSpaceDE w:val="0"/>
        <w:snapToGrid w:val="0"/>
        <w:spacing w:before="100" w:beforeAutospacing="1" w:after="200"/>
        <w:ind w:left="720"/>
        <w:jc w:val="both"/>
        <w:rPr>
          <w:lang w:val="es-ES_tradnl"/>
        </w:rPr>
      </w:pPr>
      <w:r w:rsidRPr="002346A0">
        <w:rPr>
          <w:b/>
          <w:lang w:val="es-ES_tradnl"/>
        </w:rPr>
        <w:t xml:space="preserve">Evaluación inicial: </w:t>
      </w:r>
      <w:r w:rsidRPr="002346A0">
        <w:rPr>
          <w:lang w:val="es-ES_tradnl"/>
        </w:rPr>
        <w:t>es orientativa, no puntuable, nos informa sobre los conocimientos previos del alumnado, y los resultados individuales se registrarán con el fin de poder actuar corrigiendo los errores y fallos que presenten, siendo también el punto de partida para empezar a impartir el módulo. Podrá consistir en preguntas cortas objetivas, test, pruebas prácticas, etc.</w:t>
      </w:r>
    </w:p>
    <w:p w:rsidR="00B70D60" w:rsidRPr="002346A0" w:rsidRDefault="00B70D60" w:rsidP="00B70D60">
      <w:pPr>
        <w:pStyle w:val="Prrafodelista"/>
        <w:widowControl w:val="0"/>
        <w:tabs>
          <w:tab w:val="left" w:pos="720"/>
          <w:tab w:val="left" w:pos="2193"/>
        </w:tabs>
        <w:suppressAutoHyphens/>
        <w:autoSpaceDE w:val="0"/>
        <w:snapToGrid w:val="0"/>
        <w:spacing w:before="100" w:beforeAutospacing="1"/>
        <w:jc w:val="both"/>
        <w:rPr>
          <w:lang w:val="es-ES_tradnl"/>
        </w:rPr>
      </w:pPr>
    </w:p>
    <w:p w:rsidR="00333E72" w:rsidRPr="00333E72" w:rsidRDefault="00B70D60" w:rsidP="00072A6F">
      <w:pPr>
        <w:pStyle w:val="Sangra2detindependiente"/>
        <w:numPr>
          <w:ilvl w:val="0"/>
          <w:numId w:val="40"/>
        </w:numPr>
        <w:spacing w:after="100" w:afterAutospacing="1" w:line="240" w:lineRule="auto"/>
        <w:ind w:left="709" w:hanging="578"/>
      </w:pPr>
      <w:r w:rsidRPr="00333E72">
        <w:rPr>
          <w:b/>
          <w:lang w:val="es-ES_tradnl"/>
        </w:rPr>
        <w:t>Pruebas escritas</w:t>
      </w:r>
      <w:r w:rsidR="00333E72" w:rsidRPr="00333E72">
        <w:rPr>
          <w:b/>
          <w:lang w:val="es-ES_tradnl"/>
        </w:rPr>
        <w:t xml:space="preserve">: </w:t>
      </w:r>
      <w:r w:rsidR="00333E72" w:rsidRPr="00333E72">
        <w:t>Se efectuará una prueba escrita al menos por  cada bloque de temas, con un mínimo de dos pruebas por evaluación.</w:t>
      </w:r>
    </w:p>
    <w:p w:rsidR="00333E72" w:rsidRPr="00333E72" w:rsidRDefault="00333E72" w:rsidP="00333E72">
      <w:pPr>
        <w:pStyle w:val="Sangra2detindependiente"/>
        <w:spacing w:after="100" w:afterAutospacing="1" w:line="240" w:lineRule="auto"/>
        <w:ind w:left="284"/>
      </w:pPr>
      <w:r w:rsidRPr="00333E72">
        <w:t xml:space="preserve">   Estas pruebas constarán de entre siete y nueve cuestiones planteadas respecto a la materia tratada en cada uno de los temas, que se valorará como máximo de ocho puntos. Se han de superar con al menos un 50% de su puntuación.</w:t>
      </w:r>
    </w:p>
    <w:p w:rsidR="00333E72" w:rsidRPr="00333E72" w:rsidRDefault="00333E72" w:rsidP="00333E72">
      <w:pPr>
        <w:pStyle w:val="Sangra2detindependiente"/>
        <w:spacing w:after="100" w:afterAutospacing="1" w:line="240" w:lineRule="auto"/>
        <w:ind w:left="284"/>
      </w:pPr>
      <w:r w:rsidRPr="00333E72">
        <w:t xml:space="preserve">   Se podrá ir superando materia en la forma antes comentada en cada prueba. Si no fuera el caso, la materia volverá a ser tratada en el examen de evaluación.  Para hacer mediaen ningún caso se puede sacar en ninguna de las pruebas menos de cuatro, salvo en el caso especial de la última, en que se podría hacer con una calificación de tres con cinco puntos. En este último caso siempre y cuando la media de todas las pruebas diera más de cuatro. Al final de la evaluación, el valor de estas pruebas escritas será la media de las obtenidas en cada una de ellas.</w:t>
      </w:r>
    </w:p>
    <w:p w:rsidR="00B70D60" w:rsidRPr="00072A6F" w:rsidRDefault="00B70D60" w:rsidP="00072A6F">
      <w:pPr>
        <w:ind w:left="284" w:firstLine="284"/>
        <w:jc w:val="both"/>
        <w:rPr>
          <w:lang w:val="es-ES_tradnl"/>
        </w:rPr>
      </w:pPr>
      <w:r w:rsidRPr="00072A6F">
        <w:rPr>
          <w:lang w:val="es-ES_tradnl"/>
        </w:rPr>
        <w:t xml:space="preserve">La convocatoria de cada prueba escrita será única, es decir, en ningún caso se repetirán dichas pruebas, excepto circunstancias excepcionales debidamente justificadas, </w:t>
      </w:r>
      <w:r w:rsidR="00333E72" w:rsidRPr="00072A6F">
        <w:rPr>
          <w:lang w:val="es-ES_tradnl"/>
        </w:rPr>
        <w:t>en este caso la prueba puede ser oral. S</w:t>
      </w:r>
      <w:r w:rsidRPr="00072A6F">
        <w:rPr>
          <w:lang w:val="es-ES_tradnl"/>
        </w:rPr>
        <w:t xml:space="preserve">i un alumno/a no realiza una prueba escrita, deberá realizarla en la fecha de recuperación correspondiente. </w:t>
      </w:r>
    </w:p>
    <w:p w:rsidR="00B70D60" w:rsidRPr="002346A0" w:rsidRDefault="00B70D60" w:rsidP="00072A6F">
      <w:pPr>
        <w:pStyle w:val="Prrafodelista"/>
        <w:ind w:left="284" w:firstLine="284"/>
        <w:jc w:val="both"/>
        <w:rPr>
          <w:lang w:val="es-ES_tradnl"/>
        </w:rPr>
      </w:pPr>
    </w:p>
    <w:p w:rsidR="00B70D60" w:rsidRPr="009F6907" w:rsidRDefault="00B70D60" w:rsidP="00B70D6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lang w:val="es-ES_tradnl"/>
        </w:rPr>
      </w:pPr>
      <w:r w:rsidRPr="009F6907">
        <w:rPr>
          <w:b/>
          <w:lang w:val="es-ES_tradnl"/>
        </w:rPr>
        <w:t>Actividades de clase:</w:t>
      </w:r>
      <w:r w:rsidRPr="009F6907">
        <w:rPr>
          <w:lang w:val="es-ES_tradnl"/>
        </w:rPr>
        <w:t xml:space="preserve"> son actividades a desarrollar durante el horario de clase. Estas actividades son específicas para cada UD y serán evaluables para el alumnado que haya asistido a clase ese día, no pudiéndola entregar el alumnado ausente.</w:t>
      </w:r>
      <w:r w:rsidR="00A8223D" w:rsidRPr="009F6907">
        <w:rPr>
          <w:lang w:val="es-ES_tradnl"/>
        </w:rPr>
        <w:t xml:space="preserve"> Algunas pueden ser enviadas para realizarlas en casa.</w:t>
      </w:r>
      <w:r w:rsidRPr="009F6907">
        <w:rPr>
          <w:lang w:val="es-ES_tradnl"/>
        </w:rPr>
        <w:t xml:space="preserve"> La no realización de la actividad evaluable supondrá un 0 en esa actividad.</w:t>
      </w:r>
    </w:p>
    <w:p w:rsidR="00B70D60" w:rsidRPr="009F6907" w:rsidRDefault="00B70D60" w:rsidP="00A8223D">
      <w:pPr>
        <w:pStyle w:val="Prrafodelista"/>
        <w:jc w:val="both"/>
        <w:rPr>
          <w:lang w:val="es-ES_tradnl"/>
        </w:rPr>
      </w:pPr>
      <w:r w:rsidRPr="009F6907">
        <w:rPr>
          <w:lang w:val="es-ES_tradnl"/>
        </w:rPr>
        <w:t xml:space="preserve">Esta valoración será, fundamentalmente, fruto de la observación sistemática apoyada en guías o fichas de observación, pero también se hará con la ayuda de otros instrumentos como preguntas orales y/o escritas (abiertas o </w:t>
      </w:r>
      <w:r w:rsidRPr="009F6907">
        <w:rPr>
          <w:lang w:val="es-ES_tradnl"/>
        </w:rPr>
        <w:tab/>
        <w:t>cerradas), esquemas finales o mapas conceptuales de los temas, etc., adecuándonos a las distintas aptitudes, necesidades y estilos de aprendizaje de los alumnos/as. Estas actividades permitirán comprobar el nivel de aprendizaje de los contenidos teóricos trabajados en el desarrollo de las UD.</w:t>
      </w:r>
      <w:r w:rsidR="00A8223D" w:rsidRPr="009F6907">
        <w:rPr>
          <w:lang w:val="es-ES_tradnl"/>
        </w:rPr>
        <w:t xml:space="preserve"> Se valorarán con un máximo de un punto y medio, repartido de la siguiente forma:</w:t>
      </w:r>
    </w:p>
    <w:p w:rsidR="00A8223D" w:rsidRPr="009F6907" w:rsidRDefault="00865EFF" w:rsidP="00A8223D">
      <w:pPr>
        <w:pStyle w:val="Sangra2detindependiente"/>
        <w:spacing w:after="0" w:line="240" w:lineRule="auto"/>
      </w:pPr>
      <w:r>
        <w:t xml:space="preserve">             </w:t>
      </w:r>
      <w:r w:rsidR="00A8223D" w:rsidRPr="009F6907">
        <w:t>-Correcta realización de todas las actividades en la fecha prevista: 0,6 puntos</w:t>
      </w:r>
    </w:p>
    <w:p w:rsidR="00A8223D" w:rsidRPr="009F6907" w:rsidRDefault="00A8223D" w:rsidP="00A8223D">
      <w:pPr>
        <w:pStyle w:val="Sangra2detindependiente"/>
        <w:spacing w:after="0" w:line="240" w:lineRule="auto"/>
        <w:ind w:left="426"/>
      </w:pPr>
      <w:r w:rsidRPr="009F6907">
        <w:t xml:space="preserve">           -Presentación: 0,3 puntos</w:t>
      </w:r>
    </w:p>
    <w:p w:rsidR="00A8223D" w:rsidRPr="009F6907" w:rsidRDefault="00A8223D" w:rsidP="00A8223D">
      <w:pPr>
        <w:pStyle w:val="Sangra2detindependiente"/>
        <w:spacing w:after="0" w:line="240" w:lineRule="auto"/>
        <w:ind w:left="426"/>
      </w:pPr>
      <w:r w:rsidRPr="009F6907">
        <w:t xml:space="preserve">           -Realización de los dibujos o selección  de las imágenes y descripción de las mismas, respecto a esto último se valorará que lo escrito represente la imagen: 0,6 puntos</w:t>
      </w:r>
    </w:p>
    <w:p w:rsidR="00A8223D" w:rsidRPr="009F6907" w:rsidRDefault="00865EFF" w:rsidP="00A8223D">
      <w:pPr>
        <w:pStyle w:val="Sangra2detindependiente"/>
        <w:spacing w:after="0" w:line="240" w:lineRule="auto"/>
        <w:ind w:left="426"/>
        <w:outlineLvl w:val="0"/>
      </w:pPr>
      <w:r>
        <w:t xml:space="preserve">   </w:t>
      </w:r>
      <w:r w:rsidR="00A8223D" w:rsidRPr="009F6907">
        <w:t>La puntuación de las actividades se hará haciendo la media aritmética de la valoración correspondiente a cada una de las mismas. La actividad no entregada en el plazo determinado será considerada como un cero.</w:t>
      </w:r>
    </w:p>
    <w:p w:rsidR="00A8223D" w:rsidRPr="009F6907" w:rsidRDefault="00865EFF" w:rsidP="00A8223D">
      <w:pPr>
        <w:pStyle w:val="Sangra2detindependiente"/>
        <w:spacing w:after="0" w:line="240" w:lineRule="auto"/>
        <w:ind w:left="426"/>
      </w:pPr>
      <w:r>
        <w:t xml:space="preserve">   </w:t>
      </w:r>
      <w:r w:rsidR="00A8223D" w:rsidRPr="009F6907">
        <w:t xml:space="preserve">Las actividades se realizarán por temas o por bloque de temas.    </w:t>
      </w:r>
    </w:p>
    <w:p w:rsidR="00A8223D" w:rsidRPr="00A8223D" w:rsidRDefault="00A8223D" w:rsidP="00B70D60">
      <w:pPr>
        <w:pStyle w:val="Prrafodelista"/>
        <w:jc w:val="both"/>
        <w:rPr>
          <w:highlight w:val="yellow"/>
        </w:rPr>
      </w:pPr>
    </w:p>
    <w:p w:rsidR="00A8223D" w:rsidRPr="009F6907" w:rsidRDefault="00B70D60" w:rsidP="009E26C7">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980"/>
        </w:tabs>
        <w:spacing w:after="200"/>
        <w:ind w:left="720"/>
        <w:jc w:val="both"/>
        <w:rPr>
          <w:lang w:val="es-ES_tradnl"/>
        </w:rPr>
      </w:pPr>
      <w:r w:rsidRPr="00A8223D">
        <w:rPr>
          <w:b/>
          <w:lang w:val="es-ES_tradnl"/>
        </w:rPr>
        <w:t>Exposiciones orales de trabajos monográficos y/o de investigación</w:t>
      </w:r>
      <w:r w:rsidRPr="00A8223D">
        <w:rPr>
          <w:lang w:val="es-ES_tradnl"/>
        </w:rPr>
        <w:t xml:space="preserve">: </w:t>
      </w:r>
      <w:r w:rsidR="00416AEE" w:rsidRPr="00A8223D">
        <w:rPr>
          <w:lang w:val="es-ES_tradnl"/>
        </w:rPr>
        <w:t>s</w:t>
      </w:r>
      <w:r w:rsidRPr="00A8223D">
        <w:rPr>
          <w:lang w:val="es-ES_tradnl"/>
        </w:rPr>
        <w:t xml:space="preserve">e </w:t>
      </w:r>
      <w:r w:rsidRPr="009F6907">
        <w:rPr>
          <w:lang w:val="es-ES_tradnl"/>
        </w:rPr>
        <w:t>realizará al menos una exposición por trimestre</w:t>
      </w:r>
      <w:r w:rsidR="00A8223D" w:rsidRPr="009F6907">
        <w:rPr>
          <w:lang w:val="es-ES_tradnl"/>
        </w:rPr>
        <w:t>.</w:t>
      </w:r>
    </w:p>
    <w:p w:rsidR="00A8223D" w:rsidRPr="00865EFF" w:rsidRDefault="00A8223D" w:rsidP="00A8223D">
      <w:pPr>
        <w:pStyle w:val="Sangra2detindependiente"/>
        <w:spacing w:after="0" w:line="240" w:lineRule="auto"/>
        <w:ind w:left="426"/>
      </w:pPr>
      <w:r w:rsidRPr="00865EFF">
        <w:t xml:space="preserve">     De realización obligatoria para superar la evaluación. Se valorará con un máximo de 0,5 puntos, repartido de la siguiente forma:</w:t>
      </w:r>
    </w:p>
    <w:p w:rsidR="00A8223D" w:rsidRPr="00865EFF" w:rsidRDefault="00A8223D" w:rsidP="00A8223D">
      <w:pPr>
        <w:pStyle w:val="Sangra2detindependiente"/>
        <w:spacing w:after="0" w:line="240" w:lineRule="auto"/>
        <w:ind w:left="426" w:firstLine="282"/>
      </w:pPr>
      <w:r w:rsidRPr="00865EFF">
        <w:t>-Correcta realización del trabajo. 0,2 puntos</w:t>
      </w:r>
    </w:p>
    <w:p w:rsidR="00A8223D" w:rsidRPr="00865EFF" w:rsidRDefault="00A8223D" w:rsidP="00A8223D">
      <w:pPr>
        <w:pStyle w:val="Sangra2detindependiente"/>
        <w:spacing w:after="0" w:line="240" w:lineRule="auto"/>
        <w:ind w:left="426" w:firstLine="282"/>
      </w:pPr>
      <w:r w:rsidRPr="00865EFF">
        <w:t>-Claridad en la exposición. 0,15 puntos</w:t>
      </w:r>
    </w:p>
    <w:p w:rsidR="00A8223D" w:rsidRPr="00865EFF" w:rsidRDefault="00A8223D" w:rsidP="00A8223D">
      <w:pPr>
        <w:pStyle w:val="Sangra2detindependiente"/>
        <w:spacing w:after="0" w:line="240" w:lineRule="auto"/>
        <w:ind w:firstLine="425"/>
      </w:pPr>
      <w:r w:rsidRPr="00865EFF">
        <w:t xml:space="preserve">-Elaboración de material de apoyo para la exposición. 0,15 puntos.   </w:t>
      </w:r>
    </w:p>
    <w:p w:rsidR="00A8223D" w:rsidRPr="00865EFF" w:rsidRDefault="00A8223D" w:rsidP="00A8223D">
      <w:pPr>
        <w:pStyle w:val="Sangra2detindependiente"/>
        <w:spacing w:after="0" w:line="240" w:lineRule="auto"/>
        <w:ind w:left="426"/>
      </w:pPr>
      <w:r w:rsidRPr="00865EFF">
        <w:t xml:space="preserve">   Cada alumno, individualmente o por parejas, realizará al  menos un trabajo por evaluación.</w:t>
      </w:r>
    </w:p>
    <w:p w:rsidR="00072A6F" w:rsidRPr="009F6907" w:rsidRDefault="00072A6F" w:rsidP="00A8223D">
      <w:pPr>
        <w:pStyle w:val="Sangra2detindependiente"/>
        <w:spacing w:after="0" w:line="240" w:lineRule="auto"/>
        <w:ind w:left="426"/>
        <w:rPr>
          <w:sz w:val="22"/>
          <w:szCs w:val="22"/>
        </w:rPr>
      </w:pPr>
    </w:p>
    <w:p w:rsidR="00072A6F" w:rsidRPr="00865EFF" w:rsidRDefault="00072A6F" w:rsidP="00072A6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980"/>
        </w:tabs>
        <w:spacing w:after="200"/>
        <w:jc w:val="both"/>
      </w:pPr>
      <w:r w:rsidRPr="00865EFF">
        <w:rPr>
          <w:b/>
        </w:rPr>
        <w:t>Realización de prácticas</w:t>
      </w:r>
      <w:r w:rsidRPr="00865EFF">
        <w:t>. Se trata de estudios de órganos y tejidos. Apertura y observación de los mismos.</w:t>
      </w:r>
      <w:r w:rsidR="00865EFF" w:rsidRPr="00865EFF">
        <w:t xml:space="preserve"> </w:t>
      </w:r>
      <w:r w:rsidRPr="00865EFF">
        <w:t>Su cómputo será de 0,5 puntos</w:t>
      </w:r>
      <w:r w:rsidR="00865EFF">
        <w:t xml:space="preserve">. </w:t>
      </w:r>
      <w:r w:rsidRPr="00865EFF">
        <w:t>Se valorará:</w:t>
      </w:r>
    </w:p>
    <w:p w:rsidR="00072A6F" w:rsidRPr="00865EFF" w:rsidRDefault="00072A6F" w:rsidP="00865EFF">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09"/>
        </w:tabs>
        <w:spacing w:after="200"/>
        <w:ind w:left="709"/>
        <w:jc w:val="both"/>
      </w:pPr>
      <w:r w:rsidRPr="00865EFF">
        <w:t>-El reconocimiento del material 0,1</w:t>
      </w:r>
    </w:p>
    <w:p w:rsidR="00072A6F" w:rsidRPr="00865EFF" w:rsidRDefault="00072A6F" w:rsidP="00865EFF">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09"/>
        </w:tabs>
        <w:spacing w:after="200"/>
        <w:ind w:left="709"/>
        <w:jc w:val="both"/>
      </w:pPr>
      <w:r w:rsidRPr="00865EFF">
        <w:t>-El conocimiento del fundamento de la práctica  0,1</w:t>
      </w:r>
    </w:p>
    <w:p w:rsidR="00072A6F" w:rsidRPr="00865EFF" w:rsidRDefault="00072A6F" w:rsidP="00865EFF">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09"/>
        </w:tabs>
        <w:spacing w:after="200"/>
        <w:ind w:left="709"/>
        <w:jc w:val="both"/>
      </w:pPr>
      <w:r w:rsidRPr="00865EFF">
        <w:t>-La realización adecuada del procedimiento. 0,2</w:t>
      </w:r>
    </w:p>
    <w:p w:rsidR="00072A6F" w:rsidRPr="00865EFF" w:rsidRDefault="00072A6F" w:rsidP="00865EFF">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09"/>
        </w:tabs>
        <w:spacing w:after="200"/>
        <w:ind w:left="709"/>
        <w:jc w:val="both"/>
      </w:pPr>
      <w:r w:rsidRPr="00865EFF">
        <w:t>-Plasmar claramente los resultados y las observac</w:t>
      </w:r>
      <w:r w:rsidR="00865EFF" w:rsidRPr="00865EFF">
        <w:t>i</w:t>
      </w:r>
      <w:r w:rsidRPr="00865EFF">
        <w:t>ones de la práctica 0,1.</w:t>
      </w:r>
    </w:p>
    <w:p w:rsidR="00072A6F" w:rsidRDefault="00072A6F" w:rsidP="00865EFF">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ind w:left="709"/>
        <w:jc w:val="both"/>
        <w:rPr>
          <w:highlight w:val="yellow"/>
        </w:rPr>
      </w:pPr>
    </w:p>
    <w:p w:rsidR="00072A6F" w:rsidRPr="00865EFF" w:rsidRDefault="00072A6F" w:rsidP="00865EFF">
      <w:pPr>
        <w:pStyle w:val="Sangra2detindependiente"/>
        <w:spacing w:after="0" w:line="240" w:lineRule="auto"/>
        <w:ind w:left="0"/>
      </w:pPr>
      <w:r w:rsidRPr="00865EFF">
        <w:t xml:space="preserve">   En el caso de que el alumno en la calificación de las actividades</w:t>
      </w:r>
      <w:r w:rsidR="00865EFF">
        <w:t>, prácticas</w:t>
      </w:r>
      <w:r w:rsidRPr="00865EFF">
        <w:t xml:space="preserve"> o trabajos obtuviera menos del 50% de su calificación no se considerará </w:t>
      </w:r>
      <w:r w:rsidR="00865EFF">
        <w:t xml:space="preserve">el correspondiente resultado aprendizaje </w:t>
      </w:r>
      <w:r w:rsidRPr="00865EFF">
        <w:t>superad</w:t>
      </w:r>
      <w:r w:rsidR="00865EFF">
        <w:t>o</w:t>
      </w:r>
      <w:r w:rsidRPr="00865EFF">
        <w:t xml:space="preserve"> aunque  haya superado las pruebas escritas.</w:t>
      </w:r>
    </w:p>
    <w:p w:rsidR="00072A6F" w:rsidRPr="00865EFF" w:rsidRDefault="00072A6F" w:rsidP="00865EFF">
      <w:pPr>
        <w:pStyle w:val="Sangra2detindependiente"/>
        <w:spacing w:after="0" w:line="240" w:lineRule="auto"/>
        <w:ind w:left="0"/>
      </w:pPr>
      <w:r w:rsidRPr="00865EFF">
        <w:t xml:space="preserve">   Aunque la valoración de las actividades</w:t>
      </w:r>
      <w:r w:rsidR="00865EFF">
        <w:t>, prácticas</w:t>
      </w:r>
      <w:r w:rsidRPr="00865EFF">
        <w:t xml:space="preserve"> y de los trabajos se considerarán como está expresado en la programación, no se desglosará su valor uno a uno por los parámetros expresados sino que se le consignará a cada uno un valor único.</w:t>
      </w:r>
    </w:p>
    <w:p w:rsidR="00072A6F" w:rsidRPr="00865EFF" w:rsidRDefault="00072A6F" w:rsidP="00865EFF">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2980"/>
        </w:tabs>
        <w:spacing w:after="200"/>
        <w:ind w:left="0"/>
        <w:jc w:val="both"/>
        <w:rPr>
          <w:highlight w:val="yellow"/>
        </w:rPr>
      </w:pPr>
    </w:p>
    <w:p w:rsidR="00B70D60" w:rsidRPr="00121804" w:rsidRDefault="00B70D60" w:rsidP="00416AEE">
      <w:pPr>
        <w:pStyle w:val="Cuerpo"/>
        <w:numPr>
          <w:ilvl w:val="1"/>
          <w:numId w:val="36"/>
        </w:numPr>
        <w:spacing w:after="240" w:line="360" w:lineRule="auto"/>
        <w:jc w:val="both"/>
        <w:rPr>
          <w:rFonts w:ascii="Times New Roman" w:hAnsi="Times New Roman" w:cs="Times New Roman"/>
          <w:b/>
          <w:bCs/>
          <w:i/>
          <w:iCs/>
          <w:color w:val="000000" w:themeColor="text1"/>
          <w:sz w:val="24"/>
          <w:szCs w:val="24"/>
          <w:lang w:val="es-ES"/>
        </w:rPr>
      </w:pPr>
      <w:r w:rsidRPr="00121804">
        <w:rPr>
          <w:rFonts w:ascii="Times New Roman" w:hAnsi="Times New Roman" w:cs="Times New Roman"/>
          <w:b/>
          <w:bCs/>
          <w:i/>
          <w:iCs/>
          <w:color w:val="000000" w:themeColor="text1"/>
          <w:sz w:val="24"/>
          <w:szCs w:val="24"/>
          <w:lang w:val="es-ES"/>
        </w:rPr>
        <w:t>CRITERIOS DE EVALUACIÓN Y CALIFICACIÓN</w:t>
      </w:r>
    </w:p>
    <w:p w:rsidR="00B70D60" w:rsidRPr="002346A0" w:rsidRDefault="00865EFF" w:rsidP="00B70D60">
      <w:pPr>
        <w:spacing w:before="120" w:after="240"/>
        <w:jc w:val="both"/>
        <w:rPr>
          <w:lang w:val="es-ES_tradnl"/>
        </w:rPr>
      </w:pPr>
      <w:r>
        <w:rPr>
          <w:lang w:val="es-ES_tradnl"/>
        </w:rPr>
        <w:t xml:space="preserve">   </w:t>
      </w:r>
      <w:r w:rsidR="00B70D60" w:rsidRPr="002346A0">
        <w:rPr>
          <w:lang w:val="es-ES_tradnl"/>
        </w:rPr>
        <w:t xml:space="preserve">Los criterios de evaluación son el conjunto de previsiones para cada resultado de aprendizaje; indican el grado de concreción aceptable del mismo y permiten comprobar su nivel de adquisición. Delimitan el alcance de los resultados de aprendizaje y de los contenidos, siendo directamente evaluables, </w:t>
      </w:r>
      <w:r w:rsidR="00416AEE">
        <w:rPr>
          <w:lang w:val="es-ES_tradnl"/>
        </w:rPr>
        <w:t xml:space="preserve">y </w:t>
      </w:r>
      <w:r w:rsidR="00B70D60" w:rsidRPr="002346A0">
        <w:rPr>
          <w:lang w:val="es-ES_tradnl"/>
        </w:rPr>
        <w:t>se corresponden con los conocimientos, las habilidades, las destrezas o las actitudes. Son guía y soporte para definir las actividades propias de los procesos de enseñanza-aprendizaje en general, y de los procesos de evaluación en particular.</w:t>
      </w:r>
    </w:p>
    <w:p w:rsidR="00B70D60" w:rsidRPr="002346A0" w:rsidRDefault="00865EFF" w:rsidP="00865EFF">
      <w:pPr>
        <w:jc w:val="both"/>
        <w:rPr>
          <w:lang w:val="es-ES_tradnl"/>
        </w:rPr>
      </w:pPr>
      <w:r>
        <w:rPr>
          <w:lang w:val="es-ES_tradnl"/>
        </w:rPr>
        <w:t xml:space="preserve">   </w:t>
      </w:r>
      <w:r w:rsidR="00B70D60" w:rsidRPr="002346A0">
        <w:rPr>
          <w:lang w:val="es-ES_tradnl"/>
        </w:rPr>
        <w:t>El sistema de calificación tiene la función de saber cuál ha sido el grado de aprendizaje alcanzado por cada alumno/a al final de un periodo concreto, para lo cual se emite una calificación. En función del resultado se adoptarán decisiones sobre el proceso de aprendizaje de cada alumno/a, dirigidas a su mejora.</w:t>
      </w:r>
    </w:p>
    <w:p w:rsidR="00B70D60" w:rsidRDefault="00B70D60" w:rsidP="00865EFF">
      <w:pPr>
        <w:pStyle w:val="Cuerp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 requiere que cada uno de los RA tengauna calificación positiva (igual o superior al 50% del valor ponderado asignado a cada uno de ellos)</w:t>
      </w:r>
      <w:r w:rsidR="009F6907">
        <w:rPr>
          <w:rFonts w:ascii="Times New Roman" w:hAnsi="Times New Roman" w:cs="Times New Roman"/>
          <w:color w:val="000000" w:themeColor="text1"/>
          <w:sz w:val="24"/>
          <w:szCs w:val="24"/>
        </w:rPr>
        <w:t>.</w:t>
      </w:r>
    </w:p>
    <w:p w:rsidR="009F6907" w:rsidRPr="00072A6F" w:rsidRDefault="00865EFF" w:rsidP="00865EFF">
      <w:pPr>
        <w:pStyle w:val="Prrafodelista"/>
        <w:tabs>
          <w:tab w:val="left" w:pos="2980"/>
        </w:tabs>
        <w:ind w:left="0"/>
        <w:jc w:val="both"/>
      </w:pPr>
      <w:r>
        <w:t xml:space="preserve">   </w:t>
      </w:r>
      <w:r w:rsidR="009F6907" w:rsidRPr="00072A6F">
        <w:t>Si a un alumno/a  se le coge copiando en una prueba (hablando, con una chuleta, con los apuntes, etc., automáticamente esa evaluación estará suspensa y tendrá que ir con ella a la prueba final.</w:t>
      </w:r>
    </w:p>
    <w:p w:rsidR="009F6907" w:rsidRPr="00072A6F" w:rsidRDefault="00865EFF" w:rsidP="00865EFF">
      <w:pPr>
        <w:tabs>
          <w:tab w:val="left" w:pos="-720"/>
          <w:tab w:val="left" w:pos="0"/>
        </w:tabs>
        <w:jc w:val="both"/>
        <w:rPr>
          <w:spacing w:val="-3"/>
        </w:rPr>
      </w:pPr>
      <w:r>
        <w:rPr>
          <w:spacing w:val="-3"/>
        </w:rPr>
        <w:t xml:space="preserve">   </w:t>
      </w:r>
      <w:r w:rsidR="009F6907" w:rsidRPr="00072A6F">
        <w:rPr>
          <w:spacing w:val="-3"/>
        </w:rPr>
        <w:t>En el caso de que un alumno/a  cometiera una falta grave que requiriera un apercibimiento por parte de la comisión de convivencia al final del periodo lectivo, no podrá superar el módulo profesional y quedará pendiente para la evaluación final.</w:t>
      </w:r>
    </w:p>
    <w:p w:rsidR="00B70D60" w:rsidRPr="002346A0" w:rsidRDefault="0041070B" w:rsidP="00865EFF">
      <w:pPr>
        <w:jc w:val="both"/>
      </w:pPr>
      <w:r w:rsidRPr="00416AEE">
        <w:t>Se calificar</w:t>
      </w:r>
      <w:r w:rsidR="00416AEE" w:rsidRPr="002346A0">
        <w:rPr>
          <w:lang w:val="es-ES_tradnl"/>
        </w:rPr>
        <w:t>á</w:t>
      </w:r>
      <w:r w:rsidR="00B70D60" w:rsidRPr="00416AEE">
        <w:t>:</w:t>
      </w:r>
    </w:p>
    <w:p w:rsidR="00B70D60" w:rsidRPr="002346A0" w:rsidRDefault="00B70D60" w:rsidP="00865EFF">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851"/>
        <w:jc w:val="both"/>
        <w:rPr>
          <w:lang w:val="es-ES_tradnl"/>
        </w:rPr>
      </w:pPr>
      <w:r w:rsidRPr="002346A0">
        <w:rPr>
          <w:lang w:val="es-ES_tradnl"/>
        </w:rPr>
        <w:t xml:space="preserve">A la finalización de la primera y segunda evaluación parcial. El alumno/a obtendrá una </w:t>
      </w:r>
      <w:r w:rsidRPr="002346A0">
        <w:rPr>
          <w:b/>
          <w:lang w:val="es-ES_tradnl"/>
        </w:rPr>
        <w:t>calificación parcial</w:t>
      </w:r>
      <w:r w:rsidRPr="002346A0">
        <w:rPr>
          <w:lang w:val="es-ES_tradnl"/>
        </w:rPr>
        <w:t xml:space="preserve"> en cada trimestre, que oscilará entre 1 y 10 (sin decimales utilizando la técnica del redondeo).</w:t>
      </w:r>
    </w:p>
    <w:p w:rsidR="00B70D60" w:rsidRPr="002346A0" w:rsidRDefault="00B70D60" w:rsidP="00865EFF">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851"/>
        <w:jc w:val="both"/>
        <w:rPr>
          <w:lang w:val="es-ES_tradnl"/>
        </w:rPr>
      </w:pPr>
      <w:r w:rsidRPr="002346A0">
        <w:rPr>
          <w:lang w:val="es-ES_tradnl"/>
        </w:rPr>
        <w:t xml:space="preserve">A la finalización del curso académico (junio) en la Evaluación Final, en la cual el alumno obtendrá una </w:t>
      </w:r>
      <w:r w:rsidRPr="002346A0">
        <w:rPr>
          <w:b/>
          <w:lang w:val="es-ES_tradnl"/>
        </w:rPr>
        <w:t xml:space="preserve">calificación final del módulo, </w:t>
      </w:r>
      <w:r w:rsidRPr="002346A0">
        <w:rPr>
          <w:lang w:val="es-ES_tradnl"/>
        </w:rPr>
        <w:t>que también estará comprendida entre 1 y 10 (sin decimales utilizando la técnica del redondeo).</w:t>
      </w:r>
    </w:p>
    <w:p w:rsidR="00B70D60" w:rsidRPr="002346A0" w:rsidRDefault="00B70D60" w:rsidP="00865EFF">
      <w:pPr>
        <w:pStyle w:val="Prrafodelista"/>
        <w:ind w:left="1428"/>
        <w:jc w:val="both"/>
        <w:rPr>
          <w:lang w:val="es-ES_tradnl"/>
        </w:rPr>
      </w:pPr>
    </w:p>
    <w:p w:rsidR="004B56AE" w:rsidRDefault="00865EFF" w:rsidP="00865EFF">
      <w:pPr>
        <w:jc w:val="both"/>
      </w:pPr>
      <w:r>
        <w:rPr>
          <w:lang w:val="es-ES_tradnl"/>
        </w:rPr>
        <w:t xml:space="preserve">   </w:t>
      </w:r>
      <w:r w:rsidR="00B70D60" w:rsidRPr="002346A0">
        <w:rPr>
          <w:lang w:val="es-ES_tradnl"/>
        </w:rPr>
        <w:t xml:space="preserve">Los criterios de calificación que se van a emplear para emitir una calificación numérica que valore el </w:t>
      </w:r>
      <w:r w:rsidR="00B70D60" w:rsidRPr="002346A0">
        <w:rPr>
          <w:b/>
          <w:lang w:val="es-ES_tradnl"/>
        </w:rPr>
        <w:t xml:space="preserve">grado de consecución de cada </w:t>
      </w:r>
      <w:r w:rsidR="00B70D60">
        <w:rPr>
          <w:b/>
          <w:lang w:val="es-ES_tradnl"/>
        </w:rPr>
        <w:t>RA en función de los criterios de evaluación</w:t>
      </w:r>
      <w:r w:rsidR="00B70D60" w:rsidRPr="002346A0">
        <w:rPr>
          <w:lang w:val="es-ES_tradnl"/>
        </w:rPr>
        <w:t>, son los siguientes:</w:t>
      </w:r>
    </w:p>
    <w:tbl>
      <w:tblPr>
        <w:tblStyle w:val="Tablaconcuadrcula"/>
        <w:tblpPr w:leftFromText="141" w:rightFromText="141" w:vertAnchor="text" w:tblpY="149"/>
        <w:tblW w:w="0" w:type="auto"/>
        <w:tblLook w:val="04A0" w:firstRow="1" w:lastRow="0" w:firstColumn="1" w:lastColumn="0" w:noHBand="0" w:noVBand="1"/>
      </w:tblPr>
      <w:tblGrid>
        <w:gridCol w:w="2943"/>
        <w:gridCol w:w="1418"/>
        <w:gridCol w:w="1701"/>
        <w:gridCol w:w="1701"/>
        <w:gridCol w:w="881"/>
      </w:tblGrid>
      <w:tr w:rsidR="004B56AE" w:rsidTr="004B56AE">
        <w:tc>
          <w:tcPr>
            <w:tcW w:w="2943" w:type="dxa"/>
          </w:tcPr>
          <w:p w:rsidR="004B56AE" w:rsidRDefault="004B56AE" w:rsidP="00865EFF">
            <w:r>
              <w:t>RA 1ª EVALUACIÓN (60%)</w:t>
            </w:r>
          </w:p>
        </w:tc>
        <w:tc>
          <w:tcPr>
            <w:tcW w:w="1418" w:type="dxa"/>
          </w:tcPr>
          <w:p w:rsidR="004B56AE" w:rsidRDefault="004B56AE" w:rsidP="00865EFF">
            <w:r>
              <w:t>RA 1 (T 1-5)</w:t>
            </w:r>
          </w:p>
        </w:tc>
        <w:tc>
          <w:tcPr>
            <w:tcW w:w="1701" w:type="dxa"/>
          </w:tcPr>
          <w:p w:rsidR="004B56AE" w:rsidRDefault="004B56AE" w:rsidP="00865EFF">
            <w:r>
              <w:t>RA  2 (T 6,7,8)</w:t>
            </w:r>
          </w:p>
        </w:tc>
        <w:tc>
          <w:tcPr>
            <w:tcW w:w="1701" w:type="dxa"/>
          </w:tcPr>
          <w:p w:rsidR="004B56AE" w:rsidRDefault="004B56AE" w:rsidP="00865EFF">
            <w:r>
              <w:t>RA 3  (T 9,10)</w:t>
            </w:r>
          </w:p>
        </w:tc>
        <w:tc>
          <w:tcPr>
            <w:tcW w:w="881" w:type="dxa"/>
          </w:tcPr>
          <w:p w:rsidR="004B56AE" w:rsidRDefault="004B56AE" w:rsidP="00865EFF"/>
        </w:tc>
      </w:tr>
      <w:tr w:rsidR="004B56AE" w:rsidTr="004B56AE">
        <w:tc>
          <w:tcPr>
            <w:tcW w:w="2943" w:type="dxa"/>
          </w:tcPr>
          <w:p w:rsidR="004B56AE" w:rsidRDefault="004B56AE" w:rsidP="004B56AE">
            <w:r>
              <w:t>PONDERACIÓN 1ª EVALUACIÓ</w:t>
            </w:r>
          </w:p>
        </w:tc>
        <w:tc>
          <w:tcPr>
            <w:tcW w:w="1418" w:type="dxa"/>
          </w:tcPr>
          <w:p w:rsidR="004B56AE" w:rsidRDefault="004B56AE" w:rsidP="004B56AE">
            <w:r>
              <w:t>42%</w:t>
            </w:r>
          </w:p>
        </w:tc>
        <w:tc>
          <w:tcPr>
            <w:tcW w:w="1701" w:type="dxa"/>
          </w:tcPr>
          <w:p w:rsidR="004B56AE" w:rsidRDefault="004B56AE" w:rsidP="004B56AE">
            <w:r>
              <w:t>25%</w:t>
            </w:r>
          </w:p>
        </w:tc>
        <w:tc>
          <w:tcPr>
            <w:tcW w:w="1701" w:type="dxa"/>
          </w:tcPr>
          <w:p w:rsidR="004B56AE" w:rsidRDefault="004B56AE" w:rsidP="004B56AE">
            <w:r>
              <w:t>33 %</w:t>
            </w:r>
          </w:p>
        </w:tc>
        <w:tc>
          <w:tcPr>
            <w:tcW w:w="881" w:type="dxa"/>
          </w:tcPr>
          <w:p w:rsidR="004B56AE" w:rsidRDefault="004B56AE" w:rsidP="004B56AE"/>
        </w:tc>
      </w:tr>
      <w:tr w:rsidR="004B56AE" w:rsidTr="004B56AE">
        <w:tc>
          <w:tcPr>
            <w:tcW w:w="2943" w:type="dxa"/>
          </w:tcPr>
          <w:p w:rsidR="004B56AE" w:rsidRDefault="004B56AE" w:rsidP="004B56AE">
            <w:r>
              <w:t>PONDERACIÓN DEL TOTAL</w:t>
            </w:r>
          </w:p>
        </w:tc>
        <w:tc>
          <w:tcPr>
            <w:tcW w:w="1418" w:type="dxa"/>
          </w:tcPr>
          <w:p w:rsidR="004B56AE" w:rsidRDefault="004B56AE" w:rsidP="004B56AE">
            <w:r>
              <w:t>25%</w:t>
            </w:r>
          </w:p>
        </w:tc>
        <w:tc>
          <w:tcPr>
            <w:tcW w:w="1701" w:type="dxa"/>
          </w:tcPr>
          <w:p w:rsidR="004B56AE" w:rsidRDefault="004B56AE" w:rsidP="004B56AE">
            <w:r>
              <w:t>15%</w:t>
            </w:r>
          </w:p>
        </w:tc>
        <w:tc>
          <w:tcPr>
            <w:tcW w:w="1701" w:type="dxa"/>
          </w:tcPr>
          <w:p w:rsidR="004B56AE" w:rsidRDefault="004B56AE" w:rsidP="004B56AE">
            <w:r>
              <w:t>20%</w:t>
            </w:r>
          </w:p>
        </w:tc>
        <w:tc>
          <w:tcPr>
            <w:tcW w:w="881" w:type="dxa"/>
          </w:tcPr>
          <w:p w:rsidR="004B56AE" w:rsidRDefault="004B56AE" w:rsidP="004B56AE"/>
        </w:tc>
      </w:tr>
    </w:tbl>
    <w:p w:rsidR="004B56AE" w:rsidRPr="0000267E" w:rsidRDefault="004B56AE" w:rsidP="004B56AE"/>
    <w:tbl>
      <w:tblPr>
        <w:tblStyle w:val="Tablaconcuadrcula"/>
        <w:tblW w:w="5000" w:type="pct"/>
        <w:tblLook w:val="04A0" w:firstRow="1" w:lastRow="0" w:firstColumn="1" w:lastColumn="0" w:noHBand="0" w:noVBand="1"/>
      </w:tblPr>
      <w:tblGrid>
        <w:gridCol w:w="3711"/>
        <w:gridCol w:w="1350"/>
        <w:gridCol w:w="553"/>
        <w:gridCol w:w="553"/>
        <w:gridCol w:w="553"/>
        <w:gridCol w:w="248"/>
        <w:gridCol w:w="410"/>
        <w:gridCol w:w="312"/>
        <w:gridCol w:w="364"/>
        <w:gridCol w:w="314"/>
        <w:gridCol w:w="352"/>
      </w:tblGrid>
      <w:tr w:rsidR="004B56AE" w:rsidRPr="0000267E" w:rsidTr="00865EFF">
        <w:trPr>
          <w:cantSplit/>
          <w:trHeight w:val="2638"/>
        </w:trPr>
        <w:tc>
          <w:tcPr>
            <w:tcW w:w="2128" w:type="pct"/>
          </w:tcPr>
          <w:p w:rsidR="004B56AE" w:rsidRPr="0000267E" w:rsidRDefault="004B56AE" w:rsidP="004B56AE"/>
          <w:p w:rsidR="004B56AE" w:rsidRPr="0000267E" w:rsidRDefault="004B56AE" w:rsidP="004B56AE">
            <w:pPr>
              <w:autoSpaceDE w:val="0"/>
              <w:autoSpaceDN w:val="0"/>
              <w:adjustRightInd w:val="0"/>
              <w:rPr>
                <w:rFonts w:cs="NewsGotT-Regu"/>
              </w:rPr>
            </w:pPr>
            <w:r w:rsidRPr="0000267E">
              <w:t>RA1</w:t>
            </w:r>
            <w:r w:rsidRPr="0000267E">
              <w:rPr>
                <w:rFonts w:cs="NewsGotT-Regu"/>
              </w:rPr>
              <w:t xml:space="preserve"> Realiza el proceso de preparación de la autopsia, seleccionando la documentación y el material según</w:t>
            </w:r>
          </w:p>
          <w:p w:rsidR="004B56AE" w:rsidRPr="0000267E" w:rsidRDefault="004B56AE" w:rsidP="004B56AE">
            <w:pPr>
              <w:autoSpaceDE w:val="0"/>
              <w:autoSpaceDN w:val="0"/>
              <w:adjustRightInd w:val="0"/>
              <w:rPr>
                <w:rFonts w:cs="NewsGotT-Regu"/>
              </w:rPr>
            </w:pPr>
            <w:proofErr w:type="gramStart"/>
            <w:r w:rsidRPr="0000267E">
              <w:rPr>
                <w:rFonts w:cs="NewsGotT-Regu"/>
              </w:rPr>
              <w:t>el</w:t>
            </w:r>
            <w:proofErr w:type="gramEnd"/>
            <w:r w:rsidRPr="0000267E">
              <w:rPr>
                <w:rFonts w:cs="NewsGotT-Regu"/>
              </w:rPr>
              <w:t xml:space="preserve"> tipo de autopsia.</w:t>
            </w:r>
          </w:p>
          <w:p w:rsidR="004B56AE" w:rsidRPr="0000267E" w:rsidRDefault="004B56AE" w:rsidP="004B56AE"/>
        </w:tc>
        <w:tc>
          <w:tcPr>
            <w:tcW w:w="774" w:type="pct"/>
            <w:textDirection w:val="btLr"/>
          </w:tcPr>
          <w:p w:rsidR="004B56AE" w:rsidRPr="0026184A" w:rsidRDefault="004B56AE" w:rsidP="004B56AE">
            <w:pPr>
              <w:ind w:left="113" w:right="113"/>
              <w:rPr>
                <w:b/>
                <w:sz w:val="28"/>
                <w:szCs w:val="28"/>
              </w:rPr>
            </w:pPr>
            <w:r w:rsidRPr="0026184A">
              <w:rPr>
                <w:b/>
                <w:sz w:val="28"/>
                <w:szCs w:val="28"/>
              </w:rPr>
              <w:t xml:space="preserve"> Del total 25%</w:t>
            </w:r>
          </w:p>
          <w:p w:rsidR="004B56AE" w:rsidRPr="0026184A" w:rsidRDefault="004B56AE" w:rsidP="004B56AE">
            <w:pPr>
              <w:ind w:left="113" w:right="113"/>
              <w:rPr>
                <w:sz w:val="28"/>
                <w:szCs w:val="28"/>
              </w:rPr>
            </w:pPr>
            <w:r w:rsidRPr="0026184A">
              <w:rPr>
                <w:b/>
                <w:sz w:val="28"/>
                <w:szCs w:val="28"/>
              </w:rPr>
              <w:t xml:space="preserve">De  la 1ª </w:t>
            </w:r>
            <w:proofErr w:type="spellStart"/>
            <w:r w:rsidRPr="0026184A">
              <w:rPr>
                <w:b/>
                <w:sz w:val="28"/>
                <w:szCs w:val="28"/>
              </w:rPr>
              <w:t>Eval</w:t>
            </w:r>
            <w:proofErr w:type="spellEnd"/>
            <w:r w:rsidRPr="0026184A">
              <w:rPr>
                <w:b/>
                <w:sz w:val="28"/>
                <w:szCs w:val="28"/>
              </w:rPr>
              <w:t>. 42%</w:t>
            </w:r>
          </w:p>
        </w:tc>
        <w:tc>
          <w:tcPr>
            <w:tcW w:w="317" w:type="pct"/>
            <w:textDirection w:val="btLr"/>
          </w:tcPr>
          <w:p w:rsidR="004B56AE" w:rsidRPr="0026184A" w:rsidRDefault="004B56AE" w:rsidP="004B56AE">
            <w:pPr>
              <w:ind w:left="113" w:right="113"/>
              <w:rPr>
                <w:sz w:val="28"/>
                <w:szCs w:val="28"/>
              </w:rPr>
            </w:pPr>
            <w:r w:rsidRPr="0026184A">
              <w:rPr>
                <w:sz w:val="28"/>
                <w:szCs w:val="28"/>
              </w:rPr>
              <w:t>Actividad 1(T 1 y 2)</w:t>
            </w:r>
          </w:p>
        </w:tc>
        <w:tc>
          <w:tcPr>
            <w:tcW w:w="317" w:type="pct"/>
            <w:textDirection w:val="btLr"/>
          </w:tcPr>
          <w:p w:rsidR="004B56AE" w:rsidRPr="0026184A" w:rsidRDefault="004B56AE" w:rsidP="004B56AE">
            <w:pPr>
              <w:ind w:left="113" w:right="113"/>
              <w:rPr>
                <w:sz w:val="28"/>
                <w:szCs w:val="28"/>
              </w:rPr>
            </w:pPr>
            <w:r w:rsidRPr="0026184A">
              <w:rPr>
                <w:sz w:val="28"/>
                <w:szCs w:val="28"/>
              </w:rPr>
              <w:t>Actividad 2 (T 3 a 5)</w:t>
            </w:r>
          </w:p>
        </w:tc>
        <w:tc>
          <w:tcPr>
            <w:tcW w:w="317" w:type="pct"/>
            <w:textDirection w:val="btLr"/>
          </w:tcPr>
          <w:p w:rsidR="004B56AE" w:rsidRPr="0026184A" w:rsidRDefault="004B56AE" w:rsidP="004B56AE">
            <w:pPr>
              <w:ind w:left="113" w:right="113"/>
              <w:rPr>
                <w:sz w:val="28"/>
                <w:szCs w:val="28"/>
              </w:rPr>
            </w:pPr>
            <w:r w:rsidRPr="0026184A">
              <w:rPr>
                <w:sz w:val="28"/>
                <w:szCs w:val="28"/>
              </w:rPr>
              <w:t>Prueba 1 (T 1 a  5)</w:t>
            </w:r>
          </w:p>
        </w:tc>
        <w:tc>
          <w:tcPr>
            <w:tcW w:w="142" w:type="pct"/>
            <w:textDirection w:val="btLr"/>
          </w:tcPr>
          <w:p w:rsidR="004B56AE" w:rsidRPr="0026184A" w:rsidRDefault="004B56AE" w:rsidP="004B56AE">
            <w:pPr>
              <w:ind w:left="113" w:right="113"/>
              <w:rPr>
                <w:sz w:val="28"/>
                <w:szCs w:val="28"/>
              </w:rPr>
            </w:pPr>
          </w:p>
        </w:tc>
        <w:tc>
          <w:tcPr>
            <w:tcW w:w="235" w:type="pct"/>
            <w:textDirection w:val="btLr"/>
          </w:tcPr>
          <w:p w:rsidR="004B56AE" w:rsidRPr="009843DE" w:rsidRDefault="004B56AE" w:rsidP="004B56AE">
            <w:pPr>
              <w:ind w:left="113" w:right="113"/>
              <w:rPr>
                <w:sz w:val="16"/>
                <w:szCs w:val="16"/>
              </w:rPr>
            </w:pPr>
          </w:p>
        </w:tc>
        <w:tc>
          <w:tcPr>
            <w:tcW w:w="179" w:type="pct"/>
            <w:textDirection w:val="btLr"/>
          </w:tcPr>
          <w:p w:rsidR="004B56AE" w:rsidRPr="009843DE" w:rsidRDefault="004B56AE" w:rsidP="004B56AE">
            <w:pPr>
              <w:ind w:left="113" w:right="113"/>
              <w:rPr>
                <w:sz w:val="16"/>
                <w:szCs w:val="16"/>
              </w:rPr>
            </w:pPr>
          </w:p>
        </w:tc>
        <w:tc>
          <w:tcPr>
            <w:tcW w:w="209" w:type="pct"/>
            <w:textDirection w:val="btLr"/>
          </w:tcPr>
          <w:p w:rsidR="004B56AE" w:rsidRPr="009843DE" w:rsidRDefault="004B56AE" w:rsidP="004B56AE">
            <w:pPr>
              <w:ind w:left="113" w:right="113"/>
              <w:rPr>
                <w:sz w:val="16"/>
                <w:szCs w:val="16"/>
              </w:rPr>
            </w:pPr>
          </w:p>
        </w:tc>
        <w:tc>
          <w:tcPr>
            <w:tcW w:w="180" w:type="pct"/>
            <w:textDirection w:val="btLr"/>
          </w:tcPr>
          <w:p w:rsidR="004B56AE" w:rsidRPr="009843DE" w:rsidRDefault="004B56AE" w:rsidP="004B56AE">
            <w:pPr>
              <w:ind w:left="113" w:right="113"/>
              <w:rPr>
                <w:sz w:val="16"/>
                <w:szCs w:val="16"/>
              </w:rPr>
            </w:pPr>
          </w:p>
        </w:tc>
        <w:tc>
          <w:tcPr>
            <w:tcW w:w="202" w:type="pct"/>
            <w:textDirection w:val="btLr"/>
          </w:tcPr>
          <w:p w:rsidR="004B56AE" w:rsidRPr="009843DE" w:rsidRDefault="004B56AE" w:rsidP="004B56AE">
            <w:pPr>
              <w:ind w:left="113" w:right="113"/>
              <w:rPr>
                <w:sz w:val="16"/>
                <w:szCs w:val="16"/>
              </w:rPr>
            </w:pPr>
          </w:p>
        </w:tc>
      </w:tr>
      <w:tr w:rsidR="004B56AE" w:rsidRPr="0000267E" w:rsidTr="00865EFF">
        <w:tc>
          <w:tcPr>
            <w:tcW w:w="2128" w:type="pct"/>
          </w:tcPr>
          <w:p w:rsidR="004B56AE" w:rsidRPr="0026184A" w:rsidRDefault="004B56AE" w:rsidP="004B56AE">
            <w:pPr>
              <w:rPr>
                <w:sz w:val="24"/>
                <w:szCs w:val="24"/>
              </w:rPr>
            </w:pPr>
            <w:r w:rsidRPr="0026184A">
              <w:rPr>
                <w:sz w:val="24"/>
                <w:szCs w:val="24"/>
              </w:rPr>
              <w:t>CRITERIO DE EVALUACIÓN</w:t>
            </w:r>
          </w:p>
        </w:tc>
        <w:tc>
          <w:tcPr>
            <w:tcW w:w="774" w:type="pct"/>
          </w:tcPr>
          <w:p w:rsidR="004B56AE" w:rsidRPr="0026184A" w:rsidRDefault="004B56AE" w:rsidP="004B56AE">
            <w:pPr>
              <w:rPr>
                <w:sz w:val="24"/>
                <w:szCs w:val="24"/>
              </w:rPr>
            </w:pPr>
            <w:r w:rsidRPr="0026184A">
              <w:rPr>
                <w:sz w:val="24"/>
                <w:szCs w:val="24"/>
              </w:rPr>
              <w:t>PONDERA</w:t>
            </w:r>
          </w:p>
        </w:tc>
        <w:tc>
          <w:tcPr>
            <w:tcW w:w="2098" w:type="pct"/>
            <w:gridSpan w:val="9"/>
          </w:tcPr>
          <w:p w:rsidR="004B56AE" w:rsidRPr="0026184A" w:rsidRDefault="004B56AE" w:rsidP="0026184A">
            <w:pPr>
              <w:rPr>
                <w:sz w:val="24"/>
                <w:szCs w:val="24"/>
              </w:rPr>
            </w:pPr>
            <w:r w:rsidRPr="0026184A">
              <w:rPr>
                <w:sz w:val="24"/>
                <w:szCs w:val="24"/>
              </w:rPr>
              <w:t>10%  10%  80%</w:t>
            </w:r>
          </w:p>
        </w:tc>
      </w:tr>
      <w:tr w:rsidR="004B56AE" w:rsidRPr="0000267E" w:rsidTr="00865EFF">
        <w:tc>
          <w:tcPr>
            <w:tcW w:w="2128" w:type="pct"/>
          </w:tcPr>
          <w:p w:rsidR="004B56AE" w:rsidRPr="0000267E" w:rsidRDefault="004B56AE" w:rsidP="004B56AE">
            <w:pPr>
              <w:autoSpaceDE w:val="0"/>
              <w:autoSpaceDN w:val="0"/>
              <w:adjustRightInd w:val="0"/>
            </w:pPr>
          </w:p>
        </w:tc>
        <w:tc>
          <w:tcPr>
            <w:tcW w:w="774" w:type="pct"/>
          </w:tcPr>
          <w:p w:rsidR="004B56AE" w:rsidRPr="0000267E" w:rsidRDefault="004B56AE" w:rsidP="004B56AE"/>
        </w:tc>
        <w:tc>
          <w:tcPr>
            <w:tcW w:w="317" w:type="pct"/>
          </w:tcPr>
          <w:p w:rsidR="004B56AE" w:rsidRPr="0000267E" w:rsidRDefault="004B56AE" w:rsidP="004B56AE">
            <w:r>
              <w:t>X</w:t>
            </w:r>
          </w:p>
        </w:tc>
        <w:tc>
          <w:tcPr>
            <w:tcW w:w="317" w:type="pct"/>
          </w:tcPr>
          <w:p w:rsidR="004B56AE" w:rsidRPr="0000267E" w:rsidRDefault="004B56AE" w:rsidP="004B56AE"/>
        </w:tc>
        <w:tc>
          <w:tcPr>
            <w:tcW w:w="317" w:type="pct"/>
          </w:tcPr>
          <w:p w:rsidR="004B56AE" w:rsidRPr="0000267E" w:rsidRDefault="004B56AE" w:rsidP="004B56AE">
            <w:r>
              <w:t>X</w:t>
            </w:r>
          </w:p>
        </w:tc>
        <w:tc>
          <w:tcPr>
            <w:tcW w:w="142" w:type="pct"/>
          </w:tcPr>
          <w:p w:rsidR="004B56AE" w:rsidRPr="0000267E" w:rsidRDefault="004B56AE" w:rsidP="004B56AE"/>
        </w:tc>
        <w:tc>
          <w:tcPr>
            <w:tcW w:w="235" w:type="pct"/>
          </w:tcPr>
          <w:p w:rsidR="004B56AE" w:rsidRPr="0000267E" w:rsidRDefault="004B56AE" w:rsidP="004B56AE"/>
        </w:tc>
        <w:tc>
          <w:tcPr>
            <w:tcW w:w="179" w:type="pct"/>
          </w:tcPr>
          <w:p w:rsidR="004B56AE" w:rsidRPr="0000267E" w:rsidRDefault="004B56AE" w:rsidP="004B56AE"/>
        </w:tc>
        <w:tc>
          <w:tcPr>
            <w:tcW w:w="209" w:type="pct"/>
          </w:tcPr>
          <w:p w:rsidR="004B56AE" w:rsidRPr="0000267E" w:rsidRDefault="004B56AE" w:rsidP="004B56AE"/>
        </w:tc>
        <w:tc>
          <w:tcPr>
            <w:tcW w:w="180" w:type="pct"/>
          </w:tcPr>
          <w:p w:rsidR="004B56AE" w:rsidRPr="0000267E" w:rsidRDefault="004B56AE" w:rsidP="004B56AE"/>
        </w:tc>
        <w:tc>
          <w:tcPr>
            <w:tcW w:w="202" w:type="pct"/>
          </w:tcPr>
          <w:p w:rsidR="004B56AE" w:rsidRPr="0000267E" w:rsidRDefault="004B56AE" w:rsidP="004B56AE"/>
        </w:tc>
      </w:tr>
      <w:tr w:rsidR="004B56AE" w:rsidRPr="0000267E" w:rsidTr="00865EFF">
        <w:tc>
          <w:tcPr>
            <w:tcW w:w="2128" w:type="pct"/>
          </w:tcPr>
          <w:p w:rsidR="004B56AE" w:rsidRPr="0000267E" w:rsidRDefault="004B56AE" w:rsidP="004B56AE">
            <w:pPr>
              <w:autoSpaceDE w:val="0"/>
              <w:autoSpaceDN w:val="0"/>
              <w:adjustRightInd w:val="0"/>
            </w:pPr>
            <w:r w:rsidRPr="0000267E">
              <w:rPr>
                <w:rFonts w:cs="NewsGotT-Regu"/>
              </w:rPr>
              <w:t xml:space="preserve">b) Se han diferenciado las autopsias: clínica, médico-legal, neuropatológica por punciones múltiples, fetal, </w:t>
            </w:r>
            <w:proofErr w:type="spellStart"/>
            <w:r w:rsidRPr="0000267E">
              <w:rPr>
                <w:rFonts w:cs="NewsGotT-Regu"/>
              </w:rPr>
              <w:t>ecopsia</w:t>
            </w:r>
            <w:proofErr w:type="spellEnd"/>
            <w:r w:rsidRPr="0000267E">
              <w:rPr>
                <w:rFonts w:cs="NewsGotT-Regu"/>
              </w:rPr>
              <w:t xml:space="preserve">, </w:t>
            </w:r>
            <w:proofErr w:type="spellStart"/>
            <w:r w:rsidRPr="0000267E">
              <w:rPr>
                <w:rFonts w:cs="NewsGotT-Regu"/>
              </w:rPr>
              <w:t>virtopsia</w:t>
            </w:r>
            <w:proofErr w:type="spellEnd"/>
            <w:r w:rsidRPr="0000267E">
              <w:rPr>
                <w:rFonts w:cs="NewsGotT-Regu"/>
              </w:rPr>
              <w:t xml:space="preserve"> y sus indicaciones.</w:t>
            </w:r>
          </w:p>
        </w:tc>
        <w:tc>
          <w:tcPr>
            <w:tcW w:w="774" w:type="pct"/>
          </w:tcPr>
          <w:p w:rsidR="004B56AE" w:rsidRPr="0000267E" w:rsidRDefault="004B56AE" w:rsidP="004B56AE"/>
        </w:tc>
        <w:tc>
          <w:tcPr>
            <w:tcW w:w="317" w:type="pct"/>
          </w:tcPr>
          <w:p w:rsidR="004B56AE" w:rsidRPr="0000267E" w:rsidRDefault="004B56AE" w:rsidP="004B56AE">
            <w:r>
              <w:t>X</w:t>
            </w:r>
          </w:p>
        </w:tc>
        <w:tc>
          <w:tcPr>
            <w:tcW w:w="317" w:type="pct"/>
          </w:tcPr>
          <w:p w:rsidR="004B56AE" w:rsidRPr="0000267E" w:rsidRDefault="004B56AE" w:rsidP="004B56AE"/>
        </w:tc>
        <w:tc>
          <w:tcPr>
            <w:tcW w:w="317" w:type="pct"/>
          </w:tcPr>
          <w:p w:rsidR="004B56AE" w:rsidRPr="0000267E" w:rsidRDefault="004B56AE" w:rsidP="004B56AE">
            <w:r>
              <w:t>X</w:t>
            </w:r>
          </w:p>
        </w:tc>
        <w:tc>
          <w:tcPr>
            <w:tcW w:w="142" w:type="pct"/>
          </w:tcPr>
          <w:p w:rsidR="004B56AE" w:rsidRPr="0000267E" w:rsidRDefault="004B56AE" w:rsidP="004B56AE"/>
        </w:tc>
        <w:tc>
          <w:tcPr>
            <w:tcW w:w="235" w:type="pct"/>
          </w:tcPr>
          <w:p w:rsidR="004B56AE" w:rsidRPr="0000267E" w:rsidRDefault="004B56AE" w:rsidP="004B56AE"/>
        </w:tc>
        <w:tc>
          <w:tcPr>
            <w:tcW w:w="179" w:type="pct"/>
          </w:tcPr>
          <w:p w:rsidR="004B56AE" w:rsidRPr="0000267E" w:rsidRDefault="004B56AE" w:rsidP="004B56AE"/>
        </w:tc>
        <w:tc>
          <w:tcPr>
            <w:tcW w:w="209" w:type="pct"/>
          </w:tcPr>
          <w:p w:rsidR="004B56AE" w:rsidRPr="0000267E" w:rsidRDefault="004B56AE" w:rsidP="004B56AE"/>
        </w:tc>
        <w:tc>
          <w:tcPr>
            <w:tcW w:w="180" w:type="pct"/>
          </w:tcPr>
          <w:p w:rsidR="004B56AE" w:rsidRPr="0000267E" w:rsidRDefault="004B56AE" w:rsidP="004B56AE"/>
        </w:tc>
        <w:tc>
          <w:tcPr>
            <w:tcW w:w="202" w:type="pct"/>
          </w:tcPr>
          <w:p w:rsidR="004B56AE" w:rsidRPr="0000267E" w:rsidRDefault="004B56AE" w:rsidP="004B56AE"/>
        </w:tc>
      </w:tr>
      <w:tr w:rsidR="004B56AE" w:rsidRPr="0000267E" w:rsidTr="00865EFF">
        <w:tc>
          <w:tcPr>
            <w:tcW w:w="2128" w:type="pct"/>
          </w:tcPr>
          <w:p w:rsidR="004B56AE" w:rsidRPr="0000267E" w:rsidRDefault="004B56AE" w:rsidP="004B56AE">
            <w:pPr>
              <w:autoSpaceDE w:val="0"/>
              <w:autoSpaceDN w:val="0"/>
              <w:adjustRightInd w:val="0"/>
            </w:pPr>
            <w:r w:rsidRPr="0000267E">
              <w:rPr>
                <w:rFonts w:cs="NewsGotT-Regu"/>
              </w:rPr>
              <w:t>c) Se han enumerado los documentos legales para realizar cada tipo de autopsia y la terminología que hay que utilizar.</w:t>
            </w:r>
          </w:p>
        </w:tc>
        <w:tc>
          <w:tcPr>
            <w:tcW w:w="774" w:type="pct"/>
          </w:tcPr>
          <w:p w:rsidR="004B56AE" w:rsidRPr="0000267E" w:rsidRDefault="004B56AE" w:rsidP="004B56AE"/>
        </w:tc>
        <w:tc>
          <w:tcPr>
            <w:tcW w:w="317" w:type="pct"/>
          </w:tcPr>
          <w:p w:rsidR="004B56AE" w:rsidRPr="0000267E" w:rsidRDefault="004B56AE" w:rsidP="004B56AE">
            <w:r>
              <w:t>X</w:t>
            </w:r>
          </w:p>
        </w:tc>
        <w:tc>
          <w:tcPr>
            <w:tcW w:w="317" w:type="pct"/>
          </w:tcPr>
          <w:p w:rsidR="004B56AE" w:rsidRPr="0000267E" w:rsidRDefault="004B56AE" w:rsidP="004B56AE"/>
        </w:tc>
        <w:tc>
          <w:tcPr>
            <w:tcW w:w="317" w:type="pct"/>
          </w:tcPr>
          <w:p w:rsidR="004B56AE" w:rsidRPr="0000267E" w:rsidRDefault="004B56AE" w:rsidP="004B56AE">
            <w:r>
              <w:t>X</w:t>
            </w:r>
          </w:p>
        </w:tc>
        <w:tc>
          <w:tcPr>
            <w:tcW w:w="142" w:type="pct"/>
          </w:tcPr>
          <w:p w:rsidR="004B56AE" w:rsidRPr="0000267E" w:rsidRDefault="004B56AE" w:rsidP="004B56AE"/>
        </w:tc>
        <w:tc>
          <w:tcPr>
            <w:tcW w:w="235" w:type="pct"/>
          </w:tcPr>
          <w:p w:rsidR="004B56AE" w:rsidRPr="0000267E" w:rsidRDefault="004B56AE" w:rsidP="004B56AE"/>
        </w:tc>
        <w:tc>
          <w:tcPr>
            <w:tcW w:w="179" w:type="pct"/>
          </w:tcPr>
          <w:p w:rsidR="004B56AE" w:rsidRPr="0000267E" w:rsidRDefault="004B56AE" w:rsidP="004B56AE"/>
        </w:tc>
        <w:tc>
          <w:tcPr>
            <w:tcW w:w="209" w:type="pct"/>
          </w:tcPr>
          <w:p w:rsidR="004B56AE" w:rsidRPr="0000267E" w:rsidRDefault="004B56AE" w:rsidP="004B56AE"/>
        </w:tc>
        <w:tc>
          <w:tcPr>
            <w:tcW w:w="180" w:type="pct"/>
          </w:tcPr>
          <w:p w:rsidR="004B56AE" w:rsidRPr="0000267E" w:rsidRDefault="004B56AE" w:rsidP="004B56AE"/>
        </w:tc>
        <w:tc>
          <w:tcPr>
            <w:tcW w:w="202" w:type="pct"/>
          </w:tcPr>
          <w:p w:rsidR="004B56AE" w:rsidRPr="0000267E" w:rsidRDefault="004B56AE" w:rsidP="004B56AE"/>
        </w:tc>
      </w:tr>
      <w:tr w:rsidR="004B56AE" w:rsidRPr="0000267E" w:rsidTr="00865EFF">
        <w:tc>
          <w:tcPr>
            <w:tcW w:w="2128" w:type="pct"/>
          </w:tcPr>
          <w:p w:rsidR="004B56AE" w:rsidRPr="0000267E" w:rsidRDefault="004B56AE" w:rsidP="004B56AE">
            <w:pPr>
              <w:autoSpaceDE w:val="0"/>
              <w:autoSpaceDN w:val="0"/>
              <w:adjustRightInd w:val="0"/>
            </w:pPr>
            <w:r w:rsidRPr="0000267E">
              <w:rPr>
                <w:rFonts w:cs="NewsGotT-Regu"/>
              </w:rPr>
              <w:t>d) Se ha determinado el proceso específico de preparación del cadáver.</w:t>
            </w:r>
          </w:p>
        </w:tc>
        <w:tc>
          <w:tcPr>
            <w:tcW w:w="774" w:type="pct"/>
          </w:tcPr>
          <w:p w:rsidR="004B56AE" w:rsidRPr="0000267E" w:rsidRDefault="004B56AE" w:rsidP="004B56AE"/>
        </w:tc>
        <w:tc>
          <w:tcPr>
            <w:tcW w:w="317" w:type="pct"/>
          </w:tcPr>
          <w:p w:rsidR="004B56AE" w:rsidRPr="0000267E" w:rsidRDefault="004B56AE" w:rsidP="004B56AE">
            <w:r>
              <w:t>X</w:t>
            </w:r>
          </w:p>
        </w:tc>
        <w:tc>
          <w:tcPr>
            <w:tcW w:w="317" w:type="pct"/>
          </w:tcPr>
          <w:p w:rsidR="004B56AE" w:rsidRPr="0000267E" w:rsidRDefault="004B56AE" w:rsidP="004B56AE"/>
        </w:tc>
        <w:tc>
          <w:tcPr>
            <w:tcW w:w="317" w:type="pct"/>
          </w:tcPr>
          <w:p w:rsidR="004B56AE" w:rsidRPr="0000267E" w:rsidRDefault="004B56AE" w:rsidP="004B56AE">
            <w:r>
              <w:t>X</w:t>
            </w:r>
          </w:p>
        </w:tc>
        <w:tc>
          <w:tcPr>
            <w:tcW w:w="142" w:type="pct"/>
          </w:tcPr>
          <w:p w:rsidR="004B56AE" w:rsidRPr="0000267E" w:rsidRDefault="004B56AE" w:rsidP="004B56AE"/>
        </w:tc>
        <w:tc>
          <w:tcPr>
            <w:tcW w:w="235" w:type="pct"/>
          </w:tcPr>
          <w:p w:rsidR="004B56AE" w:rsidRPr="0000267E" w:rsidRDefault="004B56AE" w:rsidP="004B56AE"/>
        </w:tc>
        <w:tc>
          <w:tcPr>
            <w:tcW w:w="179" w:type="pct"/>
          </w:tcPr>
          <w:p w:rsidR="004B56AE" w:rsidRPr="0000267E" w:rsidRDefault="004B56AE" w:rsidP="004B56AE"/>
        </w:tc>
        <w:tc>
          <w:tcPr>
            <w:tcW w:w="209" w:type="pct"/>
          </w:tcPr>
          <w:p w:rsidR="004B56AE" w:rsidRPr="0000267E" w:rsidRDefault="004B56AE" w:rsidP="004B56AE"/>
        </w:tc>
        <w:tc>
          <w:tcPr>
            <w:tcW w:w="180" w:type="pct"/>
          </w:tcPr>
          <w:p w:rsidR="004B56AE" w:rsidRPr="0000267E" w:rsidRDefault="004B56AE" w:rsidP="004B56AE"/>
        </w:tc>
        <w:tc>
          <w:tcPr>
            <w:tcW w:w="202" w:type="pct"/>
          </w:tcPr>
          <w:p w:rsidR="004B56AE" w:rsidRPr="0000267E" w:rsidRDefault="004B56AE" w:rsidP="004B56AE"/>
        </w:tc>
      </w:tr>
      <w:tr w:rsidR="004B56AE" w:rsidRPr="0000267E" w:rsidTr="00865EFF">
        <w:tc>
          <w:tcPr>
            <w:tcW w:w="2128" w:type="pct"/>
          </w:tcPr>
          <w:p w:rsidR="004B56AE" w:rsidRPr="0000267E" w:rsidRDefault="004B56AE" w:rsidP="004B56AE">
            <w:pPr>
              <w:autoSpaceDE w:val="0"/>
              <w:autoSpaceDN w:val="0"/>
              <w:adjustRightInd w:val="0"/>
            </w:pPr>
            <w:r w:rsidRPr="0000267E">
              <w:rPr>
                <w:rFonts w:cs="NewsGotT-Regu"/>
              </w:rPr>
              <w:t xml:space="preserve">e) Se ha reconocido el instrumental necesario para la realización de cada tipo de autopsia, </w:t>
            </w:r>
            <w:proofErr w:type="spellStart"/>
            <w:r w:rsidRPr="0000267E">
              <w:rPr>
                <w:rFonts w:cs="NewsGotT-Regu"/>
              </w:rPr>
              <w:t>ecopsia</w:t>
            </w:r>
            <w:proofErr w:type="spellEnd"/>
            <w:r w:rsidRPr="0000267E">
              <w:rPr>
                <w:rFonts w:cs="NewsGotT-Regu"/>
              </w:rPr>
              <w:t xml:space="preserve"> y </w:t>
            </w:r>
            <w:proofErr w:type="spellStart"/>
            <w:r w:rsidRPr="0000267E">
              <w:rPr>
                <w:rFonts w:cs="NewsGotT-Regu"/>
              </w:rPr>
              <w:t>virtopsia</w:t>
            </w:r>
            <w:proofErr w:type="spellEnd"/>
            <w:r w:rsidRPr="0000267E">
              <w:rPr>
                <w:rFonts w:cs="NewsGotT-Regu"/>
              </w:rPr>
              <w:t>.</w:t>
            </w:r>
          </w:p>
        </w:tc>
        <w:tc>
          <w:tcPr>
            <w:tcW w:w="774" w:type="pct"/>
          </w:tcPr>
          <w:p w:rsidR="004B56AE" w:rsidRPr="0000267E" w:rsidRDefault="004B56AE" w:rsidP="004B56AE"/>
        </w:tc>
        <w:tc>
          <w:tcPr>
            <w:tcW w:w="317" w:type="pct"/>
          </w:tcPr>
          <w:p w:rsidR="004B56AE" w:rsidRPr="0000267E" w:rsidRDefault="004B56AE" w:rsidP="004B56AE"/>
        </w:tc>
        <w:tc>
          <w:tcPr>
            <w:tcW w:w="317" w:type="pct"/>
          </w:tcPr>
          <w:p w:rsidR="004B56AE" w:rsidRPr="0000267E" w:rsidRDefault="004B56AE" w:rsidP="004B56AE">
            <w:r>
              <w:t>X</w:t>
            </w:r>
          </w:p>
        </w:tc>
        <w:tc>
          <w:tcPr>
            <w:tcW w:w="317" w:type="pct"/>
          </w:tcPr>
          <w:p w:rsidR="004B56AE" w:rsidRPr="0000267E" w:rsidRDefault="004B56AE" w:rsidP="004B56AE">
            <w:r>
              <w:t>X</w:t>
            </w:r>
          </w:p>
        </w:tc>
        <w:tc>
          <w:tcPr>
            <w:tcW w:w="142" w:type="pct"/>
          </w:tcPr>
          <w:p w:rsidR="004B56AE" w:rsidRPr="0000267E" w:rsidRDefault="004B56AE" w:rsidP="004B56AE"/>
        </w:tc>
        <w:tc>
          <w:tcPr>
            <w:tcW w:w="235" w:type="pct"/>
          </w:tcPr>
          <w:p w:rsidR="004B56AE" w:rsidRPr="0000267E" w:rsidRDefault="004B56AE" w:rsidP="004B56AE"/>
        </w:tc>
        <w:tc>
          <w:tcPr>
            <w:tcW w:w="179" w:type="pct"/>
          </w:tcPr>
          <w:p w:rsidR="004B56AE" w:rsidRPr="0000267E" w:rsidRDefault="004B56AE" w:rsidP="004B56AE"/>
        </w:tc>
        <w:tc>
          <w:tcPr>
            <w:tcW w:w="209" w:type="pct"/>
          </w:tcPr>
          <w:p w:rsidR="004B56AE" w:rsidRPr="0000267E" w:rsidRDefault="004B56AE" w:rsidP="004B56AE"/>
        </w:tc>
        <w:tc>
          <w:tcPr>
            <w:tcW w:w="180" w:type="pct"/>
          </w:tcPr>
          <w:p w:rsidR="004B56AE" w:rsidRPr="0000267E" w:rsidRDefault="004B56AE" w:rsidP="004B56AE"/>
        </w:tc>
        <w:tc>
          <w:tcPr>
            <w:tcW w:w="202" w:type="pct"/>
          </w:tcPr>
          <w:p w:rsidR="004B56AE" w:rsidRPr="0000267E" w:rsidRDefault="004B56AE" w:rsidP="004B56AE"/>
        </w:tc>
      </w:tr>
      <w:tr w:rsidR="004B56AE" w:rsidRPr="0000267E" w:rsidTr="00865EFF">
        <w:tc>
          <w:tcPr>
            <w:tcW w:w="2128" w:type="pct"/>
          </w:tcPr>
          <w:p w:rsidR="004B56AE" w:rsidRPr="0000267E" w:rsidRDefault="004B56AE" w:rsidP="004B56AE">
            <w:pPr>
              <w:autoSpaceDE w:val="0"/>
              <w:autoSpaceDN w:val="0"/>
              <w:adjustRightInd w:val="0"/>
            </w:pPr>
            <w:r w:rsidRPr="0000267E">
              <w:rPr>
                <w:rFonts w:cs="NewsGotT-Regu"/>
              </w:rPr>
              <w:t>f) Se han definido las características técnicas y el funcionamiento de los equipos.</w:t>
            </w:r>
          </w:p>
        </w:tc>
        <w:tc>
          <w:tcPr>
            <w:tcW w:w="774" w:type="pct"/>
          </w:tcPr>
          <w:p w:rsidR="004B56AE" w:rsidRPr="0000267E" w:rsidRDefault="004B56AE" w:rsidP="004B56AE"/>
        </w:tc>
        <w:tc>
          <w:tcPr>
            <w:tcW w:w="317" w:type="pct"/>
          </w:tcPr>
          <w:p w:rsidR="004B56AE" w:rsidRPr="0000267E" w:rsidRDefault="004B56AE" w:rsidP="004B56AE"/>
        </w:tc>
        <w:tc>
          <w:tcPr>
            <w:tcW w:w="317" w:type="pct"/>
          </w:tcPr>
          <w:p w:rsidR="004B56AE" w:rsidRPr="0000267E" w:rsidRDefault="004B56AE" w:rsidP="004B56AE">
            <w:r>
              <w:t>X</w:t>
            </w:r>
          </w:p>
        </w:tc>
        <w:tc>
          <w:tcPr>
            <w:tcW w:w="317" w:type="pct"/>
          </w:tcPr>
          <w:p w:rsidR="004B56AE" w:rsidRPr="0000267E" w:rsidRDefault="004B56AE" w:rsidP="004B56AE">
            <w:r>
              <w:t>X</w:t>
            </w:r>
          </w:p>
        </w:tc>
        <w:tc>
          <w:tcPr>
            <w:tcW w:w="142" w:type="pct"/>
          </w:tcPr>
          <w:p w:rsidR="004B56AE" w:rsidRPr="0000267E" w:rsidRDefault="004B56AE" w:rsidP="004B56AE"/>
        </w:tc>
        <w:tc>
          <w:tcPr>
            <w:tcW w:w="235" w:type="pct"/>
          </w:tcPr>
          <w:p w:rsidR="004B56AE" w:rsidRPr="0000267E" w:rsidRDefault="004B56AE" w:rsidP="004B56AE"/>
        </w:tc>
        <w:tc>
          <w:tcPr>
            <w:tcW w:w="179" w:type="pct"/>
          </w:tcPr>
          <w:p w:rsidR="004B56AE" w:rsidRPr="0000267E" w:rsidRDefault="004B56AE" w:rsidP="004B56AE"/>
        </w:tc>
        <w:tc>
          <w:tcPr>
            <w:tcW w:w="209" w:type="pct"/>
          </w:tcPr>
          <w:p w:rsidR="004B56AE" w:rsidRPr="0000267E" w:rsidRDefault="004B56AE" w:rsidP="004B56AE"/>
        </w:tc>
        <w:tc>
          <w:tcPr>
            <w:tcW w:w="180" w:type="pct"/>
          </w:tcPr>
          <w:p w:rsidR="004B56AE" w:rsidRPr="0000267E" w:rsidRDefault="004B56AE" w:rsidP="004B56AE"/>
        </w:tc>
        <w:tc>
          <w:tcPr>
            <w:tcW w:w="202" w:type="pct"/>
          </w:tcPr>
          <w:p w:rsidR="004B56AE" w:rsidRPr="0000267E" w:rsidRDefault="004B56AE" w:rsidP="004B56AE"/>
        </w:tc>
      </w:tr>
      <w:tr w:rsidR="004B56AE" w:rsidRPr="0000267E" w:rsidTr="00865EFF">
        <w:tc>
          <w:tcPr>
            <w:tcW w:w="2128" w:type="pct"/>
          </w:tcPr>
          <w:p w:rsidR="004B56AE" w:rsidRPr="0000267E" w:rsidRDefault="004B56AE" w:rsidP="004B56AE">
            <w:pPr>
              <w:autoSpaceDE w:val="0"/>
              <w:autoSpaceDN w:val="0"/>
              <w:adjustRightInd w:val="0"/>
            </w:pPr>
            <w:r w:rsidRPr="0000267E">
              <w:rPr>
                <w:rFonts w:cs="NewsGotT-Regu"/>
              </w:rPr>
              <w:t>g) Se han aplicado los procedimientos de limpieza y desinfección del instrumental, los equipos y las instalaciones.</w:t>
            </w:r>
          </w:p>
        </w:tc>
        <w:tc>
          <w:tcPr>
            <w:tcW w:w="774" w:type="pct"/>
          </w:tcPr>
          <w:p w:rsidR="004B56AE" w:rsidRPr="0000267E" w:rsidRDefault="004B56AE" w:rsidP="004B56AE"/>
        </w:tc>
        <w:tc>
          <w:tcPr>
            <w:tcW w:w="317" w:type="pct"/>
          </w:tcPr>
          <w:p w:rsidR="004B56AE" w:rsidRPr="0000267E" w:rsidRDefault="004B56AE" w:rsidP="004B56AE"/>
        </w:tc>
        <w:tc>
          <w:tcPr>
            <w:tcW w:w="317" w:type="pct"/>
          </w:tcPr>
          <w:p w:rsidR="004B56AE" w:rsidRPr="0000267E" w:rsidRDefault="004B56AE" w:rsidP="004B56AE">
            <w:r>
              <w:t>X</w:t>
            </w:r>
          </w:p>
        </w:tc>
        <w:tc>
          <w:tcPr>
            <w:tcW w:w="317" w:type="pct"/>
          </w:tcPr>
          <w:p w:rsidR="004B56AE" w:rsidRPr="0000267E" w:rsidRDefault="004B56AE" w:rsidP="004B56AE">
            <w:r>
              <w:t>X</w:t>
            </w:r>
          </w:p>
        </w:tc>
        <w:tc>
          <w:tcPr>
            <w:tcW w:w="142" w:type="pct"/>
          </w:tcPr>
          <w:p w:rsidR="004B56AE" w:rsidRPr="0000267E" w:rsidRDefault="004B56AE" w:rsidP="004B56AE"/>
        </w:tc>
        <w:tc>
          <w:tcPr>
            <w:tcW w:w="235" w:type="pct"/>
          </w:tcPr>
          <w:p w:rsidR="004B56AE" w:rsidRPr="0000267E" w:rsidRDefault="004B56AE" w:rsidP="004B56AE"/>
        </w:tc>
        <w:tc>
          <w:tcPr>
            <w:tcW w:w="179" w:type="pct"/>
          </w:tcPr>
          <w:p w:rsidR="004B56AE" w:rsidRPr="0000267E" w:rsidRDefault="004B56AE" w:rsidP="004B56AE"/>
        </w:tc>
        <w:tc>
          <w:tcPr>
            <w:tcW w:w="209" w:type="pct"/>
          </w:tcPr>
          <w:p w:rsidR="004B56AE" w:rsidRPr="0000267E" w:rsidRDefault="004B56AE" w:rsidP="004B56AE"/>
        </w:tc>
        <w:tc>
          <w:tcPr>
            <w:tcW w:w="180" w:type="pct"/>
          </w:tcPr>
          <w:p w:rsidR="004B56AE" w:rsidRPr="0000267E" w:rsidRDefault="004B56AE" w:rsidP="004B56AE"/>
        </w:tc>
        <w:tc>
          <w:tcPr>
            <w:tcW w:w="202" w:type="pct"/>
          </w:tcPr>
          <w:p w:rsidR="004B56AE" w:rsidRPr="0000267E" w:rsidRDefault="004B56AE" w:rsidP="004B56AE"/>
        </w:tc>
      </w:tr>
      <w:tr w:rsidR="004B56AE" w:rsidRPr="0000267E" w:rsidTr="00865EFF">
        <w:tc>
          <w:tcPr>
            <w:tcW w:w="2128" w:type="pct"/>
          </w:tcPr>
          <w:p w:rsidR="004B56AE" w:rsidRPr="0000267E" w:rsidRDefault="004B56AE" w:rsidP="004B56AE">
            <w:pPr>
              <w:autoSpaceDE w:val="0"/>
              <w:autoSpaceDN w:val="0"/>
              <w:adjustRightInd w:val="0"/>
            </w:pPr>
            <w:r w:rsidRPr="0000267E">
              <w:rPr>
                <w:rFonts w:cs="NewsGotT-Regu"/>
              </w:rPr>
              <w:t>h) Se han aplicado las normas de calidad, prevención de riesgos laborales y protección ambiental en todo el proceso.</w:t>
            </w:r>
          </w:p>
        </w:tc>
        <w:tc>
          <w:tcPr>
            <w:tcW w:w="774" w:type="pct"/>
          </w:tcPr>
          <w:p w:rsidR="004B56AE" w:rsidRPr="0000267E" w:rsidRDefault="004B56AE" w:rsidP="004B56AE"/>
        </w:tc>
        <w:tc>
          <w:tcPr>
            <w:tcW w:w="317" w:type="pct"/>
          </w:tcPr>
          <w:p w:rsidR="004B56AE" w:rsidRPr="0000267E" w:rsidRDefault="004B56AE" w:rsidP="004B56AE"/>
        </w:tc>
        <w:tc>
          <w:tcPr>
            <w:tcW w:w="317" w:type="pct"/>
          </w:tcPr>
          <w:p w:rsidR="004B56AE" w:rsidRPr="0000267E" w:rsidRDefault="004B56AE" w:rsidP="004B56AE">
            <w:r>
              <w:t>X</w:t>
            </w:r>
          </w:p>
        </w:tc>
        <w:tc>
          <w:tcPr>
            <w:tcW w:w="317" w:type="pct"/>
          </w:tcPr>
          <w:p w:rsidR="004B56AE" w:rsidRPr="0000267E" w:rsidRDefault="004B56AE" w:rsidP="004B56AE">
            <w:r>
              <w:t>X</w:t>
            </w:r>
          </w:p>
        </w:tc>
        <w:tc>
          <w:tcPr>
            <w:tcW w:w="142" w:type="pct"/>
          </w:tcPr>
          <w:p w:rsidR="004B56AE" w:rsidRPr="0000267E" w:rsidRDefault="004B56AE" w:rsidP="004B56AE"/>
        </w:tc>
        <w:tc>
          <w:tcPr>
            <w:tcW w:w="235" w:type="pct"/>
          </w:tcPr>
          <w:p w:rsidR="004B56AE" w:rsidRPr="0000267E" w:rsidRDefault="004B56AE" w:rsidP="004B56AE"/>
        </w:tc>
        <w:tc>
          <w:tcPr>
            <w:tcW w:w="179" w:type="pct"/>
          </w:tcPr>
          <w:p w:rsidR="004B56AE" w:rsidRPr="0000267E" w:rsidRDefault="004B56AE" w:rsidP="004B56AE"/>
        </w:tc>
        <w:tc>
          <w:tcPr>
            <w:tcW w:w="209" w:type="pct"/>
          </w:tcPr>
          <w:p w:rsidR="004B56AE" w:rsidRPr="0000267E" w:rsidRDefault="004B56AE" w:rsidP="004B56AE"/>
        </w:tc>
        <w:tc>
          <w:tcPr>
            <w:tcW w:w="180" w:type="pct"/>
          </w:tcPr>
          <w:p w:rsidR="004B56AE" w:rsidRPr="0000267E" w:rsidRDefault="004B56AE" w:rsidP="004B56AE"/>
        </w:tc>
        <w:tc>
          <w:tcPr>
            <w:tcW w:w="202" w:type="pct"/>
          </w:tcPr>
          <w:p w:rsidR="004B56AE" w:rsidRPr="0000267E" w:rsidRDefault="004B56AE" w:rsidP="004B56AE"/>
        </w:tc>
      </w:tr>
    </w:tbl>
    <w:p w:rsidR="004B56AE" w:rsidRDefault="004B56AE" w:rsidP="004B56AE"/>
    <w:p w:rsidR="004B56AE" w:rsidRDefault="004B56AE" w:rsidP="004B56AE"/>
    <w:p w:rsidR="0026184A" w:rsidRDefault="0026184A" w:rsidP="004B56AE"/>
    <w:p w:rsidR="0026184A" w:rsidRDefault="0026184A" w:rsidP="004B56AE"/>
    <w:p w:rsidR="004B56AE" w:rsidRPr="0000267E" w:rsidRDefault="004B56AE" w:rsidP="004B56AE"/>
    <w:tbl>
      <w:tblPr>
        <w:tblStyle w:val="Tablaconcuadrcula"/>
        <w:tblW w:w="4866" w:type="pct"/>
        <w:tblLook w:val="04A0" w:firstRow="1" w:lastRow="0" w:firstColumn="1" w:lastColumn="0" w:noHBand="0" w:noVBand="1"/>
      </w:tblPr>
      <w:tblGrid>
        <w:gridCol w:w="2841"/>
        <w:gridCol w:w="1256"/>
        <w:gridCol w:w="506"/>
        <w:gridCol w:w="506"/>
        <w:gridCol w:w="506"/>
        <w:gridCol w:w="506"/>
        <w:gridCol w:w="506"/>
        <w:gridCol w:w="506"/>
        <w:gridCol w:w="451"/>
        <w:gridCol w:w="451"/>
        <w:gridCol w:w="451"/>
      </w:tblGrid>
      <w:tr w:rsidR="00D779C8" w:rsidRPr="0000267E" w:rsidTr="00D779C8">
        <w:trPr>
          <w:cantSplit/>
          <w:trHeight w:val="2546"/>
        </w:trPr>
        <w:tc>
          <w:tcPr>
            <w:tcW w:w="1674" w:type="pct"/>
          </w:tcPr>
          <w:p w:rsidR="00D779C8" w:rsidRPr="0000267E" w:rsidRDefault="00D779C8" w:rsidP="004B56AE"/>
          <w:p w:rsidR="00D779C8" w:rsidRPr="0000267E" w:rsidRDefault="00D779C8" w:rsidP="004B56AE">
            <w:pPr>
              <w:autoSpaceDE w:val="0"/>
              <w:autoSpaceDN w:val="0"/>
              <w:adjustRightInd w:val="0"/>
              <w:rPr>
                <w:rFonts w:cs="NewsGotT-Regu"/>
              </w:rPr>
            </w:pPr>
            <w:r w:rsidRPr="0000267E">
              <w:t xml:space="preserve">RA2 </w:t>
            </w:r>
            <w:r w:rsidRPr="0000267E">
              <w:rPr>
                <w:rFonts w:cs="NewsGotT-Regu"/>
              </w:rPr>
              <w:t>Realiza el procedimiento de la autopsia, identificando las fases de su realización.</w:t>
            </w:r>
          </w:p>
          <w:p w:rsidR="00D779C8" w:rsidRDefault="00D779C8" w:rsidP="004B56AE"/>
          <w:p w:rsidR="00D779C8" w:rsidRPr="0000267E" w:rsidRDefault="00D779C8" w:rsidP="004B56AE"/>
        </w:tc>
        <w:tc>
          <w:tcPr>
            <w:tcW w:w="740" w:type="pct"/>
            <w:textDirection w:val="btLr"/>
          </w:tcPr>
          <w:p w:rsidR="00D779C8" w:rsidRPr="0026184A" w:rsidRDefault="00D779C8" w:rsidP="004B56AE">
            <w:pPr>
              <w:ind w:left="113" w:right="113"/>
              <w:rPr>
                <w:b/>
                <w:sz w:val="24"/>
                <w:szCs w:val="24"/>
              </w:rPr>
            </w:pPr>
            <w:r w:rsidRPr="0026184A">
              <w:rPr>
                <w:b/>
                <w:sz w:val="24"/>
                <w:szCs w:val="24"/>
              </w:rPr>
              <w:t>Del total 35%</w:t>
            </w:r>
          </w:p>
          <w:p w:rsidR="00D779C8" w:rsidRPr="0026184A" w:rsidRDefault="00D779C8" w:rsidP="004B56AE">
            <w:pPr>
              <w:ind w:left="113" w:right="113"/>
              <w:rPr>
                <w:b/>
                <w:sz w:val="24"/>
                <w:szCs w:val="24"/>
              </w:rPr>
            </w:pPr>
            <w:r w:rsidRPr="0026184A">
              <w:rPr>
                <w:b/>
                <w:sz w:val="24"/>
                <w:szCs w:val="24"/>
              </w:rPr>
              <w:t xml:space="preserve">De la 1ª </w:t>
            </w:r>
            <w:proofErr w:type="spellStart"/>
            <w:r w:rsidRPr="0026184A">
              <w:rPr>
                <w:b/>
                <w:sz w:val="24"/>
                <w:szCs w:val="24"/>
              </w:rPr>
              <w:t>eval</w:t>
            </w:r>
            <w:proofErr w:type="spellEnd"/>
            <w:r w:rsidRPr="0026184A">
              <w:rPr>
                <w:b/>
                <w:sz w:val="24"/>
                <w:szCs w:val="24"/>
              </w:rPr>
              <w:t xml:space="preserve">  25%</w:t>
            </w:r>
          </w:p>
          <w:p w:rsidR="00D779C8" w:rsidRPr="0026184A" w:rsidRDefault="00D779C8" w:rsidP="004B56AE">
            <w:pPr>
              <w:ind w:left="113" w:right="113"/>
              <w:rPr>
                <w:sz w:val="24"/>
                <w:szCs w:val="24"/>
              </w:rPr>
            </w:pPr>
            <w:r w:rsidRPr="0026184A">
              <w:rPr>
                <w:b/>
                <w:sz w:val="24"/>
                <w:szCs w:val="24"/>
              </w:rPr>
              <w:t xml:space="preserve">De la 2ª </w:t>
            </w:r>
            <w:proofErr w:type="spellStart"/>
            <w:r w:rsidRPr="0026184A">
              <w:rPr>
                <w:b/>
                <w:sz w:val="24"/>
                <w:szCs w:val="24"/>
              </w:rPr>
              <w:t>eval</w:t>
            </w:r>
            <w:proofErr w:type="spellEnd"/>
            <w:r w:rsidRPr="0026184A">
              <w:rPr>
                <w:b/>
                <w:sz w:val="24"/>
                <w:szCs w:val="24"/>
              </w:rPr>
              <w:t>. 50%</w:t>
            </w:r>
          </w:p>
        </w:tc>
        <w:tc>
          <w:tcPr>
            <w:tcW w:w="298" w:type="pct"/>
            <w:textDirection w:val="btLr"/>
          </w:tcPr>
          <w:p w:rsidR="00D779C8" w:rsidRPr="0026184A" w:rsidRDefault="00D779C8" w:rsidP="007E5D56">
            <w:pPr>
              <w:ind w:left="113" w:right="113"/>
              <w:rPr>
                <w:sz w:val="24"/>
                <w:szCs w:val="24"/>
              </w:rPr>
            </w:pPr>
            <w:proofErr w:type="spellStart"/>
            <w:r w:rsidRPr="0026184A">
              <w:rPr>
                <w:sz w:val="24"/>
                <w:szCs w:val="24"/>
              </w:rPr>
              <w:t>Activ</w:t>
            </w:r>
            <w:proofErr w:type="spellEnd"/>
            <w:r w:rsidRPr="0026184A">
              <w:rPr>
                <w:sz w:val="24"/>
                <w:szCs w:val="24"/>
              </w:rPr>
              <w:t xml:space="preserve"> 1 (T6,7 y </w:t>
            </w:r>
            <w:r>
              <w:rPr>
                <w:sz w:val="24"/>
                <w:szCs w:val="24"/>
              </w:rPr>
              <w:t>8</w:t>
            </w:r>
            <w:r w:rsidRPr="0026184A">
              <w:rPr>
                <w:sz w:val="24"/>
                <w:szCs w:val="24"/>
              </w:rPr>
              <w:t>)</w:t>
            </w:r>
          </w:p>
        </w:tc>
        <w:tc>
          <w:tcPr>
            <w:tcW w:w="298" w:type="pct"/>
            <w:textDirection w:val="btLr"/>
          </w:tcPr>
          <w:p w:rsidR="00D779C8" w:rsidRPr="0026184A" w:rsidRDefault="00D779C8" w:rsidP="007E5D56">
            <w:pPr>
              <w:ind w:left="113" w:right="113"/>
              <w:rPr>
                <w:sz w:val="24"/>
                <w:szCs w:val="24"/>
              </w:rPr>
            </w:pPr>
            <w:r w:rsidRPr="0026184A">
              <w:rPr>
                <w:sz w:val="24"/>
                <w:szCs w:val="24"/>
              </w:rPr>
              <w:t xml:space="preserve">Prueba 1 (T 6,7 y </w:t>
            </w:r>
            <w:r>
              <w:rPr>
                <w:sz w:val="24"/>
                <w:szCs w:val="24"/>
              </w:rPr>
              <w:t>8</w:t>
            </w:r>
            <w:r w:rsidRPr="0026184A">
              <w:rPr>
                <w:sz w:val="24"/>
                <w:szCs w:val="24"/>
              </w:rPr>
              <w:t>)</w:t>
            </w:r>
          </w:p>
        </w:tc>
        <w:tc>
          <w:tcPr>
            <w:tcW w:w="298" w:type="pct"/>
            <w:textDirection w:val="btLr"/>
          </w:tcPr>
          <w:p w:rsidR="00D779C8" w:rsidRPr="0026184A" w:rsidRDefault="00D779C8" w:rsidP="004B56AE">
            <w:pPr>
              <w:ind w:left="113" w:right="113"/>
              <w:rPr>
                <w:sz w:val="24"/>
                <w:szCs w:val="24"/>
              </w:rPr>
            </w:pPr>
            <w:r w:rsidRPr="0026184A">
              <w:rPr>
                <w:sz w:val="24"/>
                <w:szCs w:val="24"/>
              </w:rPr>
              <w:t>Activ2 (11-12)</w:t>
            </w:r>
          </w:p>
        </w:tc>
        <w:tc>
          <w:tcPr>
            <w:tcW w:w="298" w:type="pct"/>
            <w:textDirection w:val="btLr"/>
          </w:tcPr>
          <w:p w:rsidR="00D779C8" w:rsidRPr="0026184A" w:rsidRDefault="00D779C8" w:rsidP="004B56AE">
            <w:pPr>
              <w:ind w:left="113" w:right="113"/>
              <w:rPr>
                <w:sz w:val="24"/>
                <w:szCs w:val="24"/>
              </w:rPr>
            </w:pPr>
            <w:proofErr w:type="spellStart"/>
            <w:r w:rsidRPr="0026184A">
              <w:rPr>
                <w:sz w:val="24"/>
                <w:szCs w:val="24"/>
              </w:rPr>
              <w:t>Activ</w:t>
            </w:r>
            <w:proofErr w:type="spellEnd"/>
            <w:r w:rsidRPr="0026184A">
              <w:rPr>
                <w:sz w:val="24"/>
                <w:szCs w:val="24"/>
              </w:rPr>
              <w:t xml:space="preserve">  T 13</w:t>
            </w:r>
          </w:p>
        </w:tc>
        <w:tc>
          <w:tcPr>
            <w:tcW w:w="298" w:type="pct"/>
            <w:textDirection w:val="btLr"/>
          </w:tcPr>
          <w:p w:rsidR="00D779C8" w:rsidRPr="0026184A" w:rsidRDefault="00D779C8" w:rsidP="004B56AE">
            <w:pPr>
              <w:ind w:left="113" w:right="113"/>
              <w:rPr>
                <w:sz w:val="24"/>
                <w:szCs w:val="24"/>
              </w:rPr>
            </w:pPr>
            <w:proofErr w:type="spellStart"/>
            <w:r w:rsidRPr="0026184A">
              <w:rPr>
                <w:sz w:val="24"/>
                <w:szCs w:val="24"/>
              </w:rPr>
              <w:t>Prue</w:t>
            </w:r>
            <w:proofErr w:type="spellEnd"/>
            <w:r w:rsidRPr="0026184A">
              <w:rPr>
                <w:sz w:val="24"/>
                <w:szCs w:val="24"/>
              </w:rPr>
              <w:t xml:space="preserve"> 2 (T 11-13)</w:t>
            </w:r>
          </w:p>
        </w:tc>
        <w:tc>
          <w:tcPr>
            <w:tcW w:w="298" w:type="pct"/>
            <w:textDirection w:val="btLr"/>
          </w:tcPr>
          <w:p w:rsidR="00D779C8" w:rsidRPr="0026184A" w:rsidRDefault="00D779C8" w:rsidP="004B56AE">
            <w:pPr>
              <w:ind w:left="113" w:right="113"/>
              <w:rPr>
                <w:sz w:val="24"/>
                <w:szCs w:val="24"/>
              </w:rPr>
            </w:pPr>
            <w:r w:rsidRPr="0026184A">
              <w:rPr>
                <w:sz w:val="24"/>
                <w:szCs w:val="24"/>
              </w:rPr>
              <w:t>Trabajo. Conservación</w:t>
            </w:r>
          </w:p>
        </w:tc>
        <w:tc>
          <w:tcPr>
            <w:tcW w:w="266" w:type="pct"/>
            <w:textDirection w:val="btLr"/>
          </w:tcPr>
          <w:p w:rsidR="00D779C8" w:rsidRPr="009843DE" w:rsidRDefault="00D779C8" w:rsidP="004B56AE">
            <w:pPr>
              <w:ind w:left="113" w:right="113"/>
              <w:rPr>
                <w:sz w:val="16"/>
                <w:szCs w:val="16"/>
              </w:rPr>
            </w:pPr>
          </w:p>
        </w:tc>
        <w:tc>
          <w:tcPr>
            <w:tcW w:w="266" w:type="pct"/>
            <w:textDirection w:val="btLr"/>
          </w:tcPr>
          <w:p w:rsidR="00D779C8" w:rsidRPr="009843DE" w:rsidRDefault="00D779C8" w:rsidP="004B56AE">
            <w:pPr>
              <w:ind w:left="113" w:right="113"/>
              <w:rPr>
                <w:sz w:val="16"/>
                <w:szCs w:val="16"/>
              </w:rPr>
            </w:pPr>
          </w:p>
        </w:tc>
        <w:tc>
          <w:tcPr>
            <w:tcW w:w="265" w:type="pct"/>
            <w:textDirection w:val="btLr"/>
          </w:tcPr>
          <w:p w:rsidR="00D779C8" w:rsidRPr="009843DE" w:rsidRDefault="00D779C8" w:rsidP="004B56AE">
            <w:pPr>
              <w:ind w:left="113" w:right="113"/>
              <w:rPr>
                <w:sz w:val="16"/>
                <w:szCs w:val="16"/>
              </w:rPr>
            </w:pPr>
          </w:p>
        </w:tc>
      </w:tr>
      <w:tr w:rsidR="00D779C8" w:rsidRPr="0000267E" w:rsidTr="00D779C8">
        <w:tc>
          <w:tcPr>
            <w:tcW w:w="1674" w:type="pct"/>
          </w:tcPr>
          <w:p w:rsidR="00D779C8" w:rsidRPr="0000267E" w:rsidRDefault="00D779C8" w:rsidP="004B56AE">
            <w:r w:rsidRPr="0000267E">
              <w:t>CRITERIO DE EVALUACIÓN</w:t>
            </w:r>
          </w:p>
        </w:tc>
        <w:tc>
          <w:tcPr>
            <w:tcW w:w="740" w:type="pct"/>
          </w:tcPr>
          <w:p w:rsidR="00D779C8" w:rsidRPr="0000267E" w:rsidRDefault="00D779C8" w:rsidP="004B56AE">
            <w:r w:rsidRPr="0000267E">
              <w:t>PONDERA</w:t>
            </w:r>
          </w:p>
        </w:tc>
        <w:tc>
          <w:tcPr>
            <w:tcW w:w="2586" w:type="pct"/>
            <w:gridSpan w:val="9"/>
          </w:tcPr>
          <w:p w:rsidR="00D779C8" w:rsidRPr="0000267E" w:rsidRDefault="00D779C8" w:rsidP="0026184A">
            <w:r>
              <w:t>7%    35%   7%   6%  35%  10%</w:t>
            </w:r>
          </w:p>
        </w:tc>
      </w:tr>
      <w:tr w:rsidR="00D779C8" w:rsidRPr="0000267E" w:rsidTr="00D779C8">
        <w:tc>
          <w:tcPr>
            <w:tcW w:w="1674" w:type="pct"/>
          </w:tcPr>
          <w:p w:rsidR="00D779C8" w:rsidRPr="0000267E" w:rsidRDefault="00D779C8" w:rsidP="004B56AE">
            <w:pPr>
              <w:autoSpaceDE w:val="0"/>
              <w:autoSpaceDN w:val="0"/>
              <w:adjustRightInd w:val="0"/>
            </w:pPr>
            <w:r w:rsidRPr="0000267E">
              <w:rPr>
                <w:rFonts w:cs="NewsGotT-Regu"/>
              </w:rPr>
              <w:t>a) Se ha definido la observación externa del cadáver.</w:t>
            </w:r>
          </w:p>
        </w:tc>
        <w:tc>
          <w:tcPr>
            <w:tcW w:w="740" w:type="pct"/>
          </w:tcPr>
          <w:p w:rsidR="00D779C8" w:rsidRPr="0000267E" w:rsidRDefault="00D779C8" w:rsidP="004B56AE"/>
        </w:tc>
        <w:tc>
          <w:tcPr>
            <w:tcW w:w="298" w:type="pct"/>
          </w:tcPr>
          <w:p w:rsidR="00D779C8" w:rsidRPr="0000267E" w:rsidRDefault="00D779C8" w:rsidP="004B56AE">
            <w:r>
              <w:t>X</w:t>
            </w:r>
          </w:p>
        </w:tc>
        <w:tc>
          <w:tcPr>
            <w:tcW w:w="298" w:type="pct"/>
          </w:tcPr>
          <w:p w:rsidR="00D779C8" w:rsidRPr="0000267E" w:rsidRDefault="00D779C8" w:rsidP="004B56AE">
            <w:r>
              <w:t>X</w:t>
            </w:r>
          </w:p>
        </w:tc>
        <w:tc>
          <w:tcPr>
            <w:tcW w:w="298" w:type="pct"/>
          </w:tcPr>
          <w:p w:rsidR="00D779C8" w:rsidRPr="0000267E" w:rsidRDefault="00D779C8" w:rsidP="004B56AE"/>
        </w:tc>
        <w:tc>
          <w:tcPr>
            <w:tcW w:w="298" w:type="pct"/>
          </w:tcPr>
          <w:p w:rsidR="00D779C8" w:rsidRPr="0000267E" w:rsidRDefault="00D779C8" w:rsidP="004B56AE"/>
        </w:tc>
        <w:tc>
          <w:tcPr>
            <w:tcW w:w="298" w:type="pct"/>
          </w:tcPr>
          <w:p w:rsidR="00D779C8" w:rsidRPr="0000267E" w:rsidRDefault="00D779C8" w:rsidP="004B56AE"/>
        </w:tc>
        <w:tc>
          <w:tcPr>
            <w:tcW w:w="298" w:type="pct"/>
          </w:tcPr>
          <w:p w:rsidR="00D779C8" w:rsidRPr="0000267E" w:rsidRDefault="00D779C8" w:rsidP="004B56AE">
            <w:r>
              <w:t>X</w:t>
            </w:r>
          </w:p>
        </w:tc>
        <w:tc>
          <w:tcPr>
            <w:tcW w:w="266" w:type="pct"/>
          </w:tcPr>
          <w:p w:rsidR="00D779C8" w:rsidRPr="0000267E" w:rsidRDefault="00D779C8" w:rsidP="004B56AE"/>
        </w:tc>
        <w:tc>
          <w:tcPr>
            <w:tcW w:w="266" w:type="pct"/>
          </w:tcPr>
          <w:p w:rsidR="00D779C8" w:rsidRPr="0000267E" w:rsidRDefault="00D779C8" w:rsidP="004B56AE"/>
        </w:tc>
        <w:tc>
          <w:tcPr>
            <w:tcW w:w="265" w:type="pct"/>
          </w:tcPr>
          <w:p w:rsidR="00D779C8" w:rsidRPr="0000267E" w:rsidRDefault="00D779C8" w:rsidP="004B56AE"/>
        </w:tc>
      </w:tr>
      <w:tr w:rsidR="00D779C8" w:rsidRPr="0000267E" w:rsidTr="00D779C8">
        <w:tc>
          <w:tcPr>
            <w:tcW w:w="1674" w:type="pct"/>
          </w:tcPr>
          <w:p w:rsidR="00D779C8" w:rsidRPr="0000267E" w:rsidRDefault="00D779C8" w:rsidP="004B56AE">
            <w:pPr>
              <w:autoSpaceDE w:val="0"/>
              <w:autoSpaceDN w:val="0"/>
              <w:adjustRightInd w:val="0"/>
            </w:pPr>
            <w:r w:rsidRPr="0000267E">
              <w:rPr>
                <w:rFonts w:cs="NewsGotT-Regu"/>
              </w:rPr>
              <w:t>b) Se han reconocido las técnicas de apertura del cadáver.</w:t>
            </w:r>
          </w:p>
        </w:tc>
        <w:tc>
          <w:tcPr>
            <w:tcW w:w="740" w:type="pct"/>
          </w:tcPr>
          <w:p w:rsidR="00D779C8" w:rsidRPr="0000267E" w:rsidRDefault="00D779C8" w:rsidP="004B56AE"/>
        </w:tc>
        <w:tc>
          <w:tcPr>
            <w:tcW w:w="298" w:type="pct"/>
          </w:tcPr>
          <w:p w:rsidR="00D779C8" w:rsidRPr="0000267E" w:rsidRDefault="00D779C8" w:rsidP="004B56AE"/>
        </w:tc>
        <w:tc>
          <w:tcPr>
            <w:tcW w:w="298" w:type="pct"/>
          </w:tcPr>
          <w:p w:rsidR="00D779C8" w:rsidRPr="0000267E" w:rsidRDefault="00D779C8" w:rsidP="004B56AE"/>
        </w:tc>
        <w:tc>
          <w:tcPr>
            <w:tcW w:w="298" w:type="pct"/>
          </w:tcPr>
          <w:p w:rsidR="00D779C8" w:rsidRPr="0000267E" w:rsidRDefault="00D779C8" w:rsidP="004B56AE">
            <w:r>
              <w:t>X</w:t>
            </w:r>
          </w:p>
        </w:tc>
        <w:tc>
          <w:tcPr>
            <w:tcW w:w="298" w:type="pct"/>
          </w:tcPr>
          <w:p w:rsidR="00D779C8" w:rsidRPr="0000267E" w:rsidRDefault="00D779C8" w:rsidP="004B56AE"/>
        </w:tc>
        <w:tc>
          <w:tcPr>
            <w:tcW w:w="298" w:type="pct"/>
          </w:tcPr>
          <w:p w:rsidR="00D779C8" w:rsidRPr="0000267E" w:rsidRDefault="00D779C8" w:rsidP="004B56AE">
            <w:r>
              <w:t>X</w:t>
            </w:r>
          </w:p>
        </w:tc>
        <w:tc>
          <w:tcPr>
            <w:tcW w:w="298" w:type="pct"/>
          </w:tcPr>
          <w:p w:rsidR="00D779C8" w:rsidRPr="0000267E" w:rsidRDefault="00D779C8" w:rsidP="004B56AE"/>
        </w:tc>
        <w:tc>
          <w:tcPr>
            <w:tcW w:w="266" w:type="pct"/>
          </w:tcPr>
          <w:p w:rsidR="00D779C8" w:rsidRPr="0000267E" w:rsidRDefault="00D779C8" w:rsidP="004B56AE"/>
        </w:tc>
        <w:tc>
          <w:tcPr>
            <w:tcW w:w="266" w:type="pct"/>
          </w:tcPr>
          <w:p w:rsidR="00D779C8" w:rsidRPr="0000267E" w:rsidRDefault="00D779C8" w:rsidP="004B56AE"/>
        </w:tc>
        <w:tc>
          <w:tcPr>
            <w:tcW w:w="265" w:type="pct"/>
          </w:tcPr>
          <w:p w:rsidR="00D779C8" w:rsidRPr="0000267E" w:rsidRDefault="00D779C8" w:rsidP="004B56AE"/>
        </w:tc>
      </w:tr>
      <w:tr w:rsidR="00D779C8" w:rsidRPr="0000267E" w:rsidTr="00D779C8">
        <w:tc>
          <w:tcPr>
            <w:tcW w:w="1674" w:type="pct"/>
          </w:tcPr>
          <w:p w:rsidR="00D779C8" w:rsidRPr="0000267E" w:rsidRDefault="00D779C8" w:rsidP="004B56AE">
            <w:pPr>
              <w:autoSpaceDE w:val="0"/>
              <w:autoSpaceDN w:val="0"/>
              <w:adjustRightInd w:val="0"/>
            </w:pPr>
            <w:r w:rsidRPr="0000267E">
              <w:rPr>
                <w:rFonts w:cs="NewsGotT-Regu"/>
              </w:rPr>
              <w:t>c) Se han definido las técnicas de evisceración y disección de los órganos.</w:t>
            </w:r>
          </w:p>
        </w:tc>
        <w:tc>
          <w:tcPr>
            <w:tcW w:w="740" w:type="pct"/>
          </w:tcPr>
          <w:p w:rsidR="00D779C8" w:rsidRPr="0000267E" w:rsidRDefault="00D779C8" w:rsidP="004B56AE"/>
        </w:tc>
        <w:tc>
          <w:tcPr>
            <w:tcW w:w="298" w:type="pct"/>
          </w:tcPr>
          <w:p w:rsidR="00D779C8" w:rsidRPr="0000267E" w:rsidRDefault="00D779C8" w:rsidP="004B56AE"/>
        </w:tc>
        <w:tc>
          <w:tcPr>
            <w:tcW w:w="298" w:type="pct"/>
          </w:tcPr>
          <w:p w:rsidR="00D779C8" w:rsidRPr="0000267E" w:rsidRDefault="00D779C8" w:rsidP="004B56AE"/>
        </w:tc>
        <w:tc>
          <w:tcPr>
            <w:tcW w:w="298" w:type="pct"/>
          </w:tcPr>
          <w:p w:rsidR="00D779C8" w:rsidRPr="0000267E" w:rsidRDefault="00D779C8" w:rsidP="004B56AE">
            <w:r>
              <w:t>X</w:t>
            </w:r>
          </w:p>
        </w:tc>
        <w:tc>
          <w:tcPr>
            <w:tcW w:w="298" w:type="pct"/>
          </w:tcPr>
          <w:p w:rsidR="00D779C8" w:rsidRPr="0000267E" w:rsidRDefault="00D779C8" w:rsidP="004B56AE"/>
        </w:tc>
        <w:tc>
          <w:tcPr>
            <w:tcW w:w="298" w:type="pct"/>
          </w:tcPr>
          <w:p w:rsidR="00D779C8" w:rsidRPr="0000267E" w:rsidRDefault="00D779C8" w:rsidP="004B56AE">
            <w:r>
              <w:t>X</w:t>
            </w:r>
          </w:p>
        </w:tc>
        <w:tc>
          <w:tcPr>
            <w:tcW w:w="298" w:type="pct"/>
          </w:tcPr>
          <w:p w:rsidR="00D779C8" w:rsidRPr="0000267E" w:rsidRDefault="00D779C8" w:rsidP="004B56AE"/>
        </w:tc>
        <w:tc>
          <w:tcPr>
            <w:tcW w:w="266" w:type="pct"/>
          </w:tcPr>
          <w:p w:rsidR="00D779C8" w:rsidRPr="0000267E" w:rsidRDefault="00D779C8" w:rsidP="004B56AE"/>
        </w:tc>
        <w:tc>
          <w:tcPr>
            <w:tcW w:w="266" w:type="pct"/>
          </w:tcPr>
          <w:p w:rsidR="00D779C8" w:rsidRPr="0000267E" w:rsidRDefault="00D779C8" w:rsidP="004B56AE"/>
        </w:tc>
        <w:tc>
          <w:tcPr>
            <w:tcW w:w="265" w:type="pct"/>
          </w:tcPr>
          <w:p w:rsidR="00D779C8" w:rsidRPr="0000267E" w:rsidRDefault="00D779C8" w:rsidP="004B56AE"/>
        </w:tc>
      </w:tr>
      <w:tr w:rsidR="00D779C8" w:rsidRPr="0000267E" w:rsidTr="00D779C8">
        <w:tc>
          <w:tcPr>
            <w:tcW w:w="1674" w:type="pct"/>
          </w:tcPr>
          <w:p w:rsidR="00D779C8" w:rsidRPr="0000267E" w:rsidRDefault="00D779C8" w:rsidP="004B56AE">
            <w:pPr>
              <w:autoSpaceDE w:val="0"/>
              <w:autoSpaceDN w:val="0"/>
              <w:adjustRightInd w:val="0"/>
            </w:pPr>
            <w:r w:rsidRPr="0000267E">
              <w:rPr>
                <w:rFonts w:cs="NewsGotT-Regu"/>
              </w:rPr>
              <w:t>d) Se han descrito las anomalías, los signos patológicos y los artefactos, y la etiología asociada.</w:t>
            </w:r>
          </w:p>
        </w:tc>
        <w:tc>
          <w:tcPr>
            <w:tcW w:w="740" w:type="pct"/>
          </w:tcPr>
          <w:p w:rsidR="00D779C8" w:rsidRPr="0000267E" w:rsidRDefault="00D779C8" w:rsidP="004B56AE"/>
        </w:tc>
        <w:tc>
          <w:tcPr>
            <w:tcW w:w="298" w:type="pct"/>
          </w:tcPr>
          <w:p w:rsidR="00D779C8" w:rsidRPr="0000267E" w:rsidRDefault="00D779C8" w:rsidP="004B56AE">
            <w:r>
              <w:t>X</w:t>
            </w:r>
          </w:p>
        </w:tc>
        <w:tc>
          <w:tcPr>
            <w:tcW w:w="298" w:type="pct"/>
          </w:tcPr>
          <w:p w:rsidR="00D779C8" w:rsidRPr="0000267E" w:rsidRDefault="00D779C8" w:rsidP="004B56AE">
            <w:r>
              <w:t>X</w:t>
            </w:r>
          </w:p>
        </w:tc>
        <w:tc>
          <w:tcPr>
            <w:tcW w:w="298" w:type="pct"/>
          </w:tcPr>
          <w:p w:rsidR="00D779C8" w:rsidRPr="0000267E" w:rsidRDefault="00D779C8" w:rsidP="004B56AE">
            <w:r>
              <w:t>X</w:t>
            </w:r>
          </w:p>
        </w:tc>
        <w:tc>
          <w:tcPr>
            <w:tcW w:w="298" w:type="pct"/>
          </w:tcPr>
          <w:p w:rsidR="00D779C8" w:rsidRPr="0000267E" w:rsidRDefault="00D779C8" w:rsidP="004B56AE"/>
        </w:tc>
        <w:tc>
          <w:tcPr>
            <w:tcW w:w="298" w:type="pct"/>
          </w:tcPr>
          <w:p w:rsidR="00D779C8" w:rsidRPr="0000267E" w:rsidRDefault="00D779C8" w:rsidP="004B56AE">
            <w:r>
              <w:t>X</w:t>
            </w:r>
          </w:p>
        </w:tc>
        <w:tc>
          <w:tcPr>
            <w:tcW w:w="298" w:type="pct"/>
          </w:tcPr>
          <w:p w:rsidR="00D779C8" w:rsidRPr="0000267E" w:rsidRDefault="00D779C8" w:rsidP="004B56AE"/>
        </w:tc>
        <w:tc>
          <w:tcPr>
            <w:tcW w:w="266" w:type="pct"/>
          </w:tcPr>
          <w:p w:rsidR="00D779C8" w:rsidRPr="0000267E" w:rsidRDefault="00D779C8" w:rsidP="004B56AE"/>
        </w:tc>
        <w:tc>
          <w:tcPr>
            <w:tcW w:w="266" w:type="pct"/>
          </w:tcPr>
          <w:p w:rsidR="00D779C8" w:rsidRPr="0000267E" w:rsidRDefault="00D779C8" w:rsidP="004B56AE"/>
        </w:tc>
        <w:tc>
          <w:tcPr>
            <w:tcW w:w="265" w:type="pct"/>
          </w:tcPr>
          <w:p w:rsidR="00D779C8" w:rsidRPr="0000267E" w:rsidRDefault="00D779C8" w:rsidP="004B56AE"/>
        </w:tc>
      </w:tr>
      <w:tr w:rsidR="00D779C8" w:rsidRPr="0000267E" w:rsidTr="00D779C8">
        <w:tc>
          <w:tcPr>
            <w:tcW w:w="1674" w:type="pct"/>
          </w:tcPr>
          <w:p w:rsidR="00D779C8" w:rsidRPr="0000267E" w:rsidRDefault="00D779C8" w:rsidP="004B56AE">
            <w:r w:rsidRPr="0000267E">
              <w:rPr>
                <w:rFonts w:cs="NewsGotT-Regu"/>
              </w:rPr>
              <w:t>e) Se ha utilizado la terminología específica en la descripción macroscópica.</w:t>
            </w:r>
          </w:p>
        </w:tc>
        <w:tc>
          <w:tcPr>
            <w:tcW w:w="740" w:type="pct"/>
          </w:tcPr>
          <w:p w:rsidR="00D779C8" w:rsidRPr="0000267E" w:rsidRDefault="00D779C8" w:rsidP="004B56AE"/>
        </w:tc>
        <w:tc>
          <w:tcPr>
            <w:tcW w:w="298" w:type="pct"/>
          </w:tcPr>
          <w:p w:rsidR="00D779C8" w:rsidRPr="0000267E" w:rsidRDefault="00D779C8" w:rsidP="004B56AE">
            <w:r>
              <w:t>X</w:t>
            </w:r>
          </w:p>
        </w:tc>
        <w:tc>
          <w:tcPr>
            <w:tcW w:w="298" w:type="pct"/>
          </w:tcPr>
          <w:p w:rsidR="00D779C8" w:rsidRPr="0000267E" w:rsidRDefault="00D779C8" w:rsidP="004B56AE">
            <w:r>
              <w:t>X</w:t>
            </w:r>
          </w:p>
        </w:tc>
        <w:tc>
          <w:tcPr>
            <w:tcW w:w="298" w:type="pct"/>
          </w:tcPr>
          <w:p w:rsidR="00D779C8" w:rsidRPr="0000267E" w:rsidRDefault="00D779C8" w:rsidP="004B56AE">
            <w:r>
              <w:t>X</w:t>
            </w:r>
          </w:p>
        </w:tc>
        <w:tc>
          <w:tcPr>
            <w:tcW w:w="298" w:type="pct"/>
          </w:tcPr>
          <w:p w:rsidR="00D779C8" w:rsidRPr="0000267E" w:rsidRDefault="00D779C8" w:rsidP="004B56AE"/>
        </w:tc>
        <w:tc>
          <w:tcPr>
            <w:tcW w:w="298" w:type="pct"/>
          </w:tcPr>
          <w:p w:rsidR="00D779C8" w:rsidRPr="0000267E" w:rsidRDefault="00D779C8" w:rsidP="004B56AE">
            <w:r>
              <w:t>X</w:t>
            </w:r>
          </w:p>
        </w:tc>
        <w:tc>
          <w:tcPr>
            <w:tcW w:w="298" w:type="pct"/>
          </w:tcPr>
          <w:p w:rsidR="00D779C8" w:rsidRPr="0000267E" w:rsidRDefault="00D779C8" w:rsidP="004B56AE">
            <w:r>
              <w:t>X</w:t>
            </w:r>
          </w:p>
        </w:tc>
        <w:tc>
          <w:tcPr>
            <w:tcW w:w="266" w:type="pct"/>
          </w:tcPr>
          <w:p w:rsidR="00D779C8" w:rsidRPr="0000267E" w:rsidRDefault="00D779C8" w:rsidP="004B56AE"/>
        </w:tc>
        <w:tc>
          <w:tcPr>
            <w:tcW w:w="266" w:type="pct"/>
          </w:tcPr>
          <w:p w:rsidR="00D779C8" w:rsidRPr="0000267E" w:rsidRDefault="00D779C8" w:rsidP="004B56AE"/>
        </w:tc>
        <w:tc>
          <w:tcPr>
            <w:tcW w:w="265" w:type="pct"/>
          </w:tcPr>
          <w:p w:rsidR="00D779C8" w:rsidRPr="0000267E" w:rsidRDefault="00D779C8" w:rsidP="004B56AE"/>
        </w:tc>
      </w:tr>
      <w:tr w:rsidR="00D779C8" w:rsidRPr="0000267E" w:rsidTr="00D779C8">
        <w:tc>
          <w:tcPr>
            <w:tcW w:w="1674" w:type="pct"/>
          </w:tcPr>
          <w:p w:rsidR="00D779C8" w:rsidRPr="0000267E" w:rsidRDefault="00D779C8" w:rsidP="004B56AE">
            <w:pPr>
              <w:autoSpaceDE w:val="0"/>
              <w:autoSpaceDN w:val="0"/>
              <w:adjustRightInd w:val="0"/>
            </w:pPr>
            <w:r w:rsidRPr="0000267E">
              <w:rPr>
                <w:rFonts w:cs="NewsGotT-Regu"/>
              </w:rPr>
              <w:t>f) Se han definido las situaciones que precisan recogida de muestras.</w:t>
            </w:r>
          </w:p>
        </w:tc>
        <w:tc>
          <w:tcPr>
            <w:tcW w:w="740" w:type="pct"/>
          </w:tcPr>
          <w:p w:rsidR="00D779C8" w:rsidRPr="0000267E" w:rsidRDefault="00D779C8" w:rsidP="004B56AE"/>
        </w:tc>
        <w:tc>
          <w:tcPr>
            <w:tcW w:w="298" w:type="pct"/>
          </w:tcPr>
          <w:p w:rsidR="00D779C8" w:rsidRPr="0000267E" w:rsidRDefault="00D779C8" w:rsidP="004B56AE"/>
        </w:tc>
        <w:tc>
          <w:tcPr>
            <w:tcW w:w="298" w:type="pct"/>
          </w:tcPr>
          <w:p w:rsidR="00D779C8" w:rsidRPr="0000267E" w:rsidRDefault="00D779C8" w:rsidP="004B56AE"/>
        </w:tc>
        <w:tc>
          <w:tcPr>
            <w:tcW w:w="298" w:type="pct"/>
          </w:tcPr>
          <w:p w:rsidR="00D779C8" w:rsidRPr="0000267E" w:rsidRDefault="00D779C8" w:rsidP="004B56AE">
            <w:r>
              <w:t>X</w:t>
            </w:r>
          </w:p>
        </w:tc>
        <w:tc>
          <w:tcPr>
            <w:tcW w:w="298" w:type="pct"/>
          </w:tcPr>
          <w:p w:rsidR="00D779C8" w:rsidRPr="003E73E6" w:rsidRDefault="00D779C8" w:rsidP="004B56AE">
            <w:r>
              <w:t>X</w:t>
            </w:r>
          </w:p>
        </w:tc>
        <w:tc>
          <w:tcPr>
            <w:tcW w:w="298" w:type="pct"/>
          </w:tcPr>
          <w:p w:rsidR="00D779C8" w:rsidRPr="0000267E" w:rsidRDefault="00D779C8" w:rsidP="004B56AE">
            <w:r>
              <w:t>X</w:t>
            </w:r>
          </w:p>
        </w:tc>
        <w:tc>
          <w:tcPr>
            <w:tcW w:w="298" w:type="pct"/>
          </w:tcPr>
          <w:p w:rsidR="00D779C8" w:rsidRPr="0000267E" w:rsidRDefault="00D779C8" w:rsidP="004B56AE"/>
        </w:tc>
        <w:tc>
          <w:tcPr>
            <w:tcW w:w="266" w:type="pct"/>
          </w:tcPr>
          <w:p w:rsidR="00D779C8" w:rsidRPr="0000267E" w:rsidRDefault="00D779C8" w:rsidP="004B56AE"/>
        </w:tc>
        <w:tc>
          <w:tcPr>
            <w:tcW w:w="266" w:type="pct"/>
          </w:tcPr>
          <w:p w:rsidR="00D779C8" w:rsidRPr="0000267E" w:rsidRDefault="00D779C8" w:rsidP="004B56AE"/>
        </w:tc>
        <w:tc>
          <w:tcPr>
            <w:tcW w:w="265" w:type="pct"/>
          </w:tcPr>
          <w:p w:rsidR="00D779C8" w:rsidRPr="0000267E" w:rsidRDefault="00D779C8" w:rsidP="004B56AE"/>
        </w:tc>
      </w:tr>
      <w:tr w:rsidR="00D779C8" w:rsidRPr="0000267E" w:rsidTr="00D779C8">
        <w:tc>
          <w:tcPr>
            <w:tcW w:w="1674" w:type="pct"/>
          </w:tcPr>
          <w:p w:rsidR="00D779C8" w:rsidRPr="0000267E" w:rsidRDefault="00D779C8" w:rsidP="004B56AE">
            <w:pPr>
              <w:autoSpaceDE w:val="0"/>
              <w:autoSpaceDN w:val="0"/>
              <w:adjustRightInd w:val="0"/>
            </w:pPr>
            <w:r w:rsidRPr="0000267E">
              <w:rPr>
                <w:rFonts w:cs="NewsGotT-Regu"/>
              </w:rPr>
              <w:t>g) Se han descrito los procedimientos de utilización de la ecopsia y sus hallazgos.</w:t>
            </w:r>
          </w:p>
        </w:tc>
        <w:tc>
          <w:tcPr>
            <w:tcW w:w="740" w:type="pct"/>
          </w:tcPr>
          <w:p w:rsidR="00D779C8" w:rsidRPr="0000267E" w:rsidRDefault="00D779C8" w:rsidP="004B56AE"/>
        </w:tc>
        <w:tc>
          <w:tcPr>
            <w:tcW w:w="298" w:type="pct"/>
          </w:tcPr>
          <w:p w:rsidR="00D779C8" w:rsidRPr="0000267E" w:rsidRDefault="00D779C8" w:rsidP="004B56AE"/>
        </w:tc>
        <w:tc>
          <w:tcPr>
            <w:tcW w:w="298" w:type="pct"/>
          </w:tcPr>
          <w:p w:rsidR="00D779C8" w:rsidRPr="0000267E" w:rsidRDefault="00D779C8" w:rsidP="004B56AE"/>
        </w:tc>
        <w:tc>
          <w:tcPr>
            <w:tcW w:w="298" w:type="pct"/>
          </w:tcPr>
          <w:p w:rsidR="00D779C8" w:rsidRPr="0000267E" w:rsidRDefault="00D779C8" w:rsidP="004B56AE">
            <w:r>
              <w:t>X</w:t>
            </w:r>
          </w:p>
        </w:tc>
        <w:tc>
          <w:tcPr>
            <w:tcW w:w="298" w:type="pct"/>
          </w:tcPr>
          <w:p w:rsidR="00D779C8" w:rsidRPr="0000267E" w:rsidRDefault="00D779C8" w:rsidP="004B56AE"/>
        </w:tc>
        <w:tc>
          <w:tcPr>
            <w:tcW w:w="298" w:type="pct"/>
          </w:tcPr>
          <w:p w:rsidR="00D779C8" w:rsidRPr="0000267E" w:rsidRDefault="00D779C8" w:rsidP="004B56AE">
            <w:r>
              <w:t>X</w:t>
            </w:r>
          </w:p>
        </w:tc>
        <w:tc>
          <w:tcPr>
            <w:tcW w:w="298" w:type="pct"/>
          </w:tcPr>
          <w:p w:rsidR="00D779C8" w:rsidRPr="0000267E" w:rsidRDefault="00D779C8" w:rsidP="004B56AE"/>
        </w:tc>
        <w:tc>
          <w:tcPr>
            <w:tcW w:w="266" w:type="pct"/>
          </w:tcPr>
          <w:p w:rsidR="00D779C8" w:rsidRPr="0000267E" w:rsidRDefault="00D779C8" w:rsidP="004B56AE"/>
        </w:tc>
        <w:tc>
          <w:tcPr>
            <w:tcW w:w="266" w:type="pct"/>
          </w:tcPr>
          <w:p w:rsidR="00D779C8" w:rsidRPr="0000267E" w:rsidRDefault="00D779C8" w:rsidP="004B56AE"/>
        </w:tc>
        <w:tc>
          <w:tcPr>
            <w:tcW w:w="265" w:type="pct"/>
          </w:tcPr>
          <w:p w:rsidR="00D779C8" w:rsidRPr="0000267E" w:rsidRDefault="00D779C8" w:rsidP="004B56AE"/>
        </w:tc>
      </w:tr>
      <w:tr w:rsidR="00D779C8" w:rsidRPr="0000267E" w:rsidTr="00D779C8">
        <w:tc>
          <w:tcPr>
            <w:tcW w:w="1674" w:type="pct"/>
          </w:tcPr>
          <w:p w:rsidR="00D779C8" w:rsidRPr="0000267E" w:rsidRDefault="00D779C8" w:rsidP="004B56AE">
            <w:pPr>
              <w:autoSpaceDE w:val="0"/>
              <w:autoSpaceDN w:val="0"/>
              <w:adjustRightInd w:val="0"/>
            </w:pPr>
            <w:r w:rsidRPr="0000267E">
              <w:rPr>
                <w:rFonts w:cs="NewsGotT-Regu"/>
              </w:rPr>
              <w:t>h) Se ha detallado el proceso de recomposición, traslado y conservación del cadáver.</w:t>
            </w:r>
          </w:p>
        </w:tc>
        <w:tc>
          <w:tcPr>
            <w:tcW w:w="740" w:type="pct"/>
          </w:tcPr>
          <w:p w:rsidR="00D779C8" w:rsidRPr="0000267E" w:rsidRDefault="00D779C8" w:rsidP="004B56AE"/>
        </w:tc>
        <w:tc>
          <w:tcPr>
            <w:tcW w:w="298" w:type="pct"/>
          </w:tcPr>
          <w:p w:rsidR="00D779C8" w:rsidRPr="0000267E" w:rsidRDefault="00D779C8" w:rsidP="004B56AE"/>
        </w:tc>
        <w:tc>
          <w:tcPr>
            <w:tcW w:w="298" w:type="pct"/>
          </w:tcPr>
          <w:p w:rsidR="00D779C8" w:rsidRPr="0000267E" w:rsidRDefault="00D779C8" w:rsidP="004B56AE"/>
        </w:tc>
        <w:tc>
          <w:tcPr>
            <w:tcW w:w="298" w:type="pct"/>
          </w:tcPr>
          <w:p w:rsidR="00D779C8" w:rsidRPr="0000267E" w:rsidRDefault="00D779C8" w:rsidP="004B56AE">
            <w:r>
              <w:t>X</w:t>
            </w:r>
          </w:p>
        </w:tc>
        <w:tc>
          <w:tcPr>
            <w:tcW w:w="298" w:type="pct"/>
          </w:tcPr>
          <w:p w:rsidR="00D779C8" w:rsidRPr="0000267E" w:rsidRDefault="00D779C8" w:rsidP="004B56AE"/>
        </w:tc>
        <w:tc>
          <w:tcPr>
            <w:tcW w:w="298" w:type="pct"/>
          </w:tcPr>
          <w:p w:rsidR="00D779C8" w:rsidRPr="0000267E" w:rsidRDefault="00D779C8" w:rsidP="004B56AE">
            <w:r>
              <w:t>X</w:t>
            </w:r>
          </w:p>
        </w:tc>
        <w:tc>
          <w:tcPr>
            <w:tcW w:w="298" w:type="pct"/>
          </w:tcPr>
          <w:p w:rsidR="00D779C8" w:rsidRPr="0000267E" w:rsidRDefault="00D779C8" w:rsidP="004B56AE"/>
        </w:tc>
        <w:tc>
          <w:tcPr>
            <w:tcW w:w="266" w:type="pct"/>
          </w:tcPr>
          <w:p w:rsidR="00D779C8" w:rsidRPr="0000267E" w:rsidRDefault="00D779C8" w:rsidP="004B56AE"/>
        </w:tc>
        <w:tc>
          <w:tcPr>
            <w:tcW w:w="266" w:type="pct"/>
          </w:tcPr>
          <w:p w:rsidR="00D779C8" w:rsidRPr="0000267E" w:rsidRDefault="00D779C8" w:rsidP="004B56AE"/>
        </w:tc>
        <w:tc>
          <w:tcPr>
            <w:tcW w:w="265" w:type="pct"/>
          </w:tcPr>
          <w:p w:rsidR="00D779C8" w:rsidRPr="0000267E" w:rsidRDefault="00D779C8" w:rsidP="004B56AE"/>
        </w:tc>
      </w:tr>
      <w:tr w:rsidR="00D779C8" w:rsidRPr="0000267E" w:rsidTr="00D779C8">
        <w:tc>
          <w:tcPr>
            <w:tcW w:w="1674" w:type="pct"/>
          </w:tcPr>
          <w:p w:rsidR="00D779C8" w:rsidRPr="0000267E" w:rsidRDefault="00D779C8" w:rsidP="004B56AE">
            <w:pPr>
              <w:autoSpaceDE w:val="0"/>
              <w:autoSpaceDN w:val="0"/>
              <w:adjustRightInd w:val="0"/>
              <w:rPr>
                <w:rFonts w:cs="NewsGotT-Regu"/>
              </w:rPr>
            </w:pPr>
            <w:r w:rsidRPr="0000267E">
              <w:rPr>
                <w:rFonts w:cs="NewsGotT-Regu"/>
              </w:rPr>
              <w:t>i) Se han aplicado los protocolos de prevención de riesgos inherentes al corte y disección.</w:t>
            </w:r>
          </w:p>
        </w:tc>
        <w:tc>
          <w:tcPr>
            <w:tcW w:w="740" w:type="pct"/>
          </w:tcPr>
          <w:p w:rsidR="00D779C8" w:rsidRPr="0000267E" w:rsidRDefault="00D779C8" w:rsidP="004B56AE"/>
        </w:tc>
        <w:tc>
          <w:tcPr>
            <w:tcW w:w="298" w:type="pct"/>
          </w:tcPr>
          <w:p w:rsidR="00D779C8" w:rsidRPr="0000267E" w:rsidRDefault="00D779C8" w:rsidP="004B56AE"/>
        </w:tc>
        <w:tc>
          <w:tcPr>
            <w:tcW w:w="298" w:type="pct"/>
          </w:tcPr>
          <w:p w:rsidR="00D779C8" w:rsidRPr="0000267E" w:rsidRDefault="00D779C8" w:rsidP="004B56AE"/>
        </w:tc>
        <w:tc>
          <w:tcPr>
            <w:tcW w:w="298" w:type="pct"/>
          </w:tcPr>
          <w:p w:rsidR="00D779C8" w:rsidRPr="0000267E" w:rsidRDefault="00D779C8" w:rsidP="004B56AE">
            <w:r>
              <w:t>X</w:t>
            </w:r>
          </w:p>
        </w:tc>
        <w:tc>
          <w:tcPr>
            <w:tcW w:w="298" w:type="pct"/>
          </w:tcPr>
          <w:p w:rsidR="00D779C8" w:rsidRPr="0000267E" w:rsidRDefault="00D779C8" w:rsidP="004B56AE"/>
        </w:tc>
        <w:tc>
          <w:tcPr>
            <w:tcW w:w="298" w:type="pct"/>
          </w:tcPr>
          <w:p w:rsidR="00D779C8" w:rsidRPr="0000267E" w:rsidRDefault="00D779C8" w:rsidP="004B56AE">
            <w:r>
              <w:t>X</w:t>
            </w:r>
          </w:p>
        </w:tc>
        <w:tc>
          <w:tcPr>
            <w:tcW w:w="298" w:type="pct"/>
          </w:tcPr>
          <w:p w:rsidR="00D779C8" w:rsidRPr="0000267E" w:rsidRDefault="00D779C8" w:rsidP="004B56AE"/>
        </w:tc>
        <w:tc>
          <w:tcPr>
            <w:tcW w:w="266" w:type="pct"/>
          </w:tcPr>
          <w:p w:rsidR="00D779C8" w:rsidRPr="0000267E" w:rsidRDefault="00D779C8" w:rsidP="004B56AE"/>
        </w:tc>
        <w:tc>
          <w:tcPr>
            <w:tcW w:w="266" w:type="pct"/>
          </w:tcPr>
          <w:p w:rsidR="00D779C8" w:rsidRPr="0000267E" w:rsidRDefault="00D779C8" w:rsidP="004B56AE"/>
        </w:tc>
        <w:tc>
          <w:tcPr>
            <w:tcW w:w="265" w:type="pct"/>
          </w:tcPr>
          <w:p w:rsidR="00D779C8" w:rsidRPr="0000267E" w:rsidRDefault="00D779C8" w:rsidP="004B56AE"/>
        </w:tc>
      </w:tr>
    </w:tbl>
    <w:p w:rsidR="004B56AE" w:rsidRPr="0000267E" w:rsidRDefault="004B56AE" w:rsidP="004B56AE"/>
    <w:p w:rsidR="004B56AE" w:rsidRDefault="004B56AE" w:rsidP="004B56AE"/>
    <w:p w:rsidR="004B56AE" w:rsidRDefault="004B56AE" w:rsidP="004B56AE"/>
    <w:p w:rsidR="004B56AE" w:rsidRDefault="004B56AE" w:rsidP="004B56AE"/>
    <w:p w:rsidR="004B56AE" w:rsidRDefault="004B56AE" w:rsidP="004B56AE"/>
    <w:p w:rsidR="004B56AE" w:rsidRDefault="004B56AE" w:rsidP="004B56AE"/>
    <w:p w:rsidR="004B56AE" w:rsidRDefault="004B56AE" w:rsidP="004B56AE"/>
    <w:p w:rsidR="004B56AE" w:rsidRPr="0000267E" w:rsidRDefault="004B56AE" w:rsidP="004B56AE"/>
    <w:tbl>
      <w:tblPr>
        <w:tblStyle w:val="Tablaconcuadrcula"/>
        <w:tblW w:w="5000" w:type="pct"/>
        <w:tblLook w:val="04A0" w:firstRow="1" w:lastRow="0" w:firstColumn="1" w:lastColumn="0" w:noHBand="0" w:noVBand="1"/>
      </w:tblPr>
      <w:tblGrid>
        <w:gridCol w:w="3088"/>
        <w:gridCol w:w="1256"/>
        <w:gridCol w:w="546"/>
        <w:gridCol w:w="546"/>
        <w:gridCol w:w="546"/>
        <w:gridCol w:w="546"/>
        <w:gridCol w:w="546"/>
        <w:gridCol w:w="656"/>
        <w:gridCol w:w="546"/>
        <w:gridCol w:w="222"/>
        <w:gridCol w:w="222"/>
      </w:tblGrid>
      <w:tr w:rsidR="004B56AE" w:rsidRPr="0000267E" w:rsidTr="00D779C8">
        <w:trPr>
          <w:cantSplit/>
          <w:trHeight w:val="2426"/>
        </w:trPr>
        <w:tc>
          <w:tcPr>
            <w:tcW w:w="1771" w:type="pct"/>
          </w:tcPr>
          <w:p w:rsidR="004B56AE" w:rsidRPr="0026184A" w:rsidRDefault="004B56AE" w:rsidP="004B56AE">
            <w:pPr>
              <w:autoSpaceDE w:val="0"/>
              <w:autoSpaceDN w:val="0"/>
              <w:adjustRightInd w:val="0"/>
              <w:rPr>
                <w:rFonts w:cs="NewsGotT-Regu"/>
                <w:sz w:val="24"/>
                <w:szCs w:val="24"/>
              </w:rPr>
            </w:pPr>
            <w:proofErr w:type="gramStart"/>
            <w:r w:rsidRPr="0026184A">
              <w:rPr>
                <w:sz w:val="24"/>
                <w:szCs w:val="24"/>
              </w:rPr>
              <w:t>RA3</w:t>
            </w:r>
            <w:r w:rsidRPr="0026184A">
              <w:rPr>
                <w:rFonts w:cs="NewsGotT-Regu"/>
                <w:sz w:val="24"/>
                <w:szCs w:val="24"/>
              </w:rPr>
              <w:t xml:space="preserve"> .</w:t>
            </w:r>
            <w:proofErr w:type="gramEnd"/>
            <w:r w:rsidRPr="0026184A">
              <w:rPr>
                <w:rFonts w:cs="NewsGotT-Regu"/>
                <w:sz w:val="24"/>
                <w:szCs w:val="24"/>
              </w:rPr>
              <w:t xml:space="preserve"> Realiza la identificación macroscópica anatómica, reconociendo patrones de normalidad.</w:t>
            </w:r>
          </w:p>
          <w:p w:rsidR="004B56AE" w:rsidRPr="0026184A" w:rsidRDefault="004B56AE" w:rsidP="004B56AE">
            <w:pPr>
              <w:autoSpaceDE w:val="0"/>
              <w:autoSpaceDN w:val="0"/>
              <w:adjustRightInd w:val="0"/>
              <w:rPr>
                <w:rFonts w:cs="NewsGotT-Regu"/>
                <w:sz w:val="24"/>
                <w:szCs w:val="24"/>
              </w:rPr>
            </w:pPr>
          </w:p>
          <w:p w:rsidR="004B56AE" w:rsidRPr="0026184A" w:rsidRDefault="004B56AE" w:rsidP="004B56AE">
            <w:pPr>
              <w:autoSpaceDE w:val="0"/>
              <w:autoSpaceDN w:val="0"/>
              <w:adjustRightInd w:val="0"/>
              <w:rPr>
                <w:sz w:val="24"/>
                <w:szCs w:val="24"/>
              </w:rPr>
            </w:pPr>
          </w:p>
        </w:tc>
        <w:tc>
          <w:tcPr>
            <w:tcW w:w="720" w:type="pct"/>
            <w:textDirection w:val="btLr"/>
          </w:tcPr>
          <w:p w:rsidR="004B56AE" w:rsidRPr="0026184A" w:rsidRDefault="004B56AE" w:rsidP="004B56AE">
            <w:pPr>
              <w:ind w:left="113" w:right="113"/>
              <w:rPr>
                <w:b/>
                <w:sz w:val="24"/>
                <w:szCs w:val="24"/>
              </w:rPr>
            </w:pPr>
            <w:r w:rsidRPr="0026184A">
              <w:rPr>
                <w:b/>
                <w:sz w:val="24"/>
                <w:szCs w:val="24"/>
              </w:rPr>
              <w:t>Del total 20%</w:t>
            </w:r>
          </w:p>
          <w:p w:rsidR="004B56AE" w:rsidRPr="0026184A" w:rsidRDefault="004B56AE" w:rsidP="004B56AE">
            <w:pPr>
              <w:ind w:left="113" w:right="113"/>
              <w:rPr>
                <w:sz w:val="24"/>
                <w:szCs w:val="24"/>
              </w:rPr>
            </w:pPr>
            <w:r w:rsidRPr="0026184A">
              <w:rPr>
                <w:b/>
                <w:sz w:val="24"/>
                <w:szCs w:val="24"/>
              </w:rPr>
              <w:t>De la 1ª eval33%</w:t>
            </w:r>
          </w:p>
        </w:tc>
        <w:tc>
          <w:tcPr>
            <w:tcW w:w="313" w:type="pct"/>
            <w:textDirection w:val="btLr"/>
          </w:tcPr>
          <w:p w:rsidR="004B56AE" w:rsidRPr="0026184A" w:rsidRDefault="004B56AE" w:rsidP="004B56AE">
            <w:pPr>
              <w:ind w:left="113" w:right="113"/>
              <w:rPr>
                <w:b/>
                <w:sz w:val="24"/>
                <w:szCs w:val="24"/>
              </w:rPr>
            </w:pPr>
            <w:r w:rsidRPr="0026184A">
              <w:rPr>
                <w:b/>
                <w:sz w:val="24"/>
                <w:szCs w:val="24"/>
              </w:rPr>
              <w:t>Activ1 Cabeza</w:t>
            </w:r>
          </w:p>
        </w:tc>
        <w:tc>
          <w:tcPr>
            <w:tcW w:w="313" w:type="pct"/>
            <w:textDirection w:val="btLr"/>
          </w:tcPr>
          <w:p w:rsidR="004B56AE" w:rsidRPr="0026184A" w:rsidRDefault="004B56AE" w:rsidP="007E5D56">
            <w:pPr>
              <w:ind w:left="113" w:right="113"/>
              <w:rPr>
                <w:b/>
                <w:sz w:val="24"/>
                <w:szCs w:val="24"/>
              </w:rPr>
            </w:pPr>
            <w:proofErr w:type="spellStart"/>
            <w:r w:rsidRPr="0026184A">
              <w:rPr>
                <w:b/>
                <w:sz w:val="24"/>
                <w:szCs w:val="24"/>
              </w:rPr>
              <w:t>Activ</w:t>
            </w:r>
            <w:proofErr w:type="spellEnd"/>
            <w:r w:rsidRPr="0026184A">
              <w:rPr>
                <w:b/>
                <w:sz w:val="24"/>
                <w:szCs w:val="24"/>
              </w:rPr>
              <w:t xml:space="preserve"> 2  (</w:t>
            </w:r>
            <w:r w:rsidR="007E5D56">
              <w:rPr>
                <w:b/>
                <w:sz w:val="24"/>
                <w:szCs w:val="24"/>
              </w:rPr>
              <w:t>C</w:t>
            </w:r>
            <w:r w:rsidRPr="0026184A">
              <w:rPr>
                <w:b/>
                <w:sz w:val="24"/>
                <w:szCs w:val="24"/>
              </w:rPr>
              <w:t xml:space="preserve">uello)  </w:t>
            </w:r>
          </w:p>
        </w:tc>
        <w:tc>
          <w:tcPr>
            <w:tcW w:w="313" w:type="pct"/>
            <w:textDirection w:val="btLr"/>
          </w:tcPr>
          <w:p w:rsidR="004B56AE" w:rsidRPr="0026184A" w:rsidRDefault="004B56AE" w:rsidP="004B56AE">
            <w:pPr>
              <w:ind w:left="113" w:right="113"/>
              <w:rPr>
                <w:b/>
                <w:sz w:val="24"/>
                <w:szCs w:val="24"/>
              </w:rPr>
            </w:pPr>
            <w:proofErr w:type="spellStart"/>
            <w:r w:rsidRPr="0026184A">
              <w:rPr>
                <w:b/>
                <w:sz w:val="24"/>
                <w:szCs w:val="24"/>
              </w:rPr>
              <w:t>Activ</w:t>
            </w:r>
            <w:proofErr w:type="spellEnd"/>
            <w:r w:rsidRPr="0026184A">
              <w:rPr>
                <w:b/>
                <w:sz w:val="24"/>
                <w:szCs w:val="24"/>
              </w:rPr>
              <w:t xml:space="preserve"> 3 Raquis</w:t>
            </w:r>
          </w:p>
        </w:tc>
        <w:tc>
          <w:tcPr>
            <w:tcW w:w="313" w:type="pct"/>
            <w:textDirection w:val="btLr"/>
          </w:tcPr>
          <w:p w:rsidR="004B56AE" w:rsidRPr="0026184A" w:rsidRDefault="004B56AE" w:rsidP="004B56AE">
            <w:pPr>
              <w:ind w:left="113" w:right="113"/>
              <w:rPr>
                <w:b/>
                <w:sz w:val="24"/>
                <w:szCs w:val="24"/>
              </w:rPr>
            </w:pPr>
            <w:proofErr w:type="spellStart"/>
            <w:r w:rsidRPr="0026184A">
              <w:rPr>
                <w:b/>
                <w:sz w:val="24"/>
                <w:szCs w:val="24"/>
              </w:rPr>
              <w:t>Activ</w:t>
            </w:r>
            <w:proofErr w:type="spellEnd"/>
            <w:r w:rsidRPr="0026184A">
              <w:rPr>
                <w:b/>
                <w:sz w:val="24"/>
                <w:szCs w:val="24"/>
              </w:rPr>
              <w:t xml:space="preserve"> 4 Tórax</w:t>
            </w:r>
          </w:p>
        </w:tc>
        <w:tc>
          <w:tcPr>
            <w:tcW w:w="313" w:type="pct"/>
            <w:textDirection w:val="btLr"/>
          </w:tcPr>
          <w:p w:rsidR="004B56AE" w:rsidRPr="0026184A" w:rsidRDefault="004B56AE" w:rsidP="004B56AE">
            <w:pPr>
              <w:ind w:left="113" w:right="113"/>
              <w:rPr>
                <w:b/>
                <w:sz w:val="24"/>
                <w:szCs w:val="24"/>
              </w:rPr>
            </w:pPr>
            <w:r w:rsidRPr="0026184A">
              <w:rPr>
                <w:b/>
                <w:sz w:val="24"/>
                <w:szCs w:val="24"/>
              </w:rPr>
              <w:t>Activ5 Abdome</w:t>
            </w:r>
            <w:r w:rsidR="007E5D56">
              <w:rPr>
                <w:b/>
                <w:sz w:val="24"/>
                <w:szCs w:val="24"/>
              </w:rPr>
              <w:t>n</w:t>
            </w:r>
          </w:p>
        </w:tc>
        <w:tc>
          <w:tcPr>
            <w:tcW w:w="376" w:type="pct"/>
            <w:textDirection w:val="btLr"/>
          </w:tcPr>
          <w:p w:rsidR="004B56AE" w:rsidRPr="0026184A" w:rsidRDefault="004B56AE" w:rsidP="004B56AE">
            <w:pPr>
              <w:ind w:left="113" w:right="113"/>
              <w:rPr>
                <w:b/>
                <w:sz w:val="24"/>
                <w:szCs w:val="24"/>
              </w:rPr>
            </w:pPr>
            <w:r w:rsidRPr="0026184A">
              <w:rPr>
                <w:b/>
                <w:sz w:val="24"/>
                <w:szCs w:val="24"/>
              </w:rPr>
              <w:t>Prueb2  (T 9-10)</w:t>
            </w:r>
          </w:p>
        </w:tc>
        <w:tc>
          <w:tcPr>
            <w:tcW w:w="313" w:type="pct"/>
            <w:textDirection w:val="btLr"/>
          </w:tcPr>
          <w:p w:rsidR="004B56AE" w:rsidRPr="0026184A" w:rsidRDefault="004B56AE" w:rsidP="004B56AE">
            <w:pPr>
              <w:ind w:left="113" w:right="113"/>
              <w:rPr>
                <w:b/>
                <w:sz w:val="24"/>
                <w:szCs w:val="24"/>
              </w:rPr>
            </w:pPr>
            <w:r w:rsidRPr="0026184A">
              <w:rPr>
                <w:b/>
                <w:sz w:val="24"/>
                <w:szCs w:val="24"/>
              </w:rPr>
              <w:t>Práctica corazón</w:t>
            </w:r>
          </w:p>
        </w:tc>
        <w:tc>
          <w:tcPr>
            <w:tcW w:w="127" w:type="pct"/>
            <w:textDirection w:val="btLr"/>
          </w:tcPr>
          <w:p w:rsidR="004B56AE" w:rsidRPr="00157446" w:rsidRDefault="004B56AE" w:rsidP="004B56AE">
            <w:pPr>
              <w:ind w:left="113" w:right="113"/>
              <w:rPr>
                <w:b/>
                <w:sz w:val="16"/>
                <w:szCs w:val="16"/>
              </w:rPr>
            </w:pPr>
          </w:p>
        </w:tc>
        <w:tc>
          <w:tcPr>
            <w:tcW w:w="127" w:type="pct"/>
            <w:textDirection w:val="btLr"/>
          </w:tcPr>
          <w:p w:rsidR="004B56AE" w:rsidRPr="00157446" w:rsidRDefault="004B56AE" w:rsidP="004B56AE">
            <w:pPr>
              <w:ind w:left="113" w:right="113"/>
              <w:rPr>
                <w:b/>
              </w:rPr>
            </w:pPr>
          </w:p>
        </w:tc>
      </w:tr>
      <w:tr w:rsidR="004B56AE" w:rsidRPr="0000267E" w:rsidTr="00D779C8">
        <w:tc>
          <w:tcPr>
            <w:tcW w:w="1771" w:type="pct"/>
          </w:tcPr>
          <w:p w:rsidR="004B56AE" w:rsidRPr="0000267E" w:rsidRDefault="004B56AE" w:rsidP="004B56AE">
            <w:r w:rsidRPr="0000267E">
              <w:t>CRITERIO DE EVALUACIÓN</w:t>
            </w:r>
          </w:p>
        </w:tc>
        <w:tc>
          <w:tcPr>
            <w:tcW w:w="720" w:type="pct"/>
          </w:tcPr>
          <w:p w:rsidR="004B56AE" w:rsidRPr="0000267E" w:rsidRDefault="004B56AE" w:rsidP="004B56AE">
            <w:r w:rsidRPr="0000267E">
              <w:t>PONDERA</w:t>
            </w:r>
          </w:p>
        </w:tc>
        <w:tc>
          <w:tcPr>
            <w:tcW w:w="313" w:type="pct"/>
          </w:tcPr>
          <w:p w:rsidR="004B56AE" w:rsidRPr="00157446" w:rsidRDefault="004B56AE" w:rsidP="004B56AE">
            <w:pPr>
              <w:rPr>
                <w:b/>
              </w:rPr>
            </w:pPr>
            <w:r>
              <w:rPr>
                <w:b/>
              </w:rPr>
              <w:t>4%</w:t>
            </w:r>
          </w:p>
        </w:tc>
        <w:tc>
          <w:tcPr>
            <w:tcW w:w="313" w:type="pct"/>
          </w:tcPr>
          <w:p w:rsidR="004B56AE" w:rsidRPr="00157446" w:rsidRDefault="004B56AE" w:rsidP="004B56AE">
            <w:pPr>
              <w:rPr>
                <w:b/>
              </w:rPr>
            </w:pPr>
            <w:r>
              <w:rPr>
                <w:b/>
              </w:rPr>
              <w:t>4%</w:t>
            </w:r>
          </w:p>
        </w:tc>
        <w:tc>
          <w:tcPr>
            <w:tcW w:w="313" w:type="pct"/>
          </w:tcPr>
          <w:p w:rsidR="004B56AE" w:rsidRPr="00157446" w:rsidRDefault="004B56AE" w:rsidP="004B56AE">
            <w:pPr>
              <w:rPr>
                <w:b/>
              </w:rPr>
            </w:pPr>
            <w:r>
              <w:rPr>
                <w:b/>
              </w:rPr>
              <w:t>4%</w:t>
            </w:r>
          </w:p>
        </w:tc>
        <w:tc>
          <w:tcPr>
            <w:tcW w:w="313" w:type="pct"/>
          </w:tcPr>
          <w:p w:rsidR="004B56AE" w:rsidRPr="00157446" w:rsidRDefault="004B56AE" w:rsidP="004B56AE">
            <w:pPr>
              <w:rPr>
                <w:b/>
              </w:rPr>
            </w:pPr>
            <w:r>
              <w:rPr>
                <w:b/>
              </w:rPr>
              <w:t>4%</w:t>
            </w:r>
          </w:p>
        </w:tc>
        <w:tc>
          <w:tcPr>
            <w:tcW w:w="313" w:type="pct"/>
          </w:tcPr>
          <w:p w:rsidR="004B56AE" w:rsidRPr="00157446" w:rsidRDefault="004B56AE" w:rsidP="004B56AE">
            <w:pPr>
              <w:rPr>
                <w:b/>
              </w:rPr>
            </w:pPr>
            <w:r>
              <w:rPr>
                <w:b/>
              </w:rPr>
              <w:t>4%</w:t>
            </w:r>
          </w:p>
        </w:tc>
        <w:tc>
          <w:tcPr>
            <w:tcW w:w="376" w:type="pct"/>
          </w:tcPr>
          <w:p w:rsidR="004B56AE" w:rsidRPr="00157446" w:rsidRDefault="004B56AE" w:rsidP="004B56AE">
            <w:pPr>
              <w:rPr>
                <w:b/>
              </w:rPr>
            </w:pPr>
            <w:r>
              <w:rPr>
                <w:b/>
              </w:rPr>
              <w:t>75%</w:t>
            </w:r>
          </w:p>
        </w:tc>
        <w:tc>
          <w:tcPr>
            <w:tcW w:w="313" w:type="pct"/>
          </w:tcPr>
          <w:p w:rsidR="004B56AE" w:rsidRPr="00157446" w:rsidRDefault="004B56AE" w:rsidP="004B56AE">
            <w:pPr>
              <w:rPr>
                <w:b/>
              </w:rPr>
            </w:pPr>
            <w:r>
              <w:rPr>
                <w:b/>
              </w:rPr>
              <w:t>5%</w:t>
            </w:r>
          </w:p>
        </w:tc>
        <w:tc>
          <w:tcPr>
            <w:tcW w:w="127" w:type="pct"/>
          </w:tcPr>
          <w:p w:rsidR="004B56AE" w:rsidRPr="00157446" w:rsidRDefault="004B56AE" w:rsidP="004B56AE">
            <w:pPr>
              <w:rPr>
                <w:b/>
              </w:rPr>
            </w:pPr>
          </w:p>
        </w:tc>
        <w:tc>
          <w:tcPr>
            <w:tcW w:w="127" w:type="pct"/>
          </w:tcPr>
          <w:p w:rsidR="004B56AE" w:rsidRPr="00157446" w:rsidRDefault="004B56AE" w:rsidP="004B56AE">
            <w:pPr>
              <w:rPr>
                <w:b/>
              </w:rPr>
            </w:pPr>
          </w:p>
        </w:tc>
      </w:tr>
      <w:tr w:rsidR="004B56AE" w:rsidRPr="0000267E" w:rsidTr="00D779C8">
        <w:tc>
          <w:tcPr>
            <w:tcW w:w="1771" w:type="pct"/>
          </w:tcPr>
          <w:p w:rsidR="004B56AE" w:rsidRPr="0000267E" w:rsidRDefault="004B56AE" w:rsidP="004B56AE">
            <w:pPr>
              <w:autoSpaceDE w:val="0"/>
              <w:autoSpaceDN w:val="0"/>
              <w:adjustRightInd w:val="0"/>
            </w:pPr>
            <w:r w:rsidRPr="0000267E">
              <w:rPr>
                <w:rFonts w:cs="NewsGotT-Regu"/>
              </w:rPr>
              <w:t>a) Se han diferenciado las características macroscópicas en el examen externo del cadáver.</w:t>
            </w:r>
          </w:p>
        </w:tc>
        <w:tc>
          <w:tcPr>
            <w:tcW w:w="720" w:type="pct"/>
          </w:tcPr>
          <w:p w:rsidR="004B56AE" w:rsidRPr="0000267E" w:rsidRDefault="004B56AE" w:rsidP="004B56AE"/>
        </w:tc>
        <w:tc>
          <w:tcPr>
            <w:tcW w:w="313" w:type="pct"/>
          </w:tcPr>
          <w:p w:rsidR="004B56AE" w:rsidRPr="0000267E" w:rsidRDefault="004B56AE" w:rsidP="004B56AE"/>
        </w:tc>
        <w:tc>
          <w:tcPr>
            <w:tcW w:w="313" w:type="pct"/>
          </w:tcPr>
          <w:p w:rsidR="004B56AE" w:rsidRPr="0000267E" w:rsidRDefault="004B56AE" w:rsidP="004B56AE"/>
        </w:tc>
        <w:tc>
          <w:tcPr>
            <w:tcW w:w="313" w:type="pct"/>
          </w:tcPr>
          <w:p w:rsidR="004B56AE" w:rsidRPr="0000267E" w:rsidRDefault="004B56AE" w:rsidP="004B56AE"/>
        </w:tc>
        <w:tc>
          <w:tcPr>
            <w:tcW w:w="313" w:type="pct"/>
          </w:tcPr>
          <w:p w:rsidR="004B56AE" w:rsidRPr="0000267E" w:rsidRDefault="004B56AE" w:rsidP="004B56AE"/>
        </w:tc>
        <w:tc>
          <w:tcPr>
            <w:tcW w:w="313" w:type="pct"/>
          </w:tcPr>
          <w:p w:rsidR="004B56AE" w:rsidRPr="0000267E" w:rsidRDefault="004B56AE" w:rsidP="004B56AE"/>
        </w:tc>
        <w:tc>
          <w:tcPr>
            <w:tcW w:w="376" w:type="pct"/>
          </w:tcPr>
          <w:p w:rsidR="004B56AE" w:rsidRPr="0000267E" w:rsidRDefault="004B56AE" w:rsidP="004B56AE">
            <w:r>
              <w:t>X</w:t>
            </w:r>
          </w:p>
        </w:tc>
        <w:tc>
          <w:tcPr>
            <w:tcW w:w="313" w:type="pct"/>
          </w:tcPr>
          <w:p w:rsidR="004B56AE" w:rsidRPr="0000267E" w:rsidRDefault="004B56AE" w:rsidP="004B56AE"/>
        </w:tc>
        <w:tc>
          <w:tcPr>
            <w:tcW w:w="127" w:type="pct"/>
          </w:tcPr>
          <w:p w:rsidR="004B56AE" w:rsidRPr="0000267E" w:rsidRDefault="004B56AE" w:rsidP="004B56AE"/>
        </w:tc>
        <w:tc>
          <w:tcPr>
            <w:tcW w:w="127" w:type="pct"/>
          </w:tcPr>
          <w:p w:rsidR="004B56AE" w:rsidRPr="0000267E" w:rsidRDefault="004B56AE" w:rsidP="004B56AE"/>
        </w:tc>
      </w:tr>
      <w:tr w:rsidR="004B56AE" w:rsidRPr="0000267E" w:rsidTr="00D779C8">
        <w:tc>
          <w:tcPr>
            <w:tcW w:w="1771" w:type="pct"/>
          </w:tcPr>
          <w:p w:rsidR="004B56AE" w:rsidRPr="0000267E" w:rsidRDefault="004B56AE" w:rsidP="004B56AE">
            <w:pPr>
              <w:autoSpaceDE w:val="0"/>
              <w:autoSpaceDN w:val="0"/>
              <w:adjustRightInd w:val="0"/>
            </w:pPr>
            <w:r w:rsidRPr="0000267E">
              <w:rPr>
                <w:rFonts w:cs="NewsGotT-Regu"/>
              </w:rPr>
              <w:t>b) Se ha descrito la anatomía macroscópica de los componentes del cráneo y sistema nervioso.</w:t>
            </w:r>
          </w:p>
        </w:tc>
        <w:tc>
          <w:tcPr>
            <w:tcW w:w="720" w:type="pct"/>
          </w:tcPr>
          <w:p w:rsidR="004B56AE" w:rsidRPr="0000267E" w:rsidRDefault="004B56AE" w:rsidP="004B56AE"/>
        </w:tc>
        <w:tc>
          <w:tcPr>
            <w:tcW w:w="313" w:type="pct"/>
          </w:tcPr>
          <w:p w:rsidR="004B56AE" w:rsidRPr="0000267E" w:rsidRDefault="004B56AE" w:rsidP="004B56AE">
            <w:r>
              <w:t>X</w:t>
            </w:r>
          </w:p>
        </w:tc>
        <w:tc>
          <w:tcPr>
            <w:tcW w:w="313" w:type="pct"/>
          </w:tcPr>
          <w:p w:rsidR="004B56AE" w:rsidRPr="0000267E" w:rsidRDefault="004B56AE" w:rsidP="004B56AE"/>
        </w:tc>
        <w:tc>
          <w:tcPr>
            <w:tcW w:w="313" w:type="pct"/>
          </w:tcPr>
          <w:p w:rsidR="004B56AE" w:rsidRPr="0000267E" w:rsidRDefault="004B56AE" w:rsidP="004B56AE">
            <w:r>
              <w:t>X</w:t>
            </w:r>
          </w:p>
        </w:tc>
        <w:tc>
          <w:tcPr>
            <w:tcW w:w="313" w:type="pct"/>
          </w:tcPr>
          <w:p w:rsidR="004B56AE" w:rsidRPr="0000267E" w:rsidRDefault="004B56AE" w:rsidP="004B56AE"/>
        </w:tc>
        <w:tc>
          <w:tcPr>
            <w:tcW w:w="313" w:type="pct"/>
          </w:tcPr>
          <w:p w:rsidR="004B56AE" w:rsidRPr="0000267E" w:rsidRDefault="004B56AE" w:rsidP="004B56AE"/>
        </w:tc>
        <w:tc>
          <w:tcPr>
            <w:tcW w:w="376" w:type="pct"/>
          </w:tcPr>
          <w:p w:rsidR="004B56AE" w:rsidRPr="0000267E" w:rsidRDefault="004B56AE" w:rsidP="004B56AE">
            <w:r>
              <w:t>X</w:t>
            </w:r>
          </w:p>
        </w:tc>
        <w:tc>
          <w:tcPr>
            <w:tcW w:w="313" w:type="pct"/>
          </w:tcPr>
          <w:p w:rsidR="004B56AE" w:rsidRPr="0000267E" w:rsidRDefault="004B56AE" w:rsidP="004B56AE"/>
        </w:tc>
        <w:tc>
          <w:tcPr>
            <w:tcW w:w="127" w:type="pct"/>
          </w:tcPr>
          <w:p w:rsidR="004B56AE" w:rsidRPr="0000267E" w:rsidRDefault="004B56AE" w:rsidP="004B56AE"/>
        </w:tc>
        <w:tc>
          <w:tcPr>
            <w:tcW w:w="127" w:type="pct"/>
          </w:tcPr>
          <w:p w:rsidR="004B56AE" w:rsidRPr="0000267E" w:rsidRDefault="004B56AE" w:rsidP="004B56AE"/>
        </w:tc>
      </w:tr>
      <w:tr w:rsidR="004B56AE" w:rsidRPr="0000267E" w:rsidTr="00D779C8">
        <w:tc>
          <w:tcPr>
            <w:tcW w:w="1771" w:type="pct"/>
          </w:tcPr>
          <w:p w:rsidR="004B56AE" w:rsidRPr="0000267E" w:rsidRDefault="004B56AE" w:rsidP="004B56AE">
            <w:pPr>
              <w:autoSpaceDE w:val="0"/>
              <w:autoSpaceDN w:val="0"/>
              <w:adjustRightInd w:val="0"/>
            </w:pPr>
            <w:r w:rsidRPr="0000267E">
              <w:rPr>
                <w:rFonts w:cs="NewsGotT-Regu"/>
              </w:rPr>
              <w:t>c) Se ha detallado la anatomía macroscópica de los componentes del bloque cervical.</w:t>
            </w:r>
          </w:p>
        </w:tc>
        <w:tc>
          <w:tcPr>
            <w:tcW w:w="720" w:type="pct"/>
          </w:tcPr>
          <w:p w:rsidR="004B56AE" w:rsidRPr="0000267E" w:rsidRDefault="004B56AE" w:rsidP="004B56AE"/>
        </w:tc>
        <w:tc>
          <w:tcPr>
            <w:tcW w:w="313" w:type="pct"/>
          </w:tcPr>
          <w:p w:rsidR="004B56AE" w:rsidRPr="0000267E" w:rsidRDefault="004B56AE" w:rsidP="004B56AE"/>
        </w:tc>
        <w:tc>
          <w:tcPr>
            <w:tcW w:w="313" w:type="pct"/>
          </w:tcPr>
          <w:p w:rsidR="004B56AE" w:rsidRPr="0000267E" w:rsidRDefault="004B56AE" w:rsidP="004B56AE">
            <w:r>
              <w:t>X</w:t>
            </w:r>
          </w:p>
        </w:tc>
        <w:tc>
          <w:tcPr>
            <w:tcW w:w="313" w:type="pct"/>
          </w:tcPr>
          <w:p w:rsidR="004B56AE" w:rsidRPr="0000267E" w:rsidRDefault="004B56AE" w:rsidP="004B56AE"/>
        </w:tc>
        <w:tc>
          <w:tcPr>
            <w:tcW w:w="313" w:type="pct"/>
          </w:tcPr>
          <w:p w:rsidR="004B56AE" w:rsidRPr="0000267E" w:rsidRDefault="004B56AE" w:rsidP="004B56AE"/>
        </w:tc>
        <w:tc>
          <w:tcPr>
            <w:tcW w:w="313" w:type="pct"/>
          </w:tcPr>
          <w:p w:rsidR="004B56AE" w:rsidRPr="0000267E" w:rsidRDefault="004B56AE" w:rsidP="004B56AE"/>
        </w:tc>
        <w:tc>
          <w:tcPr>
            <w:tcW w:w="376" w:type="pct"/>
          </w:tcPr>
          <w:p w:rsidR="004B56AE" w:rsidRPr="0000267E" w:rsidRDefault="004B56AE" w:rsidP="004B56AE">
            <w:r>
              <w:t>X</w:t>
            </w:r>
          </w:p>
        </w:tc>
        <w:tc>
          <w:tcPr>
            <w:tcW w:w="313" w:type="pct"/>
          </w:tcPr>
          <w:p w:rsidR="004B56AE" w:rsidRPr="0000267E" w:rsidRDefault="004B56AE" w:rsidP="004B56AE"/>
        </w:tc>
        <w:tc>
          <w:tcPr>
            <w:tcW w:w="127" w:type="pct"/>
          </w:tcPr>
          <w:p w:rsidR="004B56AE" w:rsidRPr="0000267E" w:rsidRDefault="004B56AE" w:rsidP="004B56AE"/>
        </w:tc>
        <w:tc>
          <w:tcPr>
            <w:tcW w:w="127" w:type="pct"/>
          </w:tcPr>
          <w:p w:rsidR="004B56AE" w:rsidRPr="0000267E" w:rsidRDefault="004B56AE" w:rsidP="004B56AE"/>
        </w:tc>
      </w:tr>
      <w:tr w:rsidR="004B56AE" w:rsidRPr="0000267E" w:rsidTr="00D779C8">
        <w:tc>
          <w:tcPr>
            <w:tcW w:w="1771" w:type="pct"/>
          </w:tcPr>
          <w:p w:rsidR="004B56AE" w:rsidRPr="0000267E" w:rsidRDefault="004B56AE" w:rsidP="004B56AE">
            <w:pPr>
              <w:autoSpaceDE w:val="0"/>
              <w:autoSpaceDN w:val="0"/>
              <w:adjustRightInd w:val="0"/>
            </w:pPr>
            <w:r w:rsidRPr="0000267E">
              <w:rPr>
                <w:rFonts w:cs="NewsGotT-Regu"/>
              </w:rPr>
              <w:t>d) Se ha definido la anatomía macroscópica de los órganos, vasos y otros componentes torácicos.</w:t>
            </w:r>
          </w:p>
        </w:tc>
        <w:tc>
          <w:tcPr>
            <w:tcW w:w="720" w:type="pct"/>
          </w:tcPr>
          <w:p w:rsidR="004B56AE" w:rsidRPr="0000267E" w:rsidRDefault="004B56AE" w:rsidP="004B56AE"/>
        </w:tc>
        <w:tc>
          <w:tcPr>
            <w:tcW w:w="313" w:type="pct"/>
          </w:tcPr>
          <w:p w:rsidR="004B56AE" w:rsidRPr="0000267E" w:rsidRDefault="004B56AE" w:rsidP="004B56AE"/>
        </w:tc>
        <w:tc>
          <w:tcPr>
            <w:tcW w:w="313" w:type="pct"/>
          </w:tcPr>
          <w:p w:rsidR="004B56AE" w:rsidRPr="0000267E" w:rsidRDefault="004B56AE" w:rsidP="004B56AE"/>
        </w:tc>
        <w:tc>
          <w:tcPr>
            <w:tcW w:w="313" w:type="pct"/>
          </w:tcPr>
          <w:p w:rsidR="004B56AE" w:rsidRPr="0000267E" w:rsidRDefault="004B56AE" w:rsidP="004B56AE"/>
        </w:tc>
        <w:tc>
          <w:tcPr>
            <w:tcW w:w="313" w:type="pct"/>
          </w:tcPr>
          <w:p w:rsidR="004B56AE" w:rsidRPr="0000267E" w:rsidRDefault="004B56AE" w:rsidP="004B56AE">
            <w:r>
              <w:t>X</w:t>
            </w:r>
          </w:p>
        </w:tc>
        <w:tc>
          <w:tcPr>
            <w:tcW w:w="313" w:type="pct"/>
          </w:tcPr>
          <w:p w:rsidR="004B56AE" w:rsidRPr="0000267E" w:rsidRDefault="004B56AE" w:rsidP="004B56AE"/>
        </w:tc>
        <w:tc>
          <w:tcPr>
            <w:tcW w:w="376" w:type="pct"/>
          </w:tcPr>
          <w:p w:rsidR="004B56AE" w:rsidRPr="0000267E" w:rsidRDefault="004B56AE" w:rsidP="004B56AE">
            <w:r>
              <w:t>X</w:t>
            </w:r>
          </w:p>
        </w:tc>
        <w:tc>
          <w:tcPr>
            <w:tcW w:w="313" w:type="pct"/>
          </w:tcPr>
          <w:p w:rsidR="004B56AE" w:rsidRPr="0000267E" w:rsidRDefault="004B56AE" w:rsidP="004B56AE"/>
        </w:tc>
        <w:tc>
          <w:tcPr>
            <w:tcW w:w="127" w:type="pct"/>
          </w:tcPr>
          <w:p w:rsidR="004B56AE" w:rsidRPr="0000267E" w:rsidRDefault="004B56AE" w:rsidP="004B56AE"/>
        </w:tc>
        <w:tc>
          <w:tcPr>
            <w:tcW w:w="127" w:type="pct"/>
          </w:tcPr>
          <w:p w:rsidR="004B56AE" w:rsidRPr="0000267E" w:rsidRDefault="004B56AE" w:rsidP="004B56AE"/>
        </w:tc>
      </w:tr>
      <w:tr w:rsidR="004B56AE" w:rsidRPr="0000267E" w:rsidTr="00D779C8">
        <w:tc>
          <w:tcPr>
            <w:tcW w:w="1771" w:type="pct"/>
          </w:tcPr>
          <w:p w:rsidR="004B56AE" w:rsidRPr="0000267E" w:rsidRDefault="004B56AE" w:rsidP="004B56AE">
            <w:pPr>
              <w:autoSpaceDE w:val="0"/>
              <w:autoSpaceDN w:val="0"/>
              <w:adjustRightInd w:val="0"/>
            </w:pPr>
            <w:r w:rsidRPr="0000267E">
              <w:rPr>
                <w:rFonts w:cs="NewsGotT-Regu"/>
              </w:rPr>
              <w:t>e) Se ha detallado la anatomía macroscópica de los órganos, vasos y otros componentes abdominales.</w:t>
            </w:r>
          </w:p>
        </w:tc>
        <w:tc>
          <w:tcPr>
            <w:tcW w:w="720" w:type="pct"/>
          </w:tcPr>
          <w:p w:rsidR="004B56AE" w:rsidRPr="0000267E" w:rsidRDefault="004B56AE" w:rsidP="004B56AE"/>
        </w:tc>
        <w:tc>
          <w:tcPr>
            <w:tcW w:w="313" w:type="pct"/>
          </w:tcPr>
          <w:p w:rsidR="004B56AE" w:rsidRPr="0000267E" w:rsidRDefault="004B56AE" w:rsidP="004B56AE"/>
        </w:tc>
        <w:tc>
          <w:tcPr>
            <w:tcW w:w="313" w:type="pct"/>
          </w:tcPr>
          <w:p w:rsidR="004B56AE" w:rsidRPr="0000267E" w:rsidRDefault="004B56AE" w:rsidP="004B56AE"/>
        </w:tc>
        <w:tc>
          <w:tcPr>
            <w:tcW w:w="313" w:type="pct"/>
          </w:tcPr>
          <w:p w:rsidR="004B56AE" w:rsidRPr="0000267E" w:rsidRDefault="004B56AE" w:rsidP="004B56AE"/>
        </w:tc>
        <w:tc>
          <w:tcPr>
            <w:tcW w:w="313" w:type="pct"/>
          </w:tcPr>
          <w:p w:rsidR="004B56AE" w:rsidRPr="0000267E" w:rsidRDefault="004B56AE" w:rsidP="004B56AE"/>
        </w:tc>
        <w:tc>
          <w:tcPr>
            <w:tcW w:w="313" w:type="pct"/>
          </w:tcPr>
          <w:p w:rsidR="004B56AE" w:rsidRPr="0000267E" w:rsidRDefault="004B56AE" w:rsidP="004B56AE">
            <w:r>
              <w:t>X</w:t>
            </w:r>
          </w:p>
        </w:tc>
        <w:tc>
          <w:tcPr>
            <w:tcW w:w="376" w:type="pct"/>
          </w:tcPr>
          <w:p w:rsidR="004B56AE" w:rsidRPr="0000267E" w:rsidRDefault="004B56AE" w:rsidP="004B56AE">
            <w:r>
              <w:t>X</w:t>
            </w:r>
          </w:p>
        </w:tc>
        <w:tc>
          <w:tcPr>
            <w:tcW w:w="313" w:type="pct"/>
          </w:tcPr>
          <w:p w:rsidR="004B56AE" w:rsidRPr="0000267E" w:rsidRDefault="004B56AE" w:rsidP="004B56AE"/>
        </w:tc>
        <w:tc>
          <w:tcPr>
            <w:tcW w:w="127" w:type="pct"/>
          </w:tcPr>
          <w:p w:rsidR="004B56AE" w:rsidRPr="0000267E" w:rsidRDefault="004B56AE" w:rsidP="004B56AE"/>
        </w:tc>
        <w:tc>
          <w:tcPr>
            <w:tcW w:w="127" w:type="pct"/>
          </w:tcPr>
          <w:p w:rsidR="004B56AE" w:rsidRPr="0000267E" w:rsidRDefault="004B56AE" w:rsidP="004B56AE"/>
        </w:tc>
      </w:tr>
      <w:tr w:rsidR="004B56AE" w:rsidRPr="0000267E" w:rsidTr="00D779C8">
        <w:tc>
          <w:tcPr>
            <w:tcW w:w="1771" w:type="pct"/>
          </w:tcPr>
          <w:p w:rsidR="004B56AE" w:rsidRPr="0000267E" w:rsidRDefault="004B56AE" w:rsidP="004B56AE">
            <w:pPr>
              <w:autoSpaceDE w:val="0"/>
              <w:autoSpaceDN w:val="0"/>
              <w:adjustRightInd w:val="0"/>
            </w:pPr>
            <w:r w:rsidRPr="0000267E">
              <w:rPr>
                <w:rFonts w:cs="NewsGotT-Regu"/>
              </w:rPr>
              <w:t>f) Se han diferenciado las características macroscópicas en componentes no eviscerados.</w:t>
            </w:r>
          </w:p>
        </w:tc>
        <w:tc>
          <w:tcPr>
            <w:tcW w:w="720" w:type="pct"/>
          </w:tcPr>
          <w:p w:rsidR="004B56AE" w:rsidRPr="0000267E" w:rsidRDefault="004B56AE" w:rsidP="004B56AE"/>
        </w:tc>
        <w:tc>
          <w:tcPr>
            <w:tcW w:w="313" w:type="pct"/>
          </w:tcPr>
          <w:p w:rsidR="004B56AE" w:rsidRPr="0000267E" w:rsidRDefault="004B56AE" w:rsidP="004B56AE"/>
        </w:tc>
        <w:tc>
          <w:tcPr>
            <w:tcW w:w="313" w:type="pct"/>
          </w:tcPr>
          <w:p w:rsidR="004B56AE" w:rsidRPr="0000267E" w:rsidRDefault="004B56AE" w:rsidP="004B56AE"/>
        </w:tc>
        <w:tc>
          <w:tcPr>
            <w:tcW w:w="313" w:type="pct"/>
          </w:tcPr>
          <w:p w:rsidR="004B56AE" w:rsidRPr="0000267E" w:rsidRDefault="004B56AE" w:rsidP="004B56AE"/>
        </w:tc>
        <w:tc>
          <w:tcPr>
            <w:tcW w:w="313" w:type="pct"/>
          </w:tcPr>
          <w:p w:rsidR="004B56AE" w:rsidRPr="0000267E" w:rsidRDefault="004B56AE" w:rsidP="004B56AE"/>
        </w:tc>
        <w:tc>
          <w:tcPr>
            <w:tcW w:w="313" w:type="pct"/>
          </w:tcPr>
          <w:p w:rsidR="004B56AE" w:rsidRPr="0000267E" w:rsidRDefault="004B56AE" w:rsidP="004B56AE"/>
        </w:tc>
        <w:tc>
          <w:tcPr>
            <w:tcW w:w="376" w:type="pct"/>
          </w:tcPr>
          <w:p w:rsidR="004B56AE" w:rsidRPr="0000267E" w:rsidRDefault="004B56AE" w:rsidP="004B56AE">
            <w:r>
              <w:t>X</w:t>
            </w:r>
          </w:p>
        </w:tc>
        <w:tc>
          <w:tcPr>
            <w:tcW w:w="313" w:type="pct"/>
          </w:tcPr>
          <w:p w:rsidR="004B56AE" w:rsidRPr="0000267E" w:rsidRDefault="004B56AE" w:rsidP="004B56AE"/>
        </w:tc>
        <w:tc>
          <w:tcPr>
            <w:tcW w:w="127" w:type="pct"/>
          </w:tcPr>
          <w:p w:rsidR="004B56AE" w:rsidRPr="0000267E" w:rsidRDefault="004B56AE" w:rsidP="004B56AE"/>
        </w:tc>
        <w:tc>
          <w:tcPr>
            <w:tcW w:w="127" w:type="pct"/>
          </w:tcPr>
          <w:p w:rsidR="004B56AE" w:rsidRPr="0000267E" w:rsidRDefault="004B56AE" w:rsidP="004B56AE"/>
        </w:tc>
      </w:tr>
      <w:tr w:rsidR="004B56AE" w:rsidRPr="0000267E" w:rsidTr="00D779C8">
        <w:tc>
          <w:tcPr>
            <w:tcW w:w="1771" w:type="pct"/>
          </w:tcPr>
          <w:p w:rsidR="004B56AE" w:rsidRPr="0000267E" w:rsidRDefault="004B56AE" w:rsidP="004B56AE">
            <w:pPr>
              <w:autoSpaceDE w:val="0"/>
              <w:autoSpaceDN w:val="0"/>
              <w:adjustRightInd w:val="0"/>
              <w:rPr>
                <w:rFonts w:cs="NewsGotT-Regu"/>
              </w:rPr>
            </w:pPr>
          </w:p>
        </w:tc>
        <w:tc>
          <w:tcPr>
            <w:tcW w:w="720" w:type="pct"/>
          </w:tcPr>
          <w:p w:rsidR="004B56AE" w:rsidRPr="0000267E" w:rsidRDefault="004B56AE" w:rsidP="004B56AE"/>
        </w:tc>
        <w:tc>
          <w:tcPr>
            <w:tcW w:w="313" w:type="pct"/>
          </w:tcPr>
          <w:p w:rsidR="004B56AE" w:rsidRPr="0000267E" w:rsidRDefault="004B56AE" w:rsidP="004B56AE"/>
        </w:tc>
        <w:tc>
          <w:tcPr>
            <w:tcW w:w="313" w:type="pct"/>
          </w:tcPr>
          <w:p w:rsidR="004B56AE" w:rsidRPr="0000267E" w:rsidRDefault="004B56AE" w:rsidP="004B56AE"/>
        </w:tc>
        <w:tc>
          <w:tcPr>
            <w:tcW w:w="313" w:type="pct"/>
          </w:tcPr>
          <w:p w:rsidR="004B56AE" w:rsidRPr="0000267E" w:rsidRDefault="004B56AE" w:rsidP="004B56AE"/>
        </w:tc>
        <w:tc>
          <w:tcPr>
            <w:tcW w:w="313" w:type="pct"/>
          </w:tcPr>
          <w:p w:rsidR="004B56AE" w:rsidRPr="0000267E" w:rsidRDefault="004B56AE" w:rsidP="004B56AE"/>
        </w:tc>
        <w:tc>
          <w:tcPr>
            <w:tcW w:w="313" w:type="pct"/>
          </w:tcPr>
          <w:p w:rsidR="004B56AE" w:rsidRPr="0000267E" w:rsidRDefault="004B56AE" w:rsidP="004B56AE"/>
        </w:tc>
        <w:tc>
          <w:tcPr>
            <w:tcW w:w="376" w:type="pct"/>
          </w:tcPr>
          <w:p w:rsidR="004B56AE" w:rsidRDefault="004B56AE" w:rsidP="004B56AE"/>
        </w:tc>
        <w:tc>
          <w:tcPr>
            <w:tcW w:w="313" w:type="pct"/>
          </w:tcPr>
          <w:p w:rsidR="004B56AE" w:rsidRPr="0000267E" w:rsidRDefault="004B56AE" w:rsidP="004B56AE"/>
        </w:tc>
        <w:tc>
          <w:tcPr>
            <w:tcW w:w="127" w:type="pct"/>
          </w:tcPr>
          <w:p w:rsidR="004B56AE" w:rsidRPr="0000267E" w:rsidRDefault="004B56AE" w:rsidP="004B56AE"/>
        </w:tc>
        <w:tc>
          <w:tcPr>
            <w:tcW w:w="127" w:type="pct"/>
          </w:tcPr>
          <w:p w:rsidR="004B56AE" w:rsidRPr="0000267E" w:rsidRDefault="004B56AE" w:rsidP="004B56AE"/>
        </w:tc>
      </w:tr>
    </w:tbl>
    <w:p w:rsidR="004B56AE" w:rsidRDefault="004B56AE" w:rsidP="004B56AE"/>
    <w:p w:rsidR="004B56AE" w:rsidRDefault="004B56AE" w:rsidP="004B56AE"/>
    <w:p w:rsidR="0026184A" w:rsidRDefault="0026184A" w:rsidP="004B56AE"/>
    <w:p w:rsidR="00D779C8" w:rsidRDefault="00D779C8" w:rsidP="004B56AE"/>
    <w:p w:rsidR="00D779C8" w:rsidRDefault="00D779C8" w:rsidP="004B56AE"/>
    <w:p w:rsidR="0026184A" w:rsidRDefault="0026184A" w:rsidP="004B56AE"/>
    <w:p w:rsidR="0026184A" w:rsidRDefault="0026184A" w:rsidP="004B56AE"/>
    <w:p w:rsidR="004B56AE" w:rsidRDefault="004B56AE" w:rsidP="004B56AE"/>
    <w:tbl>
      <w:tblPr>
        <w:tblStyle w:val="Tablaconcuadrcula"/>
        <w:tblpPr w:leftFromText="141" w:rightFromText="141" w:vertAnchor="text" w:tblpY="149"/>
        <w:tblW w:w="0" w:type="auto"/>
        <w:tblLook w:val="04A0" w:firstRow="1" w:lastRow="0" w:firstColumn="1" w:lastColumn="0" w:noHBand="0" w:noVBand="1"/>
      </w:tblPr>
      <w:tblGrid>
        <w:gridCol w:w="3085"/>
        <w:gridCol w:w="1701"/>
        <w:gridCol w:w="1559"/>
        <w:gridCol w:w="1418"/>
        <w:gridCol w:w="881"/>
      </w:tblGrid>
      <w:tr w:rsidR="004B56AE" w:rsidTr="004B56AE">
        <w:tc>
          <w:tcPr>
            <w:tcW w:w="3085" w:type="dxa"/>
          </w:tcPr>
          <w:p w:rsidR="004B56AE" w:rsidRDefault="004B56AE" w:rsidP="004B56AE">
            <w:r>
              <w:t>RA 2ª EVALUACIÓN</w:t>
            </w:r>
          </w:p>
        </w:tc>
        <w:tc>
          <w:tcPr>
            <w:tcW w:w="1701" w:type="dxa"/>
          </w:tcPr>
          <w:p w:rsidR="004B56AE" w:rsidRPr="002A3809" w:rsidRDefault="004B56AE" w:rsidP="004B56AE">
            <w:pPr>
              <w:rPr>
                <w:sz w:val="20"/>
                <w:szCs w:val="20"/>
              </w:rPr>
            </w:pPr>
            <w:r w:rsidRPr="002A3809">
              <w:rPr>
                <w:sz w:val="20"/>
                <w:szCs w:val="20"/>
              </w:rPr>
              <w:t>RA 2 (T 11-13)</w:t>
            </w:r>
          </w:p>
        </w:tc>
        <w:tc>
          <w:tcPr>
            <w:tcW w:w="1559" w:type="dxa"/>
          </w:tcPr>
          <w:p w:rsidR="004B56AE" w:rsidRDefault="004B56AE" w:rsidP="004B56AE">
            <w:r>
              <w:t>RA  4 (T14)</w:t>
            </w:r>
          </w:p>
        </w:tc>
        <w:tc>
          <w:tcPr>
            <w:tcW w:w="1418" w:type="dxa"/>
          </w:tcPr>
          <w:p w:rsidR="004B56AE" w:rsidRDefault="004B56AE" w:rsidP="004B56AE">
            <w:r>
              <w:t>RA 5  (T15)</w:t>
            </w:r>
          </w:p>
        </w:tc>
        <w:tc>
          <w:tcPr>
            <w:tcW w:w="881" w:type="dxa"/>
          </w:tcPr>
          <w:p w:rsidR="004B56AE" w:rsidRDefault="004B56AE" w:rsidP="004B56AE"/>
        </w:tc>
      </w:tr>
      <w:tr w:rsidR="004B56AE" w:rsidTr="004B56AE">
        <w:tc>
          <w:tcPr>
            <w:tcW w:w="3085" w:type="dxa"/>
          </w:tcPr>
          <w:p w:rsidR="004B56AE" w:rsidRDefault="004B56AE" w:rsidP="004B56AE">
            <w:r>
              <w:t>PONDERACIÓN 2ª EVALUACIÓN</w:t>
            </w:r>
          </w:p>
        </w:tc>
        <w:tc>
          <w:tcPr>
            <w:tcW w:w="1701" w:type="dxa"/>
          </w:tcPr>
          <w:p w:rsidR="004B56AE" w:rsidRDefault="004B56AE" w:rsidP="004B56AE">
            <w:r>
              <w:t>50%</w:t>
            </w:r>
          </w:p>
        </w:tc>
        <w:tc>
          <w:tcPr>
            <w:tcW w:w="1559" w:type="dxa"/>
          </w:tcPr>
          <w:p w:rsidR="004B56AE" w:rsidRDefault="004B56AE" w:rsidP="004B56AE">
            <w:r>
              <w:t>37,5%</w:t>
            </w:r>
          </w:p>
        </w:tc>
        <w:tc>
          <w:tcPr>
            <w:tcW w:w="1418" w:type="dxa"/>
          </w:tcPr>
          <w:p w:rsidR="004B56AE" w:rsidRDefault="004B56AE" w:rsidP="004B56AE">
            <w:r>
              <w:t>12,5 %</w:t>
            </w:r>
          </w:p>
        </w:tc>
        <w:tc>
          <w:tcPr>
            <w:tcW w:w="881" w:type="dxa"/>
          </w:tcPr>
          <w:p w:rsidR="004B56AE" w:rsidRDefault="004B56AE" w:rsidP="004B56AE"/>
        </w:tc>
      </w:tr>
      <w:tr w:rsidR="004B56AE" w:rsidTr="004B56AE">
        <w:tc>
          <w:tcPr>
            <w:tcW w:w="3085" w:type="dxa"/>
          </w:tcPr>
          <w:p w:rsidR="004B56AE" w:rsidRDefault="004B56AE" w:rsidP="004B56AE">
            <w:r>
              <w:t>PONDERACIÓN DEL TOTAL</w:t>
            </w:r>
          </w:p>
        </w:tc>
        <w:tc>
          <w:tcPr>
            <w:tcW w:w="1701" w:type="dxa"/>
          </w:tcPr>
          <w:p w:rsidR="004B56AE" w:rsidRDefault="004B56AE" w:rsidP="004B56AE">
            <w:r>
              <w:t>20%</w:t>
            </w:r>
          </w:p>
        </w:tc>
        <w:tc>
          <w:tcPr>
            <w:tcW w:w="1559" w:type="dxa"/>
          </w:tcPr>
          <w:p w:rsidR="004B56AE" w:rsidRDefault="004B56AE" w:rsidP="004B56AE">
            <w:r>
              <w:t>15%</w:t>
            </w:r>
          </w:p>
        </w:tc>
        <w:tc>
          <w:tcPr>
            <w:tcW w:w="1418" w:type="dxa"/>
          </w:tcPr>
          <w:p w:rsidR="004B56AE" w:rsidRDefault="004B56AE" w:rsidP="004B56AE">
            <w:r>
              <w:t>5%</w:t>
            </w:r>
          </w:p>
        </w:tc>
        <w:tc>
          <w:tcPr>
            <w:tcW w:w="881" w:type="dxa"/>
          </w:tcPr>
          <w:p w:rsidR="004B56AE" w:rsidRDefault="004B56AE" w:rsidP="004B56AE"/>
        </w:tc>
      </w:tr>
    </w:tbl>
    <w:p w:rsidR="004B56AE" w:rsidRDefault="004B56AE" w:rsidP="004B56AE"/>
    <w:tbl>
      <w:tblPr>
        <w:tblStyle w:val="Tablaconcuadrcula"/>
        <w:tblW w:w="5000" w:type="pct"/>
        <w:tblLook w:val="04A0" w:firstRow="1" w:lastRow="0" w:firstColumn="1" w:lastColumn="0" w:noHBand="0" w:noVBand="1"/>
      </w:tblPr>
      <w:tblGrid>
        <w:gridCol w:w="3724"/>
        <w:gridCol w:w="1256"/>
        <w:gridCol w:w="621"/>
        <w:gridCol w:w="621"/>
        <w:gridCol w:w="328"/>
        <w:gridCol w:w="331"/>
        <w:gridCol w:w="426"/>
        <w:gridCol w:w="331"/>
        <w:gridCol w:w="380"/>
        <w:gridCol w:w="331"/>
        <w:gridCol w:w="371"/>
      </w:tblGrid>
      <w:tr w:rsidR="004B56AE" w:rsidRPr="0000267E" w:rsidTr="00D779C8">
        <w:trPr>
          <w:cantSplit/>
          <w:trHeight w:val="2075"/>
        </w:trPr>
        <w:tc>
          <w:tcPr>
            <w:tcW w:w="2135" w:type="pct"/>
          </w:tcPr>
          <w:p w:rsidR="004B56AE" w:rsidRPr="0000267E" w:rsidRDefault="004B56AE" w:rsidP="004B56AE"/>
          <w:p w:rsidR="004B56AE" w:rsidRPr="0000267E" w:rsidRDefault="004B56AE" w:rsidP="004B56AE">
            <w:pPr>
              <w:autoSpaceDE w:val="0"/>
              <w:autoSpaceDN w:val="0"/>
              <w:adjustRightInd w:val="0"/>
              <w:rPr>
                <w:rFonts w:cs="NewsGotT-Regu"/>
              </w:rPr>
            </w:pPr>
            <w:proofErr w:type="gramStart"/>
            <w:r w:rsidRPr="0000267E">
              <w:t>RA4</w:t>
            </w:r>
            <w:r w:rsidRPr="0000267E">
              <w:rPr>
                <w:rFonts w:cs="NewsGotT-Regu"/>
              </w:rPr>
              <w:t xml:space="preserve"> .</w:t>
            </w:r>
            <w:proofErr w:type="gramEnd"/>
            <w:r w:rsidRPr="0000267E">
              <w:rPr>
                <w:rFonts w:cs="NewsGotT-Regu"/>
              </w:rPr>
              <w:t xml:space="preserve"> Realiza la identificación macroscópica anatómica, reconociendo patrones de anormalidad.</w:t>
            </w:r>
          </w:p>
          <w:p w:rsidR="004B56AE" w:rsidRPr="0000267E" w:rsidRDefault="004B56AE" w:rsidP="004B56AE"/>
        </w:tc>
        <w:tc>
          <w:tcPr>
            <w:tcW w:w="720" w:type="pct"/>
            <w:textDirection w:val="btLr"/>
          </w:tcPr>
          <w:p w:rsidR="004B56AE" w:rsidRPr="0026184A" w:rsidRDefault="004B56AE" w:rsidP="004B56AE">
            <w:pPr>
              <w:ind w:left="113" w:right="113"/>
              <w:rPr>
                <w:b/>
                <w:sz w:val="24"/>
                <w:szCs w:val="24"/>
              </w:rPr>
            </w:pPr>
            <w:r w:rsidRPr="0026184A">
              <w:rPr>
                <w:b/>
                <w:sz w:val="24"/>
                <w:szCs w:val="24"/>
              </w:rPr>
              <w:t>Del total 15%</w:t>
            </w:r>
          </w:p>
          <w:p w:rsidR="004B56AE" w:rsidRPr="0026184A" w:rsidRDefault="004B56AE" w:rsidP="004B56AE">
            <w:pPr>
              <w:ind w:left="113" w:right="113"/>
              <w:rPr>
                <w:b/>
                <w:sz w:val="24"/>
                <w:szCs w:val="24"/>
              </w:rPr>
            </w:pPr>
            <w:r w:rsidRPr="0026184A">
              <w:rPr>
                <w:b/>
                <w:sz w:val="24"/>
                <w:szCs w:val="24"/>
              </w:rPr>
              <w:t xml:space="preserve">De la  2ª </w:t>
            </w:r>
            <w:proofErr w:type="spellStart"/>
            <w:r w:rsidRPr="0026184A">
              <w:rPr>
                <w:b/>
                <w:sz w:val="24"/>
                <w:szCs w:val="24"/>
              </w:rPr>
              <w:t>eval</w:t>
            </w:r>
            <w:proofErr w:type="spellEnd"/>
            <w:r w:rsidRPr="0026184A">
              <w:rPr>
                <w:b/>
                <w:sz w:val="24"/>
                <w:szCs w:val="24"/>
              </w:rPr>
              <w:t xml:space="preserve"> 37,5%</w:t>
            </w:r>
          </w:p>
        </w:tc>
        <w:tc>
          <w:tcPr>
            <w:tcW w:w="356" w:type="pct"/>
            <w:textDirection w:val="btLr"/>
          </w:tcPr>
          <w:p w:rsidR="004B56AE" w:rsidRPr="0026184A" w:rsidRDefault="007D2CF3" w:rsidP="007D2CF3">
            <w:pPr>
              <w:ind w:left="113" w:right="113"/>
              <w:rPr>
                <w:sz w:val="24"/>
                <w:szCs w:val="24"/>
              </w:rPr>
            </w:pPr>
            <w:r>
              <w:rPr>
                <w:sz w:val="24"/>
                <w:szCs w:val="24"/>
              </w:rPr>
              <w:t>Trabajo</w:t>
            </w:r>
            <w:r w:rsidR="004B56AE" w:rsidRPr="0026184A">
              <w:rPr>
                <w:sz w:val="24"/>
                <w:szCs w:val="24"/>
              </w:rPr>
              <w:t xml:space="preserve"> (T14)</w:t>
            </w:r>
          </w:p>
        </w:tc>
        <w:tc>
          <w:tcPr>
            <w:tcW w:w="356" w:type="pct"/>
            <w:textDirection w:val="btLr"/>
          </w:tcPr>
          <w:p w:rsidR="004B56AE" w:rsidRPr="0026184A" w:rsidRDefault="004B56AE" w:rsidP="004B56AE">
            <w:pPr>
              <w:ind w:left="113" w:right="113"/>
              <w:rPr>
                <w:sz w:val="24"/>
                <w:szCs w:val="24"/>
              </w:rPr>
            </w:pPr>
            <w:proofErr w:type="spellStart"/>
            <w:r w:rsidRPr="0026184A">
              <w:rPr>
                <w:sz w:val="24"/>
                <w:szCs w:val="24"/>
              </w:rPr>
              <w:t>Prue</w:t>
            </w:r>
            <w:proofErr w:type="spellEnd"/>
            <w:r w:rsidRPr="0026184A">
              <w:rPr>
                <w:sz w:val="24"/>
                <w:szCs w:val="24"/>
              </w:rPr>
              <w:t xml:space="preserve"> 1(T14)</w:t>
            </w:r>
          </w:p>
        </w:tc>
        <w:tc>
          <w:tcPr>
            <w:tcW w:w="188" w:type="pct"/>
            <w:textDirection w:val="btLr"/>
          </w:tcPr>
          <w:p w:rsidR="004B56AE" w:rsidRPr="0000267E" w:rsidRDefault="004B56AE" w:rsidP="004B56AE">
            <w:pPr>
              <w:ind w:left="113" w:right="113"/>
            </w:pPr>
          </w:p>
        </w:tc>
        <w:tc>
          <w:tcPr>
            <w:tcW w:w="190" w:type="pct"/>
            <w:textDirection w:val="btLr"/>
          </w:tcPr>
          <w:p w:rsidR="004B56AE" w:rsidRPr="0000267E" w:rsidRDefault="004B56AE" w:rsidP="004B56AE">
            <w:pPr>
              <w:ind w:left="113" w:right="113"/>
            </w:pPr>
          </w:p>
        </w:tc>
        <w:tc>
          <w:tcPr>
            <w:tcW w:w="244" w:type="pct"/>
            <w:textDirection w:val="btLr"/>
          </w:tcPr>
          <w:p w:rsidR="004B56AE" w:rsidRPr="0000267E" w:rsidRDefault="004B56AE" w:rsidP="004B56AE">
            <w:pPr>
              <w:ind w:left="113" w:right="113"/>
            </w:pPr>
          </w:p>
        </w:tc>
        <w:tc>
          <w:tcPr>
            <w:tcW w:w="190" w:type="pct"/>
            <w:textDirection w:val="btLr"/>
          </w:tcPr>
          <w:p w:rsidR="004B56AE" w:rsidRPr="0000267E" w:rsidRDefault="004B56AE" w:rsidP="004B56AE">
            <w:pPr>
              <w:ind w:left="113" w:right="113"/>
            </w:pPr>
          </w:p>
        </w:tc>
        <w:tc>
          <w:tcPr>
            <w:tcW w:w="218" w:type="pct"/>
            <w:textDirection w:val="btLr"/>
          </w:tcPr>
          <w:p w:rsidR="004B56AE" w:rsidRPr="0000267E" w:rsidRDefault="004B56AE" w:rsidP="004B56AE">
            <w:pPr>
              <w:ind w:left="113" w:right="113"/>
            </w:pPr>
          </w:p>
        </w:tc>
        <w:tc>
          <w:tcPr>
            <w:tcW w:w="190" w:type="pct"/>
            <w:textDirection w:val="btLr"/>
          </w:tcPr>
          <w:p w:rsidR="004B56AE" w:rsidRPr="0000267E" w:rsidRDefault="004B56AE" w:rsidP="004B56AE">
            <w:pPr>
              <w:ind w:left="113" w:right="113"/>
            </w:pPr>
          </w:p>
        </w:tc>
        <w:tc>
          <w:tcPr>
            <w:tcW w:w="214" w:type="pct"/>
            <w:textDirection w:val="btLr"/>
          </w:tcPr>
          <w:p w:rsidR="004B56AE" w:rsidRPr="0000267E" w:rsidRDefault="004B56AE" w:rsidP="004B56AE">
            <w:pPr>
              <w:ind w:left="113" w:right="113"/>
            </w:pPr>
          </w:p>
        </w:tc>
      </w:tr>
      <w:tr w:rsidR="004B56AE" w:rsidRPr="0000267E" w:rsidTr="00D779C8">
        <w:tc>
          <w:tcPr>
            <w:tcW w:w="2135" w:type="pct"/>
          </w:tcPr>
          <w:p w:rsidR="004B56AE" w:rsidRPr="0000267E" w:rsidRDefault="004B56AE" w:rsidP="004B56AE">
            <w:r w:rsidRPr="0000267E">
              <w:t>CRITERIO DE EVALUACIÓN</w:t>
            </w:r>
          </w:p>
        </w:tc>
        <w:tc>
          <w:tcPr>
            <w:tcW w:w="720" w:type="pct"/>
          </w:tcPr>
          <w:p w:rsidR="004B56AE" w:rsidRPr="0000267E" w:rsidRDefault="004B56AE" w:rsidP="004B56AE">
            <w:r w:rsidRPr="0000267E">
              <w:t>PONDERA</w:t>
            </w:r>
          </w:p>
        </w:tc>
        <w:tc>
          <w:tcPr>
            <w:tcW w:w="356" w:type="pct"/>
          </w:tcPr>
          <w:p w:rsidR="004B56AE" w:rsidRPr="0000267E" w:rsidRDefault="004B56AE" w:rsidP="004B56AE">
            <w:r>
              <w:t>20%</w:t>
            </w:r>
          </w:p>
        </w:tc>
        <w:tc>
          <w:tcPr>
            <w:tcW w:w="356" w:type="pct"/>
          </w:tcPr>
          <w:p w:rsidR="004B56AE" w:rsidRPr="0000267E" w:rsidRDefault="004B56AE" w:rsidP="004B56AE">
            <w:r>
              <w:t>80%</w:t>
            </w:r>
          </w:p>
        </w:tc>
        <w:tc>
          <w:tcPr>
            <w:tcW w:w="812" w:type="pct"/>
            <w:gridSpan w:val="4"/>
          </w:tcPr>
          <w:p w:rsidR="004B56AE" w:rsidRPr="0000267E" w:rsidRDefault="004B56AE" w:rsidP="004B56AE"/>
        </w:tc>
        <w:tc>
          <w:tcPr>
            <w:tcW w:w="218" w:type="pct"/>
          </w:tcPr>
          <w:p w:rsidR="004B56AE" w:rsidRPr="0000267E" w:rsidRDefault="004B56AE" w:rsidP="004B56AE"/>
        </w:tc>
        <w:tc>
          <w:tcPr>
            <w:tcW w:w="190" w:type="pct"/>
          </w:tcPr>
          <w:p w:rsidR="004B56AE" w:rsidRPr="0000267E" w:rsidRDefault="004B56AE" w:rsidP="004B56AE"/>
        </w:tc>
        <w:tc>
          <w:tcPr>
            <w:tcW w:w="214" w:type="pct"/>
          </w:tcPr>
          <w:p w:rsidR="004B56AE" w:rsidRPr="0000267E" w:rsidRDefault="004B56AE" w:rsidP="004B56AE"/>
        </w:tc>
      </w:tr>
      <w:tr w:rsidR="004B56AE" w:rsidRPr="0000267E" w:rsidTr="00D779C8">
        <w:tc>
          <w:tcPr>
            <w:tcW w:w="2135" w:type="pct"/>
          </w:tcPr>
          <w:p w:rsidR="004B56AE" w:rsidRPr="0000267E" w:rsidRDefault="004B56AE" w:rsidP="004B56AE">
            <w:pPr>
              <w:autoSpaceDE w:val="0"/>
              <w:autoSpaceDN w:val="0"/>
              <w:adjustRightInd w:val="0"/>
              <w:rPr>
                <w:rFonts w:cs="NewsGotT-Regu"/>
              </w:rPr>
            </w:pPr>
            <w:r w:rsidRPr="0000267E">
              <w:rPr>
                <w:rFonts w:cs="NewsGotT-Regu"/>
              </w:rPr>
              <w:t>a) Se han diferenciado las alteraciones macroscópicas en el examen externo del cadáver.</w:t>
            </w:r>
          </w:p>
          <w:p w:rsidR="004B56AE" w:rsidRPr="0000267E" w:rsidRDefault="004B56AE" w:rsidP="004B56AE"/>
        </w:tc>
        <w:tc>
          <w:tcPr>
            <w:tcW w:w="720" w:type="pct"/>
          </w:tcPr>
          <w:p w:rsidR="004B56AE" w:rsidRPr="0000267E" w:rsidRDefault="004B56AE" w:rsidP="004B56AE"/>
        </w:tc>
        <w:tc>
          <w:tcPr>
            <w:tcW w:w="356" w:type="pct"/>
          </w:tcPr>
          <w:p w:rsidR="004B56AE" w:rsidRPr="0000267E" w:rsidRDefault="004B56AE" w:rsidP="004B56AE">
            <w:r>
              <w:t>X</w:t>
            </w:r>
          </w:p>
        </w:tc>
        <w:tc>
          <w:tcPr>
            <w:tcW w:w="356" w:type="pct"/>
          </w:tcPr>
          <w:p w:rsidR="004B56AE" w:rsidRPr="0000267E" w:rsidRDefault="004B56AE" w:rsidP="004B56AE">
            <w:r>
              <w:t>X</w:t>
            </w:r>
          </w:p>
        </w:tc>
        <w:tc>
          <w:tcPr>
            <w:tcW w:w="188" w:type="pct"/>
          </w:tcPr>
          <w:p w:rsidR="004B56AE" w:rsidRPr="0000267E" w:rsidRDefault="004B56AE" w:rsidP="004B56AE"/>
        </w:tc>
        <w:tc>
          <w:tcPr>
            <w:tcW w:w="190" w:type="pct"/>
          </w:tcPr>
          <w:p w:rsidR="004B56AE" w:rsidRPr="0000267E" w:rsidRDefault="004B56AE" w:rsidP="004B56AE"/>
        </w:tc>
        <w:tc>
          <w:tcPr>
            <w:tcW w:w="244" w:type="pct"/>
          </w:tcPr>
          <w:p w:rsidR="004B56AE" w:rsidRPr="0000267E" w:rsidRDefault="004B56AE" w:rsidP="004B56AE"/>
        </w:tc>
        <w:tc>
          <w:tcPr>
            <w:tcW w:w="190" w:type="pct"/>
          </w:tcPr>
          <w:p w:rsidR="004B56AE" w:rsidRPr="0000267E" w:rsidRDefault="004B56AE" w:rsidP="004B56AE"/>
        </w:tc>
        <w:tc>
          <w:tcPr>
            <w:tcW w:w="218" w:type="pct"/>
          </w:tcPr>
          <w:p w:rsidR="004B56AE" w:rsidRPr="0000267E" w:rsidRDefault="004B56AE" w:rsidP="004B56AE"/>
        </w:tc>
        <w:tc>
          <w:tcPr>
            <w:tcW w:w="190" w:type="pct"/>
          </w:tcPr>
          <w:p w:rsidR="004B56AE" w:rsidRPr="0000267E" w:rsidRDefault="004B56AE" w:rsidP="004B56AE"/>
        </w:tc>
        <w:tc>
          <w:tcPr>
            <w:tcW w:w="214" w:type="pct"/>
          </w:tcPr>
          <w:p w:rsidR="004B56AE" w:rsidRPr="0000267E" w:rsidRDefault="004B56AE" w:rsidP="004B56AE"/>
        </w:tc>
      </w:tr>
      <w:tr w:rsidR="004B56AE" w:rsidRPr="0000267E" w:rsidTr="00D779C8">
        <w:tc>
          <w:tcPr>
            <w:tcW w:w="2135" w:type="pct"/>
          </w:tcPr>
          <w:p w:rsidR="004B56AE" w:rsidRPr="0000267E" w:rsidRDefault="004B56AE" w:rsidP="004B56AE">
            <w:pPr>
              <w:autoSpaceDE w:val="0"/>
              <w:autoSpaceDN w:val="0"/>
              <w:adjustRightInd w:val="0"/>
              <w:rPr>
                <w:rFonts w:cs="NewsGotT-Regu"/>
              </w:rPr>
            </w:pPr>
            <w:r w:rsidRPr="0000267E">
              <w:rPr>
                <w:rFonts w:cs="NewsGotT-Regu"/>
              </w:rPr>
              <w:t>b) Se ha descrito la anatomía patológica macroscópica de los componentes del cráneo y sistema</w:t>
            </w:r>
          </w:p>
          <w:p w:rsidR="004B56AE" w:rsidRPr="0000267E" w:rsidRDefault="004B56AE" w:rsidP="004B56AE">
            <w:proofErr w:type="gramStart"/>
            <w:r w:rsidRPr="0000267E">
              <w:rPr>
                <w:rFonts w:cs="NewsGotT-Regu"/>
              </w:rPr>
              <w:t>nervioso</w:t>
            </w:r>
            <w:proofErr w:type="gramEnd"/>
            <w:r w:rsidRPr="0000267E">
              <w:rPr>
                <w:rFonts w:cs="NewsGotT-Regu"/>
              </w:rPr>
              <w:t>.</w:t>
            </w:r>
          </w:p>
        </w:tc>
        <w:tc>
          <w:tcPr>
            <w:tcW w:w="720" w:type="pct"/>
          </w:tcPr>
          <w:p w:rsidR="004B56AE" w:rsidRPr="0000267E" w:rsidRDefault="004B56AE" w:rsidP="004B56AE"/>
        </w:tc>
        <w:tc>
          <w:tcPr>
            <w:tcW w:w="356" w:type="pct"/>
          </w:tcPr>
          <w:p w:rsidR="004B56AE" w:rsidRPr="0000267E" w:rsidRDefault="004B56AE" w:rsidP="004B56AE">
            <w:r>
              <w:t>X</w:t>
            </w:r>
          </w:p>
        </w:tc>
        <w:tc>
          <w:tcPr>
            <w:tcW w:w="356" w:type="pct"/>
          </w:tcPr>
          <w:p w:rsidR="004B56AE" w:rsidRPr="0000267E" w:rsidRDefault="004B56AE" w:rsidP="004B56AE">
            <w:r>
              <w:t>X</w:t>
            </w:r>
          </w:p>
        </w:tc>
        <w:tc>
          <w:tcPr>
            <w:tcW w:w="188" w:type="pct"/>
          </w:tcPr>
          <w:p w:rsidR="004B56AE" w:rsidRPr="0000267E" w:rsidRDefault="004B56AE" w:rsidP="004B56AE"/>
        </w:tc>
        <w:tc>
          <w:tcPr>
            <w:tcW w:w="190" w:type="pct"/>
          </w:tcPr>
          <w:p w:rsidR="004B56AE" w:rsidRPr="0000267E" w:rsidRDefault="004B56AE" w:rsidP="004B56AE"/>
        </w:tc>
        <w:tc>
          <w:tcPr>
            <w:tcW w:w="244" w:type="pct"/>
          </w:tcPr>
          <w:p w:rsidR="004B56AE" w:rsidRPr="0000267E" w:rsidRDefault="004B56AE" w:rsidP="004B56AE"/>
        </w:tc>
        <w:tc>
          <w:tcPr>
            <w:tcW w:w="190" w:type="pct"/>
          </w:tcPr>
          <w:p w:rsidR="004B56AE" w:rsidRPr="0000267E" w:rsidRDefault="004B56AE" w:rsidP="004B56AE"/>
        </w:tc>
        <w:tc>
          <w:tcPr>
            <w:tcW w:w="218" w:type="pct"/>
          </w:tcPr>
          <w:p w:rsidR="004B56AE" w:rsidRPr="0000267E" w:rsidRDefault="004B56AE" w:rsidP="004B56AE"/>
        </w:tc>
        <w:tc>
          <w:tcPr>
            <w:tcW w:w="190" w:type="pct"/>
          </w:tcPr>
          <w:p w:rsidR="004B56AE" w:rsidRPr="0000267E" w:rsidRDefault="004B56AE" w:rsidP="004B56AE"/>
        </w:tc>
        <w:tc>
          <w:tcPr>
            <w:tcW w:w="214" w:type="pct"/>
          </w:tcPr>
          <w:p w:rsidR="004B56AE" w:rsidRPr="0000267E" w:rsidRDefault="004B56AE" w:rsidP="004B56AE"/>
        </w:tc>
      </w:tr>
      <w:tr w:rsidR="004B56AE" w:rsidRPr="0000267E" w:rsidTr="00D779C8">
        <w:tc>
          <w:tcPr>
            <w:tcW w:w="2135" w:type="pct"/>
          </w:tcPr>
          <w:p w:rsidR="004B56AE" w:rsidRPr="0000267E" w:rsidRDefault="004B56AE" w:rsidP="004B56AE">
            <w:r w:rsidRPr="0000267E">
              <w:rPr>
                <w:rFonts w:cs="NewsGotT-Regu"/>
              </w:rPr>
              <w:t>c) Se ha detallado la anatomía patológica macroscópica de los componentes del bloque cervical.</w:t>
            </w:r>
          </w:p>
        </w:tc>
        <w:tc>
          <w:tcPr>
            <w:tcW w:w="720" w:type="pct"/>
          </w:tcPr>
          <w:p w:rsidR="004B56AE" w:rsidRPr="0000267E" w:rsidRDefault="004B56AE" w:rsidP="004B56AE"/>
        </w:tc>
        <w:tc>
          <w:tcPr>
            <w:tcW w:w="356" w:type="pct"/>
          </w:tcPr>
          <w:p w:rsidR="004B56AE" w:rsidRPr="0000267E" w:rsidRDefault="004B56AE" w:rsidP="004B56AE">
            <w:r>
              <w:t>X</w:t>
            </w:r>
          </w:p>
        </w:tc>
        <w:tc>
          <w:tcPr>
            <w:tcW w:w="356" w:type="pct"/>
          </w:tcPr>
          <w:p w:rsidR="004B56AE" w:rsidRPr="0000267E" w:rsidRDefault="004B56AE" w:rsidP="004B56AE">
            <w:r>
              <w:t>X</w:t>
            </w:r>
          </w:p>
        </w:tc>
        <w:tc>
          <w:tcPr>
            <w:tcW w:w="188" w:type="pct"/>
          </w:tcPr>
          <w:p w:rsidR="004B56AE" w:rsidRPr="0000267E" w:rsidRDefault="004B56AE" w:rsidP="004B56AE"/>
        </w:tc>
        <w:tc>
          <w:tcPr>
            <w:tcW w:w="190" w:type="pct"/>
          </w:tcPr>
          <w:p w:rsidR="004B56AE" w:rsidRPr="0000267E" w:rsidRDefault="004B56AE" w:rsidP="004B56AE"/>
        </w:tc>
        <w:tc>
          <w:tcPr>
            <w:tcW w:w="244" w:type="pct"/>
          </w:tcPr>
          <w:p w:rsidR="004B56AE" w:rsidRPr="0000267E" w:rsidRDefault="004B56AE" w:rsidP="004B56AE"/>
        </w:tc>
        <w:tc>
          <w:tcPr>
            <w:tcW w:w="190" w:type="pct"/>
          </w:tcPr>
          <w:p w:rsidR="004B56AE" w:rsidRPr="0000267E" w:rsidRDefault="004B56AE" w:rsidP="004B56AE"/>
        </w:tc>
        <w:tc>
          <w:tcPr>
            <w:tcW w:w="218" w:type="pct"/>
          </w:tcPr>
          <w:p w:rsidR="004B56AE" w:rsidRPr="0000267E" w:rsidRDefault="004B56AE" w:rsidP="004B56AE"/>
        </w:tc>
        <w:tc>
          <w:tcPr>
            <w:tcW w:w="190" w:type="pct"/>
          </w:tcPr>
          <w:p w:rsidR="004B56AE" w:rsidRPr="0000267E" w:rsidRDefault="004B56AE" w:rsidP="004B56AE"/>
        </w:tc>
        <w:tc>
          <w:tcPr>
            <w:tcW w:w="214" w:type="pct"/>
          </w:tcPr>
          <w:p w:rsidR="004B56AE" w:rsidRPr="0000267E" w:rsidRDefault="004B56AE" w:rsidP="004B56AE"/>
        </w:tc>
      </w:tr>
      <w:tr w:rsidR="004B56AE" w:rsidRPr="0000267E" w:rsidTr="00D779C8">
        <w:tc>
          <w:tcPr>
            <w:tcW w:w="2135" w:type="pct"/>
          </w:tcPr>
          <w:p w:rsidR="004B56AE" w:rsidRPr="0000267E" w:rsidRDefault="004B56AE" w:rsidP="004B56AE">
            <w:pPr>
              <w:autoSpaceDE w:val="0"/>
              <w:autoSpaceDN w:val="0"/>
              <w:adjustRightInd w:val="0"/>
              <w:rPr>
                <w:rFonts w:cs="NewsGotT-Regu"/>
              </w:rPr>
            </w:pPr>
            <w:r w:rsidRPr="0000267E">
              <w:rPr>
                <w:rFonts w:cs="NewsGotT-Regu"/>
              </w:rPr>
              <w:t>d) Se ha definido la anatomía patológica macroscópica de los órganos, vasos y otros componentes</w:t>
            </w:r>
          </w:p>
          <w:p w:rsidR="004B56AE" w:rsidRPr="0000267E" w:rsidRDefault="004B56AE" w:rsidP="004B56AE">
            <w:pPr>
              <w:autoSpaceDE w:val="0"/>
              <w:autoSpaceDN w:val="0"/>
              <w:adjustRightInd w:val="0"/>
              <w:rPr>
                <w:rFonts w:cs="NewsGotT-Regu"/>
              </w:rPr>
            </w:pPr>
            <w:proofErr w:type="gramStart"/>
            <w:r w:rsidRPr="0000267E">
              <w:rPr>
                <w:rFonts w:cs="NewsGotT-Regu"/>
              </w:rPr>
              <w:t>torácicos</w:t>
            </w:r>
            <w:proofErr w:type="gramEnd"/>
            <w:r w:rsidRPr="0000267E">
              <w:rPr>
                <w:rFonts w:cs="NewsGotT-Regu"/>
              </w:rPr>
              <w:t>.</w:t>
            </w:r>
          </w:p>
          <w:p w:rsidR="004B56AE" w:rsidRPr="0000267E" w:rsidRDefault="004B56AE" w:rsidP="004B56AE"/>
        </w:tc>
        <w:tc>
          <w:tcPr>
            <w:tcW w:w="720" w:type="pct"/>
          </w:tcPr>
          <w:p w:rsidR="004B56AE" w:rsidRPr="0000267E" w:rsidRDefault="004B56AE" w:rsidP="004B56AE"/>
        </w:tc>
        <w:tc>
          <w:tcPr>
            <w:tcW w:w="356" w:type="pct"/>
          </w:tcPr>
          <w:p w:rsidR="004B56AE" w:rsidRPr="0000267E" w:rsidRDefault="004B56AE" w:rsidP="004B56AE">
            <w:r>
              <w:t>X</w:t>
            </w:r>
          </w:p>
        </w:tc>
        <w:tc>
          <w:tcPr>
            <w:tcW w:w="356" w:type="pct"/>
          </w:tcPr>
          <w:p w:rsidR="004B56AE" w:rsidRPr="0000267E" w:rsidRDefault="004B56AE" w:rsidP="004B56AE">
            <w:r>
              <w:t>X</w:t>
            </w:r>
          </w:p>
        </w:tc>
        <w:tc>
          <w:tcPr>
            <w:tcW w:w="188" w:type="pct"/>
          </w:tcPr>
          <w:p w:rsidR="004B56AE" w:rsidRPr="0000267E" w:rsidRDefault="004B56AE" w:rsidP="004B56AE"/>
        </w:tc>
        <w:tc>
          <w:tcPr>
            <w:tcW w:w="190" w:type="pct"/>
          </w:tcPr>
          <w:p w:rsidR="004B56AE" w:rsidRPr="0000267E" w:rsidRDefault="004B56AE" w:rsidP="004B56AE"/>
        </w:tc>
        <w:tc>
          <w:tcPr>
            <w:tcW w:w="244" w:type="pct"/>
          </w:tcPr>
          <w:p w:rsidR="004B56AE" w:rsidRPr="0000267E" w:rsidRDefault="004B56AE" w:rsidP="004B56AE"/>
        </w:tc>
        <w:tc>
          <w:tcPr>
            <w:tcW w:w="190" w:type="pct"/>
          </w:tcPr>
          <w:p w:rsidR="004B56AE" w:rsidRPr="0000267E" w:rsidRDefault="004B56AE" w:rsidP="004B56AE"/>
        </w:tc>
        <w:tc>
          <w:tcPr>
            <w:tcW w:w="218" w:type="pct"/>
          </w:tcPr>
          <w:p w:rsidR="004B56AE" w:rsidRPr="0000267E" w:rsidRDefault="004B56AE" w:rsidP="004B56AE"/>
        </w:tc>
        <w:tc>
          <w:tcPr>
            <w:tcW w:w="190" w:type="pct"/>
          </w:tcPr>
          <w:p w:rsidR="004B56AE" w:rsidRPr="0000267E" w:rsidRDefault="004B56AE" w:rsidP="004B56AE"/>
        </w:tc>
        <w:tc>
          <w:tcPr>
            <w:tcW w:w="214" w:type="pct"/>
          </w:tcPr>
          <w:p w:rsidR="004B56AE" w:rsidRPr="0000267E" w:rsidRDefault="004B56AE" w:rsidP="004B56AE"/>
        </w:tc>
      </w:tr>
      <w:tr w:rsidR="004B56AE" w:rsidRPr="0000267E" w:rsidTr="00D779C8">
        <w:tc>
          <w:tcPr>
            <w:tcW w:w="2135" w:type="pct"/>
          </w:tcPr>
          <w:p w:rsidR="004B56AE" w:rsidRPr="0000267E" w:rsidRDefault="004B56AE" w:rsidP="004B56AE">
            <w:pPr>
              <w:autoSpaceDE w:val="0"/>
              <w:autoSpaceDN w:val="0"/>
              <w:adjustRightInd w:val="0"/>
              <w:rPr>
                <w:rFonts w:cs="NewsGotT-Regu"/>
              </w:rPr>
            </w:pPr>
            <w:r w:rsidRPr="0000267E">
              <w:rPr>
                <w:rFonts w:cs="NewsGotT-Regu"/>
              </w:rPr>
              <w:t>e) Se ha detallado la anatomía patológica macroscópica de los órganos, vasos y otros componentes</w:t>
            </w:r>
          </w:p>
          <w:p w:rsidR="004B56AE" w:rsidRPr="0000267E" w:rsidRDefault="004B56AE" w:rsidP="004B56AE">
            <w:pPr>
              <w:autoSpaceDE w:val="0"/>
              <w:autoSpaceDN w:val="0"/>
              <w:adjustRightInd w:val="0"/>
              <w:rPr>
                <w:rFonts w:cs="NewsGotT-Regu"/>
              </w:rPr>
            </w:pPr>
            <w:proofErr w:type="gramStart"/>
            <w:r w:rsidRPr="0000267E">
              <w:rPr>
                <w:rFonts w:cs="NewsGotT-Regu"/>
              </w:rPr>
              <w:t>abdominales</w:t>
            </w:r>
            <w:proofErr w:type="gramEnd"/>
            <w:r w:rsidRPr="0000267E">
              <w:rPr>
                <w:rFonts w:cs="NewsGotT-Regu"/>
              </w:rPr>
              <w:t>.</w:t>
            </w:r>
          </w:p>
          <w:p w:rsidR="004B56AE" w:rsidRPr="0000267E" w:rsidRDefault="004B56AE" w:rsidP="004B56AE"/>
        </w:tc>
        <w:tc>
          <w:tcPr>
            <w:tcW w:w="720" w:type="pct"/>
          </w:tcPr>
          <w:p w:rsidR="004B56AE" w:rsidRPr="0000267E" w:rsidRDefault="004B56AE" w:rsidP="004B56AE"/>
        </w:tc>
        <w:tc>
          <w:tcPr>
            <w:tcW w:w="356" w:type="pct"/>
          </w:tcPr>
          <w:p w:rsidR="004B56AE" w:rsidRPr="0000267E" w:rsidRDefault="004B56AE" w:rsidP="004B56AE">
            <w:r>
              <w:t>X</w:t>
            </w:r>
          </w:p>
        </w:tc>
        <w:tc>
          <w:tcPr>
            <w:tcW w:w="356" w:type="pct"/>
          </w:tcPr>
          <w:p w:rsidR="004B56AE" w:rsidRPr="0000267E" w:rsidRDefault="004B56AE" w:rsidP="004B56AE">
            <w:r>
              <w:t>X</w:t>
            </w:r>
          </w:p>
        </w:tc>
        <w:tc>
          <w:tcPr>
            <w:tcW w:w="188" w:type="pct"/>
          </w:tcPr>
          <w:p w:rsidR="004B56AE" w:rsidRPr="0000267E" w:rsidRDefault="004B56AE" w:rsidP="004B56AE"/>
        </w:tc>
        <w:tc>
          <w:tcPr>
            <w:tcW w:w="190" w:type="pct"/>
          </w:tcPr>
          <w:p w:rsidR="004B56AE" w:rsidRPr="0000267E" w:rsidRDefault="004B56AE" w:rsidP="004B56AE"/>
        </w:tc>
        <w:tc>
          <w:tcPr>
            <w:tcW w:w="244" w:type="pct"/>
          </w:tcPr>
          <w:p w:rsidR="004B56AE" w:rsidRPr="0000267E" w:rsidRDefault="004B56AE" w:rsidP="004B56AE"/>
        </w:tc>
        <w:tc>
          <w:tcPr>
            <w:tcW w:w="190" w:type="pct"/>
          </w:tcPr>
          <w:p w:rsidR="004B56AE" w:rsidRPr="0000267E" w:rsidRDefault="004B56AE" w:rsidP="004B56AE"/>
        </w:tc>
        <w:tc>
          <w:tcPr>
            <w:tcW w:w="218" w:type="pct"/>
          </w:tcPr>
          <w:p w:rsidR="004B56AE" w:rsidRPr="0000267E" w:rsidRDefault="004B56AE" w:rsidP="004B56AE"/>
        </w:tc>
        <w:tc>
          <w:tcPr>
            <w:tcW w:w="190" w:type="pct"/>
          </w:tcPr>
          <w:p w:rsidR="004B56AE" w:rsidRPr="0000267E" w:rsidRDefault="004B56AE" w:rsidP="004B56AE"/>
        </w:tc>
        <w:tc>
          <w:tcPr>
            <w:tcW w:w="214" w:type="pct"/>
          </w:tcPr>
          <w:p w:rsidR="004B56AE" w:rsidRPr="0000267E" w:rsidRDefault="004B56AE" w:rsidP="004B56AE"/>
        </w:tc>
      </w:tr>
      <w:tr w:rsidR="004B56AE" w:rsidRPr="0000267E" w:rsidTr="00D779C8">
        <w:tc>
          <w:tcPr>
            <w:tcW w:w="2135" w:type="pct"/>
          </w:tcPr>
          <w:p w:rsidR="004B56AE" w:rsidRPr="0000267E" w:rsidRDefault="004B56AE" w:rsidP="004B56AE">
            <w:pPr>
              <w:autoSpaceDE w:val="0"/>
              <w:autoSpaceDN w:val="0"/>
              <w:adjustRightInd w:val="0"/>
              <w:rPr>
                <w:rFonts w:cs="NewsGotT-Regu"/>
              </w:rPr>
            </w:pPr>
            <w:r w:rsidRPr="0000267E">
              <w:rPr>
                <w:rFonts w:cs="NewsGotT-Regu"/>
              </w:rPr>
              <w:t>f) Se han diferenciado la anatomía patológica macroscópica del aparato locomotor y médula ósea.</w:t>
            </w:r>
          </w:p>
          <w:p w:rsidR="004B56AE" w:rsidRPr="0000267E" w:rsidRDefault="004B56AE" w:rsidP="004B56AE"/>
        </w:tc>
        <w:tc>
          <w:tcPr>
            <w:tcW w:w="720" w:type="pct"/>
          </w:tcPr>
          <w:p w:rsidR="004B56AE" w:rsidRPr="0000267E" w:rsidRDefault="004B56AE" w:rsidP="004B56AE"/>
        </w:tc>
        <w:tc>
          <w:tcPr>
            <w:tcW w:w="356" w:type="pct"/>
          </w:tcPr>
          <w:p w:rsidR="004B56AE" w:rsidRPr="0000267E" w:rsidRDefault="004B56AE" w:rsidP="004B56AE">
            <w:r>
              <w:t>X</w:t>
            </w:r>
          </w:p>
        </w:tc>
        <w:tc>
          <w:tcPr>
            <w:tcW w:w="356" w:type="pct"/>
          </w:tcPr>
          <w:p w:rsidR="004B56AE" w:rsidRPr="0000267E" w:rsidRDefault="004B56AE" w:rsidP="004B56AE">
            <w:r>
              <w:t>X</w:t>
            </w:r>
          </w:p>
        </w:tc>
        <w:tc>
          <w:tcPr>
            <w:tcW w:w="188" w:type="pct"/>
          </w:tcPr>
          <w:p w:rsidR="004B56AE" w:rsidRPr="0000267E" w:rsidRDefault="004B56AE" w:rsidP="004B56AE"/>
        </w:tc>
        <w:tc>
          <w:tcPr>
            <w:tcW w:w="190" w:type="pct"/>
          </w:tcPr>
          <w:p w:rsidR="004B56AE" w:rsidRPr="0000267E" w:rsidRDefault="004B56AE" w:rsidP="004B56AE"/>
        </w:tc>
        <w:tc>
          <w:tcPr>
            <w:tcW w:w="244" w:type="pct"/>
          </w:tcPr>
          <w:p w:rsidR="004B56AE" w:rsidRPr="0000267E" w:rsidRDefault="004B56AE" w:rsidP="004B56AE"/>
        </w:tc>
        <w:tc>
          <w:tcPr>
            <w:tcW w:w="190" w:type="pct"/>
          </w:tcPr>
          <w:p w:rsidR="004B56AE" w:rsidRPr="0000267E" w:rsidRDefault="004B56AE" w:rsidP="004B56AE"/>
        </w:tc>
        <w:tc>
          <w:tcPr>
            <w:tcW w:w="218" w:type="pct"/>
          </w:tcPr>
          <w:p w:rsidR="004B56AE" w:rsidRPr="0000267E" w:rsidRDefault="004B56AE" w:rsidP="004B56AE"/>
        </w:tc>
        <w:tc>
          <w:tcPr>
            <w:tcW w:w="190" w:type="pct"/>
          </w:tcPr>
          <w:p w:rsidR="004B56AE" w:rsidRPr="0000267E" w:rsidRDefault="004B56AE" w:rsidP="004B56AE"/>
        </w:tc>
        <w:tc>
          <w:tcPr>
            <w:tcW w:w="214" w:type="pct"/>
          </w:tcPr>
          <w:p w:rsidR="004B56AE" w:rsidRPr="0000267E" w:rsidRDefault="004B56AE" w:rsidP="004B56AE"/>
        </w:tc>
      </w:tr>
      <w:tr w:rsidR="004B56AE" w:rsidRPr="0000267E" w:rsidTr="00D779C8">
        <w:tc>
          <w:tcPr>
            <w:tcW w:w="2135" w:type="pct"/>
          </w:tcPr>
          <w:p w:rsidR="004B56AE" w:rsidRPr="0000267E" w:rsidRDefault="004B56AE" w:rsidP="004B56AE">
            <w:pPr>
              <w:autoSpaceDE w:val="0"/>
              <w:autoSpaceDN w:val="0"/>
              <w:adjustRightInd w:val="0"/>
              <w:rPr>
                <w:rFonts w:cs="NewsGotT-Regu"/>
              </w:rPr>
            </w:pPr>
            <w:r w:rsidRPr="0000267E">
              <w:rPr>
                <w:rFonts w:cs="NewsGotT-Regu"/>
              </w:rPr>
              <w:t>g) Se ha valorado la importancia del orden en la secuencia del proceso.</w:t>
            </w:r>
          </w:p>
          <w:p w:rsidR="004B56AE" w:rsidRPr="0000267E" w:rsidRDefault="004B56AE" w:rsidP="004B56AE"/>
        </w:tc>
        <w:tc>
          <w:tcPr>
            <w:tcW w:w="720" w:type="pct"/>
          </w:tcPr>
          <w:p w:rsidR="004B56AE" w:rsidRPr="0000267E" w:rsidRDefault="004B56AE" w:rsidP="004B56AE"/>
        </w:tc>
        <w:tc>
          <w:tcPr>
            <w:tcW w:w="356" w:type="pct"/>
          </w:tcPr>
          <w:p w:rsidR="004B56AE" w:rsidRPr="0000267E" w:rsidRDefault="004B56AE" w:rsidP="004B56AE">
            <w:r>
              <w:t>X</w:t>
            </w:r>
          </w:p>
        </w:tc>
        <w:tc>
          <w:tcPr>
            <w:tcW w:w="356" w:type="pct"/>
          </w:tcPr>
          <w:p w:rsidR="004B56AE" w:rsidRPr="0000267E" w:rsidRDefault="004B56AE" w:rsidP="004B56AE">
            <w:r>
              <w:t>X</w:t>
            </w:r>
          </w:p>
        </w:tc>
        <w:tc>
          <w:tcPr>
            <w:tcW w:w="188" w:type="pct"/>
          </w:tcPr>
          <w:p w:rsidR="004B56AE" w:rsidRPr="0000267E" w:rsidRDefault="004B56AE" w:rsidP="004B56AE"/>
        </w:tc>
        <w:tc>
          <w:tcPr>
            <w:tcW w:w="190" w:type="pct"/>
          </w:tcPr>
          <w:p w:rsidR="004B56AE" w:rsidRPr="0000267E" w:rsidRDefault="004B56AE" w:rsidP="004B56AE"/>
        </w:tc>
        <w:tc>
          <w:tcPr>
            <w:tcW w:w="244" w:type="pct"/>
          </w:tcPr>
          <w:p w:rsidR="004B56AE" w:rsidRPr="0000267E" w:rsidRDefault="004B56AE" w:rsidP="004B56AE"/>
        </w:tc>
        <w:tc>
          <w:tcPr>
            <w:tcW w:w="190" w:type="pct"/>
          </w:tcPr>
          <w:p w:rsidR="004B56AE" w:rsidRPr="0000267E" w:rsidRDefault="004B56AE" w:rsidP="004B56AE"/>
        </w:tc>
        <w:tc>
          <w:tcPr>
            <w:tcW w:w="218" w:type="pct"/>
          </w:tcPr>
          <w:p w:rsidR="004B56AE" w:rsidRPr="0000267E" w:rsidRDefault="004B56AE" w:rsidP="004B56AE"/>
        </w:tc>
        <w:tc>
          <w:tcPr>
            <w:tcW w:w="190" w:type="pct"/>
          </w:tcPr>
          <w:p w:rsidR="004B56AE" w:rsidRPr="0000267E" w:rsidRDefault="004B56AE" w:rsidP="004B56AE"/>
        </w:tc>
        <w:tc>
          <w:tcPr>
            <w:tcW w:w="214" w:type="pct"/>
          </w:tcPr>
          <w:p w:rsidR="004B56AE" w:rsidRPr="0000267E" w:rsidRDefault="004B56AE" w:rsidP="004B56AE"/>
        </w:tc>
      </w:tr>
      <w:tr w:rsidR="004B56AE" w:rsidRPr="0000267E" w:rsidTr="00D779C8">
        <w:tc>
          <w:tcPr>
            <w:tcW w:w="2135" w:type="pct"/>
          </w:tcPr>
          <w:p w:rsidR="004B56AE" w:rsidRPr="0000267E" w:rsidRDefault="004B56AE" w:rsidP="004B56AE">
            <w:pPr>
              <w:autoSpaceDE w:val="0"/>
              <w:autoSpaceDN w:val="0"/>
              <w:adjustRightInd w:val="0"/>
              <w:rPr>
                <w:rFonts w:cs="NewsGotT-Regu"/>
              </w:rPr>
            </w:pPr>
            <w:r w:rsidRPr="0000267E">
              <w:rPr>
                <w:rFonts w:cs="NewsGotT-Regu"/>
              </w:rPr>
              <w:t>h) Se ha utilizado la terminología específica.</w:t>
            </w:r>
          </w:p>
          <w:p w:rsidR="004B56AE" w:rsidRPr="0000267E" w:rsidRDefault="004B56AE" w:rsidP="004B56AE"/>
        </w:tc>
        <w:tc>
          <w:tcPr>
            <w:tcW w:w="720" w:type="pct"/>
          </w:tcPr>
          <w:p w:rsidR="004B56AE" w:rsidRPr="0000267E" w:rsidRDefault="004B56AE" w:rsidP="004B56AE"/>
        </w:tc>
        <w:tc>
          <w:tcPr>
            <w:tcW w:w="356" w:type="pct"/>
          </w:tcPr>
          <w:p w:rsidR="004B56AE" w:rsidRPr="0000267E" w:rsidRDefault="004B56AE" w:rsidP="004B56AE">
            <w:r>
              <w:t>X</w:t>
            </w:r>
          </w:p>
        </w:tc>
        <w:tc>
          <w:tcPr>
            <w:tcW w:w="356" w:type="pct"/>
          </w:tcPr>
          <w:p w:rsidR="004B56AE" w:rsidRPr="0000267E" w:rsidRDefault="004B56AE" w:rsidP="004B56AE">
            <w:r>
              <w:t>X</w:t>
            </w:r>
          </w:p>
        </w:tc>
        <w:tc>
          <w:tcPr>
            <w:tcW w:w="188" w:type="pct"/>
          </w:tcPr>
          <w:p w:rsidR="004B56AE" w:rsidRPr="0000267E" w:rsidRDefault="004B56AE" w:rsidP="004B56AE"/>
        </w:tc>
        <w:tc>
          <w:tcPr>
            <w:tcW w:w="190" w:type="pct"/>
          </w:tcPr>
          <w:p w:rsidR="004B56AE" w:rsidRPr="0000267E" w:rsidRDefault="004B56AE" w:rsidP="004B56AE"/>
        </w:tc>
        <w:tc>
          <w:tcPr>
            <w:tcW w:w="244" w:type="pct"/>
          </w:tcPr>
          <w:p w:rsidR="004B56AE" w:rsidRPr="0000267E" w:rsidRDefault="004B56AE" w:rsidP="004B56AE"/>
        </w:tc>
        <w:tc>
          <w:tcPr>
            <w:tcW w:w="190" w:type="pct"/>
          </w:tcPr>
          <w:p w:rsidR="004B56AE" w:rsidRPr="0000267E" w:rsidRDefault="004B56AE" w:rsidP="004B56AE"/>
        </w:tc>
        <w:tc>
          <w:tcPr>
            <w:tcW w:w="218" w:type="pct"/>
          </w:tcPr>
          <w:p w:rsidR="004B56AE" w:rsidRPr="0000267E" w:rsidRDefault="004B56AE" w:rsidP="004B56AE"/>
        </w:tc>
        <w:tc>
          <w:tcPr>
            <w:tcW w:w="190" w:type="pct"/>
          </w:tcPr>
          <w:p w:rsidR="004B56AE" w:rsidRPr="0000267E" w:rsidRDefault="004B56AE" w:rsidP="004B56AE"/>
        </w:tc>
        <w:tc>
          <w:tcPr>
            <w:tcW w:w="214" w:type="pct"/>
          </w:tcPr>
          <w:p w:rsidR="004B56AE" w:rsidRPr="0000267E" w:rsidRDefault="004B56AE" w:rsidP="004B56AE"/>
        </w:tc>
      </w:tr>
    </w:tbl>
    <w:p w:rsidR="004B56AE" w:rsidRDefault="004B56AE" w:rsidP="004B56AE"/>
    <w:p w:rsidR="00D779C8" w:rsidRDefault="00D779C8" w:rsidP="004B56AE"/>
    <w:p w:rsidR="00D779C8" w:rsidRDefault="00D779C8" w:rsidP="004B56AE"/>
    <w:p w:rsidR="00D779C8" w:rsidRDefault="00D779C8" w:rsidP="004B56AE"/>
    <w:p w:rsidR="00D779C8" w:rsidRDefault="00D779C8" w:rsidP="004B56AE"/>
    <w:p w:rsidR="00D779C8" w:rsidRDefault="00D779C8" w:rsidP="004B56AE"/>
    <w:p w:rsidR="00D779C8" w:rsidRDefault="00D779C8" w:rsidP="004B56AE"/>
    <w:p w:rsidR="00D779C8" w:rsidRDefault="00D779C8" w:rsidP="004B56AE"/>
    <w:tbl>
      <w:tblPr>
        <w:tblStyle w:val="Tablaconcuadrcula"/>
        <w:tblW w:w="5000" w:type="pct"/>
        <w:tblLook w:val="04A0" w:firstRow="1" w:lastRow="0" w:firstColumn="1" w:lastColumn="0" w:noHBand="0" w:noVBand="1"/>
      </w:tblPr>
      <w:tblGrid>
        <w:gridCol w:w="3725"/>
        <w:gridCol w:w="1256"/>
        <w:gridCol w:w="621"/>
        <w:gridCol w:w="621"/>
        <w:gridCol w:w="328"/>
        <w:gridCol w:w="330"/>
        <w:gridCol w:w="426"/>
        <w:gridCol w:w="331"/>
        <w:gridCol w:w="380"/>
        <w:gridCol w:w="331"/>
        <w:gridCol w:w="371"/>
      </w:tblGrid>
      <w:tr w:rsidR="0026184A" w:rsidRPr="0000267E" w:rsidTr="0026184A">
        <w:trPr>
          <w:trHeight w:val="516"/>
        </w:trPr>
        <w:tc>
          <w:tcPr>
            <w:tcW w:w="5000" w:type="pct"/>
            <w:gridSpan w:val="11"/>
          </w:tcPr>
          <w:p w:rsidR="0026184A" w:rsidRPr="0000267E" w:rsidRDefault="0026184A" w:rsidP="004B56AE"/>
        </w:tc>
      </w:tr>
      <w:tr w:rsidR="004B56AE" w:rsidRPr="0000267E" w:rsidTr="0026184A">
        <w:trPr>
          <w:cantSplit/>
          <w:trHeight w:val="2266"/>
        </w:trPr>
        <w:tc>
          <w:tcPr>
            <w:tcW w:w="2136" w:type="pct"/>
          </w:tcPr>
          <w:p w:rsidR="004B56AE" w:rsidRPr="0026184A" w:rsidRDefault="004B56AE" w:rsidP="004B56AE">
            <w:pPr>
              <w:rPr>
                <w:sz w:val="24"/>
                <w:szCs w:val="24"/>
              </w:rPr>
            </w:pPr>
          </w:p>
          <w:p w:rsidR="004B56AE" w:rsidRPr="0026184A" w:rsidRDefault="004B56AE" w:rsidP="004B56AE">
            <w:pPr>
              <w:autoSpaceDE w:val="0"/>
              <w:autoSpaceDN w:val="0"/>
              <w:adjustRightInd w:val="0"/>
              <w:rPr>
                <w:rFonts w:cs="NewsGotT-Regu"/>
                <w:sz w:val="24"/>
                <w:szCs w:val="24"/>
              </w:rPr>
            </w:pPr>
            <w:r w:rsidRPr="0026184A">
              <w:rPr>
                <w:sz w:val="24"/>
                <w:szCs w:val="24"/>
              </w:rPr>
              <w:t>RA5</w:t>
            </w:r>
            <w:r w:rsidRPr="0026184A">
              <w:rPr>
                <w:rFonts w:cs="NewsGotT-Regu"/>
                <w:sz w:val="24"/>
                <w:szCs w:val="24"/>
              </w:rPr>
              <w:t xml:space="preserve"> 5. Realiza la extracción de tejidos, prótesis, marcapasos y otros dispositivos del cadáver, identificando la técnica y el protocolo documental para cada extracción.</w:t>
            </w:r>
          </w:p>
          <w:p w:rsidR="004B56AE" w:rsidRPr="0026184A" w:rsidRDefault="004B56AE" w:rsidP="004B56AE">
            <w:pPr>
              <w:rPr>
                <w:sz w:val="24"/>
                <w:szCs w:val="24"/>
              </w:rPr>
            </w:pPr>
          </w:p>
        </w:tc>
        <w:tc>
          <w:tcPr>
            <w:tcW w:w="720" w:type="pct"/>
            <w:textDirection w:val="btLr"/>
          </w:tcPr>
          <w:p w:rsidR="004B56AE" w:rsidRPr="0026184A" w:rsidRDefault="004B56AE" w:rsidP="004B56AE">
            <w:pPr>
              <w:ind w:left="113" w:right="113"/>
              <w:rPr>
                <w:b/>
                <w:sz w:val="24"/>
                <w:szCs w:val="24"/>
              </w:rPr>
            </w:pPr>
            <w:r w:rsidRPr="0026184A">
              <w:rPr>
                <w:b/>
                <w:sz w:val="24"/>
                <w:szCs w:val="24"/>
              </w:rPr>
              <w:t>Del total  5%</w:t>
            </w:r>
          </w:p>
          <w:p w:rsidR="004B56AE" w:rsidRPr="0026184A" w:rsidRDefault="004B56AE" w:rsidP="004B56AE">
            <w:pPr>
              <w:ind w:left="113" w:right="113"/>
              <w:rPr>
                <w:sz w:val="24"/>
                <w:szCs w:val="24"/>
              </w:rPr>
            </w:pPr>
            <w:r w:rsidRPr="0026184A">
              <w:rPr>
                <w:b/>
                <w:sz w:val="24"/>
                <w:szCs w:val="24"/>
              </w:rPr>
              <w:t xml:space="preserve">De la 2ª </w:t>
            </w:r>
            <w:proofErr w:type="spellStart"/>
            <w:r w:rsidRPr="0026184A">
              <w:rPr>
                <w:b/>
                <w:sz w:val="24"/>
                <w:szCs w:val="24"/>
              </w:rPr>
              <w:t>eval</w:t>
            </w:r>
            <w:proofErr w:type="spellEnd"/>
            <w:r w:rsidRPr="0026184A">
              <w:rPr>
                <w:b/>
                <w:sz w:val="24"/>
                <w:szCs w:val="24"/>
              </w:rPr>
              <w:t xml:space="preserve"> 12,5%</w:t>
            </w:r>
          </w:p>
        </w:tc>
        <w:tc>
          <w:tcPr>
            <w:tcW w:w="356" w:type="pct"/>
            <w:textDirection w:val="btLr"/>
          </w:tcPr>
          <w:p w:rsidR="004B56AE" w:rsidRPr="0026184A" w:rsidRDefault="007D2CF3" w:rsidP="007D2CF3">
            <w:pPr>
              <w:ind w:left="113" w:right="113"/>
              <w:rPr>
                <w:sz w:val="24"/>
                <w:szCs w:val="24"/>
              </w:rPr>
            </w:pPr>
            <w:r>
              <w:rPr>
                <w:sz w:val="24"/>
                <w:szCs w:val="24"/>
              </w:rPr>
              <w:t xml:space="preserve">Trabajo </w:t>
            </w:r>
            <w:r w:rsidR="004B56AE" w:rsidRPr="0026184A">
              <w:rPr>
                <w:sz w:val="24"/>
                <w:szCs w:val="24"/>
              </w:rPr>
              <w:t xml:space="preserve"> (T1</w:t>
            </w:r>
            <w:r w:rsidR="007E5D56">
              <w:rPr>
                <w:sz w:val="24"/>
                <w:szCs w:val="24"/>
              </w:rPr>
              <w:t>5</w:t>
            </w:r>
            <w:r w:rsidR="004B56AE" w:rsidRPr="0026184A">
              <w:rPr>
                <w:sz w:val="24"/>
                <w:szCs w:val="24"/>
              </w:rPr>
              <w:t>)</w:t>
            </w:r>
          </w:p>
        </w:tc>
        <w:tc>
          <w:tcPr>
            <w:tcW w:w="356" w:type="pct"/>
            <w:textDirection w:val="btLr"/>
          </w:tcPr>
          <w:p w:rsidR="004B56AE" w:rsidRPr="0026184A" w:rsidRDefault="004B56AE" w:rsidP="007E5D56">
            <w:pPr>
              <w:ind w:left="113" w:right="113"/>
              <w:rPr>
                <w:sz w:val="24"/>
                <w:szCs w:val="24"/>
              </w:rPr>
            </w:pPr>
            <w:r w:rsidRPr="0026184A">
              <w:rPr>
                <w:sz w:val="24"/>
                <w:szCs w:val="24"/>
              </w:rPr>
              <w:t>Prueba 1 (T1</w:t>
            </w:r>
            <w:r w:rsidR="007E5D56">
              <w:rPr>
                <w:sz w:val="24"/>
                <w:szCs w:val="24"/>
              </w:rPr>
              <w:t>5</w:t>
            </w:r>
            <w:r w:rsidRPr="0026184A">
              <w:rPr>
                <w:sz w:val="24"/>
                <w:szCs w:val="24"/>
              </w:rPr>
              <w:t>)</w:t>
            </w:r>
          </w:p>
        </w:tc>
        <w:tc>
          <w:tcPr>
            <w:tcW w:w="188" w:type="pct"/>
            <w:textDirection w:val="btLr"/>
          </w:tcPr>
          <w:p w:rsidR="004B56AE" w:rsidRPr="0026184A" w:rsidRDefault="004B56AE" w:rsidP="004B56AE">
            <w:pPr>
              <w:ind w:left="113" w:right="113"/>
              <w:rPr>
                <w:sz w:val="24"/>
                <w:szCs w:val="24"/>
              </w:rPr>
            </w:pPr>
          </w:p>
        </w:tc>
        <w:tc>
          <w:tcPr>
            <w:tcW w:w="189" w:type="pct"/>
            <w:textDirection w:val="btLr"/>
          </w:tcPr>
          <w:p w:rsidR="004B56AE" w:rsidRPr="0026184A" w:rsidRDefault="004B56AE" w:rsidP="004B56AE">
            <w:pPr>
              <w:ind w:left="113" w:right="113"/>
              <w:rPr>
                <w:sz w:val="24"/>
                <w:szCs w:val="24"/>
              </w:rPr>
            </w:pPr>
          </w:p>
        </w:tc>
        <w:tc>
          <w:tcPr>
            <w:tcW w:w="244" w:type="pct"/>
            <w:textDirection w:val="btLr"/>
          </w:tcPr>
          <w:p w:rsidR="004B56AE" w:rsidRPr="0000267E" w:rsidRDefault="004B56AE" w:rsidP="004B56AE">
            <w:pPr>
              <w:ind w:left="113" w:right="113"/>
            </w:pPr>
          </w:p>
        </w:tc>
        <w:tc>
          <w:tcPr>
            <w:tcW w:w="190" w:type="pct"/>
            <w:textDirection w:val="btLr"/>
          </w:tcPr>
          <w:p w:rsidR="004B56AE" w:rsidRPr="0000267E" w:rsidRDefault="004B56AE" w:rsidP="004B56AE">
            <w:pPr>
              <w:ind w:left="113" w:right="113"/>
            </w:pPr>
          </w:p>
        </w:tc>
        <w:tc>
          <w:tcPr>
            <w:tcW w:w="218" w:type="pct"/>
            <w:textDirection w:val="btLr"/>
          </w:tcPr>
          <w:p w:rsidR="004B56AE" w:rsidRPr="0000267E" w:rsidRDefault="004B56AE" w:rsidP="004B56AE">
            <w:pPr>
              <w:ind w:left="113" w:right="113"/>
            </w:pPr>
          </w:p>
        </w:tc>
        <w:tc>
          <w:tcPr>
            <w:tcW w:w="190" w:type="pct"/>
            <w:textDirection w:val="btLr"/>
          </w:tcPr>
          <w:p w:rsidR="004B56AE" w:rsidRPr="0000267E" w:rsidRDefault="004B56AE" w:rsidP="004B56AE">
            <w:pPr>
              <w:ind w:left="113" w:right="113"/>
            </w:pPr>
          </w:p>
        </w:tc>
        <w:tc>
          <w:tcPr>
            <w:tcW w:w="214" w:type="pct"/>
            <w:textDirection w:val="btLr"/>
          </w:tcPr>
          <w:p w:rsidR="004B56AE" w:rsidRPr="0000267E" w:rsidRDefault="004B56AE" w:rsidP="004B56AE">
            <w:pPr>
              <w:ind w:left="113" w:right="113"/>
            </w:pPr>
          </w:p>
        </w:tc>
      </w:tr>
      <w:tr w:rsidR="004B56AE" w:rsidRPr="0000267E" w:rsidTr="0026184A">
        <w:tc>
          <w:tcPr>
            <w:tcW w:w="2136" w:type="pct"/>
          </w:tcPr>
          <w:p w:rsidR="004B56AE" w:rsidRPr="0000267E" w:rsidRDefault="004B56AE" w:rsidP="004B56AE">
            <w:r w:rsidRPr="0000267E">
              <w:t>CRITERIO DE EVALUACIÓN</w:t>
            </w:r>
          </w:p>
        </w:tc>
        <w:tc>
          <w:tcPr>
            <w:tcW w:w="720" w:type="pct"/>
          </w:tcPr>
          <w:p w:rsidR="004B56AE" w:rsidRPr="0000267E" w:rsidRDefault="004B56AE" w:rsidP="004B56AE">
            <w:r w:rsidRPr="0000267E">
              <w:t>PONDERA</w:t>
            </w:r>
          </w:p>
        </w:tc>
        <w:tc>
          <w:tcPr>
            <w:tcW w:w="356" w:type="pct"/>
          </w:tcPr>
          <w:p w:rsidR="004B56AE" w:rsidRPr="0000267E" w:rsidRDefault="004B56AE" w:rsidP="004B56AE">
            <w:r>
              <w:t>20%</w:t>
            </w:r>
          </w:p>
        </w:tc>
        <w:tc>
          <w:tcPr>
            <w:tcW w:w="356" w:type="pct"/>
          </w:tcPr>
          <w:p w:rsidR="004B56AE" w:rsidRPr="0000267E" w:rsidRDefault="004B56AE" w:rsidP="004B56AE">
            <w:r>
              <w:t>80%</w:t>
            </w:r>
          </w:p>
        </w:tc>
        <w:tc>
          <w:tcPr>
            <w:tcW w:w="811" w:type="pct"/>
            <w:gridSpan w:val="4"/>
          </w:tcPr>
          <w:p w:rsidR="004B56AE" w:rsidRPr="0000267E" w:rsidRDefault="004B56AE" w:rsidP="004B56AE"/>
        </w:tc>
        <w:tc>
          <w:tcPr>
            <w:tcW w:w="218" w:type="pct"/>
          </w:tcPr>
          <w:p w:rsidR="004B56AE" w:rsidRPr="0000267E" w:rsidRDefault="004B56AE" w:rsidP="004B56AE"/>
        </w:tc>
        <w:tc>
          <w:tcPr>
            <w:tcW w:w="190" w:type="pct"/>
          </w:tcPr>
          <w:p w:rsidR="004B56AE" w:rsidRPr="0000267E" w:rsidRDefault="004B56AE" w:rsidP="004B56AE"/>
        </w:tc>
        <w:tc>
          <w:tcPr>
            <w:tcW w:w="214" w:type="pct"/>
          </w:tcPr>
          <w:p w:rsidR="004B56AE" w:rsidRPr="0000267E" w:rsidRDefault="004B56AE" w:rsidP="004B56AE"/>
        </w:tc>
      </w:tr>
      <w:tr w:rsidR="004B56AE" w:rsidRPr="0000267E" w:rsidTr="0026184A">
        <w:tc>
          <w:tcPr>
            <w:tcW w:w="2136" w:type="pct"/>
          </w:tcPr>
          <w:p w:rsidR="004B56AE" w:rsidRPr="0000267E" w:rsidRDefault="004B56AE" w:rsidP="004B56AE">
            <w:pPr>
              <w:autoSpaceDE w:val="0"/>
              <w:autoSpaceDN w:val="0"/>
              <w:adjustRightInd w:val="0"/>
              <w:rPr>
                <w:rFonts w:cs="NewsGotT-Regu"/>
              </w:rPr>
            </w:pPr>
            <w:r w:rsidRPr="0000267E">
              <w:rPr>
                <w:rFonts w:cs="NewsGotT-Regu"/>
              </w:rPr>
              <w:t>a) Se ha detallado el protocolo documental y su cumplimentación para cada tipo de extracción.</w:t>
            </w:r>
          </w:p>
          <w:p w:rsidR="004B56AE" w:rsidRPr="0000267E" w:rsidRDefault="004B56AE" w:rsidP="004B56AE"/>
        </w:tc>
        <w:tc>
          <w:tcPr>
            <w:tcW w:w="720" w:type="pct"/>
          </w:tcPr>
          <w:p w:rsidR="004B56AE" w:rsidRPr="0000267E" w:rsidRDefault="004B56AE" w:rsidP="004B56AE"/>
        </w:tc>
        <w:tc>
          <w:tcPr>
            <w:tcW w:w="356" w:type="pct"/>
          </w:tcPr>
          <w:p w:rsidR="004B56AE" w:rsidRPr="0000267E" w:rsidRDefault="004B56AE" w:rsidP="004B56AE">
            <w:r>
              <w:t>X</w:t>
            </w:r>
          </w:p>
        </w:tc>
        <w:tc>
          <w:tcPr>
            <w:tcW w:w="356" w:type="pct"/>
          </w:tcPr>
          <w:p w:rsidR="004B56AE" w:rsidRPr="0000267E" w:rsidRDefault="004B56AE" w:rsidP="004B56AE">
            <w:r>
              <w:t>X</w:t>
            </w:r>
          </w:p>
        </w:tc>
        <w:tc>
          <w:tcPr>
            <w:tcW w:w="188" w:type="pct"/>
          </w:tcPr>
          <w:p w:rsidR="004B56AE" w:rsidRPr="0000267E" w:rsidRDefault="004B56AE" w:rsidP="004B56AE"/>
        </w:tc>
        <w:tc>
          <w:tcPr>
            <w:tcW w:w="189" w:type="pct"/>
          </w:tcPr>
          <w:p w:rsidR="004B56AE" w:rsidRPr="0000267E" w:rsidRDefault="004B56AE" w:rsidP="004B56AE"/>
        </w:tc>
        <w:tc>
          <w:tcPr>
            <w:tcW w:w="244" w:type="pct"/>
          </w:tcPr>
          <w:p w:rsidR="004B56AE" w:rsidRPr="0000267E" w:rsidRDefault="004B56AE" w:rsidP="004B56AE"/>
        </w:tc>
        <w:tc>
          <w:tcPr>
            <w:tcW w:w="190" w:type="pct"/>
          </w:tcPr>
          <w:p w:rsidR="004B56AE" w:rsidRPr="0000267E" w:rsidRDefault="004B56AE" w:rsidP="004B56AE"/>
        </w:tc>
        <w:tc>
          <w:tcPr>
            <w:tcW w:w="218" w:type="pct"/>
          </w:tcPr>
          <w:p w:rsidR="004B56AE" w:rsidRPr="0000267E" w:rsidRDefault="004B56AE" w:rsidP="004B56AE"/>
        </w:tc>
        <w:tc>
          <w:tcPr>
            <w:tcW w:w="190" w:type="pct"/>
          </w:tcPr>
          <w:p w:rsidR="004B56AE" w:rsidRPr="0000267E" w:rsidRDefault="004B56AE" w:rsidP="004B56AE"/>
        </w:tc>
        <w:tc>
          <w:tcPr>
            <w:tcW w:w="214" w:type="pct"/>
          </w:tcPr>
          <w:p w:rsidR="004B56AE" w:rsidRPr="0000267E" w:rsidRDefault="004B56AE" w:rsidP="004B56AE"/>
        </w:tc>
      </w:tr>
      <w:tr w:rsidR="004B56AE" w:rsidRPr="0000267E" w:rsidTr="0026184A">
        <w:tc>
          <w:tcPr>
            <w:tcW w:w="2136" w:type="pct"/>
          </w:tcPr>
          <w:p w:rsidR="004B56AE" w:rsidRPr="0000267E" w:rsidRDefault="004B56AE" w:rsidP="004B56AE">
            <w:pPr>
              <w:autoSpaceDE w:val="0"/>
              <w:autoSpaceDN w:val="0"/>
              <w:adjustRightInd w:val="0"/>
              <w:rPr>
                <w:rFonts w:cs="NewsGotT-Regu"/>
              </w:rPr>
            </w:pPr>
            <w:r w:rsidRPr="0000267E">
              <w:rPr>
                <w:rFonts w:cs="NewsGotT-Regu"/>
              </w:rPr>
              <w:t xml:space="preserve">b) Se ha tipificado la extracción de tejidos y su posterior envío al </w:t>
            </w:r>
            <w:proofErr w:type="spellStart"/>
            <w:r w:rsidRPr="0000267E">
              <w:rPr>
                <w:rFonts w:cs="NewsGotT-Regu"/>
              </w:rPr>
              <w:t>biobanco</w:t>
            </w:r>
            <w:proofErr w:type="spellEnd"/>
            <w:r w:rsidRPr="0000267E">
              <w:rPr>
                <w:rFonts w:cs="NewsGotT-Regu"/>
              </w:rPr>
              <w:t xml:space="preserve"> o laboratorio.</w:t>
            </w:r>
          </w:p>
          <w:p w:rsidR="004B56AE" w:rsidRPr="0000267E" w:rsidRDefault="004B56AE" w:rsidP="004B56AE"/>
        </w:tc>
        <w:tc>
          <w:tcPr>
            <w:tcW w:w="720" w:type="pct"/>
          </w:tcPr>
          <w:p w:rsidR="004B56AE" w:rsidRPr="0000267E" w:rsidRDefault="004B56AE" w:rsidP="004B56AE"/>
        </w:tc>
        <w:tc>
          <w:tcPr>
            <w:tcW w:w="356" w:type="pct"/>
          </w:tcPr>
          <w:p w:rsidR="004B56AE" w:rsidRPr="0000267E" w:rsidRDefault="004B56AE" w:rsidP="004B56AE">
            <w:r>
              <w:t>X</w:t>
            </w:r>
          </w:p>
        </w:tc>
        <w:tc>
          <w:tcPr>
            <w:tcW w:w="356" w:type="pct"/>
          </w:tcPr>
          <w:p w:rsidR="004B56AE" w:rsidRPr="0000267E" w:rsidRDefault="004B56AE" w:rsidP="004B56AE">
            <w:r>
              <w:t>X</w:t>
            </w:r>
          </w:p>
        </w:tc>
        <w:tc>
          <w:tcPr>
            <w:tcW w:w="188" w:type="pct"/>
          </w:tcPr>
          <w:p w:rsidR="004B56AE" w:rsidRPr="0000267E" w:rsidRDefault="004B56AE" w:rsidP="004B56AE"/>
        </w:tc>
        <w:tc>
          <w:tcPr>
            <w:tcW w:w="189" w:type="pct"/>
          </w:tcPr>
          <w:p w:rsidR="004B56AE" w:rsidRPr="0000267E" w:rsidRDefault="004B56AE" w:rsidP="004B56AE"/>
        </w:tc>
        <w:tc>
          <w:tcPr>
            <w:tcW w:w="244" w:type="pct"/>
          </w:tcPr>
          <w:p w:rsidR="004B56AE" w:rsidRPr="0000267E" w:rsidRDefault="004B56AE" w:rsidP="004B56AE"/>
        </w:tc>
        <w:tc>
          <w:tcPr>
            <w:tcW w:w="190" w:type="pct"/>
          </w:tcPr>
          <w:p w:rsidR="004B56AE" w:rsidRPr="0000267E" w:rsidRDefault="004B56AE" w:rsidP="004B56AE"/>
        </w:tc>
        <w:tc>
          <w:tcPr>
            <w:tcW w:w="218" w:type="pct"/>
          </w:tcPr>
          <w:p w:rsidR="004B56AE" w:rsidRPr="0000267E" w:rsidRDefault="004B56AE" w:rsidP="004B56AE"/>
        </w:tc>
        <w:tc>
          <w:tcPr>
            <w:tcW w:w="190" w:type="pct"/>
          </w:tcPr>
          <w:p w:rsidR="004B56AE" w:rsidRPr="0000267E" w:rsidRDefault="004B56AE" w:rsidP="004B56AE"/>
        </w:tc>
        <w:tc>
          <w:tcPr>
            <w:tcW w:w="214" w:type="pct"/>
          </w:tcPr>
          <w:p w:rsidR="004B56AE" w:rsidRPr="0000267E" w:rsidRDefault="004B56AE" w:rsidP="004B56AE"/>
        </w:tc>
      </w:tr>
      <w:tr w:rsidR="004B56AE" w:rsidRPr="0000267E" w:rsidTr="0026184A">
        <w:tc>
          <w:tcPr>
            <w:tcW w:w="2136" w:type="pct"/>
          </w:tcPr>
          <w:p w:rsidR="004B56AE" w:rsidRPr="0000267E" w:rsidRDefault="004B56AE" w:rsidP="004B56AE">
            <w:pPr>
              <w:autoSpaceDE w:val="0"/>
              <w:autoSpaceDN w:val="0"/>
              <w:adjustRightInd w:val="0"/>
              <w:rPr>
                <w:rFonts w:cs="NewsGotT-Regu"/>
              </w:rPr>
            </w:pPr>
            <w:r w:rsidRPr="0000267E">
              <w:rPr>
                <w:rFonts w:cs="NewsGotT-Regu"/>
              </w:rPr>
              <w:t>c) Se ha descrito la técnica de enucleación de globos oculares.</w:t>
            </w:r>
          </w:p>
          <w:p w:rsidR="004B56AE" w:rsidRPr="0000267E" w:rsidRDefault="004B56AE" w:rsidP="004B56AE"/>
        </w:tc>
        <w:tc>
          <w:tcPr>
            <w:tcW w:w="720" w:type="pct"/>
          </w:tcPr>
          <w:p w:rsidR="004B56AE" w:rsidRPr="0000267E" w:rsidRDefault="004B56AE" w:rsidP="004B56AE"/>
        </w:tc>
        <w:tc>
          <w:tcPr>
            <w:tcW w:w="356" w:type="pct"/>
          </w:tcPr>
          <w:p w:rsidR="004B56AE" w:rsidRPr="0000267E" w:rsidRDefault="004B56AE" w:rsidP="004B56AE">
            <w:r>
              <w:t>X</w:t>
            </w:r>
          </w:p>
        </w:tc>
        <w:tc>
          <w:tcPr>
            <w:tcW w:w="356" w:type="pct"/>
          </w:tcPr>
          <w:p w:rsidR="004B56AE" w:rsidRPr="0000267E" w:rsidRDefault="004B56AE" w:rsidP="004B56AE">
            <w:r>
              <w:t>X</w:t>
            </w:r>
          </w:p>
        </w:tc>
        <w:tc>
          <w:tcPr>
            <w:tcW w:w="188" w:type="pct"/>
          </w:tcPr>
          <w:p w:rsidR="004B56AE" w:rsidRPr="0000267E" w:rsidRDefault="004B56AE" w:rsidP="004B56AE"/>
        </w:tc>
        <w:tc>
          <w:tcPr>
            <w:tcW w:w="189" w:type="pct"/>
          </w:tcPr>
          <w:p w:rsidR="004B56AE" w:rsidRPr="0000267E" w:rsidRDefault="004B56AE" w:rsidP="004B56AE"/>
        </w:tc>
        <w:tc>
          <w:tcPr>
            <w:tcW w:w="244" w:type="pct"/>
          </w:tcPr>
          <w:p w:rsidR="004B56AE" w:rsidRPr="0000267E" w:rsidRDefault="004B56AE" w:rsidP="004B56AE"/>
        </w:tc>
        <w:tc>
          <w:tcPr>
            <w:tcW w:w="190" w:type="pct"/>
          </w:tcPr>
          <w:p w:rsidR="004B56AE" w:rsidRPr="0000267E" w:rsidRDefault="004B56AE" w:rsidP="004B56AE"/>
        </w:tc>
        <w:tc>
          <w:tcPr>
            <w:tcW w:w="218" w:type="pct"/>
          </w:tcPr>
          <w:p w:rsidR="004B56AE" w:rsidRPr="0000267E" w:rsidRDefault="004B56AE" w:rsidP="004B56AE"/>
        </w:tc>
        <w:tc>
          <w:tcPr>
            <w:tcW w:w="190" w:type="pct"/>
          </w:tcPr>
          <w:p w:rsidR="004B56AE" w:rsidRPr="0000267E" w:rsidRDefault="004B56AE" w:rsidP="004B56AE"/>
        </w:tc>
        <w:tc>
          <w:tcPr>
            <w:tcW w:w="214" w:type="pct"/>
          </w:tcPr>
          <w:p w:rsidR="004B56AE" w:rsidRPr="0000267E" w:rsidRDefault="004B56AE" w:rsidP="004B56AE"/>
        </w:tc>
      </w:tr>
      <w:tr w:rsidR="004B56AE" w:rsidRPr="0000267E" w:rsidTr="0026184A">
        <w:tc>
          <w:tcPr>
            <w:tcW w:w="2136" w:type="pct"/>
          </w:tcPr>
          <w:p w:rsidR="004B56AE" w:rsidRPr="0000267E" w:rsidRDefault="004B56AE" w:rsidP="004B56AE">
            <w:pPr>
              <w:autoSpaceDE w:val="0"/>
              <w:autoSpaceDN w:val="0"/>
              <w:adjustRightInd w:val="0"/>
              <w:rPr>
                <w:rFonts w:cs="NewsGotT-Regu"/>
              </w:rPr>
            </w:pPr>
            <w:r w:rsidRPr="0000267E">
              <w:rPr>
                <w:rFonts w:cs="NewsGotT-Regu"/>
              </w:rPr>
              <w:t>d) Se ha identificado la técnica de extracción de marcapasos.</w:t>
            </w:r>
          </w:p>
          <w:p w:rsidR="004B56AE" w:rsidRPr="0000267E" w:rsidRDefault="004B56AE" w:rsidP="004B56AE"/>
        </w:tc>
        <w:tc>
          <w:tcPr>
            <w:tcW w:w="720" w:type="pct"/>
          </w:tcPr>
          <w:p w:rsidR="004B56AE" w:rsidRPr="0000267E" w:rsidRDefault="004B56AE" w:rsidP="004B56AE"/>
        </w:tc>
        <w:tc>
          <w:tcPr>
            <w:tcW w:w="356" w:type="pct"/>
          </w:tcPr>
          <w:p w:rsidR="004B56AE" w:rsidRPr="0000267E" w:rsidRDefault="004B56AE" w:rsidP="004B56AE">
            <w:r>
              <w:t>X</w:t>
            </w:r>
          </w:p>
        </w:tc>
        <w:tc>
          <w:tcPr>
            <w:tcW w:w="356" w:type="pct"/>
          </w:tcPr>
          <w:p w:rsidR="004B56AE" w:rsidRPr="0000267E" w:rsidRDefault="004B56AE" w:rsidP="004B56AE">
            <w:r>
              <w:t>X</w:t>
            </w:r>
          </w:p>
        </w:tc>
        <w:tc>
          <w:tcPr>
            <w:tcW w:w="188" w:type="pct"/>
          </w:tcPr>
          <w:p w:rsidR="004B56AE" w:rsidRPr="0000267E" w:rsidRDefault="004B56AE" w:rsidP="004B56AE"/>
        </w:tc>
        <w:tc>
          <w:tcPr>
            <w:tcW w:w="189" w:type="pct"/>
          </w:tcPr>
          <w:p w:rsidR="004B56AE" w:rsidRPr="0000267E" w:rsidRDefault="004B56AE" w:rsidP="004B56AE"/>
        </w:tc>
        <w:tc>
          <w:tcPr>
            <w:tcW w:w="244" w:type="pct"/>
          </w:tcPr>
          <w:p w:rsidR="004B56AE" w:rsidRPr="0000267E" w:rsidRDefault="004B56AE" w:rsidP="004B56AE"/>
        </w:tc>
        <w:tc>
          <w:tcPr>
            <w:tcW w:w="190" w:type="pct"/>
          </w:tcPr>
          <w:p w:rsidR="004B56AE" w:rsidRPr="0000267E" w:rsidRDefault="004B56AE" w:rsidP="004B56AE"/>
        </w:tc>
        <w:tc>
          <w:tcPr>
            <w:tcW w:w="218" w:type="pct"/>
          </w:tcPr>
          <w:p w:rsidR="004B56AE" w:rsidRPr="0000267E" w:rsidRDefault="004B56AE" w:rsidP="004B56AE"/>
        </w:tc>
        <w:tc>
          <w:tcPr>
            <w:tcW w:w="190" w:type="pct"/>
          </w:tcPr>
          <w:p w:rsidR="004B56AE" w:rsidRPr="0000267E" w:rsidRDefault="004B56AE" w:rsidP="004B56AE"/>
        </w:tc>
        <w:tc>
          <w:tcPr>
            <w:tcW w:w="214" w:type="pct"/>
          </w:tcPr>
          <w:p w:rsidR="004B56AE" w:rsidRPr="0000267E" w:rsidRDefault="004B56AE" w:rsidP="004B56AE"/>
        </w:tc>
      </w:tr>
      <w:tr w:rsidR="004B56AE" w:rsidRPr="0000267E" w:rsidTr="0026184A">
        <w:tc>
          <w:tcPr>
            <w:tcW w:w="2136" w:type="pct"/>
          </w:tcPr>
          <w:p w:rsidR="004B56AE" w:rsidRPr="0000267E" w:rsidRDefault="004B56AE" w:rsidP="004B56AE">
            <w:pPr>
              <w:autoSpaceDE w:val="0"/>
              <w:autoSpaceDN w:val="0"/>
              <w:adjustRightInd w:val="0"/>
              <w:rPr>
                <w:rFonts w:cs="NewsGotT-Regu"/>
              </w:rPr>
            </w:pPr>
            <w:r w:rsidRPr="0000267E">
              <w:rPr>
                <w:rFonts w:cs="NewsGotT-Regu"/>
              </w:rPr>
              <w:t>e) Se han detallado las técnicas para extracción de prótesis y fijaciones óseas, material contaminante u</w:t>
            </w:r>
          </w:p>
          <w:p w:rsidR="004B56AE" w:rsidRPr="0000267E" w:rsidRDefault="004B56AE" w:rsidP="004B56AE">
            <w:pPr>
              <w:autoSpaceDE w:val="0"/>
              <w:autoSpaceDN w:val="0"/>
              <w:adjustRightInd w:val="0"/>
              <w:rPr>
                <w:rFonts w:cs="NewsGotT-Regu"/>
              </w:rPr>
            </w:pPr>
            <w:proofErr w:type="gramStart"/>
            <w:r w:rsidRPr="0000267E">
              <w:rPr>
                <w:rFonts w:cs="NewsGotT-Regu"/>
              </w:rPr>
              <w:t>otros</w:t>
            </w:r>
            <w:proofErr w:type="gramEnd"/>
            <w:r w:rsidRPr="0000267E">
              <w:rPr>
                <w:rFonts w:cs="NewsGotT-Regu"/>
              </w:rPr>
              <w:t xml:space="preserve"> elementos.</w:t>
            </w:r>
          </w:p>
          <w:p w:rsidR="004B56AE" w:rsidRPr="0000267E" w:rsidRDefault="004B56AE" w:rsidP="004B56AE"/>
        </w:tc>
        <w:tc>
          <w:tcPr>
            <w:tcW w:w="720" w:type="pct"/>
          </w:tcPr>
          <w:p w:rsidR="004B56AE" w:rsidRPr="0000267E" w:rsidRDefault="004B56AE" w:rsidP="004B56AE"/>
        </w:tc>
        <w:tc>
          <w:tcPr>
            <w:tcW w:w="356" w:type="pct"/>
          </w:tcPr>
          <w:p w:rsidR="004B56AE" w:rsidRPr="0000267E" w:rsidRDefault="004B56AE" w:rsidP="004B56AE">
            <w:r>
              <w:t>X</w:t>
            </w:r>
          </w:p>
        </w:tc>
        <w:tc>
          <w:tcPr>
            <w:tcW w:w="356" w:type="pct"/>
          </w:tcPr>
          <w:p w:rsidR="004B56AE" w:rsidRPr="0000267E" w:rsidRDefault="004B56AE" w:rsidP="004B56AE">
            <w:r>
              <w:t>X</w:t>
            </w:r>
          </w:p>
        </w:tc>
        <w:tc>
          <w:tcPr>
            <w:tcW w:w="188" w:type="pct"/>
          </w:tcPr>
          <w:p w:rsidR="004B56AE" w:rsidRPr="0000267E" w:rsidRDefault="004B56AE" w:rsidP="004B56AE"/>
        </w:tc>
        <w:tc>
          <w:tcPr>
            <w:tcW w:w="189" w:type="pct"/>
          </w:tcPr>
          <w:p w:rsidR="004B56AE" w:rsidRPr="0000267E" w:rsidRDefault="004B56AE" w:rsidP="004B56AE"/>
        </w:tc>
        <w:tc>
          <w:tcPr>
            <w:tcW w:w="244" w:type="pct"/>
          </w:tcPr>
          <w:p w:rsidR="004B56AE" w:rsidRPr="0000267E" w:rsidRDefault="004B56AE" w:rsidP="004B56AE"/>
        </w:tc>
        <w:tc>
          <w:tcPr>
            <w:tcW w:w="190" w:type="pct"/>
          </w:tcPr>
          <w:p w:rsidR="004B56AE" w:rsidRPr="0000267E" w:rsidRDefault="004B56AE" w:rsidP="004B56AE"/>
        </w:tc>
        <w:tc>
          <w:tcPr>
            <w:tcW w:w="218" w:type="pct"/>
          </w:tcPr>
          <w:p w:rsidR="004B56AE" w:rsidRPr="0000267E" w:rsidRDefault="004B56AE" w:rsidP="004B56AE"/>
        </w:tc>
        <w:tc>
          <w:tcPr>
            <w:tcW w:w="190" w:type="pct"/>
          </w:tcPr>
          <w:p w:rsidR="004B56AE" w:rsidRPr="0000267E" w:rsidRDefault="004B56AE" w:rsidP="004B56AE"/>
        </w:tc>
        <w:tc>
          <w:tcPr>
            <w:tcW w:w="214" w:type="pct"/>
          </w:tcPr>
          <w:p w:rsidR="004B56AE" w:rsidRPr="0000267E" w:rsidRDefault="004B56AE" w:rsidP="004B56AE"/>
        </w:tc>
      </w:tr>
      <w:tr w:rsidR="004B56AE" w:rsidRPr="0000267E" w:rsidTr="0026184A">
        <w:tc>
          <w:tcPr>
            <w:tcW w:w="2136" w:type="pct"/>
          </w:tcPr>
          <w:p w:rsidR="004B56AE" w:rsidRPr="0000267E" w:rsidRDefault="004B56AE" w:rsidP="004B56AE">
            <w:pPr>
              <w:autoSpaceDE w:val="0"/>
              <w:autoSpaceDN w:val="0"/>
              <w:adjustRightInd w:val="0"/>
              <w:rPr>
                <w:rFonts w:cs="NewsGotT-Regu"/>
              </w:rPr>
            </w:pPr>
            <w:r w:rsidRPr="0000267E">
              <w:rPr>
                <w:rFonts w:cs="NewsGotT-Regu"/>
              </w:rPr>
              <w:t>f) Se han enumerado las técnicas de desinfección y esterilización para el área de trabajo y el</w:t>
            </w:r>
          </w:p>
          <w:p w:rsidR="004B56AE" w:rsidRPr="0000267E" w:rsidRDefault="004B56AE" w:rsidP="004B56AE">
            <w:pPr>
              <w:autoSpaceDE w:val="0"/>
              <w:autoSpaceDN w:val="0"/>
              <w:adjustRightInd w:val="0"/>
              <w:rPr>
                <w:rFonts w:cs="NewsGotT-Regu"/>
              </w:rPr>
            </w:pPr>
            <w:proofErr w:type="gramStart"/>
            <w:r w:rsidRPr="0000267E">
              <w:rPr>
                <w:rFonts w:cs="NewsGotT-Regu"/>
              </w:rPr>
              <w:t>instrumental</w:t>
            </w:r>
            <w:proofErr w:type="gramEnd"/>
            <w:r w:rsidRPr="0000267E">
              <w:rPr>
                <w:rFonts w:cs="NewsGotT-Regu"/>
              </w:rPr>
              <w:t>.</w:t>
            </w:r>
          </w:p>
          <w:p w:rsidR="004B56AE" w:rsidRPr="0000267E" w:rsidRDefault="004B56AE" w:rsidP="004B56AE"/>
        </w:tc>
        <w:tc>
          <w:tcPr>
            <w:tcW w:w="720" w:type="pct"/>
          </w:tcPr>
          <w:p w:rsidR="004B56AE" w:rsidRPr="0000267E" w:rsidRDefault="004B56AE" w:rsidP="004B56AE"/>
        </w:tc>
        <w:tc>
          <w:tcPr>
            <w:tcW w:w="356" w:type="pct"/>
          </w:tcPr>
          <w:p w:rsidR="004B56AE" w:rsidRPr="0000267E" w:rsidRDefault="004B56AE" w:rsidP="004B56AE">
            <w:r>
              <w:t>X</w:t>
            </w:r>
          </w:p>
        </w:tc>
        <w:tc>
          <w:tcPr>
            <w:tcW w:w="356" w:type="pct"/>
          </w:tcPr>
          <w:p w:rsidR="004B56AE" w:rsidRPr="0000267E" w:rsidRDefault="004B56AE" w:rsidP="004B56AE">
            <w:r>
              <w:t>X</w:t>
            </w:r>
          </w:p>
        </w:tc>
        <w:tc>
          <w:tcPr>
            <w:tcW w:w="188" w:type="pct"/>
          </w:tcPr>
          <w:p w:rsidR="004B56AE" w:rsidRPr="0000267E" w:rsidRDefault="004B56AE" w:rsidP="004B56AE"/>
        </w:tc>
        <w:tc>
          <w:tcPr>
            <w:tcW w:w="189" w:type="pct"/>
          </w:tcPr>
          <w:p w:rsidR="004B56AE" w:rsidRPr="0000267E" w:rsidRDefault="004B56AE" w:rsidP="004B56AE"/>
        </w:tc>
        <w:tc>
          <w:tcPr>
            <w:tcW w:w="244" w:type="pct"/>
          </w:tcPr>
          <w:p w:rsidR="004B56AE" w:rsidRPr="0000267E" w:rsidRDefault="004B56AE" w:rsidP="004B56AE"/>
        </w:tc>
        <w:tc>
          <w:tcPr>
            <w:tcW w:w="190" w:type="pct"/>
          </w:tcPr>
          <w:p w:rsidR="004B56AE" w:rsidRPr="0000267E" w:rsidRDefault="004B56AE" w:rsidP="004B56AE"/>
        </w:tc>
        <w:tc>
          <w:tcPr>
            <w:tcW w:w="218" w:type="pct"/>
          </w:tcPr>
          <w:p w:rsidR="004B56AE" w:rsidRPr="0000267E" w:rsidRDefault="004B56AE" w:rsidP="004B56AE"/>
        </w:tc>
        <w:tc>
          <w:tcPr>
            <w:tcW w:w="190" w:type="pct"/>
          </w:tcPr>
          <w:p w:rsidR="004B56AE" w:rsidRPr="0000267E" w:rsidRDefault="004B56AE" w:rsidP="004B56AE"/>
        </w:tc>
        <w:tc>
          <w:tcPr>
            <w:tcW w:w="214" w:type="pct"/>
          </w:tcPr>
          <w:p w:rsidR="004B56AE" w:rsidRPr="0000267E" w:rsidRDefault="004B56AE" w:rsidP="004B56AE"/>
        </w:tc>
      </w:tr>
      <w:tr w:rsidR="004B56AE" w:rsidRPr="0000267E" w:rsidTr="0026184A">
        <w:tc>
          <w:tcPr>
            <w:tcW w:w="2136" w:type="pct"/>
          </w:tcPr>
          <w:p w:rsidR="004B56AE" w:rsidRPr="0000267E" w:rsidRDefault="004B56AE" w:rsidP="004B56AE">
            <w:r w:rsidRPr="0000267E">
              <w:rPr>
                <w:rFonts w:cs="NewsGotT-Regu"/>
              </w:rPr>
              <w:t>g) Se han detallado las medidas de prevención de riesgos y eliminación de residuos.</w:t>
            </w:r>
          </w:p>
          <w:p w:rsidR="004B56AE" w:rsidRPr="0000267E" w:rsidRDefault="004B56AE" w:rsidP="004B56AE"/>
        </w:tc>
        <w:tc>
          <w:tcPr>
            <w:tcW w:w="720" w:type="pct"/>
          </w:tcPr>
          <w:p w:rsidR="004B56AE" w:rsidRPr="0000267E" w:rsidRDefault="004B56AE" w:rsidP="004B56AE"/>
        </w:tc>
        <w:tc>
          <w:tcPr>
            <w:tcW w:w="356" w:type="pct"/>
          </w:tcPr>
          <w:p w:rsidR="004B56AE" w:rsidRPr="0000267E" w:rsidRDefault="004B56AE" w:rsidP="004B56AE">
            <w:r>
              <w:t>X</w:t>
            </w:r>
          </w:p>
        </w:tc>
        <w:tc>
          <w:tcPr>
            <w:tcW w:w="356" w:type="pct"/>
          </w:tcPr>
          <w:p w:rsidR="004B56AE" w:rsidRPr="0000267E" w:rsidRDefault="004B56AE" w:rsidP="004B56AE">
            <w:r>
              <w:t>X</w:t>
            </w:r>
          </w:p>
        </w:tc>
        <w:tc>
          <w:tcPr>
            <w:tcW w:w="188" w:type="pct"/>
          </w:tcPr>
          <w:p w:rsidR="004B56AE" w:rsidRPr="0000267E" w:rsidRDefault="004B56AE" w:rsidP="004B56AE"/>
        </w:tc>
        <w:tc>
          <w:tcPr>
            <w:tcW w:w="189" w:type="pct"/>
          </w:tcPr>
          <w:p w:rsidR="004B56AE" w:rsidRPr="0000267E" w:rsidRDefault="004B56AE" w:rsidP="004B56AE"/>
        </w:tc>
        <w:tc>
          <w:tcPr>
            <w:tcW w:w="244" w:type="pct"/>
          </w:tcPr>
          <w:p w:rsidR="004B56AE" w:rsidRPr="0000267E" w:rsidRDefault="004B56AE" w:rsidP="004B56AE"/>
        </w:tc>
        <w:tc>
          <w:tcPr>
            <w:tcW w:w="190" w:type="pct"/>
          </w:tcPr>
          <w:p w:rsidR="004B56AE" w:rsidRPr="0000267E" w:rsidRDefault="004B56AE" w:rsidP="004B56AE"/>
        </w:tc>
        <w:tc>
          <w:tcPr>
            <w:tcW w:w="218" w:type="pct"/>
          </w:tcPr>
          <w:p w:rsidR="004B56AE" w:rsidRPr="0000267E" w:rsidRDefault="004B56AE" w:rsidP="004B56AE"/>
        </w:tc>
        <w:tc>
          <w:tcPr>
            <w:tcW w:w="190" w:type="pct"/>
          </w:tcPr>
          <w:p w:rsidR="004B56AE" w:rsidRPr="0000267E" w:rsidRDefault="004B56AE" w:rsidP="004B56AE"/>
        </w:tc>
        <w:tc>
          <w:tcPr>
            <w:tcW w:w="214" w:type="pct"/>
          </w:tcPr>
          <w:p w:rsidR="004B56AE" w:rsidRPr="0000267E" w:rsidRDefault="004B56AE" w:rsidP="004B56AE"/>
        </w:tc>
      </w:tr>
      <w:tr w:rsidR="004B56AE" w:rsidRPr="0000267E" w:rsidTr="0026184A">
        <w:tc>
          <w:tcPr>
            <w:tcW w:w="2136" w:type="pct"/>
          </w:tcPr>
          <w:p w:rsidR="004B56AE" w:rsidRPr="0000267E" w:rsidRDefault="004B56AE" w:rsidP="004B56AE"/>
        </w:tc>
        <w:tc>
          <w:tcPr>
            <w:tcW w:w="720" w:type="pct"/>
          </w:tcPr>
          <w:p w:rsidR="004B56AE" w:rsidRPr="0000267E" w:rsidRDefault="004B56AE" w:rsidP="004B56AE"/>
        </w:tc>
        <w:tc>
          <w:tcPr>
            <w:tcW w:w="356" w:type="pct"/>
          </w:tcPr>
          <w:p w:rsidR="004B56AE" w:rsidRPr="0000267E" w:rsidRDefault="004B56AE" w:rsidP="004B56AE"/>
        </w:tc>
        <w:tc>
          <w:tcPr>
            <w:tcW w:w="356" w:type="pct"/>
          </w:tcPr>
          <w:p w:rsidR="004B56AE" w:rsidRPr="0000267E" w:rsidRDefault="004B56AE" w:rsidP="004B56AE"/>
        </w:tc>
        <w:tc>
          <w:tcPr>
            <w:tcW w:w="188" w:type="pct"/>
          </w:tcPr>
          <w:p w:rsidR="004B56AE" w:rsidRPr="0000267E" w:rsidRDefault="004B56AE" w:rsidP="004B56AE"/>
        </w:tc>
        <w:tc>
          <w:tcPr>
            <w:tcW w:w="189" w:type="pct"/>
          </w:tcPr>
          <w:p w:rsidR="004B56AE" w:rsidRPr="0000267E" w:rsidRDefault="004B56AE" w:rsidP="004B56AE"/>
        </w:tc>
        <w:tc>
          <w:tcPr>
            <w:tcW w:w="244" w:type="pct"/>
          </w:tcPr>
          <w:p w:rsidR="004B56AE" w:rsidRPr="0000267E" w:rsidRDefault="004B56AE" w:rsidP="004B56AE"/>
        </w:tc>
        <w:tc>
          <w:tcPr>
            <w:tcW w:w="190" w:type="pct"/>
          </w:tcPr>
          <w:p w:rsidR="004B56AE" w:rsidRPr="0000267E" w:rsidRDefault="004B56AE" w:rsidP="004B56AE"/>
        </w:tc>
        <w:tc>
          <w:tcPr>
            <w:tcW w:w="218" w:type="pct"/>
          </w:tcPr>
          <w:p w:rsidR="004B56AE" w:rsidRPr="0000267E" w:rsidRDefault="004B56AE" w:rsidP="004B56AE"/>
        </w:tc>
        <w:tc>
          <w:tcPr>
            <w:tcW w:w="190" w:type="pct"/>
          </w:tcPr>
          <w:p w:rsidR="004B56AE" w:rsidRPr="0000267E" w:rsidRDefault="004B56AE" w:rsidP="004B56AE"/>
        </w:tc>
        <w:tc>
          <w:tcPr>
            <w:tcW w:w="214" w:type="pct"/>
          </w:tcPr>
          <w:p w:rsidR="004B56AE" w:rsidRPr="0000267E" w:rsidRDefault="004B56AE" w:rsidP="004B56AE"/>
        </w:tc>
      </w:tr>
    </w:tbl>
    <w:p w:rsidR="004B56AE" w:rsidRPr="0000267E" w:rsidRDefault="004B56AE" w:rsidP="004B56AE"/>
    <w:p w:rsidR="004B56AE" w:rsidRDefault="004B56AE" w:rsidP="004B56AE"/>
    <w:p w:rsidR="004B56AE" w:rsidRDefault="004B56AE" w:rsidP="004B56AE"/>
    <w:p w:rsidR="00D779C8" w:rsidRDefault="00D779C8" w:rsidP="004B56AE"/>
    <w:p w:rsidR="004B56AE" w:rsidRDefault="004B56AE" w:rsidP="004B56AE"/>
    <w:p w:rsidR="004B56AE" w:rsidRDefault="004B56AE" w:rsidP="004B56AE"/>
    <w:p w:rsidR="004B56AE" w:rsidRDefault="004B56AE" w:rsidP="004B56AE"/>
    <w:p w:rsidR="004B56AE" w:rsidRDefault="004B56AE" w:rsidP="004B56AE"/>
    <w:p w:rsidR="00B70D60" w:rsidRPr="00121804" w:rsidRDefault="00B70D60" w:rsidP="00416AEE">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rPr>
      </w:pPr>
      <w:r w:rsidRPr="00121804">
        <w:rPr>
          <w:b/>
          <w:i/>
        </w:rPr>
        <w:t>SISTEMA DE RECUPERACIÓN</w:t>
      </w:r>
    </w:p>
    <w:p w:rsidR="00B70D60" w:rsidRPr="002346A0" w:rsidRDefault="00B70D60" w:rsidP="00D779C8">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980"/>
        </w:tabs>
        <w:suppressAutoHyphens/>
        <w:snapToGrid w:val="0"/>
        <w:jc w:val="both"/>
        <w:rPr>
          <w:lang w:val="es-ES_tradnl"/>
        </w:rPr>
      </w:pPr>
      <w:r w:rsidRPr="002346A0">
        <w:rPr>
          <w:lang w:val="es-ES_tradnl"/>
        </w:rPr>
        <w:t>Para alumnos/as que no tengan superados algun</w:t>
      </w:r>
      <w:r w:rsidR="00416AEE">
        <w:rPr>
          <w:lang w:val="es-ES_tradnl"/>
        </w:rPr>
        <w:t>os</w:t>
      </w:r>
      <w:r w:rsidR="0041070B">
        <w:rPr>
          <w:lang w:val="es-ES_tradnl"/>
        </w:rPr>
        <w:t>RA</w:t>
      </w:r>
      <w:r w:rsidRPr="002346A0">
        <w:rPr>
          <w:lang w:val="es-ES_tradnl"/>
        </w:rPr>
        <w:t>se organizarán actividades de recup</w:t>
      </w:r>
      <w:r>
        <w:rPr>
          <w:lang w:val="es-ES_tradnl"/>
        </w:rPr>
        <w:t xml:space="preserve">eración que podrán ser </w:t>
      </w:r>
      <w:r w:rsidRPr="002346A0">
        <w:rPr>
          <w:lang w:val="es-ES_tradnl"/>
        </w:rPr>
        <w:t>pruebas teóricas, pruebas prácticas, entrega de trabajos, cuadernos…</w:t>
      </w:r>
    </w:p>
    <w:p w:rsidR="00B70D60" w:rsidRPr="002346A0" w:rsidRDefault="00B70D60" w:rsidP="00D779C8">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980"/>
        </w:tabs>
        <w:suppressAutoHyphens/>
        <w:snapToGrid w:val="0"/>
        <w:jc w:val="both"/>
        <w:rPr>
          <w:lang w:val="es-ES_tradnl"/>
        </w:rPr>
      </w:pPr>
      <w:r w:rsidRPr="002346A0">
        <w:rPr>
          <w:lang w:val="es-ES_tradnl"/>
        </w:rPr>
        <w:t>En la semana previa a la Evaluación Parcial de acceso a FCT se realizará, la recuperación de las materias no superadas</w:t>
      </w:r>
      <w:r>
        <w:rPr>
          <w:lang w:val="es-ES_tradnl"/>
        </w:rPr>
        <w:t>.</w:t>
      </w:r>
    </w:p>
    <w:p w:rsidR="00B70D60" w:rsidRPr="002346A0" w:rsidRDefault="00B70D60" w:rsidP="00D779C8">
      <w:pPr>
        <w:tabs>
          <w:tab w:val="left" w:pos="2980"/>
        </w:tabs>
        <w:suppressAutoHyphens/>
        <w:snapToGrid w:val="0"/>
        <w:ind w:left="720"/>
        <w:jc w:val="both"/>
        <w:rPr>
          <w:lang w:val="es-ES_tradnl"/>
        </w:rPr>
      </w:pPr>
    </w:p>
    <w:p w:rsidR="00B70D60" w:rsidRDefault="00D779C8" w:rsidP="00D779C8">
      <w:pPr>
        <w:jc w:val="both"/>
        <w:rPr>
          <w:lang w:val="es-ES_tradnl"/>
        </w:rPr>
      </w:pPr>
      <w:r>
        <w:rPr>
          <w:lang w:val="es-ES_tradnl"/>
        </w:rPr>
        <w:t xml:space="preserve">   </w:t>
      </w:r>
      <w:r w:rsidR="00B70D60" w:rsidRPr="002346A0">
        <w:rPr>
          <w:lang w:val="es-ES_tradnl"/>
        </w:rPr>
        <w:t>A los alumnos/as que no se presenten a las pruebas de cada evaluación o que no hagan la recuperación, no se les realizará, en ningún caso, una tercera prueba, quedando pendiente dicha evaluación para la final. Se pondrá una nueva fecha sólo en casos de fuerza mayor, que debe comunicarse antes del comienzo de la prueba y deberán justificarse con la documentación que el profesor/a considere oportuna.  Esta nueva oportunidad no se contemplará en el caso de la prueba final.</w:t>
      </w:r>
    </w:p>
    <w:p w:rsidR="00D779C8" w:rsidRPr="002346A0" w:rsidRDefault="00D779C8" w:rsidP="00D779C8">
      <w:pPr>
        <w:jc w:val="both"/>
        <w:rPr>
          <w:lang w:val="es-ES_tradnl"/>
        </w:rPr>
      </w:pPr>
    </w:p>
    <w:p w:rsidR="00B70D60" w:rsidRPr="002346A0" w:rsidRDefault="00D779C8" w:rsidP="00D779C8">
      <w:pPr>
        <w:pStyle w:val="Sangradetextonormal"/>
        <w:spacing w:after="0" w:line="240" w:lineRule="auto"/>
        <w:ind w:left="0"/>
        <w:jc w:val="both"/>
        <w:rPr>
          <w:rFonts w:ascii="Times New Roman" w:hAnsi="Times New Roman"/>
          <w:spacing w:val="-3"/>
          <w:sz w:val="24"/>
          <w:szCs w:val="24"/>
        </w:rPr>
      </w:pPr>
      <w:r>
        <w:rPr>
          <w:rFonts w:ascii="Times New Roman" w:hAnsi="Times New Roman"/>
          <w:sz w:val="24"/>
          <w:szCs w:val="24"/>
        </w:rPr>
        <w:t xml:space="preserve">   </w:t>
      </w:r>
      <w:r w:rsidR="00B70D60" w:rsidRPr="002346A0">
        <w:rPr>
          <w:rFonts w:ascii="Times New Roman" w:hAnsi="Times New Roman"/>
          <w:sz w:val="24"/>
          <w:szCs w:val="24"/>
        </w:rPr>
        <w:t xml:space="preserve">Los criterios de calificación de las pruebas de recuperación así como los que se utilizarán para calcular la nota de recuperación, serán los mismos que los expresados para cada evaluación.  </w:t>
      </w:r>
    </w:p>
    <w:p w:rsidR="00B70D60" w:rsidRPr="002346A0" w:rsidRDefault="00B70D60" w:rsidP="00B70D60">
      <w:pPr>
        <w:jc w:val="both"/>
        <w:rPr>
          <w:lang w:val="es-ES_tradnl"/>
        </w:rPr>
      </w:pPr>
    </w:p>
    <w:p w:rsidR="00B70D60" w:rsidRPr="002346A0" w:rsidRDefault="00B70D60" w:rsidP="00416AEE">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rPr>
      </w:pPr>
      <w:r w:rsidRPr="002346A0">
        <w:rPr>
          <w:b/>
          <w:i/>
        </w:rPr>
        <w:t>EVALUACIÓN FINAL</w:t>
      </w:r>
    </w:p>
    <w:p w:rsidR="00B70D60" w:rsidRPr="002346A0" w:rsidRDefault="00D779C8" w:rsidP="00B70D60">
      <w:pPr>
        <w:spacing w:before="240"/>
        <w:jc w:val="both"/>
        <w:rPr>
          <w:lang w:val="es-ES_tradnl"/>
        </w:rPr>
      </w:pPr>
      <w:r>
        <w:rPr>
          <w:lang w:val="es-ES_tradnl"/>
        </w:rPr>
        <w:t xml:space="preserve">   </w:t>
      </w:r>
      <w:r w:rsidR="00B70D60" w:rsidRPr="002346A0">
        <w:rPr>
          <w:lang w:val="es-ES_tradnl"/>
        </w:rPr>
        <w:t xml:space="preserve">El alumnado que no haya superado algunos de </w:t>
      </w:r>
      <w:r w:rsidR="00B70D60">
        <w:rPr>
          <w:lang w:val="es-ES_tradnl"/>
        </w:rPr>
        <w:t>los RA</w:t>
      </w:r>
      <w:r>
        <w:rPr>
          <w:lang w:val="es-ES_tradnl"/>
        </w:rPr>
        <w:t xml:space="preserve"> </w:t>
      </w:r>
      <w:r w:rsidR="00B70D60" w:rsidRPr="002346A0">
        <w:rPr>
          <w:lang w:val="es-ES_tradnl"/>
        </w:rPr>
        <w:t xml:space="preserve">del módulo a lo largo del curso, asistirá a las clases de recuperación que según normativa se llevan a cabo </w:t>
      </w:r>
      <w:r w:rsidR="003E028E">
        <w:rPr>
          <w:lang w:val="es-ES_tradnl"/>
        </w:rPr>
        <w:t>desde la evaluación de acceso a FCT y finales del mes de</w:t>
      </w:r>
      <w:r w:rsidR="00B70D60" w:rsidRPr="002346A0">
        <w:rPr>
          <w:lang w:val="es-ES_tradnl"/>
        </w:rPr>
        <w:t xml:space="preserve"> junio</w:t>
      </w:r>
      <w:r w:rsidR="003E028E">
        <w:rPr>
          <w:lang w:val="es-ES_tradnl"/>
        </w:rPr>
        <w:t xml:space="preserve"> (evaluación final)</w:t>
      </w:r>
      <w:r w:rsidR="00B70D60" w:rsidRPr="002346A0">
        <w:rPr>
          <w:lang w:val="es-ES_tradnl"/>
        </w:rPr>
        <w:t xml:space="preserve"> y se evaluará de </w:t>
      </w:r>
      <w:r w:rsidR="00B70D60" w:rsidRPr="00D17B8D">
        <w:rPr>
          <w:lang w:val="es-ES_tradnl"/>
        </w:rPr>
        <w:t>los RA pendientes</w:t>
      </w:r>
      <w:r w:rsidR="00B70D60" w:rsidRPr="002346A0">
        <w:rPr>
          <w:lang w:val="es-ES_tradnl"/>
        </w:rPr>
        <w:t xml:space="preserve"> en las fechas programadas, siendo calificado siguiendo los criterios establecidos en esta programación. </w:t>
      </w:r>
    </w:p>
    <w:p w:rsidR="00B70D60" w:rsidRPr="002346A0" w:rsidRDefault="00D779C8" w:rsidP="00B70D60">
      <w:pPr>
        <w:spacing w:before="240"/>
        <w:jc w:val="both"/>
        <w:rPr>
          <w:lang w:val="es-ES_tradnl"/>
        </w:rPr>
      </w:pPr>
      <w:r>
        <w:rPr>
          <w:lang w:val="es-ES_tradnl"/>
        </w:rPr>
        <w:t xml:space="preserve">   </w:t>
      </w:r>
      <w:r w:rsidR="003E028E">
        <w:rPr>
          <w:lang w:val="es-ES_tradnl"/>
        </w:rPr>
        <w:t xml:space="preserve">En el </w:t>
      </w:r>
      <w:r w:rsidR="00B70D60" w:rsidRPr="002346A0">
        <w:rPr>
          <w:lang w:val="es-ES_tradnl"/>
        </w:rPr>
        <w:t>período de recupera</w:t>
      </w:r>
      <w:r w:rsidR="003E028E">
        <w:rPr>
          <w:lang w:val="es-ES_tradnl"/>
        </w:rPr>
        <w:t>ción y/o mejora de competencias</w:t>
      </w:r>
      <w:r w:rsidR="00B70D60" w:rsidRPr="002346A0">
        <w:rPr>
          <w:lang w:val="es-ES_tradnl"/>
        </w:rPr>
        <w:t xml:space="preserve">. La asistencia, tal como se indica en la normativa, es obligatoria. Se establecerá un cronograma de trabajo con las actividades a desarrollar. Básicamente se repasarán las principales dificultades encontradas en cada una de las unidades </w:t>
      </w:r>
      <w:r w:rsidR="00B70D60">
        <w:rPr>
          <w:lang w:val="es-ES_tradnl"/>
        </w:rPr>
        <w:t>didácticas</w:t>
      </w:r>
      <w:r w:rsidR="00B70D60" w:rsidRPr="002346A0">
        <w:rPr>
          <w:lang w:val="es-ES_tradnl"/>
        </w:rPr>
        <w:t xml:space="preserve">, con la propuesta de actividades de repaso y resolución de dudas. </w:t>
      </w:r>
    </w:p>
    <w:p w:rsidR="00B70D60" w:rsidRDefault="00D779C8" w:rsidP="00B70D60">
      <w:pPr>
        <w:spacing w:before="240"/>
        <w:jc w:val="both"/>
        <w:rPr>
          <w:lang w:val="es-ES_tradnl"/>
        </w:rPr>
      </w:pPr>
      <w:r>
        <w:rPr>
          <w:lang w:val="es-ES_tradnl"/>
        </w:rPr>
        <w:t xml:space="preserve">   </w:t>
      </w:r>
      <w:r w:rsidR="00B70D60" w:rsidRPr="002346A0">
        <w:rPr>
          <w:lang w:val="es-ES_tradnl"/>
        </w:rPr>
        <w:t xml:space="preserve">El alumnado, que teniendo superados todos los </w:t>
      </w:r>
      <w:r w:rsidR="00B70D60">
        <w:rPr>
          <w:lang w:val="es-ES_tradnl"/>
        </w:rPr>
        <w:t>RA</w:t>
      </w:r>
      <w:r w:rsidR="00B70D60" w:rsidRPr="002346A0">
        <w:rPr>
          <w:lang w:val="es-ES_tradnl"/>
        </w:rPr>
        <w:t xml:space="preserve"> del módulo, optara por mejorar sus competencias, deberá asistir a clase durante </w:t>
      </w:r>
      <w:r w:rsidR="003E028E">
        <w:rPr>
          <w:lang w:val="es-ES_tradnl"/>
        </w:rPr>
        <w:t xml:space="preserve">dicho período </w:t>
      </w:r>
      <w:r w:rsidR="00B70D60" w:rsidRPr="002346A0">
        <w:rPr>
          <w:lang w:val="es-ES_tradnl"/>
        </w:rPr>
        <w:t>y realizar</w:t>
      </w:r>
      <w:r w:rsidR="003E028E">
        <w:rPr>
          <w:lang w:val="es-ES_tradnl"/>
        </w:rPr>
        <w:t>á</w:t>
      </w:r>
      <w:r w:rsidR="00B70D60" w:rsidRPr="002346A0">
        <w:rPr>
          <w:lang w:val="es-ES_tradnl"/>
        </w:rPr>
        <w:t xml:space="preserve"> las actividades programadas para tal fin, siendo calificado siguiendo los criterios establecidos en esta programación (Según el artículo 12 punto 5 de la Orden de evaluación  del 29 de Septiembre de 2010, el cual establece que: El periodo para mejora de los resultados obtenidos estará comprendido entre el final de la 3ª Evaluación parcial y el 22 de Junio).</w:t>
      </w:r>
    </w:p>
    <w:p w:rsidR="00416AEE" w:rsidRPr="002346A0" w:rsidRDefault="00416AEE" w:rsidP="00B70D60">
      <w:pPr>
        <w:spacing w:before="240"/>
        <w:jc w:val="both"/>
        <w:rPr>
          <w:lang w:val="es-ES_tradnl"/>
        </w:rPr>
      </w:pPr>
    </w:p>
    <w:p w:rsidR="00B70D60" w:rsidRDefault="00B70D60" w:rsidP="00B70D60">
      <w:pPr>
        <w:jc w:val="both"/>
        <w:rPr>
          <w:lang w:val="es-ES_tradnl"/>
        </w:rPr>
      </w:pPr>
    </w:p>
    <w:p w:rsidR="004B56AE" w:rsidRDefault="004B56AE" w:rsidP="00B70D60">
      <w:pPr>
        <w:jc w:val="both"/>
        <w:rPr>
          <w:lang w:val="es-ES_tradnl"/>
        </w:rPr>
      </w:pPr>
    </w:p>
    <w:p w:rsidR="004B56AE" w:rsidRDefault="004B56AE" w:rsidP="00B70D60">
      <w:pPr>
        <w:jc w:val="both"/>
        <w:rPr>
          <w:lang w:val="es-ES_tradnl"/>
        </w:rPr>
      </w:pPr>
    </w:p>
    <w:p w:rsidR="00D779C8" w:rsidRDefault="00D779C8" w:rsidP="00B70D60">
      <w:pPr>
        <w:jc w:val="both"/>
        <w:rPr>
          <w:lang w:val="es-ES_tradnl"/>
        </w:rPr>
      </w:pPr>
    </w:p>
    <w:p w:rsidR="00D779C8" w:rsidRDefault="00D779C8" w:rsidP="00B70D60">
      <w:pPr>
        <w:jc w:val="both"/>
        <w:rPr>
          <w:lang w:val="es-ES_tradnl"/>
        </w:rPr>
      </w:pPr>
    </w:p>
    <w:p w:rsidR="004B56AE" w:rsidRPr="002346A0" w:rsidRDefault="004B56AE" w:rsidP="00B70D60">
      <w:pPr>
        <w:jc w:val="both"/>
        <w:rPr>
          <w:lang w:val="es-ES_tradnl"/>
        </w:rPr>
      </w:pPr>
    </w:p>
    <w:p w:rsidR="00B70D60" w:rsidRPr="002346A0" w:rsidRDefault="00B70D60" w:rsidP="00416AEE">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lang w:val="es-ES_tradnl"/>
        </w:rPr>
      </w:pPr>
      <w:r w:rsidRPr="002346A0">
        <w:rPr>
          <w:b/>
          <w:i/>
          <w:lang w:val="es-ES_tradnl"/>
        </w:rPr>
        <w:t>EVALUACIÓN DEL PROCESO DE ENSEÑANZA/APRENDIZAJE</w:t>
      </w:r>
    </w:p>
    <w:p w:rsidR="00B70D60" w:rsidRPr="002346A0" w:rsidRDefault="00B70D60" w:rsidP="00B70D60">
      <w:pPr>
        <w:ind w:firstLine="360"/>
        <w:jc w:val="both"/>
        <w:rPr>
          <w:lang w:val="es-ES_tradnl"/>
        </w:rPr>
      </w:pPr>
      <w:r w:rsidRPr="002346A0">
        <w:rPr>
          <w:lang w:val="es-ES_tradnl"/>
        </w:rPr>
        <w:t xml:space="preserve">Como se indica en el </w:t>
      </w:r>
      <w:r w:rsidRPr="002346A0">
        <w:rPr>
          <w:b/>
          <w:lang w:val="es-ES_tradnl"/>
        </w:rPr>
        <w:t>artículo 28 del Decreto 327/2010</w:t>
      </w:r>
      <w:r w:rsidRPr="002346A0">
        <w:rPr>
          <w:lang w:val="es-ES_tradnl"/>
        </w:rPr>
        <w:t>, se realizará una autoevaluación de los procesos de enseñanza/aprendizaje llevados a la práctica docente, entre los que se incluye la programación didáctica, revisándose periódicamente diferentes aspectos, como:</w:t>
      </w:r>
    </w:p>
    <w:p w:rsidR="00B70D60" w:rsidRPr="002346A0" w:rsidRDefault="00B70D60" w:rsidP="00B70D6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es-ES_tradnl"/>
        </w:rPr>
      </w:pPr>
      <w:r w:rsidRPr="002346A0">
        <w:rPr>
          <w:lang w:val="es-ES_tradnl"/>
        </w:rPr>
        <w:t>Adecuación de los criterios de evaluación y de los  instrumentos de evaluación utilizados.</w:t>
      </w:r>
    </w:p>
    <w:p w:rsidR="00B70D60" w:rsidRPr="002346A0" w:rsidRDefault="00B70D60" w:rsidP="00B70D6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es-ES_tradnl"/>
        </w:rPr>
      </w:pPr>
      <w:r w:rsidRPr="002346A0">
        <w:rPr>
          <w:lang w:val="es-ES_tradnl"/>
        </w:rPr>
        <w:t>Idoneidad de las orientaciones metodológicas (actividades y estrategias).</w:t>
      </w:r>
    </w:p>
    <w:p w:rsidR="00B70D60" w:rsidRPr="002346A0" w:rsidRDefault="00B70D60" w:rsidP="00B70D6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es-ES_tradnl"/>
        </w:rPr>
      </w:pPr>
      <w:r w:rsidRPr="002346A0">
        <w:rPr>
          <w:lang w:val="es-ES_tradnl"/>
        </w:rPr>
        <w:t>Temporalización y secuenciación de contenidos.</w:t>
      </w:r>
    </w:p>
    <w:p w:rsidR="00B70D60" w:rsidRPr="002346A0" w:rsidRDefault="00B70D60" w:rsidP="00B70D6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2346A0">
        <w:t>Dinámica de clases.</w:t>
      </w:r>
    </w:p>
    <w:p w:rsidR="00B70D60" w:rsidRPr="002346A0" w:rsidRDefault="00B70D60" w:rsidP="00B70D60">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lang w:val="es-ES_tradnl"/>
        </w:rPr>
      </w:pPr>
      <w:r w:rsidRPr="002346A0">
        <w:rPr>
          <w:lang w:val="es-ES_tradnl"/>
        </w:rPr>
        <w:t>Además, al ser una formación muy práctica, es preciso valorar la suficiencia de los equipamientos y espacios disponibles.</w:t>
      </w:r>
    </w:p>
    <w:p w:rsidR="00B70D60" w:rsidRPr="002346A0" w:rsidRDefault="00B70D60" w:rsidP="00B70D60">
      <w:pPr>
        <w:jc w:val="both"/>
        <w:rPr>
          <w:lang w:val="es-ES_tradnl"/>
        </w:rPr>
      </w:pPr>
      <w:r w:rsidRPr="002346A0">
        <w:rPr>
          <w:lang w:val="es-ES_tradnl"/>
        </w:rPr>
        <w:tab/>
        <w:t>Para la valoración continua de los aspectos anteriores, emplearemos fundamentalmente tres instrumentos:</w:t>
      </w:r>
    </w:p>
    <w:p w:rsidR="00B70D60" w:rsidRPr="002346A0" w:rsidRDefault="00B70D60" w:rsidP="00B70D60">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lang w:val="es-ES_tradnl"/>
        </w:rPr>
      </w:pPr>
      <w:r w:rsidRPr="002346A0">
        <w:rPr>
          <w:lang w:val="es-ES_tradnl"/>
        </w:rPr>
        <w:t>La reflexión del profesor sobre su propia tarea docente: grado de consecución de los objetivos y resultados de aprendizaje propuestos, cumplimiento de la temporalización prevista, etc.</w:t>
      </w:r>
    </w:p>
    <w:p w:rsidR="00B70D60" w:rsidRPr="002346A0" w:rsidRDefault="00B70D60" w:rsidP="00B70D60">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lang w:val="es-ES_tradnl"/>
        </w:rPr>
      </w:pPr>
      <w:r w:rsidRPr="002346A0">
        <w:rPr>
          <w:lang w:val="es-ES_tradnl"/>
        </w:rPr>
        <w:t>En consonancia con lo indicado en el Plan de Centro, contaremos con la evaluación de los propios alumnos/as sobre su proceso de enseñanza/aprendizaje al finalizar cada trimestre.</w:t>
      </w:r>
    </w:p>
    <w:p w:rsidR="00B70D60" w:rsidRDefault="00B70D60" w:rsidP="00B70D60">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es-ES_tradnl"/>
        </w:rPr>
      </w:pPr>
      <w:r w:rsidRPr="002346A0">
        <w:rPr>
          <w:lang w:val="es-ES_tradnl"/>
        </w:rPr>
        <w:t>Las reflexiones y decisiones adoptadas en las sesiones de evaluación y en las reuniones del equipo educativo.</w:t>
      </w:r>
    </w:p>
    <w:p w:rsidR="00B70D60" w:rsidRDefault="00B70D60" w:rsidP="00B70D60">
      <w:pPr>
        <w:jc w:val="both"/>
        <w:rPr>
          <w:lang w:val="es-ES_tradnl"/>
        </w:rPr>
      </w:pPr>
    </w:p>
    <w:p w:rsidR="00416AEE" w:rsidRPr="002346A0" w:rsidRDefault="00416AEE" w:rsidP="00B70D60">
      <w:pPr>
        <w:jc w:val="both"/>
        <w:rPr>
          <w:lang w:val="es-ES_tradnl"/>
        </w:rPr>
      </w:pPr>
    </w:p>
    <w:p w:rsidR="00B70D60" w:rsidRPr="002346A0" w:rsidRDefault="00B70D60" w:rsidP="00416AEE">
      <w:pPr>
        <w:pStyle w:val="Prrafodelist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lang w:val="es-ES_tradnl"/>
        </w:rPr>
      </w:pPr>
      <w:r w:rsidRPr="002346A0">
        <w:rPr>
          <w:b/>
          <w:i/>
          <w:lang w:val="es-ES_tradnl"/>
        </w:rPr>
        <w:t>EVALUACIÓN DE LA PROGRAMACIÓN DEL MÓDULO</w:t>
      </w:r>
    </w:p>
    <w:p w:rsidR="00B70D60" w:rsidRPr="002346A0" w:rsidRDefault="00B70D60" w:rsidP="00B70D60">
      <w:pPr>
        <w:pStyle w:val="Textoindependiente3"/>
        <w:tabs>
          <w:tab w:val="left" w:pos="567"/>
        </w:tabs>
        <w:spacing w:before="120"/>
        <w:jc w:val="both"/>
        <w:rPr>
          <w:b/>
          <w:sz w:val="24"/>
          <w:szCs w:val="24"/>
          <w:lang w:val="es-ES_tradnl"/>
        </w:rPr>
      </w:pPr>
      <w:r w:rsidRPr="002346A0">
        <w:rPr>
          <w:sz w:val="24"/>
          <w:szCs w:val="24"/>
          <w:lang w:val="es-ES_tradnl"/>
        </w:rPr>
        <w:t>Para un correcto seguimiento y evaluación de la programación se revisarán periódicamente diferentes aspectos, como:</w:t>
      </w:r>
    </w:p>
    <w:p w:rsidR="00B70D60" w:rsidRPr="002346A0" w:rsidRDefault="00B70D60" w:rsidP="00D779C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346A0">
        <w:rPr>
          <w:lang w:val="es-ES_tradnl"/>
        </w:rPr>
        <w:t xml:space="preserve">Grado en que se han alcanzado los resultados de aprendizaje correspondientes y por tanto los objetivos previstos. </w:t>
      </w:r>
    </w:p>
    <w:p w:rsidR="00B70D60" w:rsidRPr="002346A0" w:rsidRDefault="00B70D60" w:rsidP="00D779C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346A0">
        <w:rPr>
          <w:lang w:val="es-ES_tradnl"/>
        </w:rPr>
        <w:t xml:space="preserve">Idoneidad de la metodología aplicada a la organización del aula y las actividades programadas. </w:t>
      </w:r>
    </w:p>
    <w:p w:rsidR="00B70D60" w:rsidRPr="002346A0" w:rsidRDefault="00B70D60" w:rsidP="00D779C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346A0">
        <w:rPr>
          <w:lang w:val="es-ES_tradnl"/>
        </w:rPr>
        <w:t>Adecuación de los materiales y recursos didácticos a las actividades planteadas.</w:t>
      </w:r>
    </w:p>
    <w:p w:rsidR="00B70D60" w:rsidRPr="002346A0" w:rsidRDefault="00B70D60" w:rsidP="00D779C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346A0">
        <w:rPr>
          <w:lang w:val="es-ES_tradnl"/>
        </w:rPr>
        <w:t>Idoneidad de la secuenciación y temporalización de las unidades didácticas.</w:t>
      </w:r>
    </w:p>
    <w:p w:rsidR="00B70D60" w:rsidRPr="002346A0" w:rsidRDefault="00B70D60" w:rsidP="00D779C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2346A0">
        <w:rPr>
          <w:lang w:val="es-ES_tradnl"/>
        </w:rPr>
        <w:t xml:space="preserve">Idoneidad y utilidad de los criterios de evaluación e instrumentos para guiar el proceso evaluativo y su coherencia con los tipos de aprendizajes realizados. </w:t>
      </w:r>
    </w:p>
    <w:p w:rsidR="00B70D60" w:rsidRPr="002346A0" w:rsidRDefault="00B70D60" w:rsidP="00B70D60">
      <w:pPr>
        <w:spacing w:before="120" w:after="240"/>
        <w:jc w:val="both"/>
        <w:rPr>
          <w:lang w:val="es-ES_tradnl"/>
        </w:rPr>
      </w:pPr>
      <w:r w:rsidRPr="002346A0">
        <w:rPr>
          <w:lang w:val="es-ES_tradnl"/>
        </w:rPr>
        <w:t xml:space="preserve">Para estudiar estos aspectos utilizaremos tanto la evaluación formativa como </w:t>
      </w:r>
      <w:proofErr w:type="spellStart"/>
      <w:r w:rsidRPr="002346A0">
        <w:rPr>
          <w:lang w:val="es-ES_tradnl"/>
        </w:rPr>
        <w:t>sumativa</w:t>
      </w:r>
      <w:proofErr w:type="spellEnd"/>
      <w:r w:rsidRPr="002346A0">
        <w:rPr>
          <w:lang w:val="es-ES_tradnl"/>
        </w:rPr>
        <w:t xml:space="preserve"> y también contaremos con la evaluación realizada por los alumnos sobre su proceso de enseñanza/aprendizaje, mediante un cuestionario o bien estableciendo un diálogo que nos permita detectar la impresión del grupo. A estas conclusiones habría que sumarle la realizada por el propio profesor así como aquellas que se adopten en las correspondientes sesiones de evaluación. </w:t>
      </w:r>
    </w:p>
    <w:p w:rsidR="00B70D60" w:rsidRPr="002346A0" w:rsidRDefault="00B70D60" w:rsidP="00B70D60">
      <w:pPr>
        <w:spacing w:before="120" w:after="240"/>
        <w:jc w:val="both"/>
        <w:rPr>
          <w:color w:val="00B050"/>
          <w:lang w:val="es-ES_tradnl"/>
        </w:rPr>
      </w:pPr>
      <w:r w:rsidRPr="002346A0">
        <w:rPr>
          <w:lang w:val="es-ES_tradnl"/>
        </w:rPr>
        <w:t>Considerando este documento como abierto y flexible, todas las reflexiones y decisiones que se adopten serán recogidas en la misma, aunque habríamos de esperar a la finalización del curso para que de forma más concluyente se adoptasen las medidas que estimemos necesarias para mejorar la programación del módulo</w:t>
      </w:r>
      <w:r w:rsidRPr="002346A0">
        <w:rPr>
          <w:color w:val="00B050"/>
          <w:lang w:val="es-ES_tradnl"/>
        </w:rPr>
        <w:t>.</w:t>
      </w:r>
    </w:p>
    <w:p w:rsidR="00B70D60" w:rsidRPr="002346A0" w:rsidRDefault="00B70D60" w:rsidP="00B70D60">
      <w:pPr>
        <w:jc w:val="both"/>
        <w:rPr>
          <w:lang w:val="es-ES_tradnl"/>
        </w:rPr>
      </w:pPr>
    </w:p>
    <w:p w:rsidR="00B70D60" w:rsidRPr="002346A0" w:rsidRDefault="00B70D60" w:rsidP="00416AEE">
      <w:pPr>
        <w:pStyle w:val="TDC1"/>
        <w:numPr>
          <w:ilvl w:val="0"/>
          <w:numId w:val="36"/>
        </w:numPr>
        <w:jc w:val="both"/>
      </w:pPr>
      <w:r w:rsidRPr="002346A0">
        <w:t>ACTIVIDADES EXTRAESCOLARES Y COMPLEMENTARIAS</w:t>
      </w:r>
    </w:p>
    <w:p w:rsidR="00B70D60" w:rsidRPr="002346A0" w:rsidRDefault="00B70D60" w:rsidP="00B70D60">
      <w:pPr>
        <w:jc w:val="both"/>
        <w:rPr>
          <w:lang w:val="es-ES_tradnl"/>
        </w:rPr>
      </w:pPr>
      <w:r w:rsidRPr="002346A0">
        <w:rPr>
          <w:lang w:val="es-ES_tradnl"/>
        </w:rPr>
        <w:t xml:space="preserve">Las actividades complementarias permiten afianzar los aprendizajes adquiridos. A través de estas actividades, se crea una conexión entre los conocimientos adquiridos y la realidad del mundo laboral. Si se llevan a cabo previa explicación de un tema, puede servir como referencia motivadora para la introducción del mismo y conseguir captar el interés del alumnado. </w:t>
      </w:r>
    </w:p>
    <w:p w:rsidR="00B70D60" w:rsidRPr="002346A0" w:rsidRDefault="00B70D60" w:rsidP="00B70D60">
      <w:pPr>
        <w:jc w:val="both"/>
        <w:rPr>
          <w:lang w:val="es-ES_tradnl"/>
        </w:rPr>
      </w:pPr>
      <w:r w:rsidRPr="002346A0">
        <w:rPr>
          <w:lang w:val="es-ES_tradnl"/>
        </w:rPr>
        <w:t>Con estas actividades se pretende:</w:t>
      </w:r>
    </w:p>
    <w:p w:rsidR="00B70D60" w:rsidRPr="00416AEE" w:rsidRDefault="00B70D60" w:rsidP="00416AEE">
      <w:pPr>
        <w:pStyle w:val="Prrafodelista"/>
        <w:numPr>
          <w:ilvl w:val="0"/>
          <w:numId w:val="37"/>
        </w:numPr>
        <w:jc w:val="both"/>
        <w:rPr>
          <w:lang w:val="es-ES_tradnl"/>
        </w:rPr>
      </w:pPr>
      <w:r w:rsidRPr="00416AEE">
        <w:rPr>
          <w:lang w:val="es-ES_tradnl"/>
        </w:rPr>
        <w:t>Facilitar al alumnado experiencias de aprendizaje que le permita un conocimiento real y cercano del mundo laboral de su entorno.</w:t>
      </w:r>
    </w:p>
    <w:p w:rsidR="00B70D60" w:rsidRPr="00416AEE" w:rsidRDefault="00B70D60" w:rsidP="00416AEE">
      <w:pPr>
        <w:pStyle w:val="Prrafodelista"/>
        <w:numPr>
          <w:ilvl w:val="0"/>
          <w:numId w:val="37"/>
        </w:numPr>
        <w:jc w:val="both"/>
        <w:rPr>
          <w:lang w:val="es-ES_tradnl"/>
        </w:rPr>
      </w:pPr>
      <w:r w:rsidRPr="00416AEE">
        <w:rPr>
          <w:lang w:val="es-ES_tradnl"/>
        </w:rPr>
        <w:t>Establecer vínculos entre los centros educativos y las empresas del entorno productivo que puedan proporcionar empleo a los jóvenes, una vez que hayan concluido su periodo formativo y deseen incorporarse al mundo del trabajo.</w:t>
      </w:r>
    </w:p>
    <w:p w:rsidR="00B70D60" w:rsidRPr="00416AEE" w:rsidRDefault="00B70D60" w:rsidP="00416AEE">
      <w:pPr>
        <w:pStyle w:val="Prrafodelista"/>
        <w:numPr>
          <w:ilvl w:val="0"/>
          <w:numId w:val="37"/>
        </w:numPr>
        <w:jc w:val="both"/>
        <w:rPr>
          <w:lang w:val="es-ES_tradnl"/>
        </w:rPr>
      </w:pPr>
      <w:r w:rsidRPr="00416AEE">
        <w:rPr>
          <w:lang w:val="es-ES_tradnl"/>
        </w:rPr>
        <w:t>Contribuir establecimiento de cauces de colaboración entre empresas y centro educativos para facilitar a los alumnos y alumnas una mejor preparación profesional y su posterior inserción laboral.</w:t>
      </w:r>
    </w:p>
    <w:p w:rsidR="00B70D60" w:rsidRPr="002346A0" w:rsidRDefault="00B70D60" w:rsidP="00B70D60">
      <w:pPr>
        <w:jc w:val="both"/>
        <w:rPr>
          <w:lang w:val="es-ES_tradnl"/>
        </w:rPr>
      </w:pPr>
      <w:r w:rsidRPr="002346A0">
        <w:rPr>
          <w:lang w:val="es-ES_tradnl"/>
        </w:rPr>
        <w:t>Además, las actividades complementarias pueden ayudar a la hora de trabajar o enfocar algún tema transversal mediante, por ejemplo, charlas-coloquio, conferencias, películas…</w:t>
      </w:r>
    </w:p>
    <w:p w:rsidR="00D779C8" w:rsidRDefault="00B70D60" w:rsidP="00B70D60">
      <w:pPr>
        <w:jc w:val="both"/>
        <w:rPr>
          <w:lang w:val="es-ES_tradnl"/>
        </w:rPr>
      </w:pPr>
      <w:r w:rsidRPr="002346A0">
        <w:rPr>
          <w:lang w:val="es-ES_tradnl"/>
        </w:rPr>
        <w:t xml:space="preserve">De acuerdo al desarrollo del módulo, se proponen las siguientes actividades complementarias: </w:t>
      </w:r>
    </w:p>
    <w:p w:rsidR="00D779C8" w:rsidRPr="00D779C8" w:rsidRDefault="00D779C8" w:rsidP="00B70D60">
      <w:pPr>
        <w:jc w:val="both"/>
        <w:rPr>
          <w:color w:val="002060"/>
          <w:lang w:val="es-ES_tradnl"/>
        </w:rPr>
      </w:pPr>
      <w:r>
        <w:rPr>
          <w:lang w:val="es-ES_tradnl"/>
        </w:rPr>
        <w:t xml:space="preserve">   </w:t>
      </w:r>
      <w:r w:rsidR="00E72451" w:rsidRPr="00D779C8">
        <w:rPr>
          <w:color w:val="002060"/>
          <w:lang w:val="es-ES_tradnl"/>
        </w:rPr>
        <w:t>-Visita al servicio de Anatomía Patológica del Hospita</w:t>
      </w:r>
      <w:r w:rsidRPr="00D779C8">
        <w:rPr>
          <w:color w:val="002060"/>
          <w:lang w:val="es-ES_tradnl"/>
        </w:rPr>
        <w:t>l Juan Ramón Jiménez de Huelva.</w:t>
      </w:r>
    </w:p>
    <w:p w:rsidR="00E72451" w:rsidRPr="00D779C8" w:rsidRDefault="00D779C8" w:rsidP="00B70D60">
      <w:pPr>
        <w:jc w:val="both"/>
        <w:rPr>
          <w:color w:val="002060"/>
          <w:lang w:val="es-ES_tradnl"/>
        </w:rPr>
      </w:pPr>
      <w:r w:rsidRPr="00D779C8">
        <w:rPr>
          <w:color w:val="002060"/>
          <w:bdr w:val="none" w:sz="0" w:space="0" w:color="auto" w:frame="1"/>
          <w:lang w:val="es-ES_tradnl"/>
        </w:rPr>
        <w:t xml:space="preserve">   </w:t>
      </w:r>
      <w:r w:rsidR="00E72451" w:rsidRPr="00D779C8">
        <w:rPr>
          <w:color w:val="002060"/>
          <w:bdr w:val="none" w:sz="0" w:space="0" w:color="auto" w:frame="1"/>
          <w:lang w:val="es-ES_tradnl"/>
        </w:rPr>
        <w:t>-Visita al servicio de Anatomía Patológica del Hospital Virgen Macarena de Sevilla.</w:t>
      </w:r>
    </w:p>
    <w:p w:rsidR="00E72451" w:rsidRPr="002346A0" w:rsidRDefault="00E72451" w:rsidP="00B70D60">
      <w:pPr>
        <w:jc w:val="both"/>
        <w:rPr>
          <w:lang w:val="es-ES_tradnl"/>
        </w:rPr>
      </w:pPr>
    </w:p>
    <w:p w:rsidR="00B70D60" w:rsidRPr="00121804" w:rsidRDefault="00B70D60" w:rsidP="00416AEE">
      <w:pPr>
        <w:pStyle w:val="Prrafodelista"/>
        <w:numPr>
          <w:ilvl w:val="0"/>
          <w:numId w:val="36"/>
        </w:numPr>
        <w:jc w:val="both"/>
        <w:rPr>
          <w:b/>
        </w:rPr>
      </w:pPr>
      <w:r w:rsidRPr="00121804">
        <w:rPr>
          <w:b/>
        </w:rPr>
        <w:t>OTRAS REFERENCIAS</w:t>
      </w:r>
    </w:p>
    <w:p w:rsidR="00B70D60" w:rsidRPr="002346A0" w:rsidRDefault="00B70D60" w:rsidP="00B70D60">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2346A0">
        <w:rPr>
          <w:lang w:val="es-ES_tradnl"/>
        </w:rPr>
        <w:t>PEC: Proyecto Educativo de Centro.</w:t>
      </w:r>
    </w:p>
    <w:p w:rsidR="00B70D60" w:rsidRPr="00843D8B" w:rsidRDefault="00B70D60" w:rsidP="00B70D6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r w:rsidRPr="002346A0">
        <w:rPr>
          <w:rFonts w:eastAsiaTheme="minorHAnsi"/>
          <w:lang w:val="es-ES_tradnl"/>
        </w:rPr>
        <w:t>ROF: Reglamento de Organización y Funcionamiento del Centro.</w:t>
      </w:r>
    </w:p>
    <w:p w:rsidR="00843D8B" w:rsidRDefault="00843D8B" w:rsidP="00843D8B">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B70D60" w:rsidRDefault="00B70D60" w:rsidP="00843D8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4B56AE" w:rsidRDefault="004B56AE" w:rsidP="00843D8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843D8B" w:rsidRDefault="00843D8B" w:rsidP="00843D8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843D8B" w:rsidRDefault="00843D8B" w:rsidP="00843D8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843D8B" w:rsidRDefault="00843D8B" w:rsidP="00843D8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D779C8" w:rsidRDefault="00D779C8" w:rsidP="00843D8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D779C8" w:rsidRDefault="00D779C8" w:rsidP="00843D8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D779C8" w:rsidRDefault="00D779C8" w:rsidP="00843D8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843D8B" w:rsidRDefault="00843D8B" w:rsidP="00843D8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DB06EF" w:rsidRDefault="00B70D60" w:rsidP="00416AEE">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_tradnl"/>
        </w:rPr>
      </w:pPr>
      <w:r w:rsidRPr="00121804">
        <w:rPr>
          <w:b/>
          <w:lang w:val="es-ES_tradnl"/>
        </w:rPr>
        <w:t>UNIDADES DIDÁCTICAS</w:t>
      </w:r>
    </w:p>
    <w:p w:rsidR="00DB06EF" w:rsidRDefault="00DB06EF" w:rsidP="00DB06EF">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ind w:left="480"/>
        <w:jc w:val="both"/>
        <w:rPr>
          <w:b/>
          <w:lang w:val="es-ES_tradnl"/>
        </w:rPr>
      </w:pPr>
    </w:p>
    <w:tbl>
      <w:tblPr>
        <w:tblStyle w:val="Tablaconcuadrcula"/>
        <w:tblW w:w="9214" w:type="dxa"/>
        <w:tblInd w:w="392" w:type="dxa"/>
        <w:tblLook w:val="04A0" w:firstRow="1" w:lastRow="0" w:firstColumn="1" w:lastColumn="0" w:noHBand="0" w:noVBand="1"/>
      </w:tblPr>
      <w:tblGrid>
        <w:gridCol w:w="1584"/>
        <w:gridCol w:w="1584"/>
        <w:gridCol w:w="6046"/>
      </w:tblGrid>
      <w:tr w:rsidR="00DB06EF" w:rsidRPr="00AE2C68" w:rsidTr="00DB06EF">
        <w:trPr>
          <w:trHeight w:val="941"/>
        </w:trPr>
        <w:tc>
          <w:tcPr>
            <w:tcW w:w="1584" w:type="dxa"/>
            <w:tcBorders>
              <w:top w:val="single" w:sz="4" w:space="0" w:color="auto"/>
              <w:left w:val="single" w:sz="4" w:space="0" w:color="auto"/>
              <w:bottom w:val="single" w:sz="4" w:space="0" w:color="auto"/>
              <w:right w:val="single" w:sz="4" w:space="0" w:color="auto"/>
            </w:tcBorders>
          </w:tcPr>
          <w:p w:rsidR="00DB06EF" w:rsidRPr="00AE2C68" w:rsidRDefault="00DB06EF" w:rsidP="00DB06EF">
            <w:pPr>
              <w:rPr>
                <w:rFonts w:asciiTheme="minorHAnsi" w:hAnsiTheme="minorHAnsi" w:cstheme="minorBidi"/>
                <w:b/>
              </w:rPr>
            </w:pPr>
          </w:p>
          <w:p w:rsidR="00DB06EF" w:rsidRPr="00AE2C68" w:rsidRDefault="00DB06EF" w:rsidP="00DB06EF">
            <w:pPr>
              <w:rPr>
                <w:rFonts w:asciiTheme="minorHAnsi" w:hAnsiTheme="minorHAnsi"/>
                <w:b/>
              </w:rPr>
            </w:pPr>
            <w:r>
              <w:rPr>
                <w:rFonts w:asciiTheme="minorHAnsi" w:hAnsiTheme="minorHAnsi"/>
                <w:b/>
              </w:rPr>
              <w:t>U.D.</w:t>
            </w:r>
            <w:r w:rsidRPr="007B2EB7">
              <w:rPr>
                <w:rFonts w:asciiTheme="minorHAnsi" w:hAnsiTheme="minorHAnsi"/>
                <w:b/>
              </w:rPr>
              <w:t>1</w:t>
            </w:r>
          </w:p>
        </w:tc>
        <w:tc>
          <w:tcPr>
            <w:tcW w:w="1584" w:type="dxa"/>
            <w:tcBorders>
              <w:top w:val="single" w:sz="4" w:space="0" w:color="auto"/>
              <w:left w:val="single" w:sz="4" w:space="0" w:color="auto"/>
              <w:bottom w:val="single" w:sz="4" w:space="0" w:color="auto"/>
              <w:right w:val="single" w:sz="4" w:space="0" w:color="auto"/>
            </w:tcBorders>
          </w:tcPr>
          <w:p w:rsidR="00DB06EF" w:rsidRDefault="00DB06EF" w:rsidP="00DB06EF">
            <w:pPr>
              <w:rPr>
                <w:b/>
                <w:sz w:val="24"/>
                <w:szCs w:val="24"/>
              </w:rPr>
            </w:pPr>
          </w:p>
          <w:p w:rsidR="00DB06EF" w:rsidRPr="00B61F6B" w:rsidRDefault="00DB06EF" w:rsidP="00DB06EF">
            <w:pPr>
              <w:rPr>
                <w:b/>
                <w:sz w:val="24"/>
                <w:szCs w:val="24"/>
              </w:rPr>
            </w:pPr>
            <w:r w:rsidRPr="00B61F6B">
              <w:rPr>
                <w:b/>
                <w:sz w:val="24"/>
                <w:szCs w:val="24"/>
              </w:rPr>
              <w:t>Nº horas 1,5</w:t>
            </w:r>
          </w:p>
        </w:tc>
        <w:tc>
          <w:tcPr>
            <w:tcW w:w="6046" w:type="dxa"/>
            <w:tcBorders>
              <w:top w:val="single" w:sz="4" w:space="0" w:color="auto"/>
              <w:left w:val="single" w:sz="4" w:space="0" w:color="auto"/>
              <w:bottom w:val="single" w:sz="4" w:space="0" w:color="auto"/>
              <w:right w:val="single" w:sz="4" w:space="0" w:color="auto"/>
            </w:tcBorders>
            <w:hideMark/>
          </w:tcPr>
          <w:p w:rsidR="00DB06EF" w:rsidRPr="00AE2C68" w:rsidRDefault="00DB06EF" w:rsidP="00DB06EF">
            <w:pPr>
              <w:rPr>
                <w:rFonts w:asciiTheme="minorHAnsi" w:hAnsiTheme="minorHAnsi"/>
                <w:b/>
                <w:sz w:val="28"/>
                <w:szCs w:val="28"/>
              </w:rPr>
            </w:pPr>
            <w:r w:rsidRPr="007B2EB7">
              <w:rPr>
                <w:rFonts w:asciiTheme="minorHAnsi" w:hAnsiTheme="minorHAnsi"/>
                <w:b/>
              </w:rPr>
              <w:t>Título:</w:t>
            </w:r>
            <w:r w:rsidRPr="007B2EB7">
              <w:rPr>
                <w:rFonts w:asciiTheme="minorHAnsi" w:hAnsiTheme="minorHAnsi"/>
              </w:rPr>
              <w:t xml:space="preserve"> INTRODUCCIÓN A LAS AUTOPSIAS O NECROPSIAS</w:t>
            </w:r>
          </w:p>
        </w:tc>
      </w:tr>
      <w:tr w:rsidR="00DB06EF" w:rsidRPr="00AE2C68" w:rsidTr="00DB06EF">
        <w:trPr>
          <w:trHeight w:val="1339"/>
        </w:trPr>
        <w:tc>
          <w:tcPr>
            <w:tcW w:w="9214" w:type="dxa"/>
            <w:gridSpan w:val="3"/>
            <w:tcBorders>
              <w:top w:val="single" w:sz="4" w:space="0" w:color="auto"/>
              <w:left w:val="single" w:sz="4" w:space="0" w:color="auto"/>
              <w:bottom w:val="single" w:sz="4" w:space="0" w:color="auto"/>
              <w:right w:val="single" w:sz="4" w:space="0" w:color="auto"/>
            </w:tcBorders>
          </w:tcPr>
          <w:p w:rsidR="00DB06EF" w:rsidRPr="00AE2C68" w:rsidRDefault="00DB06EF" w:rsidP="00DB06EF">
            <w:pPr>
              <w:rPr>
                <w:rFonts w:asciiTheme="minorHAnsi" w:hAnsiTheme="minorHAnsi" w:cstheme="minorBidi"/>
                <w:b/>
              </w:rPr>
            </w:pPr>
          </w:p>
          <w:p w:rsidR="00DB06EF" w:rsidRPr="00AE2C68" w:rsidRDefault="00DB06EF" w:rsidP="00DB06EF">
            <w:pPr>
              <w:rPr>
                <w:rFonts w:asciiTheme="minorHAnsi" w:hAnsiTheme="minorHAnsi"/>
                <w:b/>
              </w:rPr>
            </w:pPr>
            <w:r w:rsidRPr="007B2EB7">
              <w:rPr>
                <w:rFonts w:asciiTheme="minorHAnsi" w:hAnsiTheme="minorHAnsi"/>
                <w:b/>
              </w:rPr>
              <w:t>Resultado de Aprendizaje</w:t>
            </w:r>
          </w:p>
          <w:p w:rsidR="00DB06EF" w:rsidRPr="00AE2C68" w:rsidRDefault="00DB06EF" w:rsidP="00DB06EF">
            <w:pPr>
              <w:autoSpaceDE w:val="0"/>
              <w:autoSpaceDN w:val="0"/>
              <w:adjustRightInd w:val="0"/>
              <w:rPr>
                <w:rFonts w:asciiTheme="minorHAnsi" w:hAnsiTheme="minorHAnsi"/>
                <w:b/>
                <w:sz w:val="28"/>
                <w:szCs w:val="28"/>
              </w:rPr>
            </w:pPr>
            <w:r>
              <w:rPr>
                <w:rFonts w:asciiTheme="minorHAnsi" w:hAnsiTheme="minorHAnsi" w:cs="NewsGotT-Regu"/>
              </w:rPr>
              <w:t xml:space="preserve">   Realiza el proceso de preparación de la autopsia, seleccionando la documentación y el material según el tipo de autopsia.</w:t>
            </w:r>
          </w:p>
        </w:tc>
      </w:tr>
      <w:tr w:rsidR="00DB06EF" w:rsidRPr="00AE2C68" w:rsidTr="00DB06EF">
        <w:trPr>
          <w:trHeight w:val="2075"/>
        </w:trPr>
        <w:tc>
          <w:tcPr>
            <w:tcW w:w="9214" w:type="dxa"/>
            <w:gridSpan w:val="3"/>
            <w:tcBorders>
              <w:top w:val="single" w:sz="4" w:space="0" w:color="auto"/>
              <w:left w:val="single" w:sz="4" w:space="0" w:color="auto"/>
              <w:bottom w:val="single" w:sz="4" w:space="0" w:color="auto"/>
              <w:right w:val="single" w:sz="4" w:space="0" w:color="auto"/>
            </w:tcBorders>
          </w:tcPr>
          <w:p w:rsidR="00DB06EF" w:rsidRPr="00AE2C68" w:rsidRDefault="00DB06EF" w:rsidP="00DB06EF">
            <w:pPr>
              <w:rPr>
                <w:rFonts w:asciiTheme="minorHAnsi" w:hAnsiTheme="minorHAnsi" w:cstheme="minorBidi"/>
                <w:b/>
              </w:rPr>
            </w:pPr>
          </w:p>
          <w:p w:rsidR="00DB06EF" w:rsidRPr="00AE2C68" w:rsidRDefault="00DB06EF" w:rsidP="00DB06EF">
            <w:pPr>
              <w:rPr>
                <w:rFonts w:asciiTheme="minorHAnsi" w:hAnsiTheme="minorHAnsi"/>
                <w:b/>
              </w:rPr>
            </w:pPr>
            <w:r w:rsidRPr="007B2EB7">
              <w:rPr>
                <w:rFonts w:asciiTheme="minorHAnsi" w:hAnsiTheme="minorHAnsi"/>
                <w:b/>
              </w:rPr>
              <w:t>Objetivos Didácticos</w:t>
            </w:r>
          </w:p>
          <w:p w:rsidR="00DB06EF" w:rsidRPr="00AE2C68" w:rsidRDefault="00DB06EF" w:rsidP="00DB06EF">
            <w:pPr>
              <w:suppressAutoHyphens/>
              <w:jc w:val="both"/>
              <w:rPr>
                <w:rFonts w:asciiTheme="minorHAnsi" w:hAnsiTheme="minorHAnsi"/>
                <w:spacing w:val="-3"/>
                <w:sz w:val="24"/>
                <w:szCs w:val="24"/>
                <w:lang w:val="es-ES_tradnl"/>
              </w:rPr>
            </w:pPr>
            <w:r w:rsidRPr="007B2EB7">
              <w:rPr>
                <w:rFonts w:asciiTheme="minorHAnsi" w:hAnsiTheme="minorHAnsi"/>
                <w:spacing w:val="-3"/>
                <w:sz w:val="24"/>
                <w:szCs w:val="24"/>
                <w:lang w:val="es-ES_tradnl"/>
              </w:rPr>
              <w:t>-Conocer los conceptos fundamentales relacionados con el módulo.</w:t>
            </w:r>
          </w:p>
          <w:p w:rsidR="00DB06EF" w:rsidRPr="00AE2C68" w:rsidRDefault="00DB06EF" w:rsidP="00DB06EF">
            <w:pPr>
              <w:suppressAutoHyphens/>
              <w:jc w:val="both"/>
              <w:rPr>
                <w:rFonts w:asciiTheme="minorHAnsi" w:hAnsiTheme="minorHAnsi"/>
                <w:spacing w:val="-3"/>
                <w:sz w:val="24"/>
                <w:szCs w:val="24"/>
                <w:lang w:val="es-ES_tradnl"/>
              </w:rPr>
            </w:pPr>
            <w:r w:rsidRPr="007B2EB7">
              <w:rPr>
                <w:rFonts w:asciiTheme="minorHAnsi" w:hAnsiTheme="minorHAnsi"/>
                <w:spacing w:val="-3"/>
                <w:sz w:val="24"/>
                <w:szCs w:val="24"/>
                <w:lang w:val="es-ES_tradnl"/>
              </w:rPr>
              <w:t>-Conocer las finalidades de la autopsia clínica.</w:t>
            </w:r>
          </w:p>
          <w:p w:rsidR="00DB06EF" w:rsidRPr="00AE2C68" w:rsidRDefault="00DB06EF" w:rsidP="00DB06EF">
            <w:pPr>
              <w:suppressAutoHyphens/>
              <w:jc w:val="both"/>
              <w:rPr>
                <w:rFonts w:asciiTheme="minorHAnsi" w:hAnsiTheme="minorHAnsi"/>
                <w:spacing w:val="-3"/>
                <w:sz w:val="24"/>
                <w:szCs w:val="24"/>
                <w:lang w:val="es-ES_tradnl"/>
              </w:rPr>
            </w:pPr>
            <w:r w:rsidRPr="007B2EB7">
              <w:rPr>
                <w:rFonts w:asciiTheme="minorHAnsi" w:hAnsiTheme="minorHAnsi"/>
                <w:spacing w:val="-3"/>
                <w:sz w:val="24"/>
                <w:szCs w:val="24"/>
                <w:lang w:val="es-ES_tradnl"/>
              </w:rPr>
              <w:t>-Diferenciar autopsia clínica de la médico-legal, ecopsia y neonatal</w:t>
            </w:r>
          </w:p>
          <w:p w:rsidR="00DB06EF" w:rsidRPr="00AE2C68" w:rsidRDefault="00DB06EF" w:rsidP="00DB06EF">
            <w:pPr>
              <w:rPr>
                <w:rFonts w:asciiTheme="minorHAnsi" w:hAnsiTheme="minorHAnsi"/>
                <w:b/>
                <w:sz w:val="28"/>
                <w:szCs w:val="28"/>
              </w:rPr>
            </w:pPr>
            <w:r w:rsidRPr="007B2EB7">
              <w:rPr>
                <w:rFonts w:asciiTheme="minorHAnsi" w:hAnsiTheme="minorHAnsi"/>
                <w:spacing w:val="-3"/>
                <w:sz w:val="24"/>
                <w:szCs w:val="24"/>
                <w:lang w:val="es-ES_tradnl"/>
              </w:rPr>
              <w:t>-Conocer las funciones del técnico de anatomía patológica en las autopsias.</w:t>
            </w:r>
          </w:p>
        </w:tc>
      </w:tr>
      <w:tr w:rsidR="00DB06EF" w:rsidRPr="00AE2C68" w:rsidTr="00DB06EF">
        <w:trPr>
          <w:trHeight w:val="2437"/>
        </w:trPr>
        <w:tc>
          <w:tcPr>
            <w:tcW w:w="9214" w:type="dxa"/>
            <w:gridSpan w:val="3"/>
            <w:tcBorders>
              <w:top w:val="single" w:sz="4" w:space="0" w:color="auto"/>
              <w:left w:val="single" w:sz="4" w:space="0" w:color="auto"/>
              <w:bottom w:val="single" w:sz="4" w:space="0" w:color="auto"/>
              <w:right w:val="single" w:sz="4" w:space="0" w:color="auto"/>
            </w:tcBorders>
          </w:tcPr>
          <w:p w:rsidR="00DB06EF" w:rsidRPr="00D779C8" w:rsidRDefault="00DB06EF" w:rsidP="00DB06EF">
            <w:pPr>
              <w:rPr>
                <w:b/>
              </w:rPr>
            </w:pPr>
          </w:p>
          <w:p w:rsidR="00DB06EF" w:rsidRPr="00D779C8" w:rsidRDefault="00DB06EF" w:rsidP="00DB06EF">
            <w:pPr>
              <w:rPr>
                <w:rFonts w:ascii="Calibri" w:hAnsi="Calibri"/>
                <w:b/>
              </w:rPr>
            </w:pPr>
            <w:r w:rsidRPr="00D779C8">
              <w:rPr>
                <w:rFonts w:ascii="Calibri" w:hAnsi="Calibri"/>
                <w:b/>
              </w:rPr>
              <w:t>Contenido</w:t>
            </w:r>
          </w:p>
          <w:p w:rsidR="00DB06EF" w:rsidRPr="00D779C8" w:rsidRDefault="00DB06EF" w:rsidP="00DB06EF">
            <w:pPr>
              <w:pStyle w:val="TDC1"/>
              <w:rPr>
                <w:rFonts w:ascii="Calibri" w:hAnsi="Calibri"/>
              </w:rPr>
            </w:pPr>
            <w:r w:rsidRPr="00D779C8">
              <w:rPr>
                <w:rFonts w:ascii="Calibri" w:hAnsi="Calibri"/>
              </w:rPr>
              <w:t>1.CONCEPTOS FUNDAMENTALES</w:t>
            </w:r>
          </w:p>
          <w:p w:rsidR="00DB06EF" w:rsidRPr="00D779C8" w:rsidRDefault="00DB06EF" w:rsidP="00DB06EF">
            <w:pPr>
              <w:pStyle w:val="TDC1"/>
              <w:rPr>
                <w:rFonts w:ascii="Calibri" w:hAnsi="Calibri"/>
              </w:rPr>
            </w:pPr>
            <w:r w:rsidRPr="00D779C8">
              <w:rPr>
                <w:rFonts w:ascii="Calibri" w:hAnsi="Calibri"/>
              </w:rPr>
              <w:t>2.AUTOPSIA O NECROPSIA</w:t>
            </w:r>
          </w:p>
          <w:p w:rsidR="00DB06EF" w:rsidRPr="00D779C8" w:rsidRDefault="00D779C8" w:rsidP="00DB06EF">
            <w:pPr>
              <w:pStyle w:val="TDC2"/>
              <w:tabs>
                <w:tab w:val="right" w:leader="dot" w:pos="9121"/>
              </w:tabs>
              <w:rPr>
                <w:rFonts w:ascii="Calibri" w:hAnsi="Calibri"/>
              </w:rPr>
            </w:pPr>
            <w:r>
              <w:rPr>
                <w:rFonts w:ascii="Calibri" w:hAnsi="Calibri"/>
              </w:rPr>
              <w:t xml:space="preserve">          </w:t>
            </w:r>
            <w:r w:rsidR="00DB06EF" w:rsidRPr="00D779C8">
              <w:rPr>
                <w:rFonts w:ascii="Calibri" w:hAnsi="Calibri"/>
              </w:rPr>
              <w:t xml:space="preserve">2.1.FINALIDADES DE LA AUTOPSIA CLÍNICA </w:t>
            </w:r>
          </w:p>
          <w:p w:rsidR="00DB06EF" w:rsidRPr="00D779C8" w:rsidRDefault="00D779C8" w:rsidP="00DB06EF">
            <w:pPr>
              <w:pStyle w:val="TDC2"/>
              <w:tabs>
                <w:tab w:val="right" w:leader="dot" w:pos="9121"/>
              </w:tabs>
              <w:rPr>
                <w:rFonts w:ascii="Calibri" w:hAnsi="Calibri"/>
              </w:rPr>
            </w:pPr>
            <w:r>
              <w:rPr>
                <w:rFonts w:ascii="Calibri" w:hAnsi="Calibri"/>
              </w:rPr>
              <w:t xml:space="preserve">         </w:t>
            </w:r>
            <w:r w:rsidR="00DB06EF" w:rsidRPr="00D779C8">
              <w:rPr>
                <w:rFonts w:ascii="Calibri" w:hAnsi="Calibri"/>
              </w:rPr>
              <w:t>2.2.LA IMPORTANCIA DE LA AUTOPSIA</w:t>
            </w:r>
          </w:p>
          <w:p w:rsidR="00DB06EF" w:rsidRPr="00D779C8" w:rsidRDefault="00D779C8" w:rsidP="00DB06EF">
            <w:pPr>
              <w:pStyle w:val="TDC2"/>
              <w:tabs>
                <w:tab w:val="right" w:leader="dot" w:pos="9121"/>
              </w:tabs>
              <w:rPr>
                <w:rFonts w:ascii="Calibri" w:hAnsi="Calibri"/>
              </w:rPr>
            </w:pPr>
            <w:r>
              <w:rPr>
                <w:rFonts w:ascii="Calibri" w:hAnsi="Calibri"/>
              </w:rPr>
              <w:t xml:space="preserve">         </w:t>
            </w:r>
            <w:r w:rsidR="00DB06EF" w:rsidRPr="00D779C8">
              <w:rPr>
                <w:rFonts w:ascii="Calibri" w:hAnsi="Calibri"/>
              </w:rPr>
              <w:t>2.3.PROBABLES CAUSAS DEL DECLIVE DE LAS AUTOPSIAS</w:t>
            </w:r>
          </w:p>
          <w:p w:rsidR="00DB06EF" w:rsidRPr="00AE2C68" w:rsidRDefault="00DB06EF" w:rsidP="00DB06EF">
            <w:pPr>
              <w:pStyle w:val="TDC1"/>
              <w:autoSpaceDE w:val="0"/>
              <w:spacing w:line="240" w:lineRule="exact"/>
              <w:rPr>
                <w:rFonts w:asciiTheme="minorHAnsi" w:hAnsiTheme="minorHAnsi"/>
                <w:b w:val="0"/>
                <w:sz w:val="28"/>
                <w:szCs w:val="28"/>
              </w:rPr>
            </w:pPr>
            <w:r w:rsidRPr="00D779C8">
              <w:rPr>
                <w:rFonts w:ascii="Calibri" w:hAnsi="Calibri"/>
              </w:rPr>
              <w:t>3.LOS AUXILIARES DE AUTOPSIAS</w:t>
            </w:r>
          </w:p>
        </w:tc>
      </w:tr>
      <w:tr w:rsidR="00DB06EF" w:rsidRPr="00AE2C68" w:rsidTr="00DB06EF">
        <w:trPr>
          <w:trHeight w:val="1409"/>
        </w:trPr>
        <w:tc>
          <w:tcPr>
            <w:tcW w:w="9214" w:type="dxa"/>
            <w:gridSpan w:val="3"/>
            <w:tcBorders>
              <w:top w:val="single" w:sz="4" w:space="0" w:color="auto"/>
              <w:left w:val="single" w:sz="4" w:space="0" w:color="auto"/>
              <w:bottom w:val="single" w:sz="4" w:space="0" w:color="auto"/>
              <w:right w:val="single" w:sz="4" w:space="0" w:color="auto"/>
            </w:tcBorders>
          </w:tcPr>
          <w:p w:rsidR="00DB06EF" w:rsidRPr="00AE2C68" w:rsidRDefault="00DB06EF" w:rsidP="00DB06EF">
            <w:pPr>
              <w:rPr>
                <w:rFonts w:asciiTheme="minorHAnsi" w:hAnsiTheme="minorHAnsi" w:cstheme="minorBidi"/>
                <w:b/>
              </w:rPr>
            </w:pPr>
          </w:p>
          <w:p w:rsidR="00DB06EF" w:rsidRPr="00AE2C68" w:rsidRDefault="00DB06EF" w:rsidP="00DB06EF">
            <w:pPr>
              <w:rPr>
                <w:rFonts w:asciiTheme="minorHAnsi" w:hAnsiTheme="minorHAnsi"/>
                <w:b/>
              </w:rPr>
            </w:pPr>
            <w:r w:rsidRPr="007B2EB7">
              <w:rPr>
                <w:rFonts w:asciiTheme="minorHAnsi" w:hAnsiTheme="minorHAnsi"/>
                <w:b/>
              </w:rPr>
              <w:t>Actividades de Enseñanza-Aprendizaje</w:t>
            </w:r>
          </w:p>
          <w:p w:rsidR="00DB06EF" w:rsidRPr="00AE2C68" w:rsidRDefault="00DB06EF" w:rsidP="00DB06EF">
            <w:pPr>
              <w:suppressAutoHyphens/>
              <w:rPr>
                <w:rFonts w:asciiTheme="minorHAnsi" w:hAnsiTheme="minorHAnsi"/>
                <w:spacing w:val="-3"/>
                <w:sz w:val="24"/>
                <w:szCs w:val="24"/>
                <w:lang w:val="es-ES_tradnl"/>
              </w:rPr>
            </w:pPr>
            <w:r w:rsidRPr="007B2EB7">
              <w:rPr>
                <w:rFonts w:asciiTheme="minorHAnsi" w:hAnsiTheme="minorHAnsi"/>
                <w:spacing w:val="-3"/>
                <w:sz w:val="24"/>
                <w:szCs w:val="24"/>
                <w:lang w:val="es-ES_tradnl"/>
              </w:rPr>
              <w:t>- Elaboración de un cuadro con las diferencias entre los tipos de autopsias posibles.</w:t>
            </w:r>
          </w:p>
          <w:p w:rsidR="00DB06EF" w:rsidRPr="00AE2C68" w:rsidRDefault="00DB06EF" w:rsidP="00DB06EF">
            <w:pPr>
              <w:rPr>
                <w:rFonts w:asciiTheme="minorHAnsi" w:hAnsiTheme="minorHAnsi"/>
                <w:b/>
                <w:sz w:val="28"/>
                <w:szCs w:val="28"/>
              </w:rPr>
            </w:pPr>
            <w:r w:rsidRPr="007B2EB7">
              <w:rPr>
                <w:rFonts w:asciiTheme="minorHAnsi" w:hAnsiTheme="minorHAnsi"/>
                <w:spacing w:val="-3"/>
                <w:sz w:val="24"/>
                <w:szCs w:val="24"/>
                <w:lang w:val="es-ES_tradnl"/>
              </w:rPr>
              <w:t xml:space="preserve">- Diferenciación entre material anatómico, histológico, </w:t>
            </w:r>
            <w:proofErr w:type="spellStart"/>
            <w:r w:rsidRPr="007B2EB7">
              <w:rPr>
                <w:rFonts w:asciiTheme="minorHAnsi" w:hAnsiTheme="minorHAnsi"/>
                <w:spacing w:val="-3"/>
                <w:sz w:val="24"/>
                <w:szCs w:val="24"/>
                <w:lang w:val="es-ES_tradnl"/>
              </w:rPr>
              <w:t>anatomopatológico</w:t>
            </w:r>
            <w:proofErr w:type="spellEnd"/>
            <w:r w:rsidRPr="007B2EB7">
              <w:rPr>
                <w:rFonts w:asciiTheme="minorHAnsi" w:hAnsiTheme="minorHAnsi"/>
                <w:spacing w:val="-3"/>
                <w:sz w:val="24"/>
                <w:szCs w:val="24"/>
                <w:lang w:val="es-ES_tradnl"/>
              </w:rPr>
              <w:t xml:space="preserve"> y citológico.</w:t>
            </w:r>
          </w:p>
        </w:tc>
      </w:tr>
      <w:tr w:rsidR="00DB06EF" w:rsidRPr="00AE2C68" w:rsidTr="00D779C8">
        <w:trPr>
          <w:trHeight w:val="771"/>
        </w:trPr>
        <w:tc>
          <w:tcPr>
            <w:tcW w:w="9214" w:type="dxa"/>
            <w:gridSpan w:val="3"/>
            <w:tcBorders>
              <w:top w:val="single" w:sz="4" w:space="0" w:color="auto"/>
              <w:left w:val="single" w:sz="4" w:space="0" w:color="auto"/>
              <w:bottom w:val="single" w:sz="4" w:space="0" w:color="auto"/>
              <w:right w:val="single" w:sz="4" w:space="0" w:color="auto"/>
            </w:tcBorders>
          </w:tcPr>
          <w:p w:rsidR="00DB06EF" w:rsidRDefault="00DB06EF" w:rsidP="00D779C8">
            <w:pPr>
              <w:rPr>
                <w:rFonts w:asciiTheme="minorHAnsi" w:hAnsiTheme="minorHAnsi" w:cstheme="minorBidi"/>
                <w:b/>
              </w:rPr>
            </w:pPr>
            <w:r>
              <w:rPr>
                <w:rFonts w:asciiTheme="minorHAnsi" w:hAnsiTheme="minorHAnsi" w:cstheme="minorBidi"/>
                <w:b/>
              </w:rPr>
              <w:t>Recursos didácticos</w:t>
            </w:r>
          </w:p>
          <w:p w:rsidR="00D779C8" w:rsidRPr="00AE2C68" w:rsidRDefault="008D082B" w:rsidP="00D779C8">
            <w:pPr>
              <w:rPr>
                <w:rFonts w:asciiTheme="minorHAnsi" w:hAnsiTheme="minorHAnsi" w:cstheme="minorBidi"/>
                <w:b/>
              </w:rPr>
            </w:pPr>
            <w:r>
              <w:rPr>
                <w:rFonts w:asciiTheme="minorHAnsi" w:hAnsiTheme="minorHAnsi" w:cstheme="minorBidi"/>
                <w:b/>
              </w:rPr>
              <w:t>Los comentados en el  punto 10.2</w:t>
            </w:r>
          </w:p>
        </w:tc>
      </w:tr>
      <w:tr w:rsidR="00DB06EF" w:rsidRPr="00AE2C68" w:rsidTr="00DB06EF">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DB06EF" w:rsidRPr="00AE2C68" w:rsidRDefault="00DB06EF" w:rsidP="008D082B">
            <w:pPr>
              <w:rPr>
                <w:rFonts w:asciiTheme="minorHAnsi" w:hAnsiTheme="minorHAnsi"/>
                <w:b/>
              </w:rPr>
            </w:pPr>
            <w:r w:rsidRPr="007B2EB7">
              <w:rPr>
                <w:rFonts w:asciiTheme="minorHAnsi" w:hAnsiTheme="minorHAnsi"/>
                <w:b/>
              </w:rPr>
              <w:t>Criterios de Evaluación</w:t>
            </w:r>
          </w:p>
          <w:p w:rsidR="00DB06EF" w:rsidRPr="00AE2C68" w:rsidRDefault="00DB06EF" w:rsidP="008D082B">
            <w:pPr>
              <w:autoSpaceDE w:val="0"/>
              <w:autoSpaceDN w:val="0"/>
              <w:adjustRightInd w:val="0"/>
              <w:rPr>
                <w:rFonts w:asciiTheme="minorHAnsi" w:hAnsiTheme="minorHAnsi" w:cs="NewsGotT-Regu"/>
              </w:rPr>
            </w:pPr>
            <w:r>
              <w:rPr>
                <w:rFonts w:asciiTheme="minorHAnsi" w:hAnsiTheme="minorHAnsi"/>
                <w:b/>
              </w:rPr>
              <w:t>-</w:t>
            </w:r>
            <w:r>
              <w:rPr>
                <w:rFonts w:asciiTheme="minorHAnsi" w:hAnsiTheme="minorHAnsi" w:cs="NewsGotT-Regu"/>
              </w:rPr>
              <w:t>Se han diferenciado las autopsias: clínica, médico-legal, neuropatológica por punciones múltiples,</w:t>
            </w:r>
          </w:p>
          <w:p w:rsidR="00DB06EF" w:rsidRDefault="00DB06EF" w:rsidP="008D082B">
            <w:pPr>
              <w:autoSpaceDE w:val="0"/>
              <w:autoSpaceDN w:val="0"/>
              <w:adjustRightInd w:val="0"/>
              <w:rPr>
                <w:rFonts w:asciiTheme="minorHAnsi" w:hAnsiTheme="minorHAnsi" w:cs="NewsGotT-Regu"/>
              </w:rPr>
            </w:pPr>
            <w:proofErr w:type="gramStart"/>
            <w:r>
              <w:rPr>
                <w:rFonts w:asciiTheme="minorHAnsi" w:hAnsiTheme="minorHAnsi" w:cs="NewsGotT-Regu"/>
              </w:rPr>
              <w:t>fetal</w:t>
            </w:r>
            <w:proofErr w:type="gramEnd"/>
            <w:r>
              <w:rPr>
                <w:rFonts w:asciiTheme="minorHAnsi" w:hAnsiTheme="minorHAnsi" w:cs="NewsGotT-Regu"/>
              </w:rPr>
              <w:t xml:space="preserve">, </w:t>
            </w:r>
            <w:proofErr w:type="spellStart"/>
            <w:r>
              <w:rPr>
                <w:rFonts w:asciiTheme="minorHAnsi" w:hAnsiTheme="minorHAnsi" w:cs="NewsGotT-Regu"/>
              </w:rPr>
              <w:t>ecopsia</w:t>
            </w:r>
            <w:proofErr w:type="spellEnd"/>
            <w:r>
              <w:rPr>
                <w:rFonts w:asciiTheme="minorHAnsi" w:hAnsiTheme="minorHAnsi" w:cs="NewsGotT-Regu"/>
              </w:rPr>
              <w:t xml:space="preserve">, </w:t>
            </w:r>
            <w:proofErr w:type="spellStart"/>
            <w:r>
              <w:rPr>
                <w:rFonts w:asciiTheme="minorHAnsi" w:hAnsiTheme="minorHAnsi" w:cs="NewsGotT-Regu"/>
              </w:rPr>
              <w:t>virtopsia</w:t>
            </w:r>
            <w:proofErr w:type="spellEnd"/>
            <w:r>
              <w:rPr>
                <w:rFonts w:asciiTheme="minorHAnsi" w:hAnsiTheme="minorHAnsi" w:cs="NewsGotT-Regu"/>
              </w:rPr>
              <w:t xml:space="preserve"> y sus indicaciones.</w:t>
            </w:r>
          </w:p>
          <w:p w:rsidR="00DB06EF" w:rsidRPr="00AE2C68" w:rsidRDefault="000A720B" w:rsidP="00D779C8">
            <w:pPr>
              <w:autoSpaceDE w:val="0"/>
              <w:autoSpaceDN w:val="0"/>
              <w:adjustRightInd w:val="0"/>
              <w:rPr>
                <w:rFonts w:asciiTheme="minorHAnsi" w:hAnsiTheme="minorHAnsi"/>
                <w:b/>
                <w:sz w:val="28"/>
                <w:szCs w:val="28"/>
              </w:rPr>
            </w:pPr>
            <w:r>
              <w:rPr>
                <w:rFonts w:asciiTheme="minorHAnsi" w:hAnsiTheme="minorHAnsi" w:cs="NewsGotT-Regu"/>
              </w:rPr>
              <w:t>-Se han diferenciado las autopsias fetales</w:t>
            </w:r>
          </w:p>
        </w:tc>
      </w:tr>
      <w:tr w:rsidR="00B67C9D" w:rsidRPr="00AE2C68" w:rsidTr="00DB06EF">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B67C9D" w:rsidRDefault="00B67C9D">
            <w:pPr>
              <w:rPr>
                <w:b/>
                <w:lang w:val="es-ES_tradnl"/>
              </w:rPr>
            </w:pPr>
            <w:r w:rsidRPr="00EB3A57">
              <w:rPr>
                <w:b/>
                <w:lang w:val="es-ES_tradnl"/>
              </w:rPr>
              <w:t>Instrumentos de evaluación</w:t>
            </w:r>
          </w:p>
          <w:p w:rsidR="00586631" w:rsidRPr="007E5D56" w:rsidRDefault="00586631">
            <w:pPr>
              <w:rPr>
                <w:sz w:val="24"/>
                <w:szCs w:val="24"/>
              </w:rPr>
            </w:pPr>
            <w:proofErr w:type="gramStart"/>
            <w:r w:rsidRPr="007E5D56">
              <w:rPr>
                <w:sz w:val="24"/>
                <w:szCs w:val="24"/>
              </w:rPr>
              <w:t>Actividad(</w:t>
            </w:r>
            <w:proofErr w:type="gramEnd"/>
            <w:r w:rsidRPr="007E5D56">
              <w:rPr>
                <w:sz w:val="24"/>
                <w:szCs w:val="24"/>
              </w:rPr>
              <w:t>T 1 y 2)</w:t>
            </w:r>
            <w:r w:rsidR="00D779C8">
              <w:rPr>
                <w:sz w:val="24"/>
                <w:szCs w:val="24"/>
              </w:rPr>
              <w:t>. Se cuestiona las diferencias legales, de procedimiento y documentales de las diferentes tipos de necropsias</w:t>
            </w:r>
            <w:r w:rsidR="00AA567A">
              <w:rPr>
                <w:sz w:val="24"/>
                <w:szCs w:val="24"/>
              </w:rPr>
              <w:t>. Se diferenciará los requisitos de unas y otras. Se intentará resaltar las particularidades de la autopsia fetal</w:t>
            </w:r>
          </w:p>
          <w:p w:rsidR="00586631" w:rsidRDefault="00586631" w:rsidP="007E5D56">
            <w:r w:rsidRPr="007E5D56">
              <w:rPr>
                <w:sz w:val="24"/>
                <w:szCs w:val="24"/>
              </w:rPr>
              <w:t>Prueba (T 1 a  5)</w:t>
            </w:r>
            <w:r w:rsidR="00AA567A">
              <w:rPr>
                <w:sz w:val="24"/>
                <w:szCs w:val="24"/>
              </w:rPr>
              <w:t>. Con las preguntas se incidirá en los conceptos anteriores</w:t>
            </w:r>
          </w:p>
        </w:tc>
      </w:tr>
    </w:tbl>
    <w:p w:rsidR="00DB06EF" w:rsidRPr="00AE2C68" w:rsidRDefault="00DB06EF" w:rsidP="00DB06EF">
      <w:pPr>
        <w:jc w:val="both"/>
        <w:rPr>
          <w:rFonts w:asciiTheme="minorHAnsi" w:hAnsiTheme="minorHAnsi"/>
        </w:rPr>
      </w:pPr>
    </w:p>
    <w:tbl>
      <w:tblPr>
        <w:tblStyle w:val="Tablaconcuadrcula"/>
        <w:tblW w:w="9214" w:type="dxa"/>
        <w:tblInd w:w="392" w:type="dxa"/>
        <w:tblLook w:val="04A0" w:firstRow="1" w:lastRow="0" w:firstColumn="1" w:lastColumn="0" w:noHBand="0" w:noVBand="1"/>
      </w:tblPr>
      <w:tblGrid>
        <w:gridCol w:w="1584"/>
        <w:gridCol w:w="1584"/>
        <w:gridCol w:w="6046"/>
      </w:tblGrid>
      <w:tr w:rsidR="00DB06EF" w:rsidRPr="00AE2C68" w:rsidTr="00DB06EF">
        <w:trPr>
          <w:trHeight w:val="941"/>
        </w:trPr>
        <w:tc>
          <w:tcPr>
            <w:tcW w:w="1584" w:type="dxa"/>
            <w:tcBorders>
              <w:top w:val="single" w:sz="4" w:space="0" w:color="auto"/>
              <w:left w:val="single" w:sz="4" w:space="0" w:color="auto"/>
              <w:bottom w:val="single" w:sz="4" w:space="0" w:color="auto"/>
              <w:right w:val="single" w:sz="4" w:space="0" w:color="auto"/>
            </w:tcBorders>
          </w:tcPr>
          <w:p w:rsidR="00DB06EF" w:rsidRPr="00AE2C68" w:rsidRDefault="00DB06EF" w:rsidP="00DB06EF">
            <w:pPr>
              <w:rPr>
                <w:rFonts w:asciiTheme="minorHAnsi" w:hAnsiTheme="minorHAnsi" w:cstheme="minorBidi"/>
                <w:b/>
              </w:rPr>
            </w:pPr>
          </w:p>
          <w:p w:rsidR="00DB06EF" w:rsidRPr="00AE2C68" w:rsidRDefault="00DB06EF" w:rsidP="00DB06EF">
            <w:pPr>
              <w:rPr>
                <w:rFonts w:asciiTheme="minorHAnsi" w:hAnsiTheme="minorHAnsi"/>
                <w:b/>
              </w:rPr>
            </w:pPr>
            <w:r w:rsidRPr="007B2EB7">
              <w:rPr>
                <w:rFonts w:asciiTheme="minorHAnsi" w:hAnsiTheme="minorHAnsi"/>
                <w:b/>
              </w:rPr>
              <w:t>U</w:t>
            </w:r>
            <w:r>
              <w:rPr>
                <w:rFonts w:asciiTheme="minorHAnsi" w:hAnsiTheme="minorHAnsi"/>
                <w:b/>
              </w:rPr>
              <w:t>.D.</w:t>
            </w:r>
            <w:r w:rsidRPr="007B2EB7">
              <w:rPr>
                <w:rFonts w:asciiTheme="minorHAnsi" w:hAnsiTheme="minorHAnsi"/>
                <w:b/>
              </w:rPr>
              <w:t>2</w:t>
            </w:r>
          </w:p>
        </w:tc>
        <w:tc>
          <w:tcPr>
            <w:tcW w:w="1584" w:type="dxa"/>
            <w:tcBorders>
              <w:top w:val="single" w:sz="4" w:space="0" w:color="auto"/>
              <w:left w:val="single" w:sz="4" w:space="0" w:color="auto"/>
              <w:bottom w:val="single" w:sz="4" w:space="0" w:color="auto"/>
              <w:right w:val="single" w:sz="4" w:space="0" w:color="auto"/>
            </w:tcBorders>
          </w:tcPr>
          <w:p w:rsidR="00DB06EF" w:rsidRDefault="00DB06EF" w:rsidP="00DB06EF">
            <w:pPr>
              <w:rPr>
                <w:rFonts w:asciiTheme="minorHAnsi" w:hAnsiTheme="minorHAnsi"/>
                <w:b/>
                <w:sz w:val="28"/>
                <w:szCs w:val="28"/>
              </w:rPr>
            </w:pPr>
          </w:p>
          <w:p w:rsidR="00DB06EF" w:rsidRPr="00B61F6B" w:rsidRDefault="00DB06EF" w:rsidP="00DB06EF">
            <w:pPr>
              <w:rPr>
                <w:b/>
                <w:sz w:val="24"/>
                <w:szCs w:val="24"/>
              </w:rPr>
            </w:pPr>
            <w:r w:rsidRPr="00B61F6B">
              <w:rPr>
                <w:b/>
                <w:sz w:val="24"/>
                <w:szCs w:val="24"/>
              </w:rPr>
              <w:t>Nº horas 2,5</w:t>
            </w:r>
          </w:p>
        </w:tc>
        <w:tc>
          <w:tcPr>
            <w:tcW w:w="6046" w:type="dxa"/>
            <w:tcBorders>
              <w:top w:val="single" w:sz="4" w:space="0" w:color="auto"/>
              <w:left w:val="single" w:sz="4" w:space="0" w:color="auto"/>
              <w:bottom w:val="single" w:sz="4" w:space="0" w:color="auto"/>
              <w:right w:val="single" w:sz="4" w:space="0" w:color="auto"/>
            </w:tcBorders>
            <w:hideMark/>
          </w:tcPr>
          <w:p w:rsidR="00DB06EF" w:rsidRPr="00AE2C68" w:rsidRDefault="00DB06EF" w:rsidP="00DB06EF">
            <w:pPr>
              <w:pStyle w:val="Ttulo1"/>
              <w:jc w:val="both"/>
              <w:outlineLvl w:val="0"/>
              <w:rPr>
                <w:rFonts w:asciiTheme="minorHAnsi" w:hAnsiTheme="minorHAnsi"/>
              </w:rPr>
            </w:pPr>
            <w:r w:rsidRPr="007B2EB7">
              <w:rPr>
                <w:rFonts w:asciiTheme="minorHAnsi" w:hAnsiTheme="minorHAnsi"/>
              </w:rPr>
              <w:t>Título: LEGISLACIÓN Y DOCUMENTACIÓN DE LAS AUTOPSIAS</w:t>
            </w:r>
          </w:p>
          <w:p w:rsidR="00DB06EF" w:rsidRPr="00AE2C68" w:rsidRDefault="00DB06EF" w:rsidP="00DB06EF">
            <w:pPr>
              <w:keepNext/>
              <w:spacing w:before="240"/>
              <w:outlineLvl w:val="2"/>
              <w:rPr>
                <w:rFonts w:asciiTheme="minorHAnsi" w:hAnsiTheme="minorHAnsi"/>
                <w:b/>
                <w:sz w:val="28"/>
                <w:szCs w:val="28"/>
              </w:rPr>
            </w:pPr>
          </w:p>
        </w:tc>
      </w:tr>
      <w:tr w:rsidR="00DB06EF" w:rsidRPr="00AE2C68" w:rsidTr="00DB06EF">
        <w:trPr>
          <w:trHeight w:val="944"/>
        </w:trPr>
        <w:tc>
          <w:tcPr>
            <w:tcW w:w="9214" w:type="dxa"/>
            <w:gridSpan w:val="3"/>
            <w:tcBorders>
              <w:top w:val="single" w:sz="4" w:space="0" w:color="auto"/>
              <w:left w:val="single" w:sz="4" w:space="0" w:color="auto"/>
              <w:bottom w:val="single" w:sz="4" w:space="0" w:color="auto"/>
              <w:right w:val="single" w:sz="4" w:space="0" w:color="auto"/>
            </w:tcBorders>
          </w:tcPr>
          <w:p w:rsidR="00DB06EF" w:rsidRPr="00AE2C68" w:rsidRDefault="00DB06EF" w:rsidP="00DB06EF">
            <w:pPr>
              <w:rPr>
                <w:rFonts w:asciiTheme="minorHAnsi" w:hAnsiTheme="minorHAnsi"/>
                <w:b/>
              </w:rPr>
            </w:pPr>
            <w:r w:rsidRPr="007B2EB7">
              <w:rPr>
                <w:rFonts w:asciiTheme="minorHAnsi" w:hAnsiTheme="minorHAnsi"/>
                <w:b/>
              </w:rPr>
              <w:t>Resultado de Aprendizaje</w:t>
            </w:r>
          </w:p>
          <w:p w:rsidR="00DB06EF" w:rsidRPr="00AE2C68" w:rsidRDefault="00DB06EF" w:rsidP="00DB06EF">
            <w:pPr>
              <w:rPr>
                <w:rFonts w:asciiTheme="minorHAnsi" w:hAnsiTheme="minorHAnsi"/>
                <w:b/>
                <w:sz w:val="28"/>
                <w:szCs w:val="28"/>
              </w:rPr>
            </w:pPr>
            <w:r w:rsidRPr="007B2EB7">
              <w:rPr>
                <w:rFonts w:asciiTheme="minorHAnsi" w:hAnsiTheme="minorHAnsi" w:cs="NewsGotT-Regu"/>
              </w:rPr>
              <w:t>Realiza el proceso de preparación de la autopsia, seleccionando la documentación y el material segúnel tipo de autopsia.</w:t>
            </w:r>
          </w:p>
        </w:tc>
      </w:tr>
      <w:tr w:rsidR="00DB06EF" w:rsidRPr="00AE2C68" w:rsidTr="00DB06EF">
        <w:trPr>
          <w:trHeight w:val="2405"/>
        </w:trPr>
        <w:tc>
          <w:tcPr>
            <w:tcW w:w="9214" w:type="dxa"/>
            <w:gridSpan w:val="3"/>
            <w:tcBorders>
              <w:top w:val="single" w:sz="4" w:space="0" w:color="auto"/>
              <w:left w:val="single" w:sz="4" w:space="0" w:color="auto"/>
              <w:bottom w:val="single" w:sz="4" w:space="0" w:color="auto"/>
              <w:right w:val="single" w:sz="4" w:space="0" w:color="auto"/>
            </w:tcBorders>
          </w:tcPr>
          <w:p w:rsidR="00DB06EF" w:rsidRPr="00AE2C68" w:rsidRDefault="00DB06EF" w:rsidP="00DB06EF">
            <w:pPr>
              <w:rPr>
                <w:rFonts w:asciiTheme="minorHAnsi" w:hAnsiTheme="minorHAnsi" w:cstheme="minorBidi"/>
                <w:b/>
              </w:rPr>
            </w:pPr>
          </w:p>
          <w:p w:rsidR="00DB06EF" w:rsidRPr="00AE2C68" w:rsidRDefault="00DB06EF" w:rsidP="00DB06EF">
            <w:pPr>
              <w:rPr>
                <w:rFonts w:asciiTheme="minorHAnsi" w:hAnsiTheme="minorHAnsi"/>
                <w:b/>
              </w:rPr>
            </w:pPr>
            <w:r w:rsidRPr="007B2EB7">
              <w:rPr>
                <w:rFonts w:asciiTheme="minorHAnsi" w:hAnsiTheme="minorHAnsi"/>
                <w:b/>
              </w:rPr>
              <w:t>Objetivos Didácticos</w:t>
            </w:r>
          </w:p>
          <w:p w:rsidR="00DB06EF" w:rsidRPr="00AE2C68" w:rsidRDefault="00DB06EF" w:rsidP="00DB06EF">
            <w:pPr>
              <w:rPr>
                <w:rFonts w:asciiTheme="minorHAnsi" w:hAnsiTheme="minorHAnsi"/>
                <w:b/>
                <w:bCs/>
              </w:rPr>
            </w:pPr>
            <w:r w:rsidRPr="007B2EB7">
              <w:rPr>
                <w:rFonts w:asciiTheme="minorHAnsi" w:hAnsiTheme="minorHAnsi"/>
                <w:lang w:val="es-ES_tradnl"/>
              </w:rPr>
              <w:t>-Conocer las distintas leyes que componen la legislación cadavérica.</w:t>
            </w:r>
          </w:p>
          <w:p w:rsidR="00DB06EF" w:rsidRPr="00AE2C68" w:rsidRDefault="00DB06EF" w:rsidP="00DB06EF">
            <w:pPr>
              <w:suppressAutoHyphens/>
              <w:jc w:val="both"/>
              <w:rPr>
                <w:rFonts w:asciiTheme="minorHAnsi" w:hAnsiTheme="minorHAnsi"/>
                <w:spacing w:val="-3"/>
                <w:lang w:val="es-ES_tradnl"/>
              </w:rPr>
            </w:pPr>
            <w:r w:rsidRPr="007B2EB7">
              <w:rPr>
                <w:rFonts w:asciiTheme="minorHAnsi" w:hAnsiTheme="minorHAnsi"/>
                <w:spacing w:val="-3"/>
                <w:lang w:val="es-ES_tradnl"/>
              </w:rPr>
              <w:t>-Enumerar los documentos necesarios para realizar una autopsia clínica y médico-legal.</w:t>
            </w:r>
          </w:p>
          <w:p w:rsidR="00DB06EF" w:rsidRPr="00AE2C68" w:rsidRDefault="00DB06EF" w:rsidP="00DB06EF">
            <w:pPr>
              <w:suppressAutoHyphens/>
              <w:jc w:val="both"/>
              <w:rPr>
                <w:rFonts w:asciiTheme="minorHAnsi" w:hAnsiTheme="minorHAnsi"/>
                <w:spacing w:val="-3"/>
                <w:lang w:val="es-ES_tradnl"/>
              </w:rPr>
            </w:pPr>
            <w:r w:rsidRPr="007B2EB7">
              <w:rPr>
                <w:rFonts w:asciiTheme="minorHAnsi" w:hAnsiTheme="minorHAnsi"/>
                <w:spacing w:val="-3"/>
                <w:lang w:val="es-ES_tradnl"/>
              </w:rPr>
              <w:t>- Diferenciar los distintos tipos de documentos que hacen falta para realizar una autopsia clínica o médico-legal.</w:t>
            </w:r>
          </w:p>
          <w:p w:rsidR="00DB06EF" w:rsidRPr="00AE2C68" w:rsidRDefault="00DB06EF" w:rsidP="00DB06EF">
            <w:pPr>
              <w:suppressAutoHyphens/>
              <w:jc w:val="both"/>
              <w:rPr>
                <w:rFonts w:asciiTheme="minorHAnsi" w:hAnsiTheme="minorHAnsi"/>
                <w:spacing w:val="-3"/>
                <w:lang w:val="es-ES_tradnl"/>
              </w:rPr>
            </w:pPr>
            <w:r w:rsidRPr="007B2EB7">
              <w:rPr>
                <w:rFonts w:asciiTheme="minorHAnsi" w:hAnsiTheme="minorHAnsi"/>
                <w:spacing w:val="-3"/>
                <w:lang w:val="es-ES_tradnl"/>
              </w:rPr>
              <w:t>- Conocer la utilidad de los distintos documentos</w:t>
            </w:r>
          </w:p>
          <w:p w:rsidR="00DB06EF" w:rsidRDefault="00DB06EF" w:rsidP="00DB06EF">
            <w:pPr>
              <w:suppressAutoHyphens/>
              <w:jc w:val="both"/>
              <w:rPr>
                <w:rFonts w:asciiTheme="minorHAnsi" w:hAnsiTheme="minorHAnsi"/>
                <w:b/>
                <w:sz w:val="28"/>
                <w:szCs w:val="28"/>
              </w:rPr>
            </w:pPr>
            <w:r w:rsidRPr="007B2EB7">
              <w:rPr>
                <w:rFonts w:asciiTheme="minorHAnsi" w:hAnsiTheme="minorHAnsi"/>
                <w:lang w:val="es-ES_tradnl"/>
              </w:rPr>
              <w:t>- Conocer las consecuencias que se derivan de la ausencia o no de cumplimentación de dichos documentos.</w:t>
            </w:r>
          </w:p>
        </w:tc>
      </w:tr>
      <w:tr w:rsidR="00DB06EF" w:rsidRPr="00AE2C68" w:rsidTr="00DB06EF">
        <w:trPr>
          <w:trHeight w:val="2075"/>
        </w:trPr>
        <w:tc>
          <w:tcPr>
            <w:tcW w:w="9214" w:type="dxa"/>
            <w:gridSpan w:val="3"/>
            <w:tcBorders>
              <w:top w:val="single" w:sz="4" w:space="0" w:color="auto"/>
              <w:left w:val="single" w:sz="4" w:space="0" w:color="auto"/>
              <w:bottom w:val="single" w:sz="4" w:space="0" w:color="auto"/>
              <w:right w:val="single" w:sz="4" w:space="0" w:color="auto"/>
            </w:tcBorders>
          </w:tcPr>
          <w:p w:rsidR="00DB06EF" w:rsidRPr="00AE2C68" w:rsidRDefault="00DB06EF" w:rsidP="00DB06EF">
            <w:pPr>
              <w:rPr>
                <w:rFonts w:asciiTheme="minorHAnsi" w:hAnsiTheme="minorHAnsi" w:cstheme="minorBidi"/>
                <w:b/>
              </w:rPr>
            </w:pPr>
          </w:p>
          <w:p w:rsidR="00DB06EF" w:rsidRPr="00AE2C68" w:rsidRDefault="00DB06EF" w:rsidP="00DB06EF">
            <w:pPr>
              <w:rPr>
                <w:rFonts w:asciiTheme="minorHAnsi" w:hAnsiTheme="minorHAnsi"/>
                <w:b/>
              </w:rPr>
            </w:pPr>
            <w:r w:rsidRPr="007B2EB7">
              <w:rPr>
                <w:rFonts w:asciiTheme="minorHAnsi" w:hAnsiTheme="minorHAnsi"/>
                <w:b/>
              </w:rPr>
              <w:t>Contenido</w:t>
            </w:r>
          </w:p>
          <w:p w:rsidR="00DB06EF" w:rsidRPr="00AE2C68" w:rsidRDefault="00DB06EF" w:rsidP="00DB06EF">
            <w:pPr>
              <w:ind w:right="-1"/>
              <w:jc w:val="both"/>
              <w:rPr>
                <w:rFonts w:asciiTheme="minorHAnsi" w:hAnsiTheme="minorHAnsi"/>
              </w:rPr>
            </w:pPr>
            <w:r w:rsidRPr="007B2EB7">
              <w:rPr>
                <w:rFonts w:asciiTheme="minorHAnsi" w:hAnsiTheme="minorHAnsi"/>
              </w:rPr>
              <w:t>1.Introducción</w:t>
            </w:r>
          </w:p>
          <w:p w:rsidR="00DB06EF" w:rsidRPr="00AE2C68" w:rsidRDefault="00DB06EF" w:rsidP="00DB06EF">
            <w:pPr>
              <w:ind w:right="-1"/>
              <w:jc w:val="both"/>
              <w:rPr>
                <w:rFonts w:asciiTheme="minorHAnsi" w:hAnsiTheme="minorHAnsi"/>
                <w:bCs/>
              </w:rPr>
            </w:pPr>
            <w:proofErr w:type="gramStart"/>
            <w:r w:rsidRPr="007B2EB7">
              <w:rPr>
                <w:rFonts w:asciiTheme="minorHAnsi" w:hAnsiTheme="minorHAnsi"/>
                <w:bCs/>
              </w:rPr>
              <w:t>2.Reglamento</w:t>
            </w:r>
            <w:proofErr w:type="gramEnd"/>
            <w:r w:rsidRPr="007B2EB7">
              <w:rPr>
                <w:rFonts w:asciiTheme="minorHAnsi" w:hAnsiTheme="minorHAnsi"/>
                <w:bCs/>
              </w:rPr>
              <w:t xml:space="preserve"> del Registro Civil.</w:t>
            </w:r>
          </w:p>
          <w:p w:rsidR="00DB06EF" w:rsidRPr="00AE2C68" w:rsidRDefault="00DB06EF" w:rsidP="00DB06EF">
            <w:pPr>
              <w:ind w:right="-1"/>
              <w:jc w:val="both"/>
              <w:rPr>
                <w:rFonts w:asciiTheme="minorHAnsi" w:hAnsiTheme="minorHAnsi"/>
                <w:bCs/>
              </w:rPr>
            </w:pPr>
            <w:r w:rsidRPr="007B2EB7">
              <w:rPr>
                <w:rFonts w:asciiTheme="minorHAnsi" w:hAnsiTheme="minorHAnsi"/>
                <w:bCs/>
              </w:rPr>
              <w:tab/>
            </w:r>
            <w:proofErr w:type="gramStart"/>
            <w:r w:rsidRPr="007B2EB7">
              <w:rPr>
                <w:rFonts w:asciiTheme="minorHAnsi" w:hAnsiTheme="minorHAnsi"/>
                <w:bCs/>
              </w:rPr>
              <w:t>3.Reglamento</w:t>
            </w:r>
            <w:proofErr w:type="gramEnd"/>
            <w:r w:rsidRPr="007B2EB7">
              <w:rPr>
                <w:rFonts w:asciiTheme="minorHAnsi" w:hAnsiTheme="minorHAnsi"/>
                <w:bCs/>
              </w:rPr>
              <w:t xml:space="preserve"> de la policía mortuoria.</w:t>
            </w:r>
          </w:p>
          <w:p w:rsidR="00DB06EF" w:rsidRPr="00AE2C68" w:rsidRDefault="00DB06EF" w:rsidP="00DB06EF">
            <w:pPr>
              <w:ind w:right="-1"/>
              <w:jc w:val="both"/>
              <w:rPr>
                <w:rFonts w:asciiTheme="minorHAnsi" w:hAnsiTheme="minorHAnsi"/>
                <w:bCs/>
              </w:rPr>
            </w:pPr>
            <w:r w:rsidRPr="007B2EB7">
              <w:rPr>
                <w:rFonts w:asciiTheme="minorHAnsi" w:hAnsiTheme="minorHAnsi"/>
                <w:bCs/>
              </w:rPr>
              <w:tab/>
            </w:r>
            <w:r w:rsidRPr="007B2EB7">
              <w:rPr>
                <w:rFonts w:asciiTheme="minorHAnsi" w:hAnsiTheme="minorHAnsi"/>
                <w:bCs/>
              </w:rPr>
              <w:tab/>
              <w:t>3.1</w:t>
            </w:r>
            <w:proofErr w:type="gramStart"/>
            <w:r w:rsidRPr="007B2EB7">
              <w:rPr>
                <w:rFonts w:asciiTheme="minorHAnsi" w:hAnsiTheme="minorHAnsi"/>
                <w:bCs/>
              </w:rPr>
              <w:t>.Conceptos</w:t>
            </w:r>
            <w:proofErr w:type="gramEnd"/>
            <w:r w:rsidRPr="007B2EB7">
              <w:rPr>
                <w:rFonts w:asciiTheme="minorHAnsi" w:hAnsiTheme="minorHAnsi"/>
                <w:bCs/>
              </w:rPr>
              <w:t>.</w:t>
            </w:r>
          </w:p>
          <w:p w:rsidR="00DB06EF" w:rsidRPr="00AE2C68" w:rsidRDefault="00DB06EF" w:rsidP="00DB06EF">
            <w:pPr>
              <w:ind w:right="-1"/>
              <w:jc w:val="both"/>
              <w:rPr>
                <w:rFonts w:asciiTheme="minorHAnsi" w:hAnsiTheme="minorHAnsi"/>
                <w:bCs/>
              </w:rPr>
            </w:pPr>
            <w:r w:rsidRPr="007B2EB7">
              <w:rPr>
                <w:rFonts w:asciiTheme="minorHAnsi" w:hAnsiTheme="minorHAnsi"/>
                <w:bCs/>
              </w:rPr>
              <w:tab/>
            </w:r>
            <w:r w:rsidRPr="007B2EB7">
              <w:rPr>
                <w:rFonts w:asciiTheme="minorHAnsi" w:hAnsiTheme="minorHAnsi"/>
                <w:bCs/>
              </w:rPr>
              <w:tab/>
              <w:t>3.2</w:t>
            </w:r>
            <w:proofErr w:type="gramStart"/>
            <w:r w:rsidRPr="007B2EB7">
              <w:rPr>
                <w:rFonts w:asciiTheme="minorHAnsi" w:hAnsiTheme="minorHAnsi"/>
                <w:bCs/>
              </w:rPr>
              <w:t>.Principales</w:t>
            </w:r>
            <w:proofErr w:type="gramEnd"/>
            <w:r w:rsidRPr="007B2EB7">
              <w:rPr>
                <w:rFonts w:asciiTheme="minorHAnsi" w:hAnsiTheme="minorHAnsi"/>
                <w:bCs/>
              </w:rPr>
              <w:t xml:space="preserve"> artículos.</w:t>
            </w:r>
          </w:p>
          <w:p w:rsidR="00DB06EF" w:rsidRPr="00AE2C68" w:rsidRDefault="00DB06EF" w:rsidP="00DB06EF">
            <w:pPr>
              <w:ind w:right="-1"/>
              <w:jc w:val="both"/>
              <w:rPr>
                <w:rFonts w:asciiTheme="minorHAnsi" w:hAnsiTheme="minorHAnsi"/>
                <w:bCs/>
              </w:rPr>
            </w:pPr>
            <w:r w:rsidRPr="007B2EB7">
              <w:rPr>
                <w:rFonts w:asciiTheme="minorHAnsi" w:hAnsiTheme="minorHAnsi"/>
                <w:bCs/>
              </w:rPr>
              <w:tab/>
            </w:r>
            <w:r w:rsidRPr="007B2EB7">
              <w:rPr>
                <w:rFonts w:asciiTheme="minorHAnsi" w:hAnsiTheme="minorHAnsi"/>
                <w:bCs/>
              </w:rPr>
              <w:tab/>
            </w:r>
            <w:r w:rsidRPr="007B2EB7">
              <w:rPr>
                <w:rFonts w:asciiTheme="minorHAnsi" w:hAnsiTheme="minorHAnsi"/>
                <w:bCs/>
              </w:rPr>
              <w:tab/>
              <w:t>3.2</w:t>
            </w:r>
            <w:proofErr w:type="gramStart"/>
            <w:r w:rsidRPr="007B2EB7">
              <w:rPr>
                <w:rFonts w:asciiTheme="minorHAnsi" w:hAnsiTheme="minorHAnsi"/>
                <w:bCs/>
              </w:rPr>
              <w:t>.a.Artículos</w:t>
            </w:r>
            <w:proofErr w:type="gramEnd"/>
            <w:r w:rsidRPr="007B2EB7">
              <w:rPr>
                <w:rFonts w:asciiTheme="minorHAnsi" w:hAnsiTheme="minorHAnsi"/>
                <w:bCs/>
              </w:rPr>
              <w:t xml:space="preserve"> generales.</w:t>
            </w:r>
          </w:p>
          <w:p w:rsidR="00DB06EF" w:rsidRPr="00AE2C68" w:rsidRDefault="00DB06EF" w:rsidP="00DB06EF">
            <w:pPr>
              <w:ind w:right="-1"/>
              <w:jc w:val="both"/>
              <w:rPr>
                <w:rFonts w:asciiTheme="minorHAnsi" w:hAnsiTheme="minorHAnsi"/>
                <w:bCs/>
              </w:rPr>
            </w:pPr>
            <w:r w:rsidRPr="007B2EB7">
              <w:rPr>
                <w:rFonts w:asciiTheme="minorHAnsi" w:hAnsiTheme="minorHAnsi"/>
                <w:bCs/>
              </w:rPr>
              <w:tab/>
            </w:r>
            <w:r w:rsidRPr="007B2EB7">
              <w:rPr>
                <w:rFonts w:asciiTheme="minorHAnsi" w:hAnsiTheme="minorHAnsi"/>
                <w:bCs/>
              </w:rPr>
              <w:tab/>
            </w:r>
            <w:r w:rsidRPr="007B2EB7">
              <w:rPr>
                <w:rFonts w:asciiTheme="minorHAnsi" w:hAnsiTheme="minorHAnsi"/>
                <w:bCs/>
              </w:rPr>
              <w:tab/>
              <w:t>3.2</w:t>
            </w:r>
            <w:proofErr w:type="gramStart"/>
            <w:r w:rsidRPr="007B2EB7">
              <w:rPr>
                <w:rFonts w:asciiTheme="minorHAnsi" w:hAnsiTheme="minorHAnsi"/>
                <w:bCs/>
              </w:rPr>
              <w:t>.b.Embalsamamiento</w:t>
            </w:r>
            <w:proofErr w:type="gramEnd"/>
            <w:r w:rsidRPr="007B2EB7">
              <w:rPr>
                <w:rFonts w:asciiTheme="minorHAnsi" w:hAnsiTheme="minorHAnsi"/>
                <w:bCs/>
              </w:rPr>
              <w:t>.</w:t>
            </w:r>
          </w:p>
          <w:p w:rsidR="00DB06EF" w:rsidRPr="00AE2C68" w:rsidRDefault="00DB06EF" w:rsidP="00DB06EF">
            <w:pPr>
              <w:ind w:right="-1"/>
              <w:jc w:val="both"/>
              <w:rPr>
                <w:rFonts w:asciiTheme="minorHAnsi" w:hAnsiTheme="minorHAnsi"/>
                <w:bCs/>
              </w:rPr>
            </w:pPr>
            <w:r w:rsidRPr="007B2EB7">
              <w:rPr>
                <w:rFonts w:asciiTheme="minorHAnsi" w:hAnsiTheme="minorHAnsi"/>
                <w:bCs/>
              </w:rPr>
              <w:tab/>
            </w:r>
            <w:r w:rsidRPr="007B2EB7">
              <w:rPr>
                <w:rFonts w:asciiTheme="minorHAnsi" w:hAnsiTheme="minorHAnsi"/>
                <w:bCs/>
              </w:rPr>
              <w:tab/>
            </w:r>
            <w:r w:rsidRPr="007B2EB7">
              <w:rPr>
                <w:rFonts w:asciiTheme="minorHAnsi" w:hAnsiTheme="minorHAnsi"/>
                <w:bCs/>
              </w:rPr>
              <w:tab/>
              <w:t>3.2</w:t>
            </w:r>
            <w:proofErr w:type="gramStart"/>
            <w:r w:rsidRPr="007B2EB7">
              <w:rPr>
                <w:rFonts w:asciiTheme="minorHAnsi" w:hAnsiTheme="minorHAnsi"/>
                <w:bCs/>
              </w:rPr>
              <w:t>.c.Conducción</w:t>
            </w:r>
            <w:proofErr w:type="gramEnd"/>
            <w:r w:rsidRPr="007B2EB7">
              <w:rPr>
                <w:rFonts w:asciiTheme="minorHAnsi" w:hAnsiTheme="minorHAnsi"/>
                <w:bCs/>
              </w:rPr>
              <w:t xml:space="preserve"> y traslado de cadáveres.</w:t>
            </w:r>
          </w:p>
          <w:p w:rsidR="00DB06EF" w:rsidRPr="00AE2C68" w:rsidRDefault="00DB06EF" w:rsidP="00DB06EF">
            <w:pPr>
              <w:ind w:right="-1"/>
              <w:jc w:val="both"/>
              <w:rPr>
                <w:rFonts w:asciiTheme="minorHAnsi" w:hAnsiTheme="minorHAnsi"/>
                <w:bCs/>
              </w:rPr>
            </w:pPr>
            <w:r w:rsidRPr="007B2EB7">
              <w:rPr>
                <w:rFonts w:asciiTheme="minorHAnsi" w:hAnsiTheme="minorHAnsi"/>
                <w:bCs/>
              </w:rPr>
              <w:tab/>
            </w:r>
            <w:r w:rsidRPr="007B2EB7">
              <w:rPr>
                <w:rFonts w:asciiTheme="minorHAnsi" w:hAnsiTheme="minorHAnsi"/>
                <w:bCs/>
              </w:rPr>
              <w:tab/>
            </w:r>
            <w:r w:rsidRPr="007B2EB7">
              <w:rPr>
                <w:rFonts w:asciiTheme="minorHAnsi" w:hAnsiTheme="minorHAnsi"/>
                <w:bCs/>
              </w:rPr>
              <w:tab/>
              <w:t>3.2</w:t>
            </w:r>
            <w:proofErr w:type="gramStart"/>
            <w:r w:rsidRPr="007B2EB7">
              <w:rPr>
                <w:rFonts w:asciiTheme="minorHAnsi" w:hAnsiTheme="minorHAnsi"/>
                <w:bCs/>
              </w:rPr>
              <w:t>.d.Empresas</w:t>
            </w:r>
            <w:proofErr w:type="gramEnd"/>
            <w:r w:rsidRPr="007B2EB7">
              <w:rPr>
                <w:rFonts w:asciiTheme="minorHAnsi" w:hAnsiTheme="minorHAnsi"/>
                <w:bCs/>
              </w:rPr>
              <w:t>, instalaciones y servicios funerarios.</w:t>
            </w:r>
          </w:p>
          <w:p w:rsidR="00DB06EF" w:rsidRPr="00AE2C68" w:rsidRDefault="00DB06EF" w:rsidP="00DB06EF">
            <w:pPr>
              <w:ind w:right="-1"/>
              <w:jc w:val="both"/>
              <w:rPr>
                <w:rFonts w:asciiTheme="minorHAnsi" w:hAnsiTheme="minorHAnsi"/>
                <w:bCs/>
              </w:rPr>
            </w:pPr>
            <w:proofErr w:type="gramStart"/>
            <w:r w:rsidRPr="007B2EB7">
              <w:rPr>
                <w:rFonts w:asciiTheme="minorHAnsi" w:hAnsiTheme="minorHAnsi"/>
                <w:bCs/>
              </w:rPr>
              <w:t>4.Ley</w:t>
            </w:r>
            <w:proofErr w:type="gramEnd"/>
            <w:r w:rsidRPr="007B2EB7">
              <w:rPr>
                <w:rFonts w:asciiTheme="minorHAnsi" w:hAnsiTheme="minorHAnsi"/>
                <w:bCs/>
              </w:rPr>
              <w:t xml:space="preserve"> reguladora de las autopsias clínicas.</w:t>
            </w:r>
          </w:p>
          <w:p w:rsidR="00DB06EF" w:rsidRPr="00AE2C68" w:rsidRDefault="00DB06EF" w:rsidP="00DB06EF">
            <w:pPr>
              <w:ind w:right="-1"/>
              <w:jc w:val="both"/>
              <w:rPr>
                <w:rFonts w:asciiTheme="minorHAnsi" w:hAnsiTheme="minorHAnsi"/>
              </w:rPr>
            </w:pPr>
            <w:proofErr w:type="gramStart"/>
            <w:r w:rsidRPr="007B2EB7">
              <w:rPr>
                <w:rFonts w:asciiTheme="minorHAnsi" w:hAnsiTheme="minorHAnsi"/>
                <w:bCs/>
              </w:rPr>
              <w:t>5</w:t>
            </w:r>
            <w:r w:rsidRPr="007B2EB7">
              <w:rPr>
                <w:rFonts w:asciiTheme="minorHAnsi" w:hAnsiTheme="minorHAnsi"/>
              </w:rPr>
              <w:t>.Documentación</w:t>
            </w:r>
            <w:proofErr w:type="gramEnd"/>
            <w:r w:rsidRPr="007B2EB7">
              <w:rPr>
                <w:rFonts w:asciiTheme="minorHAnsi" w:hAnsiTheme="minorHAnsi"/>
              </w:rPr>
              <w:t xml:space="preserve"> imprescindible de una autopsia clínica.</w:t>
            </w:r>
          </w:p>
          <w:p w:rsidR="00DB06EF" w:rsidRPr="00AE2C68" w:rsidRDefault="00DB06EF" w:rsidP="00DB06EF">
            <w:pPr>
              <w:ind w:right="-1"/>
              <w:jc w:val="both"/>
              <w:rPr>
                <w:rFonts w:asciiTheme="minorHAnsi" w:hAnsiTheme="minorHAnsi"/>
              </w:rPr>
            </w:pPr>
            <w:proofErr w:type="gramStart"/>
            <w:r w:rsidRPr="007B2EB7">
              <w:rPr>
                <w:rFonts w:asciiTheme="minorHAnsi" w:hAnsiTheme="minorHAnsi"/>
              </w:rPr>
              <w:t>6.Recomendación</w:t>
            </w:r>
            <w:proofErr w:type="gramEnd"/>
            <w:r w:rsidRPr="007B2EB7">
              <w:rPr>
                <w:rFonts w:asciiTheme="minorHAnsi" w:hAnsiTheme="minorHAnsi"/>
              </w:rPr>
              <w:t xml:space="preserve"> nº (99)3 para la armonización metodológica de las autopsias </w:t>
            </w:r>
            <w:proofErr w:type="spellStart"/>
            <w:r w:rsidRPr="007B2EB7">
              <w:rPr>
                <w:rFonts w:asciiTheme="minorHAnsi" w:hAnsiTheme="minorHAnsi"/>
              </w:rPr>
              <w:t>médicolegales</w:t>
            </w:r>
            <w:proofErr w:type="spellEnd"/>
            <w:r w:rsidRPr="007B2EB7">
              <w:rPr>
                <w:rFonts w:asciiTheme="minorHAnsi" w:hAnsiTheme="minorHAnsi"/>
              </w:rPr>
              <w:t>.</w:t>
            </w:r>
          </w:p>
          <w:p w:rsidR="00DB06EF" w:rsidRPr="00AE2C68" w:rsidRDefault="00DB06EF" w:rsidP="00DB06EF">
            <w:pPr>
              <w:rPr>
                <w:rFonts w:asciiTheme="minorHAnsi" w:hAnsiTheme="minorHAnsi"/>
              </w:rPr>
            </w:pPr>
            <w:r w:rsidRPr="007B2EB7">
              <w:rPr>
                <w:rFonts w:asciiTheme="minorHAnsi" w:hAnsiTheme="minorHAnsi"/>
              </w:rPr>
              <w:t xml:space="preserve">7. Informe de Autopsia </w:t>
            </w:r>
            <w:proofErr w:type="spellStart"/>
            <w:r w:rsidRPr="007B2EB7">
              <w:rPr>
                <w:rFonts w:asciiTheme="minorHAnsi" w:hAnsiTheme="minorHAnsi"/>
              </w:rPr>
              <w:t>Médicolegal</w:t>
            </w:r>
            <w:proofErr w:type="spellEnd"/>
            <w:r w:rsidRPr="007B2EB7">
              <w:rPr>
                <w:rFonts w:asciiTheme="minorHAnsi" w:hAnsiTheme="minorHAnsi"/>
              </w:rPr>
              <w:t xml:space="preserve">.            </w:t>
            </w:r>
          </w:p>
          <w:p w:rsidR="00DB06EF" w:rsidRDefault="00DB06EF" w:rsidP="00DB06EF">
            <w:pPr>
              <w:ind w:right="-1"/>
              <w:jc w:val="both"/>
              <w:rPr>
                <w:rFonts w:asciiTheme="minorHAnsi" w:hAnsiTheme="minorHAnsi"/>
                <w:bCs/>
              </w:rPr>
            </w:pPr>
            <w:proofErr w:type="gramStart"/>
            <w:r w:rsidRPr="007B2EB7">
              <w:rPr>
                <w:rFonts w:asciiTheme="minorHAnsi" w:hAnsiTheme="minorHAnsi"/>
                <w:bCs/>
              </w:rPr>
              <w:t>8.Ley</w:t>
            </w:r>
            <w:proofErr w:type="gramEnd"/>
            <w:r w:rsidRPr="007B2EB7">
              <w:rPr>
                <w:rFonts w:asciiTheme="minorHAnsi" w:hAnsiTheme="minorHAnsi"/>
                <w:bCs/>
              </w:rPr>
              <w:t xml:space="preserve"> de enjuiciamiento criminal. </w:t>
            </w:r>
          </w:p>
          <w:p w:rsidR="00DB06EF" w:rsidRPr="00AE2C68" w:rsidRDefault="00DB06EF" w:rsidP="00DB06EF">
            <w:pPr>
              <w:ind w:right="-1"/>
              <w:jc w:val="both"/>
              <w:rPr>
                <w:rFonts w:asciiTheme="minorHAnsi" w:hAnsiTheme="minorHAnsi"/>
                <w:b/>
                <w:sz w:val="28"/>
                <w:szCs w:val="28"/>
              </w:rPr>
            </w:pPr>
            <w:proofErr w:type="gramStart"/>
            <w:r w:rsidRPr="007B2EB7">
              <w:rPr>
                <w:rFonts w:asciiTheme="minorHAnsi" w:hAnsiTheme="minorHAnsi"/>
                <w:bCs/>
              </w:rPr>
              <w:t>9.Normativa</w:t>
            </w:r>
            <w:proofErr w:type="gramEnd"/>
            <w:r w:rsidRPr="007B2EB7">
              <w:rPr>
                <w:rFonts w:asciiTheme="minorHAnsi" w:hAnsiTheme="minorHAnsi"/>
                <w:bCs/>
              </w:rPr>
              <w:t xml:space="preserve"> de los Institutos de Medicina Legal</w:t>
            </w:r>
            <w:r>
              <w:rPr>
                <w:rFonts w:asciiTheme="minorHAnsi" w:hAnsiTheme="minorHAnsi"/>
                <w:bCs/>
              </w:rPr>
              <w:t>.</w:t>
            </w:r>
          </w:p>
        </w:tc>
      </w:tr>
      <w:tr w:rsidR="00DB06EF" w:rsidRPr="00AE2C68" w:rsidTr="00DB06EF">
        <w:trPr>
          <w:trHeight w:val="1788"/>
        </w:trPr>
        <w:tc>
          <w:tcPr>
            <w:tcW w:w="9214" w:type="dxa"/>
            <w:gridSpan w:val="3"/>
            <w:tcBorders>
              <w:top w:val="single" w:sz="4" w:space="0" w:color="auto"/>
              <w:left w:val="single" w:sz="4" w:space="0" w:color="auto"/>
              <w:bottom w:val="single" w:sz="4" w:space="0" w:color="auto"/>
              <w:right w:val="single" w:sz="4" w:space="0" w:color="auto"/>
            </w:tcBorders>
          </w:tcPr>
          <w:p w:rsidR="00DB06EF" w:rsidRPr="00AE2C68" w:rsidRDefault="00DB06EF" w:rsidP="00DB06EF">
            <w:pPr>
              <w:rPr>
                <w:rFonts w:asciiTheme="minorHAnsi" w:hAnsiTheme="minorHAnsi"/>
                <w:b/>
              </w:rPr>
            </w:pPr>
            <w:r w:rsidRPr="007B2EB7">
              <w:rPr>
                <w:rFonts w:asciiTheme="minorHAnsi" w:hAnsiTheme="minorHAnsi"/>
                <w:b/>
              </w:rPr>
              <w:t>Actividades de Enseñanza-Aprendizaje</w:t>
            </w:r>
          </w:p>
          <w:p w:rsidR="00DB06EF" w:rsidRPr="00AE2C68" w:rsidRDefault="00DB06EF" w:rsidP="00DB06EF">
            <w:pPr>
              <w:suppressAutoHyphens/>
              <w:jc w:val="both"/>
              <w:rPr>
                <w:rFonts w:asciiTheme="minorHAnsi" w:hAnsiTheme="minorHAnsi"/>
                <w:spacing w:val="-3"/>
                <w:lang w:val="es-ES_tradnl"/>
              </w:rPr>
            </w:pPr>
            <w:r w:rsidRPr="007B2EB7">
              <w:rPr>
                <w:rFonts w:asciiTheme="minorHAnsi" w:hAnsiTheme="minorHAnsi"/>
                <w:spacing w:val="-3"/>
                <w:lang w:val="es-ES_tradnl"/>
              </w:rPr>
              <w:t>-Suposición de situaciones en las que haya que determinar los requisitos legales necesarios para lleva a cabo su resolución.</w:t>
            </w:r>
          </w:p>
          <w:p w:rsidR="00DB06EF" w:rsidRPr="00AE2C68" w:rsidRDefault="00DB06EF" w:rsidP="00DB06EF">
            <w:pPr>
              <w:suppressAutoHyphens/>
              <w:jc w:val="both"/>
              <w:rPr>
                <w:rFonts w:asciiTheme="minorHAnsi" w:hAnsiTheme="minorHAnsi"/>
                <w:spacing w:val="-3"/>
                <w:lang w:val="es-ES_tradnl"/>
              </w:rPr>
            </w:pPr>
            <w:r w:rsidRPr="007B2EB7">
              <w:rPr>
                <w:rFonts w:asciiTheme="minorHAnsi" w:hAnsiTheme="minorHAnsi"/>
                <w:spacing w:val="-3"/>
                <w:lang w:val="es-ES_tradnl"/>
              </w:rPr>
              <w:t>-Investigación en los boletines oficiales de la normativa referente a la policía mortuoria y trasplante de órganos.</w:t>
            </w:r>
          </w:p>
          <w:p w:rsidR="00DB06EF" w:rsidRPr="00AE2C68" w:rsidRDefault="00DB06EF" w:rsidP="00DB06EF">
            <w:pPr>
              <w:suppressAutoHyphens/>
              <w:jc w:val="both"/>
              <w:rPr>
                <w:rFonts w:asciiTheme="minorHAnsi" w:hAnsiTheme="minorHAnsi"/>
                <w:spacing w:val="-3"/>
                <w:lang w:val="es-ES_tradnl"/>
              </w:rPr>
            </w:pPr>
            <w:r w:rsidRPr="007B2EB7">
              <w:rPr>
                <w:rFonts w:asciiTheme="minorHAnsi" w:hAnsiTheme="minorHAnsi"/>
                <w:spacing w:val="-3"/>
                <w:lang w:val="es-ES_tradnl"/>
              </w:rPr>
              <w:t>-Comprobación de todo lo visto con referencia a la policía mortuoria, realizando una visita un tanatorio de la ciudad.</w:t>
            </w:r>
          </w:p>
          <w:p w:rsidR="00DB06EF" w:rsidRPr="00AE2C68" w:rsidRDefault="00DB06EF" w:rsidP="00DB06EF">
            <w:pPr>
              <w:suppressAutoHyphens/>
              <w:jc w:val="both"/>
              <w:rPr>
                <w:rFonts w:asciiTheme="minorHAnsi" w:hAnsiTheme="minorHAnsi"/>
                <w:spacing w:val="-3"/>
                <w:lang w:val="es-ES_tradnl"/>
              </w:rPr>
            </w:pPr>
            <w:r w:rsidRPr="007B2EB7">
              <w:rPr>
                <w:rFonts w:asciiTheme="minorHAnsi" w:hAnsiTheme="minorHAnsi"/>
                <w:spacing w:val="-3"/>
                <w:lang w:val="es-ES_tradnl"/>
              </w:rPr>
              <w:t>-Cumplimentación de distintos documentos médico-legales referentes a la autopsia.</w:t>
            </w:r>
          </w:p>
          <w:p w:rsidR="00DB06EF" w:rsidRPr="00AE2C68" w:rsidRDefault="00DB06EF" w:rsidP="00DB06EF">
            <w:pPr>
              <w:suppressAutoHyphens/>
              <w:jc w:val="both"/>
              <w:rPr>
                <w:rFonts w:asciiTheme="minorHAnsi" w:hAnsiTheme="minorHAnsi"/>
                <w:spacing w:val="-3"/>
                <w:lang w:val="es-ES_tradnl"/>
              </w:rPr>
            </w:pPr>
            <w:r w:rsidRPr="007B2EB7">
              <w:rPr>
                <w:rFonts w:asciiTheme="minorHAnsi" w:hAnsiTheme="minorHAnsi"/>
                <w:spacing w:val="-3"/>
                <w:lang w:val="es-ES_tradnl"/>
              </w:rPr>
              <w:t>-Elaboración de alguno de estos documentos.</w:t>
            </w:r>
          </w:p>
          <w:p w:rsidR="00DB06EF" w:rsidRDefault="00DB06EF" w:rsidP="00DB06EF">
            <w:pPr>
              <w:suppressAutoHyphens/>
              <w:jc w:val="both"/>
              <w:rPr>
                <w:rFonts w:asciiTheme="minorHAnsi" w:hAnsiTheme="minorHAnsi"/>
                <w:spacing w:val="-3"/>
                <w:lang w:val="es-ES_tradnl"/>
              </w:rPr>
            </w:pPr>
            <w:r w:rsidRPr="007B2EB7">
              <w:rPr>
                <w:rFonts w:asciiTheme="minorHAnsi" w:hAnsiTheme="minorHAnsi"/>
                <w:spacing w:val="-3"/>
                <w:lang w:val="es-ES_tradnl"/>
              </w:rPr>
              <w:t>-Diseño de un cuadro en el que se reflejen todas las diferencias de cada uno de dichos documentos.</w:t>
            </w:r>
          </w:p>
          <w:p w:rsidR="00DB06EF" w:rsidRPr="00AE2C68" w:rsidRDefault="00DB06EF" w:rsidP="00DB06EF">
            <w:pPr>
              <w:suppressAutoHyphens/>
              <w:jc w:val="both"/>
              <w:rPr>
                <w:rFonts w:asciiTheme="minorHAnsi" w:hAnsiTheme="minorHAnsi"/>
                <w:b/>
                <w:sz w:val="28"/>
                <w:szCs w:val="28"/>
              </w:rPr>
            </w:pPr>
            <w:r w:rsidRPr="007B2EB7">
              <w:rPr>
                <w:rFonts w:asciiTheme="minorHAnsi" w:hAnsiTheme="minorHAnsi"/>
                <w:spacing w:val="-3"/>
                <w:lang w:val="es-ES_tradnl"/>
              </w:rPr>
              <w:t>-Reconocimiento al mostrar a los alumnos modelos de cada uno de estos documentos.</w:t>
            </w:r>
          </w:p>
        </w:tc>
      </w:tr>
      <w:tr w:rsidR="00DB06EF" w:rsidRPr="00AE2C68" w:rsidTr="00DB06EF">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DB06EF" w:rsidRDefault="00DB06EF" w:rsidP="008D082B">
            <w:pPr>
              <w:keepNext/>
              <w:outlineLvl w:val="2"/>
              <w:rPr>
                <w:rFonts w:asciiTheme="minorHAnsi" w:hAnsiTheme="minorHAnsi" w:cstheme="minorBidi"/>
                <w:b/>
              </w:rPr>
            </w:pPr>
            <w:r>
              <w:rPr>
                <w:rFonts w:asciiTheme="minorHAnsi" w:hAnsiTheme="minorHAnsi" w:cstheme="minorBidi"/>
                <w:b/>
              </w:rPr>
              <w:t>Recursos didácticos</w:t>
            </w:r>
          </w:p>
          <w:p w:rsidR="008D082B" w:rsidRPr="008D082B" w:rsidRDefault="008D082B" w:rsidP="008D082B">
            <w:pPr>
              <w:keepNext/>
              <w:outlineLvl w:val="2"/>
              <w:rPr>
                <w:sz w:val="24"/>
                <w:szCs w:val="24"/>
              </w:rPr>
            </w:pPr>
            <w:r w:rsidRPr="008D082B">
              <w:rPr>
                <w:sz w:val="24"/>
                <w:szCs w:val="24"/>
              </w:rPr>
              <w:t>Los comentados en el punto 10.2</w:t>
            </w:r>
          </w:p>
        </w:tc>
      </w:tr>
      <w:tr w:rsidR="00DB06EF" w:rsidRPr="00AE2C68" w:rsidTr="00DB06EF">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DB06EF" w:rsidRPr="00AE2C68" w:rsidRDefault="00DB06EF" w:rsidP="00AA567A">
            <w:pPr>
              <w:rPr>
                <w:rFonts w:asciiTheme="minorHAnsi" w:hAnsiTheme="minorHAnsi"/>
                <w:b/>
              </w:rPr>
            </w:pPr>
            <w:r w:rsidRPr="007B2EB7">
              <w:rPr>
                <w:rFonts w:asciiTheme="minorHAnsi" w:hAnsiTheme="minorHAnsi"/>
                <w:b/>
              </w:rPr>
              <w:t>Criterios de Evaluación</w:t>
            </w:r>
          </w:p>
          <w:p w:rsidR="00DB06EF" w:rsidRPr="00D45139" w:rsidRDefault="00DB06EF" w:rsidP="00AA567A">
            <w:pPr>
              <w:autoSpaceDE w:val="0"/>
              <w:autoSpaceDN w:val="0"/>
              <w:adjustRightInd w:val="0"/>
              <w:rPr>
                <w:rFonts w:cs="NewsGotT-Regu"/>
              </w:rPr>
            </w:pPr>
            <w:r w:rsidRPr="00D45139">
              <w:rPr>
                <w:rFonts w:cs="NewsGotT-Regu"/>
              </w:rPr>
              <w:t xml:space="preserve">Se han enumerado los documentos legales para realizar cada tipo de autopsia y la terminología </w:t>
            </w:r>
            <w:proofErr w:type="spellStart"/>
            <w:r w:rsidRPr="00D45139">
              <w:rPr>
                <w:rFonts w:cs="NewsGotT-Regu"/>
              </w:rPr>
              <w:t>quehay</w:t>
            </w:r>
            <w:proofErr w:type="spellEnd"/>
            <w:r w:rsidRPr="00D45139">
              <w:rPr>
                <w:rFonts w:cs="NewsGotT-Regu"/>
              </w:rPr>
              <w:t xml:space="preserve"> que utilizar.</w:t>
            </w:r>
          </w:p>
          <w:p w:rsidR="00DB06EF" w:rsidRPr="00D45139" w:rsidRDefault="00DB06EF" w:rsidP="00AA567A">
            <w:pPr>
              <w:pStyle w:val="Encabezado"/>
              <w:spacing w:before="0" w:after="0" w:line="240" w:lineRule="auto"/>
              <w:rPr>
                <w:sz w:val="24"/>
                <w:szCs w:val="24"/>
              </w:rPr>
            </w:pPr>
            <w:r w:rsidRPr="00D45139">
              <w:rPr>
                <w:sz w:val="24"/>
                <w:szCs w:val="24"/>
              </w:rPr>
              <w:t>Se han clasificado los distintos tipos de leyes en referencia a diferentes materias de la medicina legal.</w:t>
            </w:r>
          </w:p>
          <w:p w:rsidR="00DB06EF" w:rsidRPr="00D45139" w:rsidRDefault="00DB06EF" w:rsidP="00AA567A">
            <w:pPr>
              <w:pStyle w:val="Encabezado"/>
              <w:spacing w:before="0" w:after="0" w:line="240" w:lineRule="auto"/>
              <w:rPr>
                <w:sz w:val="24"/>
                <w:szCs w:val="24"/>
              </w:rPr>
            </w:pPr>
            <w:r w:rsidRPr="00D45139">
              <w:rPr>
                <w:sz w:val="24"/>
                <w:szCs w:val="24"/>
              </w:rPr>
              <w:t>Se ha descrito la normativa referente a la legislación cadavérica.</w:t>
            </w:r>
          </w:p>
          <w:p w:rsidR="00DB06EF" w:rsidRPr="00D45139" w:rsidRDefault="00DB06EF" w:rsidP="00AA567A">
            <w:pPr>
              <w:pStyle w:val="Encabezado"/>
              <w:spacing w:before="0" w:after="0" w:line="240" w:lineRule="auto"/>
              <w:rPr>
                <w:sz w:val="24"/>
                <w:szCs w:val="24"/>
              </w:rPr>
            </w:pPr>
            <w:r w:rsidRPr="00D45139">
              <w:rPr>
                <w:sz w:val="24"/>
                <w:szCs w:val="24"/>
              </w:rPr>
              <w:t xml:space="preserve">Se han explicado las condiciones que se requieren para poder hacer un </w:t>
            </w:r>
            <w:proofErr w:type="spellStart"/>
            <w:r w:rsidRPr="00D45139">
              <w:rPr>
                <w:sz w:val="24"/>
                <w:szCs w:val="24"/>
              </w:rPr>
              <w:t>transplante</w:t>
            </w:r>
            <w:proofErr w:type="spellEnd"/>
            <w:r w:rsidRPr="00D45139">
              <w:rPr>
                <w:sz w:val="24"/>
                <w:szCs w:val="24"/>
              </w:rPr>
              <w:t xml:space="preserve"> de un órgano a un ser humano.</w:t>
            </w:r>
          </w:p>
          <w:p w:rsidR="00DB06EF" w:rsidRPr="00AE2C68" w:rsidRDefault="00DB06EF" w:rsidP="00AA567A">
            <w:pPr>
              <w:pStyle w:val="Encabezado"/>
              <w:spacing w:before="0" w:after="0" w:line="240" w:lineRule="auto"/>
              <w:rPr>
                <w:rFonts w:asciiTheme="minorHAnsi" w:hAnsiTheme="minorHAnsi"/>
                <w:b/>
                <w:sz w:val="28"/>
                <w:szCs w:val="28"/>
              </w:rPr>
            </w:pPr>
            <w:r w:rsidRPr="00D45139">
              <w:rPr>
                <w:sz w:val="24"/>
                <w:szCs w:val="24"/>
              </w:rPr>
              <w:t>Se han definido las funciones de la policía mortuoria.</w:t>
            </w:r>
          </w:p>
        </w:tc>
      </w:tr>
      <w:tr w:rsidR="00B67C9D" w:rsidRPr="00AE2C68" w:rsidTr="00DB06EF">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B67C9D" w:rsidRDefault="00B67C9D">
            <w:pPr>
              <w:rPr>
                <w:b/>
                <w:lang w:val="es-ES_tradnl"/>
              </w:rPr>
            </w:pPr>
            <w:r w:rsidRPr="00EA54D7">
              <w:rPr>
                <w:b/>
                <w:lang w:val="es-ES_tradnl"/>
              </w:rPr>
              <w:t>Instrumentos de evaluación</w:t>
            </w:r>
          </w:p>
          <w:p w:rsidR="0046392A" w:rsidRPr="007E5D56" w:rsidRDefault="00586631">
            <w:pPr>
              <w:rPr>
                <w:sz w:val="24"/>
                <w:szCs w:val="24"/>
              </w:rPr>
            </w:pPr>
            <w:r w:rsidRPr="007E5D56">
              <w:rPr>
                <w:sz w:val="24"/>
                <w:szCs w:val="24"/>
              </w:rPr>
              <w:t>Actividad 1(T 1 y 2)</w:t>
            </w:r>
            <w:r w:rsidR="00AA567A">
              <w:rPr>
                <w:sz w:val="24"/>
                <w:szCs w:val="24"/>
              </w:rPr>
              <w:t>. Se incidirá sobre la documentación necesaria para certificar y registrar la muerte de un individuo, así como para poder proceder a la conservación de un cadáver. También se repasará la normativa  de todo lo oficial que rodea a un cadáver.</w:t>
            </w:r>
          </w:p>
          <w:p w:rsidR="00586631" w:rsidRDefault="00586631" w:rsidP="00AA567A">
            <w:r w:rsidRPr="007E5D56">
              <w:rPr>
                <w:sz w:val="24"/>
                <w:szCs w:val="24"/>
              </w:rPr>
              <w:t>Prueba 1 (T 1 a  5)</w:t>
            </w:r>
            <w:r w:rsidR="00AA567A">
              <w:rPr>
                <w:sz w:val="24"/>
                <w:szCs w:val="24"/>
              </w:rPr>
              <w:t xml:space="preserve">. </w:t>
            </w:r>
            <w:r w:rsidR="00AA567A">
              <w:rPr>
                <w:sz w:val="24"/>
                <w:szCs w:val="24"/>
              </w:rPr>
              <w:t xml:space="preserve">Con las </w:t>
            </w:r>
            <w:r w:rsidR="00AA567A">
              <w:rPr>
                <w:sz w:val="24"/>
                <w:szCs w:val="24"/>
              </w:rPr>
              <w:t>cuestiones</w:t>
            </w:r>
            <w:r w:rsidR="00AA567A">
              <w:rPr>
                <w:sz w:val="24"/>
                <w:szCs w:val="24"/>
              </w:rPr>
              <w:t xml:space="preserve"> se incidirá en los conceptos anteriores</w:t>
            </w:r>
            <w:r w:rsidR="00AA567A">
              <w:rPr>
                <w:sz w:val="24"/>
                <w:szCs w:val="24"/>
              </w:rPr>
              <w:t xml:space="preserve">. Planteando algunos supuestos que con relación al procedimiento que con un cadáver pudieran surgir respecto a la normativa leyes que rigen su trato. </w:t>
            </w:r>
          </w:p>
        </w:tc>
      </w:tr>
    </w:tbl>
    <w:p w:rsidR="00DB06EF" w:rsidRDefault="00DB06EF" w:rsidP="00DB06EF">
      <w:pPr>
        <w:jc w:val="both"/>
        <w:rPr>
          <w:rFonts w:asciiTheme="minorHAnsi" w:hAnsiTheme="minorHAnsi"/>
        </w:rPr>
      </w:pPr>
    </w:p>
    <w:p w:rsidR="00DB06EF" w:rsidRDefault="00DB06E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rPr>
      </w:pPr>
      <w:r>
        <w:rPr>
          <w:rFonts w:asciiTheme="minorHAnsi" w:hAnsiTheme="minorHAnsi"/>
        </w:rPr>
        <w:br w:type="page"/>
      </w:r>
    </w:p>
    <w:p w:rsidR="00DB06EF" w:rsidRPr="00AE2C68" w:rsidRDefault="00DB06EF" w:rsidP="00DB06EF">
      <w:pPr>
        <w:jc w:val="both"/>
        <w:rPr>
          <w:rFonts w:asciiTheme="minorHAnsi" w:hAnsiTheme="minorHAnsi"/>
        </w:rPr>
      </w:pPr>
    </w:p>
    <w:tbl>
      <w:tblPr>
        <w:tblStyle w:val="Tablaconcuadrcula"/>
        <w:tblW w:w="9214" w:type="dxa"/>
        <w:tblInd w:w="392" w:type="dxa"/>
        <w:tblLook w:val="04A0" w:firstRow="1" w:lastRow="0" w:firstColumn="1" w:lastColumn="0" w:noHBand="0" w:noVBand="1"/>
      </w:tblPr>
      <w:tblGrid>
        <w:gridCol w:w="1584"/>
        <w:gridCol w:w="1584"/>
        <w:gridCol w:w="6046"/>
      </w:tblGrid>
      <w:tr w:rsidR="00DB06EF" w:rsidRPr="00AE2C68" w:rsidTr="00DB06EF">
        <w:trPr>
          <w:trHeight w:val="941"/>
        </w:trPr>
        <w:tc>
          <w:tcPr>
            <w:tcW w:w="1584" w:type="dxa"/>
            <w:tcBorders>
              <w:top w:val="single" w:sz="4" w:space="0" w:color="auto"/>
              <w:left w:val="single" w:sz="4" w:space="0" w:color="auto"/>
              <w:bottom w:val="single" w:sz="4" w:space="0" w:color="auto"/>
              <w:right w:val="single" w:sz="4" w:space="0" w:color="auto"/>
            </w:tcBorders>
          </w:tcPr>
          <w:p w:rsidR="00DB06EF" w:rsidRPr="00AE2C68" w:rsidRDefault="00DB06EF" w:rsidP="00DB06EF">
            <w:pPr>
              <w:rPr>
                <w:rFonts w:asciiTheme="minorHAnsi" w:hAnsiTheme="minorHAnsi" w:cstheme="minorBidi"/>
                <w:b/>
              </w:rPr>
            </w:pPr>
          </w:p>
          <w:p w:rsidR="00DB06EF" w:rsidRPr="00AE2C68" w:rsidRDefault="00DB06EF" w:rsidP="00DB06EF">
            <w:pPr>
              <w:rPr>
                <w:rFonts w:asciiTheme="minorHAnsi" w:hAnsiTheme="minorHAnsi"/>
                <w:b/>
              </w:rPr>
            </w:pPr>
            <w:r w:rsidRPr="007B2EB7">
              <w:rPr>
                <w:rFonts w:asciiTheme="minorHAnsi" w:hAnsiTheme="minorHAnsi"/>
                <w:b/>
              </w:rPr>
              <w:t>U</w:t>
            </w:r>
            <w:r>
              <w:rPr>
                <w:rFonts w:asciiTheme="minorHAnsi" w:hAnsiTheme="minorHAnsi"/>
                <w:b/>
              </w:rPr>
              <w:t>.D.</w:t>
            </w:r>
            <w:r w:rsidRPr="007B2EB7">
              <w:rPr>
                <w:rFonts w:asciiTheme="minorHAnsi" w:hAnsiTheme="minorHAnsi"/>
                <w:b/>
              </w:rPr>
              <w:t>3</w:t>
            </w:r>
          </w:p>
        </w:tc>
        <w:tc>
          <w:tcPr>
            <w:tcW w:w="1584" w:type="dxa"/>
            <w:tcBorders>
              <w:top w:val="single" w:sz="4" w:space="0" w:color="auto"/>
              <w:left w:val="single" w:sz="4" w:space="0" w:color="auto"/>
              <w:bottom w:val="single" w:sz="4" w:space="0" w:color="auto"/>
              <w:right w:val="single" w:sz="4" w:space="0" w:color="auto"/>
            </w:tcBorders>
          </w:tcPr>
          <w:p w:rsidR="00DB06EF" w:rsidRDefault="00DB06EF" w:rsidP="00DB06EF">
            <w:pPr>
              <w:rPr>
                <w:b/>
                <w:sz w:val="24"/>
                <w:szCs w:val="24"/>
              </w:rPr>
            </w:pPr>
          </w:p>
          <w:p w:rsidR="00DB06EF" w:rsidRPr="00B61F6B" w:rsidRDefault="00DB06EF" w:rsidP="00DB06EF">
            <w:pPr>
              <w:rPr>
                <w:b/>
                <w:sz w:val="24"/>
                <w:szCs w:val="24"/>
              </w:rPr>
            </w:pPr>
            <w:r w:rsidRPr="00B61F6B">
              <w:rPr>
                <w:b/>
                <w:sz w:val="24"/>
                <w:szCs w:val="24"/>
              </w:rPr>
              <w:t>Nº horas 2</w:t>
            </w:r>
          </w:p>
        </w:tc>
        <w:tc>
          <w:tcPr>
            <w:tcW w:w="6046" w:type="dxa"/>
            <w:tcBorders>
              <w:top w:val="single" w:sz="4" w:space="0" w:color="auto"/>
              <w:left w:val="single" w:sz="4" w:space="0" w:color="auto"/>
              <w:bottom w:val="single" w:sz="4" w:space="0" w:color="auto"/>
              <w:right w:val="single" w:sz="4" w:space="0" w:color="auto"/>
            </w:tcBorders>
            <w:hideMark/>
          </w:tcPr>
          <w:p w:rsidR="00DB06EF" w:rsidRPr="00AE2C68" w:rsidRDefault="00DB06EF" w:rsidP="00DB06EF">
            <w:pPr>
              <w:rPr>
                <w:rFonts w:asciiTheme="minorHAnsi" w:hAnsiTheme="minorHAnsi"/>
                <w:b/>
                <w:sz w:val="28"/>
                <w:szCs w:val="28"/>
              </w:rPr>
            </w:pPr>
            <w:r w:rsidRPr="007B2EB7">
              <w:rPr>
                <w:rFonts w:asciiTheme="minorHAnsi" w:hAnsiTheme="minorHAnsi"/>
                <w:b/>
              </w:rPr>
              <w:t>Título:</w:t>
            </w:r>
            <w:r w:rsidRPr="007B2EB7">
              <w:rPr>
                <w:rFonts w:asciiTheme="minorHAnsi" w:hAnsiTheme="minorHAnsi"/>
              </w:rPr>
              <w:t xml:space="preserve"> LA SALA DE AUTOPSIAS: MATERIAL Y MÉTODOS</w:t>
            </w:r>
          </w:p>
        </w:tc>
      </w:tr>
      <w:tr w:rsidR="00DB06EF" w:rsidRPr="00AE2C68" w:rsidTr="00DB06EF">
        <w:trPr>
          <w:trHeight w:val="1269"/>
        </w:trPr>
        <w:tc>
          <w:tcPr>
            <w:tcW w:w="9214" w:type="dxa"/>
            <w:gridSpan w:val="3"/>
            <w:tcBorders>
              <w:top w:val="single" w:sz="4" w:space="0" w:color="auto"/>
              <w:left w:val="single" w:sz="4" w:space="0" w:color="auto"/>
              <w:bottom w:val="single" w:sz="4" w:space="0" w:color="auto"/>
              <w:right w:val="single" w:sz="4" w:space="0" w:color="auto"/>
            </w:tcBorders>
          </w:tcPr>
          <w:p w:rsidR="00DB06EF" w:rsidRPr="00690092" w:rsidRDefault="00DB06EF" w:rsidP="00DB06EF">
            <w:pPr>
              <w:rPr>
                <w:b/>
                <w:sz w:val="24"/>
                <w:szCs w:val="24"/>
              </w:rPr>
            </w:pPr>
          </w:p>
          <w:p w:rsidR="00DB06EF" w:rsidRPr="00690092" w:rsidRDefault="00DB06EF" w:rsidP="00DB06EF">
            <w:pPr>
              <w:rPr>
                <w:b/>
                <w:sz w:val="24"/>
                <w:szCs w:val="24"/>
              </w:rPr>
            </w:pPr>
            <w:r w:rsidRPr="00690092">
              <w:rPr>
                <w:b/>
                <w:sz w:val="24"/>
                <w:szCs w:val="24"/>
              </w:rPr>
              <w:t>Resultado de Aprendizaje</w:t>
            </w:r>
          </w:p>
          <w:p w:rsidR="00DB06EF" w:rsidRPr="00690092" w:rsidRDefault="00DB06EF" w:rsidP="00DB06EF">
            <w:pPr>
              <w:autoSpaceDE w:val="0"/>
              <w:autoSpaceDN w:val="0"/>
              <w:adjustRightInd w:val="0"/>
              <w:rPr>
                <w:sz w:val="24"/>
                <w:szCs w:val="24"/>
              </w:rPr>
            </w:pPr>
            <w:r w:rsidRPr="00690092">
              <w:rPr>
                <w:sz w:val="24"/>
                <w:szCs w:val="24"/>
              </w:rPr>
              <w:t>Realiza el proceso de preparación de la autopsia, seleccionando el material según</w:t>
            </w:r>
          </w:p>
          <w:p w:rsidR="00DB06EF" w:rsidRPr="00690092" w:rsidRDefault="00DB06EF" w:rsidP="00DB06EF">
            <w:pPr>
              <w:autoSpaceDE w:val="0"/>
              <w:autoSpaceDN w:val="0"/>
              <w:adjustRightInd w:val="0"/>
              <w:rPr>
                <w:b/>
                <w:sz w:val="24"/>
                <w:szCs w:val="24"/>
              </w:rPr>
            </w:pPr>
            <w:proofErr w:type="gramStart"/>
            <w:r w:rsidRPr="00690092">
              <w:rPr>
                <w:sz w:val="24"/>
                <w:szCs w:val="24"/>
              </w:rPr>
              <w:t>el</w:t>
            </w:r>
            <w:proofErr w:type="gramEnd"/>
            <w:r w:rsidRPr="00690092">
              <w:rPr>
                <w:sz w:val="24"/>
                <w:szCs w:val="24"/>
              </w:rPr>
              <w:t xml:space="preserve"> tipo de autopsia.</w:t>
            </w:r>
          </w:p>
        </w:tc>
      </w:tr>
      <w:tr w:rsidR="00DB06EF" w:rsidRPr="00AE2C68" w:rsidTr="00DB06EF">
        <w:trPr>
          <w:trHeight w:val="1543"/>
        </w:trPr>
        <w:tc>
          <w:tcPr>
            <w:tcW w:w="9214" w:type="dxa"/>
            <w:gridSpan w:val="3"/>
            <w:tcBorders>
              <w:top w:val="single" w:sz="4" w:space="0" w:color="auto"/>
              <w:left w:val="single" w:sz="4" w:space="0" w:color="auto"/>
              <w:bottom w:val="single" w:sz="4" w:space="0" w:color="auto"/>
              <w:right w:val="single" w:sz="4" w:space="0" w:color="auto"/>
            </w:tcBorders>
          </w:tcPr>
          <w:p w:rsidR="00DB06EF" w:rsidRPr="00690092" w:rsidRDefault="00DB06EF" w:rsidP="00DB06EF">
            <w:pPr>
              <w:rPr>
                <w:b/>
                <w:sz w:val="24"/>
                <w:szCs w:val="24"/>
              </w:rPr>
            </w:pPr>
          </w:p>
          <w:p w:rsidR="00DB06EF" w:rsidRPr="00690092" w:rsidRDefault="00DB06EF" w:rsidP="00DB06EF">
            <w:pPr>
              <w:rPr>
                <w:b/>
                <w:sz w:val="24"/>
                <w:szCs w:val="24"/>
              </w:rPr>
            </w:pPr>
            <w:r w:rsidRPr="00690092">
              <w:rPr>
                <w:b/>
                <w:sz w:val="24"/>
                <w:szCs w:val="24"/>
              </w:rPr>
              <w:t>Objetivos Didácticos</w:t>
            </w:r>
          </w:p>
          <w:p w:rsidR="00DB06EF" w:rsidRPr="00690092" w:rsidRDefault="00DB06EF" w:rsidP="00DB06EF">
            <w:pPr>
              <w:suppressAutoHyphens/>
              <w:jc w:val="both"/>
              <w:rPr>
                <w:spacing w:val="-3"/>
                <w:sz w:val="24"/>
                <w:szCs w:val="24"/>
                <w:lang w:val="es-ES_tradnl"/>
              </w:rPr>
            </w:pPr>
            <w:r w:rsidRPr="00690092">
              <w:rPr>
                <w:spacing w:val="-3"/>
                <w:sz w:val="24"/>
                <w:szCs w:val="24"/>
                <w:lang w:val="es-ES_tradnl"/>
              </w:rPr>
              <w:t>- Clasificar los equipos e instrumental de la sala de autopsias según la función que realizan.</w:t>
            </w:r>
          </w:p>
          <w:p w:rsidR="00DB06EF" w:rsidRPr="00690092" w:rsidRDefault="00DB06EF" w:rsidP="00DB06EF">
            <w:pPr>
              <w:suppressAutoHyphens/>
              <w:jc w:val="both"/>
              <w:rPr>
                <w:spacing w:val="-3"/>
                <w:sz w:val="24"/>
                <w:szCs w:val="24"/>
                <w:lang w:val="es-ES_tradnl"/>
              </w:rPr>
            </w:pPr>
            <w:r w:rsidRPr="00690092">
              <w:rPr>
                <w:spacing w:val="-3"/>
                <w:sz w:val="24"/>
                <w:szCs w:val="24"/>
                <w:lang w:val="es-ES_tradnl"/>
              </w:rPr>
              <w:t>- Describir las características de la sala de autopsias y de la mesa de autopsias.</w:t>
            </w:r>
          </w:p>
          <w:p w:rsidR="00DB06EF" w:rsidRPr="00690092" w:rsidRDefault="00DB06EF" w:rsidP="00DB06EF">
            <w:pPr>
              <w:suppressAutoHyphens/>
              <w:jc w:val="both"/>
              <w:rPr>
                <w:b/>
                <w:sz w:val="24"/>
                <w:szCs w:val="24"/>
              </w:rPr>
            </w:pPr>
            <w:r w:rsidRPr="00690092">
              <w:rPr>
                <w:spacing w:val="-3"/>
                <w:sz w:val="24"/>
                <w:szCs w:val="24"/>
                <w:lang w:val="es-ES_tradnl"/>
              </w:rPr>
              <w:t>- Conocer los distintos materiales e instrumentos necesarios para la realización de la autopsia.</w:t>
            </w:r>
          </w:p>
        </w:tc>
      </w:tr>
      <w:tr w:rsidR="00DB06EF" w:rsidRPr="00AE2C68" w:rsidTr="00DB06EF">
        <w:trPr>
          <w:trHeight w:val="1706"/>
        </w:trPr>
        <w:tc>
          <w:tcPr>
            <w:tcW w:w="9214" w:type="dxa"/>
            <w:gridSpan w:val="3"/>
            <w:tcBorders>
              <w:top w:val="single" w:sz="4" w:space="0" w:color="auto"/>
              <w:left w:val="single" w:sz="4" w:space="0" w:color="auto"/>
              <w:bottom w:val="single" w:sz="4" w:space="0" w:color="auto"/>
              <w:right w:val="single" w:sz="4" w:space="0" w:color="auto"/>
            </w:tcBorders>
          </w:tcPr>
          <w:p w:rsidR="00DB06EF" w:rsidRDefault="00DB06EF" w:rsidP="00DB06EF">
            <w:pPr>
              <w:rPr>
                <w:rFonts w:asciiTheme="minorHAnsi" w:hAnsiTheme="minorHAnsi"/>
                <w:b/>
              </w:rPr>
            </w:pPr>
          </w:p>
          <w:p w:rsidR="00DB06EF" w:rsidRPr="00AE2C68" w:rsidRDefault="00DB06EF" w:rsidP="00DB06EF">
            <w:pPr>
              <w:rPr>
                <w:rFonts w:asciiTheme="minorHAnsi" w:hAnsiTheme="minorHAnsi"/>
                <w:b/>
              </w:rPr>
            </w:pPr>
            <w:r w:rsidRPr="007B2EB7">
              <w:rPr>
                <w:rFonts w:asciiTheme="minorHAnsi" w:hAnsiTheme="minorHAnsi"/>
                <w:b/>
              </w:rPr>
              <w:t>Contenido</w:t>
            </w:r>
          </w:p>
          <w:p w:rsidR="00DB06EF" w:rsidRPr="00AE2C68" w:rsidRDefault="00DB06EF" w:rsidP="00DB06EF">
            <w:pPr>
              <w:ind w:left="142"/>
              <w:jc w:val="both"/>
              <w:rPr>
                <w:rFonts w:asciiTheme="minorHAnsi" w:hAnsiTheme="minorHAnsi"/>
                <w:bCs/>
              </w:rPr>
            </w:pPr>
            <w:r w:rsidRPr="007B2EB7">
              <w:rPr>
                <w:rFonts w:asciiTheme="minorHAnsi" w:hAnsiTheme="minorHAnsi"/>
                <w:bCs/>
              </w:rPr>
              <w:t xml:space="preserve">1.-LA SALA DE AUTOPSIAS: CARACTERÍSTICAS. </w:t>
            </w:r>
          </w:p>
          <w:p w:rsidR="00DB06EF" w:rsidRPr="00AE2C68" w:rsidRDefault="00DB06EF" w:rsidP="00DB06EF">
            <w:pPr>
              <w:ind w:left="142"/>
              <w:jc w:val="both"/>
              <w:rPr>
                <w:rFonts w:asciiTheme="minorHAnsi" w:hAnsiTheme="minorHAnsi"/>
              </w:rPr>
            </w:pPr>
            <w:r w:rsidRPr="007B2EB7">
              <w:rPr>
                <w:rFonts w:asciiTheme="minorHAnsi" w:hAnsiTheme="minorHAnsi"/>
                <w:bCs/>
              </w:rPr>
              <w:t xml:space="preserve">2.-MESAS DE AUTOPSIAS: TIPOS YCARACTERÍSTICAS. </w:t>
            </w:r>
            <w:r w:rsidRPr="007B2EB7">
              <w:rPr>
                <w:rFonts w:asciiTheme="minorHAnsi" w:hAnsiTheme="minorHAnsi"/>
              </w:rPr>
              <w:t xml:space="preserve">. </w:t>
            </w:r>
          </w:p>
          <w:p w:rsidR="00DB06EF" w:rsidRPr="00AE2C68" w:rsidRDefault="00DB06EF" w:rsidP="00DB06EF">
            <w:pPr>
              <w:ind w:left="142"/>
              <w:jc w:val="both"/>
              <w:rPr>
                <w:rFonts w:asciiTheme="minorHAnsi" w:hAnsiTheme="minorHAnsi"/>
                <w:bCs/>
              </w:rPr>
            </w:pPr>
            <w:r w:rsidRPr="007B2EB7">
              <w:rPr>
                <w:rFonts w:asciiTheme="minorHAnsi" w:hAnsiTheme="minorHAnsi"/>
                <w:bCs/>
              </w:rPr>
              <w:t xml:space="preserve">3.-INSTRUMENTAL DE AUTOPSIAS. </w:t>
            </w:r>
          </w:p>
          <w:p w:rsidR="00DB06EF" w:rsidRPr="00AE2C68" w:rsidRDefault="00DB06EF" w:rsidP="00DB06EF">
            <w:pPr>
              <w:ind w:left="142"/>
              <w:jc w:val="both"/>
              <w:rPr>
                <w:rFonts w:asciiTheme="minorHAnsi" w:hAnsiTheme="minorHAnsi"/>
                <w:b/>
                <w:lang w:val="es-ES_tradnl"/>
              </w:rPr>
            </w:pPr>
            <w:r w:rsidRPr="007B2EB7">
              <w:rPr>
                <w:rFonts w:asciiTheme="minorHAnsi" w:hAnsiTheme="minorHAnsi"/>
                <w:bCs/>
              </w:rPr>
              <w:t xml:space="preserve">4.-CONSERVACIÓN DE MUESTRAS YÓRGANOS YSISTEMAS DE REGISTRO. </w:t>
            </w:r>
          </w:p>
        </w:tc>
      </w:tr>
      <w:tr w:rsidR="00DB06EF" w:rsidRPr="00AE2C68" w:rsidTr="00DB06EF">
        <w:trPr>
          <w:trHeight w:val="1788"/>
        </w:trPr>
        <w:tc>
          <w:tcPr>
            <w:tcW w:w="9214" w:type="dxa"/>
            <w:gridSpan w:val="3"/>
            <w:tcBorders>
              <w:top w:val="single" w:sz="4" w:space="0" w:color="auto"/>
              <w:left w:val="single" w:sz="4" w:space="0" w:color="auto"/>
              <w:bottom w:val="single" w:sz="4" w:space="0" w:color="auto"/>
              <w:right w:val="single" w:sz="4" w:space="0" w:color="auto"/>
            </w:tcBorders>
          </w:tcPr>
          <w:p w:rsidR="00DB06EF" w:rsidRDefault="00DB06EF" w:rsidP="00DB06EF">
            <w:pPr>
              <w:rPr>
                <w:rFonts w:asciiTheme="minorHAnsi" w:hAnsiTheme="minorHAnsi"/>
                <w:b/>
              </w:rPr>
            </w:pPr>
          </w:p>
          <w:p w:rsidR="00DB06EF" w:rsidRPr="00AE2C68" w:rsidRDefault="00DB06EF" w:rsidP="00DB06EF">
            <w:pPr>
              <w:rPr>
                <w:rFonts w:asciiTheme="minorHAnsi" w:hAnsiTheme="minorHAnsi"/>
                <w:spacing w:val="-3"/>
                <w:sz w:val="24"/>
                <w:szCs w:val="24"/>
                <w:lang w:val="es-ES_tradnl"/>
              </w:rPr>
            </w:pPr>
            <w:r w:rsidRPr="007B2EB7">
              <w:rPr>
                <w:rFonts w:asciiTheme="minorHAnsi" w:hAnsiTheme="minorHAnsi"/>
                <w:b/>
              </w:rPr>
              <w:t>Actividades de Enseñanza-Aprendizaje.</w:t>
            </w:r>
          </w:p>
          <w:p w:rsidR="00DB06EF" w:rsidRPr="00AA567A" w:rsidRDefault="00DB06EF" w:rsidP="00DB06EF">
            <w:pPr>
              <w:suppressAutoHyphens/>
              <w:jc w:val="both"/>
              <w:rPr>
                <w:spacing w:val="-3"/>
                <w:sz w:val="24"/>
                <w:szCs w:val="24"/>
                <w:lang w:val="es-ES_tradnl"/>
              </w:rPr>
            </w:pPr>
            <w:r w:rsidRPr="00AA567A">
              <w:rPr>
                <w:spacing w:val="-3"/>
                <w:sz w:val="24"/>
                <w:szCs w:val="24"/>
                <w:lang w:val="es-ES_tradnl"/>
              </w:rPr>
              <w:t>- Resolución de cuestiones sobre el tema.</w:t>
            </w:r>
          </w:p>
          <w:p w:rsidR="00DB06EF" w:rsidRPr="00AA567A" w:rsidRDefault="00DB06EF" w:rsidP="00DB06EF">
            <w:pPr>
              <w:suppressAutoHyphens/>
              <w:jc w:val="both"/>
              <w:rPr>
                <w:spacing w:val="-3"/>
                <w:sz w:val="24"/>
                <w:szCs w:val="24"/>
                <w:lang w:val="es-ES_tradnl"/>
              </w:rPr>
            </w:pPr>
            <w:r w:rsidRPr="00AA567A">
              <w:rPr>
                <w:spacing w:val="-3"/>
                <w:sz w:val="24"/>
                <w:szCs w:val="24"/>
                <w:lang w:val="es-ES_tradnl"/>
              </w:rPr>
              <w:t>- Observación de imágenes de la sala de autopsias, mesa de autopsias, instrumental...</w:t>
            </w:r>
          </w:p>
          <w:p w:rsidR="00DB06EF" w:rsidRPr="00AE2C68" w:rsidRDefault="00DB06EF" w:rsidP="00DB06EF">
            <w:pPr>
              <w:rPr>
                <w:rFonts w:asciiTheme="minorHAnsi" w:hAnsiTheme="minorHAnsi"/>
                <w:b/>
                <w:sz w:val="28"/>
                <w:szCs w:val="28"/>
              </w:rPr>
            </w:pPr>
            <w:r w:rsidRPr="00AA567A">
              <w:rPr>
                <w:spacing w:val="-3"/>
                <w:sz w:val="24"/>
                <w:szCs w:val="24"/>
                <w:lang w:val="es-ES_tradnl"/>
              </w:rPr>
              <w:t>- Realización de dibujos del instrumental necesario para la realización de la autopsia.</w:t>
            </w:r>
          </w:p>
        </w:tc>
      </w:tr>
      <w:tr w:rsidR="00DB06EF" w:rsidRPr="00AE2C68" w:rsidTr="00DB06EF">
        <w:trPr>
          <w:trHeight w:val="822"/>
        </w:trPr>
        <w:tc>
          <w:tcPr>
            <w:tcW w:w="9214" w:type="dxa"/>
            <w:gridSpan w:val="3"/>
            <w:tcBorders>
              <w:top w:val="single" w:sz="4" w:space="0" w:color="auto"/>
              <w:left w:val="single" w:sz="4" w:space="0" w:color="auto"/>
              <w:bottom w:val="single" w:sz="4" w:space="0" w:color="auto"/>
              <w:right w:val="single" w:sz="4" w:space="0" w:color="auto"/>
            </w:tcBorders>
          </w:tcPr>
          <w:p w:rsidR="00DB06EF" w:rsidRDefault="00DB06EF" w:rsidP="00DB06EF">
            <w:pPr>
              <w:rPr>
                <w:rFonts w:asciiTheme="minorHAnsi" w:hAnsiTheme="minorHAnsi"/>
                <w:b/>
              </w:rPr>
            </w:pPr>
            <w:r>
              <w:rPr>
                <w:rFonts w:asciiTheme="minorHAnsi" w:hAnsiTheme="minorHAnsi"/>
                <w:b/>
              </w:rPr>
              <w:t>Recursos didácticos</w:t>
            </w:r>
          </w:p>
          <w:p w:rsidR="008D082B" w:rsidRDefault="008D082B" w:rsidP="00DB06EF">
            <w:pPr>
              <w:rPr>
                <w:rFonts w:asciiTheme="minorHAnsi" w:hAnsiTheme="minorHAnsi"/>
                <w:b/>
              </w:rPr>
            </w:pPr>
            <w:r w:rsidRPr="008D082B">
              <w:rPr>
                <w:sz w:val="24"/>
                <w:szCs w:val="24"/>
              </w:rPr>
              <w:t>Los comentados en el punto 10.2</w:t>
            </w:r>
          </w:p>
        </w:tc>
      </w:tr>
      <w:tr w:rsidR="00DB06EF" w:rsidRPr="00AE2C68" w:rsidTr="00DB06EF">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DB06EF" w:rsidRPr="00AA567A" w:rsidRDefault="00DB06EF" w:rsidP="00DB06EF">
            <w:pPr>
              <w:rPr>
                <w:b/>
                <w:sz w:val="24"/>
                <w:szCs w:val="24"/>
              </w:rPr>
            </w:pPr>
          </w:p>
          <w:p w:rsidR="00DB06EF" w:rsidRPr="00AA567A" w:rsidRDefault="00DB06EF" w:rsidP="00DB06EF">
            <w:pPr>
              <w:rPr>
                <w:b/>
                <w:sz w:val="24"/>
                <w:szCs w:val="24"/>
              </w:rPr>
            </w:pPr>
            <w:r w:rsidRPr="00AA567A">
              <w:rPr>
                <w:b/>
                <w:sz w:val="24"/>
                <w:szCs w:val="24"/>
              </w:rPr>
              <w:t>Criterios de Evaluación</w:t>
            </w:r>
          </w:p>
          <w:p w:rsidR="00DB06EF" w:rsidRPr="00AA567A" w:rsidRDefault="00DB06EF" w:rsidP="00DB06EF">
            <w:pPr>
              <w:autoSpaceDE w:val="0"/>
              <w:autoSpaceDN w:val="0"/>
              <w:adjustRightInd w:val="0"/>
              <w:rPr>
                <w:sz w:val="24"/>
                <w:szCs w:val="24"/>
              </w:rPr>
            </w:pPr>
            <w:r w:rsidRPr="00AA567A">
              <w:rPr>
                <w:sz w:val="24"/>
                <w:szCs w:val="24"/>
              </w:rPr>
              <w:t>-Se ha determinado el proceso específico de preparación del cadáver.</w:t>
            </w:r>
          </w:p>
          <w:p w:rsidR="00DB06EF" w:rsidRPr="00AA567A" w:rsidRDefault="00DB06EF" w:rsidP="00DB06EF">
            <w:pPr>
              <w:autoSpaceDE w:val="0"/>
              <w:autoSpaceDN w:val="0"/>
              <w:adjustRightInd w:val="0"/>
              <w:rPr>
                <w:sz w:val="24"/>
                <w:szCs w:val="24"/>
              </w:rPr>
            </w:pPr>
            <w:r w:rsidRPr="00AA567A">
              <w:rPr>
                <w:sz w:val="24"/>
                <w:szCs w:val="24"/>
              </w:rPr>
              <w:t xml:space="preserve">-Se ha reconocido el instrumental necesario para la realización de cada tipo de autopsia, </w:t>
            </w:r>
            <w:proofErr w:type="spellStart"/>
            <w:r w:rsidRPr="00AA567A">
              <w:rPr>
                <w:sz w:val="24"/>
                <w:szCs w:val="24"/>
              </w:rPr>
              <w:t>ecopsia</w:t>
            </w:r>
            <w:proofErr w:type="spellEnd"/>
            <w:r w:rsidRPr="00AA567A">
              <w:rPr>
                <w:sz w:val="24"/>
                <w:szCs w:val="24"/>
              </w:rPr>
              <w:t xml:space="preserve"> y</w:t>
            </w:r>
            <w:r w:rsidR="00AA567A" w:rsidRPr="00AA567A">
              <w:rPr>
                <w:sz w:val="24"/>
                <w:szCs w:val="24"/>
              </w:rPr>
              <w:t xml:space="preserve"> </w:t>
            </w:r>
            <w:proofErr w:type="spellStart"/>
            <w:r w:rsidRPr="00AA567A">
              <w:rPr>
                <w:sz w:val="24"/>
                <w:szCs w:val="24"/>
              </w:rPr>
              <w:t>virtopsia</w:t>
            </w:r>
            <w:proofErr w:type="spellEnd"/>
            <w:r w:rsidRPr="00AA567A">
              <w:rPr>
                <w:sz w:val="24"/>
                <w:szCs w:val="24"/>
              </w:rPr>
              <w:t>.</w:t>
            </w:r>
          </w:p>
          <w:p w:rsidR="00DB06EF" w:rsidRPr="00AA567A" w:rsidRDefault="00DB06EF" w:rsidP="00DB06EF">
            <w:pPr>
              <w:autoSpaceDE w:val="0"/>
              <w:autoSpaceDN w:val="0"/>
              <w:adjustRightInd w:val="0"/>
              <w:rPr>
                <w:sz w:val="24"/>
                <w:szCs w:val="24"/>
              </w:rPr>
            </w:pPr>
            <w:r w:rsidRPr="00AA567A">
              <w:rPr>
                <w:sz w:val="24"/>
                <w:szCs w:val="24"/>
              </w:rPr>
              <w:t>-Se han definido las características técnicas y el funcionamiento de los equipos.</w:t>
            </w:r>
          </w:p>
          <w:p w:rsidR="00DB06EF" w:rsidRPr="00AA567A" w:rsidRDefault="00DB06EF" w:rsidP="00DB06EF">
            <w:pPr>
              <w:autoSpaceDE w:val="0"/>
              <w:autoSpaceDN w:val="0"/>
              <w:adjustRightInd w:val="0"/>
              <w:rPr>
                <w:sz w:val="24"/>
                <w:szCs w:val="24"/>
              </w:rPr>
            </w:pPr>
            <w:r w:rsidRPr="00AA567A">
              <w:rPr>
                <w:sz w:val="24"/>
                <w:szCs w:val="24"/>
              </w:rPr>
              <w:t>-Se han aplicado los procedimientos de limpieza y desinfección del instrumental, los equipos y las</w:t>
            </w:r>
            <w:r w:rsidR="00AA567A" w:rsidRPr="00AA567A">
              <w:rPr>
                <w:sz w:val="24"/>
                <w:szCs w:val="24"/>
              </w:rPr>
              <w:t xml:space="preserve"> </w:t>
            </w:r>
            <w:r w:rsidRPr="00AA567A">
              <w:rPr>
                <w:sz w:val="24"/>
                <w:szCs w:val="24"/>
              </w:rPr>
              <w:t>instalaciones.</w:t>
            </w:r>
          </w:p>
          <w:p w:rsidR="00DB06EF" w:rsidRPr="00AA567A" w:rsidRDefault="00DB06EF" w:rsidP="00DB06EF">
            <w:pPr>
              <w:autoSpaceDE w:val="0"/>
              <w:autoSpaceDN w:val="0"/>
              <w:adjustRightInd w:val="0"/>
              <w:rPr>
                <w:b/>
                <w:sz w:val="24"/>
                <w:szCs w:val="24"/>
              </w:rPr>
            </w:pPr>
          </w:p>
        </w:tc>
      </w:tr>
      <w:tr w:rsidR="00B67C9D" w:rsidRPr="00AE2C68" w:rsidTr="00DB06EF">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B67C9D" w:rsidRDefault="00B67C9D">
            <w:pPr>
              <w:rPr>
                <w:b/>
                <w:lang w:val="es-ES_tradnl"/>
              </w:rPr>
            </w:pPr>
            <w:r w:rsidRPr="00182E33">
              <w:rPr>
                <w:b/>
                <w:lang w:val="es-ES_tradnl"/>
              </w:rPr>
              <w:t>Instrumentos de evaluación</w:t>
            </w:r>
          </w:p>
          <w:p w:rsidR="00586631" w:rsidRPr="007E5D56" w:rsidRDefault="00586631">
            <w:pPr>
              <w:rPr>
                <w:sz w:val="24"/>
                <w:szCs w:val="24"/>
              </w:rPr>
            </w:pPr>
            <w:r w:rsidRPr="007E5D56">
              <w:rPr>
                <w:sz w:val="24"/>
                <w:szCs w:val="24"/>
              </w:rPr>
              <w:t>Actividad 2 (T 3 a 5)</w:t>
            </w:r>
            <w:r w:rsidR="00AA567A">
              <w:rPr>
                <w:sz w:val="24"/>
                <w:szCs w:val="24"/>
              </w:rPr>
              <w:t>. Consistirá en el reconocimiento del material y  medios físicos, relacionado con la autopsia.</w:t>
            </w:r>
          </w:p>
          <w:p w:rsidR="00586631" w:rsidRDefault="00586631">
            <w:r w:rsidRPr="007E5D56">
              <w:rPr>
                <w:sz w:val="24"/>
                <w:szCs w:val="24"/>
              </w:rPr>
              <w:t>Prueba 1 (T 1 a  5)</w:t>
            </w:r>
            <w:r w:rsidR="00AA567A">
              <w:rPr>
                <w:sz w:val="24"/>
                <w:szCs w:val="24"/>
              </w:rPr>
              <w:t xml:space="preserve">. </w:t>
            </w:r>
            <w:r w:rsidR="00AA567A">
              <w:rPr>
                <w:sz w:val="24"/>
                <w:szCs w:val="24"/>
              </w:rPr>
              <w:t>Con las preguntas se incidirá en los conceptos anteriores</w:t>
            </w:r>
            <w:r w:rsidR="00690092">
              <w:rPr>
                <w:sz w:val="24"/>
                <w:szCs w:val="24"/>
              </w:rPr>
              <w:t>.</w:t>
            </w:r>
          </w:p>
        </w:tc>
      </w:tr>
      <w:tr w:rsidR="00DB06EF" w:rsidRPr="00AE2C68" w:rsidTr="00690092">
        <w:trPr>
          <w:trHeight w:val="810"/>
        </w:trPr>
        <w:tc>
          <w:tcPr>
            <w:tcW w:w="1584" w:type="dxa"/>
            <w:tcBorders>
              <w:top w:val="single" w:sz="4" w:space="0" w:color="auto"/>
              <w:left w:val="single" w:sz="4" w:space="0" w:color="auto"/>
              <w:bottom w:val="single" w:sz="4" w:space="0" w:color="auto"/>
              <w:right w:val="single" w:sz="4" w:space="0" w:color="auto"/>
            </w:tcBorders>
          </w:tcPr>
          <w:p w:rsidR="00DB06EF" w:rsidRPr="00AE2C68" w:rsidRDefault="00DB06EF" w:rsidP="00DB06EF">
            <w:pPr>
              <w:rPr>
                <w:rFonts w:asciiTheme="minorHAnsi" w:hAnsiTheme="minorHAnsi" w:cstheme="minorBidi"/>
                <w:b/>
              </w:rPr>
            </w:pPr>
            <w:r>
              <w:br w:type="page"/>
            </w:r>
          </w:p>
          <w:p w:rsidR="00DB06EF" w:rsidRPr="00690092" w:rsidRDefault="00DB06EF" w:rsidP="00DB06EF">
            <w:pPr>
              <w:rPr>
                <w:b/>
                <w:sz w:val="24"/>
                <w:szCs w:val="24"/>
              </w:rPr>
            </w:pPr>
            <w:r w:rsidRPr="00690092">
              <w:rPr>
                <w:b/>
                <w:sz w:val="24"/>
                <w:szCs w:val="24"/>
              </w:rPr>
              <w:t>U.D.4</w:t>
            </w:r>
          </w:p>
        </w:tc>
        <w:tc>
          <w:tcPr>
            <w:tcW w:w="1584" w:type="dxa"/>
            <w:tcBorders>
              <w:top w:val="single" w:sz="4" w:space="0" w:color="auto"/>
              <w:left w:val="single" w:sz="4" w:space="0" w:color="auto"/>
              <w:bottom w:val="single" w:sz="4" w:space="0" w:color="auto"/>
              <w:right w:val="single" w:sz="4" w:space="0" w:color="auto"/>
            </w:tcBorders>
          </w:tcPr>
          <w:p w:rsidR="00DB06EF" w:rsidRDefault="00DB06EF" w:rsidP="00DB06EF">
            <w:pPr>
              <w:rPr>
                <w:sz w:val="24"/>
                <w:szCs w:val="24"/>
              </w:rPr>
            </w:pPr>
          </w:p>
          <w:p w:rsidR="00DB06EF" w:rsidRPr="004422CD" w:rsidRDefault="00DB06EF" w:rsidP="00DB06EF">
            <w:pPr>
              <w:rPr>
                <w:sz w:val="24"/>
                <w:szCs w:val="24"/>
              </w:rPr>
            </w:pPr>
            <w:r w:rsidRPr="004422CD">
              <w:rPr>
                <w:sz w:val="24"/>
                <w:szCs w:val="24"/>
              </w:rPr>
              <w:t>Nºhoras 2</w:t>
            </w:r>
          </w:p>
        </w:tc>
        <w:tc>
          <w:tcPr>
            <w:tcW w:w="6046" w:type="dxa"/>
            <w:tcBorders>
              <w:top w:val="single" w:sz="4" w:space="0" w:color="auto"/>
              <w:left w:val="single" w:sz="4" w:space="0" w:color="auto"/>
              <w:bottom w:val="single" w:sz="4" w:space="0" w:color="auto"/>
              <w:right w:val="single" w:sz="4" w:space="0" w:color="auto"/>
            </w:tcBorders>
            <w:hideMark/>
          </w:tcPr>
          <w:p w:rsidR="00DB06EF" w:rsidRPr="00AE2C68" w:rsidRDefault="00DB06EF" w:rsidP="00DB06EF">
            <w:pPr>
              <w:rPr>
                <w:rFonts w:asciiTheme="minorHAnsi" w:hAnsiTheme="minorHAnsi"/>
                <w:b/>
                <w:sz w:val="28"/>
                <w:szCs w:val="28"/>
              </w:rPr>
            </w:pPr>
            <w:r w:rsidRPr="007B2EB7">
              <w:rPr>
                <w:rFonts w:asciiTheme="minorHAnsi" w:hAnsiTheme="minorHAnsi"/>
                <w:b/>
              </w:rPr>
              <w:t>Título:</w:t>
            </w:r>
            <w:r w:rsidRPr="007B2EB7">
              <w:rPr>
                <w:rFonts w:asciiTheme="minorHAnsi" w:hAnsiTheme="minorHAnsi"/>
                <w:sz w:val="24"/>
                <w:szCs w:val="24"/>
                <w:lang w:val="es-ES_tradnl"/>
              </w:rPr>
              <w:t>TÉCNICAS ESPECIALES DE AUTOPSIAS</w:t>
            </w:r>
          </w:p>
        </w:tc>
      </w:tr>
      <w:tr w:rsidR="00DB06EF" w:rsidRPr="00AE2C68" w:rsidTr="00690092">
        <w:trPr>
          <w:trHeight w:val="993"/>
        </w:trPr>
        <w:tc>
          <w:tcPr>
            <w:tcW w:w="9214" w:type="dxa"/>
            <w:gridSpan w:val="3"/>
            <w:tcBorders>
              <w:top w:val="single" w:sz="4" w:space="0" w:color="auto"/>
              <w:left w:val="single" w:sz="4" w:space="0" w:color="auto"/>
              <w:bottom w:val="single" w:sz="4" w:space="0" w:color="auto"/>
              <w:right w:val="single" w:sz="4" w:space="0" w:color="auto"/>
            </w:tcBorders>
          </w:tcPr>
          <w:p w:rsidR="00DB06EF" w:rsidRPr="00690092" w:rsidRDefault="00DB06EF" w:rsidP="00DB06EF">
            <w:pPr>
              <w:rPr>
                <w:b/>
                <w:sz w:val="24"/>
                <w:szCs w:val="24"/>
              </w:rPr>
            </w:pPr>
            <w:r w:rsidRPr="00690092">
              <w:rPr>
                <w:b/>
                <w:sz w:val="24"/>
                <w:szCs w:val="24"/>
              </w:rPr>
              <w:t>Resultado de Aprendizaje</w:t>
            </w:r>
          </w:p>
          <w:p w:rsidR="00DB06EF" w:rsidRPr="00690092" w:rsidRDefault="00DB06EF" w:rsidP="00DB06EF">
            <w:pPr>
              <w:autoSpaceDE w:val="0"/>
              <w:autoSpaceDN w:val="0"/>
              <w:adjustRightInd w:val="0"/>
              <w:rPr>
                <w:b/>
                <w:sz w:val="24"/>
                <w:szCs w:val="24"/>
              </w:rPr>
            </w:pPr>
            <w:r w:rsidRPr="00690092">
              <w:rPr>
                <w:sz w:val="24"/>
                <w:szCs w:val="24"/>
              </w:rPr>
              <w:t xml:space="preserve">   Realiza el proceso de preparación de la autopsia, seleccionando la documentación y el material según el tipo de autopsia.</w:t>
            </w:r>
          </w:p>
        </w:tc>
      </w:tr>
      <w:tr w:rsidR="00DB06EF" w:rsidRPr="00AE2C68" w:rsidTr="00690092">
        <w:trPr>
          <w:trHeight w:val="1688"/>
        </w:trPr>
        <w:tc>
          <w:tcPr>
            <w:tcW w:w="9214" w:type="dxa"/>
            <w:gridSpan w:val="3"/>
            <w:tcBorders>
              <w:top w:val="single" w:sz="4" w:space="0" w:color="auto"/>
              <w:left w:val="single" w:sz="4" w:space="0" w:color="auto"/>
              <w:bottom w:val="single" w:sz="4" w:space="0" w:color="auto"/>
              <w:right w:val="single" w:sz="4" w:space="0" w:color="auto"/>
            </w:tcBorders>
          </w:tcPr>
          <w:p w:rsidR="00DB06EF" w:rsidRPr="00690092" w:rsidRDefault="00DB06EF" w:rsidP="00DB06EF">
            <w:pPr>
              <w:rPr>
                <w:b/>
                <w:sz w:val="24"/>
                <w:szCs w:val="24"/>
              </w:rPr>
            </w:pPr>
            <w:r w:rsidRPr="00690092">
              <w:rPr>
                <w:b/>
                <w:sz w:val="24"/>
                <w:szCs w:val="24"/>
              </w:rPr>
              <w:t>Objetivos Didácticos</w:t>
            </w:r>
          </w:p>
          <w:p w:rsidR="00DB06EF" w:rsidRPr="00690092" w:rsidRDefault="00DB06EF" w:rsidP="00DB06EF">
            <w:pPr>
              <w:suppressAutoHyphens/>
              <w:jc w:val="both"/>
              <w:rPr>
                <w:spacing w:val="-3"/>
                <w:sz w:val="24"/>
                <w:szCs w:val="24"/>
                <w:lang w:val="es-ES_tradnl"/>
              </w:rPr>
            </w:pPr>
            <w:r w:rsidRPr="00690092">
              <w:rPr>
                <w:i/>
                <w:iCs/>
                <w:spacing w:val="-3"/>
                <w:sz w:val="24"/>
                <w:szCs w:val="24"/>
                <w:lang w:val="es-ES_tradnl"/>
              </w:rPr>
              <w:t>-</w:t>
            </w:r>
            <w:r w:rsidRPr="00690092">
              <w:rPr>
                <w:spacing w:val="-3"/>
                <w:sz w:val="24"/>
                <w:szCs w:val="24"/>
                <w:lang w:val="es-ES_tradnl"/>
              </w:rPr>
              <w:t xml:space="preserve">Describir diferentes técnicas innovadoras en el estudio </w:t>
            </w:r>
            <w:proofErr w:type="spellStart"/>
            <w:r w:rsidRPr="00690092">
              <w:rPr>
                <w:spacing w:val="-3"/>
                <w:sz w:val="24"/>
                <w:szCs w:val="24"/>
                <w:lang w:val="es-ES_tradnl"/>
              </w:rPr>
              <w:t>autópsico</w:t>
            </w:r>
            <w:proofErr w:type="spellEnd"/>
            <w:r w:rsidRPr="00690092">
              <w:rPr>
                <w:spacing w:val="-3"/>
                <w:sz w:val="24"/>
                <w:szCs w:val="24"/>
                <w:lang w:val="es-ES_tradnl"/>
              </w:rPr>
              <w:t>. RNM, TAC, la autopsia endoscópica y la Ecopsia.</w:t>
            </w:r>
          </w:p>
          <w:p w:rsidR="00DB06EF" w:rsidRPr="00690092" w:rsidRDefault="00DB06EF" w:rsidP="00DB06EF">
            <w:pPr>
              <w:suppressAutoHyphens/>
              <w:jc w:val="both"/>
              <w:rPr>
                <w:spacing w:val="-3"/>
                <w:sz w:val="24"/>
                <w:szCs w:val="24"/>
                <w:lang w:val="es-ES_tradnl"/>
              </w:rPr>
            </w:pPr>
            <w:r w:rsidRPr="00690092">
              <w:rPr>
                <w:spacing w:val="-3"/>
                <w:sz w:val="24"/>
                <w:szCs w:val="24"/>
                <w:lang w:val="es-ES_tradnl"/>
              </w:rPr>
              <w:t>-Explicar brevemente en qué consiste cada una de estas técnicas y familiarizarse con la terminología de las mismas.</w:t>
            </w:r>
          </w:p>
          <w:p w:rsidR="00DB06EF" w:rsidRPr="00690092" w:rsidRDefault="00DB06EF" w:rsidP="00DB06EF">
            <w:pPr>
              <w:rPr>
                <w:b/>
                <w:sz w:val="24"/>
                <w:szCs w:val="24"/>
              </w:rPr>
            </w:pPr>
            <w:r w:rsidRPr="00690092">
              <w:rPr>
                <w:spacing w:val="-3"/>
                <w:sz w:val="24"/>
                <w:szCs w:val="24"/>
                <w:lang w:val="es-ES_tradnl"/>
              </w:rPr>
              <w:t xml:space="preserve">-Conocer las ventajas de dichas pruebas. </w:t>
            </w:r>
          </w:p>
        </w:tc>
      </w:tr>
      <w:tr w:rsidR="00DB06EF" w:rsidRPr="00AE2C68" w:rsidTr="00DB06EF">
        <w:trPr>
          <w:trHeight w:val="2075"/>
        </w:trPr>
        <w:tc>
          <w:tcPr>
            <w:tcW w:w="9214" w:type="dxa"/>
            <w:gridSpan w:val="3"/>
            <w:tcBorders>
              <w:top w:val="single" w:sz="4" w:space="0" w:color="auto"/>
              <w:left w:val="single" w:sz="4" w:space="0" w:color="auto"/>
              <w:bottom w:val="single" w:sz="4" w:space="0" w:color="auto"/>
              <w:right w:val="single" w:sz="4" w:space="0" w:color="auto"/>
            </w:tcBorders>
          </w:tcPr>
          <w:p w:rsidR="00DB06EF" w:rsidRPr="00690092" w:rsidRDefault="00DB06EF" w:rsidP="00DB06EF">
            <w:pPr>
              <w:rPr>
                <w:rFonts w:asciiTheme="minorHAnsi" w:hAnsiTheme="minorHAnsi"/>
                <w:b/>
                <w:sz w:val="24"/>
                <w:szCs w:val="24"/>
              </w:rPr>
            </w:pPr>
            <w:r w:rsidRPr="00690092">
              <w:rPr>
                <w:rFonts w:asciiTheme="minorHAnsi" w:hAnsiTheme="minorHAnsi"/>
                <w:b/>
                <w:sz w:val="24"/>
                <w:szCs w:val="24"/>
              </w:rPr>
              <w:t>Contenido</w:t>
            </w:r>
          </w:p>
          <w:p w:rsidR="00DB06EF" w:rsidRPr="00AE2C68" w:rsidRDefault="00DB06EF" w:rsidP="00DB06EF">
            <w:pPr>
              <w:rPr>
                <w:rFonts w:asciiTheme="minorHAnsi" w:hAnsiTheme="minorHAnsi"/>
              </w:rPr>
            </w:pPr>
            <w:proofErr w:type="gramStart"/>
            <w:r w:rsidRPr="007B2EB7">
              <w:rPr>
                <w:rFonts w:asciiTheme="minorHAnsi" w:hAnsiTheme="minorHAnsi"/>
              </w:rPr>
              <w:t>1.INTRODUCCIÓN</w:t>
            </w:r>
            <w:proofErr w:type="gramEnd"/>
            <w:r w:rsidRPr="007B2EB7">
              <w:rPr>
                <w:rFonts w:asciiTheme="minorHAnsi" w:hAnsiTheme="minorHAnsi"/>
              </w:rPr>
              <w:t>.</w:t>
            </w:r>
          </w:p>
          <w:p w:rsidR="00DB06EF" w:rsidRPr="00AE2C68" w:rsidRDefault="00DB06EF" w:rsidP="00DB06EF">
            <w:pPr>
              <w:rPr>
                <w:rFonts w:asciiTheme="minorHAnsi" w:hAnsiTheme="minorHAnsi"/>
                <w:bCs/>
              </w:rPr>
            </w:pPr>
            <w:proofErr w:type="gramStart"/>
            <w:r w:rsidRPr="007B2EB7">
              <w:rPr>
                <w:rFonts w:asciiTheme="minorHAnsi" w:hAnsiTheme="minorHAnsi"/>
                <w:bCs/>
              </w:rPr>
              <w:t>2.TIPOS</w:t>
            </w:r>
            <w:proofErr w:type="gramEnd"/>
            <w:r w:rsidRPr="007B2EB7">
              <w:rPr>
                <w:rFonts w:asciiTheme="minorHAnsi" w:hAnsiTheme="minorHAnsi"/>
                <w:bCs/>
              </w:rPr>
              <w:t xml:space="preserve"> DE AUTOPSIAS.</w:t>
            </w:r>
          </w:p>
          <w:p w:rsidR="00DB06EF" w:rsidRPr="00AE2C68" w:rsidRDefault="00DB06EF" w:rsidP="00DB06EF">
            <w:pPr>
              <w:rPr>
                <w:rFonts w:asciiTheme="minorHAnsi" w:hAnsiTheme="minorHAnsi"/>
              </w:rPr>
            </w:pPr>
            <w:r w:rsidRPr="007B2EB7">
              <w:rPr>
                <w:rFonts w:asciiTheme="minorHAnsi" w:hAnsiTheme="minorHAnsi"/>
                <w:bCs/>
              </w:rPr>
              <w:t xml:space="preserve">   2.1</w:t>
            </w:r>
            <w:proofErr w:type="gramStart"/>
            <w:r w:rsidRPr="007B2EB7">
              <w:rPr>
                <w:rFonts w:asciiTheme="minorHAnsi" w:hAnsiTheme="minorHAnsi"/>
                <w:bCs/>
              </w:rPr>
              <w:t>.LA</w:t>
            </w:r>
            <w:proofErr w:type="gramEnd"/>
            <w:r w:rsidRPr="007B2EB7">
              <w:rPr>
                <w:rFonts w:asciiTheme="minorHAnsi" w:hAnsiTheme="minorHAnsi"/>
                <w:bCs/>
              </w:rPr>
              <w:t xml:space="preserve"> TCM.  T</w:t>
            </w:r>
            <w:r w:rsidRPr="007B2EB7">
              <w:rPr>
                <w:rFonts w:asciiTheme="minorHAnsi" w:hAnsiTheme="minorHAnsi"/>
              </w:rPr>
              <w:t xml:space="preserve">omografía computarizada </w:t>
            </w:r>
            <w:proofErr w:type="spellStart"/>
            <w:r w:rsidRPr="007B2EB7">
              <w:rPr>
                <w:rFonts w:asciiTheme="minorHAnsi" w:hAnsiTheme="minorHAnsi"/>
              </w:rPr>
              <w:t>postmortem</w:t>
            </w:r>
            <w:proofErr w:type="spellEnd"/>
          </w:p>
          <w:p w:rsidR="00DB06EF" w:rsidRPr="00AE2C68" w:rsidRDefault="00DB06EF" w:rsidP="00DB06EF">
            <w:pPr>
              <w:rPr>
                <w:rFonts w:asciiTheme="minorHAnsi" w:hAnsiTheme="minorHAnsi"/>
              </w:rPr>
            </w:pPr>
            <w:r w:rsidRPr="007B2EB7">
              <w:rPr>
                <w:rFonts w:asciiTheme="minorHAnsi" w:hAnsiTheme="minorHAnsi"/>
              </w:rPr>
              <w:t xml:space="preserve">   2.2</w:t>
            </w:r>
            <w:proofErr w:type="gramStart"/>
            <w:r w:rsidRPr="007B2EB7">
              <w:rPr>
                <w:rFonts w:asciiTheme="minorHAnsi" w:hAnsiTheme="minorHAnsi"/>
              </w:rPr>
              <w:t>.</w:t>
            </w:r>
            <w:r w:rsidRPr="007B2EB7">
              <w:rPr>
                <w:rFonts w:asciiTheme="minorHAnsi" w:hAnsiTheme="minorHAnsi"/>
                <w:bCs/>
              </w:rPr>
              <w:t>RMM</w:t>
            </w:r>
            <w:proofErr w:type="gramEnd"/>
            <w:r w:rsidRPr="007B2EB7">
              <w:rPr>
                <w:rFonts w:asciiTheme="minorHAnsi" w:hAnsiTheme="minorHAnsi"/>
                <w:bCs/>
              </w:rPr>
              <w:t xml:space="preserve">.  </w:t>
            </w:r>
            <w:r w:rsidRPr="007B2EB7">
              <w:rPr>
                <w:rFonts w:asciiTheme="minorHAnsi" w:hAnsiTheme="minorHAnsi"/>
              </w:rPr>
              <w:t xml:space="preserve">Resonancia </w:t>
            </w:r>
            <w:proofErr w:type="spellStart"/>
            <w:r w:rsidRPr="007B2EB7">
              <w:rPr>
                <w:rFonts w:asciiTheme="minorHAnsi" w:hAnsiTheme="minorHAnsi"/>
              </w:rPr>
              <w:t>mgnéticapostmortem</w:t>
            </w:r>
            <w:proofErr w:type="spellEnd"/>
          </w:p>
          <w:p w:rsidR="00DB06EF" w:rsidRPr="00AE2C68" w:rsidRDefault="00DB06EF" w:rsidP="00DB06EF">
            <w:pPr>
              <w:rPr>
                <w:rFonts w:asciiTheme="minorHAnsi" w:hAnsiTheme="minorHAnsi"/>
              </w:rPr>
            </w:pPr>
            <w:r w:rsidRPr="007B2EB7">
              <w:rPr>
                <w:rFonts w:asciiTheme="minorHAnsi" w:hAnsiTheme="minorHAnsi"/>
              </w:rPr>
              <w:t xml:space="preserve">   2.3.LA AUTOPSIA ENDOSCÓPICA</w:t>
            </w:r>
          </w:p>
          <w:p w:rsidR="00DB06EF" w:rsidRPr="00AE2C68" w:rsidRDefault="00DB06EF" w:rsidP="00DB06EF">
            <w:pPr>
              <w:rPr>
                <w:rFonts w:asciiTheme="minorHAnsi" w:hAnsiTheme="minorHAnsi"/>
              </w:rPr>
            </w:pPr>
            <w:r w:rsidRPr="007B2EB7">
              <w:rPr>
                <w:rFonts w:asciiTheme="minorHAnsi" w:hAnsiTheme="minorHAnsi"/>
              </w:rPr>
              <w:t xml:space="preserve">   2.4</w:t>
            </w:r>
            <w:proofErr w:type="gramStart"/>
            <w:r w:rsidRPr="007B2EB7">
              <w:rPr>
                <w:rFonts w:asciiTheme="minorHAnsi" w:hAnsiTheme="minorHAnsi"/>
              </w:rPr>
              <w:t>.LAECOPSIA</w:t>
            </w:r>
            <w:proofErr w:type="gramEnd"/>
            <w:r w:rsidRPr="007B2EB7">
              <w:rPr>
                <w:rFonts w:asciiTheme="minorHAnsi" w:hAnsiTheme="minorHAnsi"/>
              </w:rPr>
              <w:t>.</w:t>
            </w:r>
          </w:p>
          <w:p w:rsidR="00DB06EF" w:rsidRPr="00AE2C68" w:rsidRDefault="00DB06EF" w:rsidP="00DB06EF">
            <w:pPr>
              <w:rPr>
                <w:rFonts w:asciiTheme="minorHAnsi" w:hAnsiTheme="minorHAnsi"/>
                <w:bCs/>
              </w:rPr>
            </w:pPr>
            <w:r w:rsidRPr="007B2EB7">
              <w:rPr>
                <w:rFonts w:asciiTheme="minorHAnsi" w:hAnsiTheme="minorHAnsi"/>
                <w:bCs/>
              </w:rPr>
              <w:t xml:space="preserve">      2.4.1.Las muestras obtenidas por la ecopsia</w:t>
            </w:r>
          </w:p>
          <w:p w:rsidR="00DB06EF" w:rsidRPr="00AE2C68" w:rsidRDefault="00DB06EF" w:rsidP="00DB06EF">
            <w:pPr>
              <w:rPr>
                <w:rFonts w:asciiTheme="minorHAnsi" w:hAnsiTheme="minorHAnsi"/>
                <w:bCs/>
                <w:color w:val="333333"/>
              </w:rPr>
            </w:pPr>
            <w:r w:rsidRPr="007B2EB7">
              <w:rPr>
                <w:rFonts w:asciiTheme="minorHAnsi" w:hAnsiTheme="minorHAnsi"/>
                <w:bCs/>
                <w:color w:val="333333"/>
              </w:rPr>
              <w:t xml:space="preserve">      2.4.1</w:t>
            </w:r>
            <w:proofErr w:type="gramStart"/>
            <w:r w:rsidRPr="007B2EB7">
              <w:rPr>
                <w:rFonts w:asciiTheme="minorHAnsi" w:hAnsiTheme="minorHAnsi"/>
                <w:bCs/>
                <w:color w:val="333333"/>
              </w:rPr>
              <w:t>.A</w:t>
            </w:r>
            <w:proofErr w:type="gramEnd"/>
            <w:r w:rsidRPr="007B2EB7">
              <w:rPr>
                <w:rFonts w:asciiTheme="minorHAnsi" w:hAnsiTheme="minorHAnsi"/>
                <w:bCs/>
                <w:color w:val="333333"/>
              </w:rPr>
              <w:t>. Muestras sólidas.</w:t>
            </w:r>
          </w:p>
          <w:p w:rsidR="00DB06EF" w:rsidRPr="00AE2C68" w:rsidRDefault="00DB06EF" w:rsidP="00DB06EF">
            <w:pPr>
              <w:rPr>
                <w:rFonts w:asciiTheme="minorHAnsi" w:hAnsiTheme="minorHAnsi"/>
                <w:bCs/>
                <w:color w:val="333333"/>
              </w:rPr>
            </w:pPr>
            <w:r w:rsidRPr="007B2EB7">
              <w:rPr>
                <w:rFonts w:asciiTheme="minorHAnsi" w:hAnsiTheme="minorHAnsi"/>
                <w:bCs/>
                <w:color w:val="333333"/>
              </w:rPr>
              <w:t xml:space="preserve">      2.4.1</w:t>
            </w:r>
            <w:proofErr w:type="gramStart"/>
            <w:r w:rsidRPr="007B2EB7">
              <w:rPr>
                <w:rFonts w:asciiTheme="minorHAnsi" w:hAnsiTheme="minorHAnsi"/>
                <w:bCs/>
                <w:color w:val="333333"/>
              </w:rPr>
              <w:t>.B</w:t>
            </w:r>
            <w:proofErr w:type="gramEnd"/>
            <w:r w:rsidRPr="007B2EB7">
              <w:rPr>
                <w:rFonts w:asciiTheme="minorHAnsi" w:hAnsiTheme="minorHAnsi"/>
                <w:bCs/>
                <w:color w:val="333333"/>
              </w:rPr>
              <w:t>. Muestras líquidas.</w:t>
            </w:r>
          </w:p>
          <w:p w:rsidR="00DB06EF" w:rsidRPr="00AE2C68" w:rsidRDefault="00DB06EF" w:rsidP="00DB06EF">
            <w:pPr>
              <w:rPr>
                <w:rFonts w:asciiTheme="minorHAnsi" w:hAnsiTheme="minorHAnsi"/>
              </w:rPr>
            </w:pPr>
            <w:r w:rsidRPr="007B2EB7">
              <w:rPr>
                <w:rFonts w:asciiTheme="minorHAnsi" w:hAnsiTheme="minorHAnsi"/>
              </w:rPr>
              <w:t xml:space="preserve">      2.4.1</w:t>
            </w:r>
            <w:proofErr w:type="gramStart"/>
            <w:r w:rsidRPr="007B2EB7">
              <w:rPr>
                <w:rFonts w:asciiTheme="minorHAnsi" w:hAnsiTheme="minorHAnsi"/>
              </w:rPr>
              <w:t>.C</w:t>
            </w:r>
            <w:proofErr w:type="gramEnd"/>
            <w:r w:rsidRPr="007B2EB7">
              <w:rPr>
                <w:rFonts w:asciiTheme="minorHAnsi" w:hAnsiTheme="minorHAnsi"/>
              </w:rPr>
              <w:t>. Muestras para cultivos microbiológicos.</w:t>
            </w:r>
          </w:p>
          <w:p w:rsidR="00DB06EF" w:rsidRPr="00AE2C68" w:rsidRDefault="00DB06EF" w:rsidP="00DB06EF">
            <w:pPr>
              <w:rPr>
                <w:rFonts w:asciiTheme="minorHAnsi" w:hAnsiTheme="minorHAnsi"/>
                <w:b/>
                <w:sz w:val="28"/>
                <w:szCs w:val="28"/>
              </w:rPr>
            </w:pPr>
            <w:r w:rsidRPr="007B2EB7">
              <w:rPr>
                <w:rFonts w:asciiTheme="minorHAnsi" w:hAnsiTheme="minorHAnsi"/>
              </w:rPr>
              <w:t>3.LA AUTOPSIA VIRTUAL</w:t>
            </w:r>
          </w:p>
        </w:tc>
      </w:tr>
      <w:tr w:rsidR="00DB06EF" w:rsidRPr="00AE2C68" w:rsidTr="00DB06EF">
        <w:trPr>
          <w:trHeight w:val="1788"/>
        </w:trPr>
        <w:tc>
          <w:tcPr>
            <w:tcW w:w="9214" w:type="dxa"/>
            <w:gridSpan w:val="3"/>
            <w:tcBorders>
              <w:top w:val="single" w:sz="4" w:space="0" w:color="auto"/>
              <w:left w:val="single" w:sz="4" w:space="0" w:color="auto"/>
              <w:bottom w:val="single" w:sz="4" w:space="0" w:color="auto"/>
              <w:right w:val="single" w:sz="4" w:space="0" w:color="auto"/>
            </w:tcBorders>
          </w:tcPr>
          <w:p w:rsidR="00DB06EF" w:rsidRPr="00690092" w:rsidRDefault="00DB06EF" w:rsidP="00B67C9D">
            <w:pPr>
              <w:rPr>
                <w:b/>
                <w:sz w:val="24"/>
                <w:szCs w:val="24"/>
              </w:rPr>
            </w:pPr>
            <w:r w:rsidRPr="00690092">
              <w:rPr>
                <w:b/>
                <w:sz w:val="24"/>
                <w:szCs w:val="24"/>
              </w:rPr>
              <w:t>Actividades de Enseñanza-Aprendizaje</w:t>
            </w:r>
          </w:p>
          <w:p w:rsidR="00DB06EF" w:rsidRPr="00690092" w:rsidRDefault="00DB06EF" w:rsidP="00B67C9D">
            <w:pPr>
              <w:pStyle w:val="Encabezado"/>
              <w:spacing w:before="0" w:after="0" w:line="240" w:lineRule="auto"/>
              <w:rPr>
                <w:sz w:val="24"/>
                <w:szCs w:val="24"/>
              </w:rPr>
            </w:pPr>
            <w:r w:rsidRPr="00690092">
              <w:rPr>
                <w:sz w:val="24"/>
                <w:szCs w:val="24"/>
              </w:rPr>
              <w:t xml:space="preserve">-Reconocimiento de las diferentes técnicas diagnósticas de imagen para el estudio </w:t>
            </w:r>
            <w:proofErr w:type="spellStart"/>
            <w:r w:rsidRPr="00690092">
              <w:rPr>
                <w:sz w:val="24"/>
                <w:szCs w:val="24"/>
              </w:rPr>
              <w:t>autópsico</w:t>
            </w:r>
            <w:proofErr w:type="spellEnd"/>
            <w:r w:rsidRPr="00690092">
              <w:rPr>
                <w:sz w:val="24"/>
                <w:szCs w:val="24"/>
              </w:rPr>
              <w:t>.</w:t>
            </w:r>
          </w:p>
          <w:p w:rsidR="00DB06EF" w:rsidRPr="00690092" w:rsidRDefault="00DB06EF" w:rsidP="00B67C9D">
            <w:pPr>
              <w:pStyle w:val="Encabezado"/>
              <w:spacing w:before="0" w:after="0" w:line="240" w:lineRule="auto"/>
              <w:rPr>
                <w:sz w:val="24"/>
                <w:szCs w:val="24"/>
              </w:rPr>
            </w:pPr>
            <w:r w:rsidRPr="00690092">
              <w:rPr>
                <w:sz w:val="24"/>
                <w:szCs w:val="24"/>
              </w:rPr>
              <w:t xml:space="preserve">-Reconocimiento la utilidad práctica de las diferentes técnicas diagnósticas por imagen para el estudio </w:t>
            </w:r>
            <w:proofErr w:type="spellStart"/>
            <w:r w:rsidRPr="00690092">
              <w:rPr>
                <w:sz w:val="24"/>
                <w:szCs w:val="24"/>
              </w:rPr>
              <w:t>autópsico</w:t>
            </w:r>
            <w:proofErr w:type="spellEnd"/>
            <w:r w:rsidRPr="00690092">
              <w:rPr>
                <w:sz w:val="24"/>
                <w:szCs w:val="24"/>
              </w:rPr>
              <w:t>.</w:t>
            </w:r>
          </w:p>
          <w:p w:rsidR="00DB06EF" w:rsidRPr="00690092" w:rsidRDefault="00DB06EF" w:rsidP="00B67C9D">
            <w:pPr>
              <w:pStyle w:val="Encabezado"/>
              <w:spacing w:before="0" w:after="0" w:line="240" w:lineRule="auto"/>
              <w:rPr>
                <w:sz w:val="24"/>
                <w:szCs w:val="24"/>
              </w:rPr>
            </w:pPr>
            <w:r w:rsidRPr="00690092">
              <w:rPr>
                <w:sz w:val="24"/>
                <w:szCs w:val="24"/>
              </w:rPr>
              <w:t>-Diferenciación de los distintos tipos de imágenes obtenidas por dichas pruebas.</w:t>
            </w:r>
          </w:p>
          <w:p w:rsidR="00DB06EF" w:rsidRPr="00690092" w:rsidRDefault="00DB06EF" w:rsidP="00B67C9D">
            <w:pPr>
              <w:pStyle w:val="Encabezado"/>
              <w:spacing w:before="0" w:after="0" w:line="240" w:lineRule="auto"/>
              <w:rPr>
                <w:sz w:val="24"/>
                <w:szCs w:val="24"/>
              </w:rPr>
            </w:pPr>
            <w:r w:rsidRPr="00690092">
              <w:rPr>
                <w:sz w:val="24"/>
                <w:szCs w:val="24"/>
              </w:rPr>
              <w:t>-Evaluación de las particularidades de las mismas.</w:t>
            </w:r>
          </w:p>
          <w:p w:rsidR="00DB06EF" w:rsidRPr="00690092" w:rsidRDefault="00DB06EF" w:rsidP="00B67C9D">
            <w:pPr>
              <w:tabs>
                <w:tab w:val="left" w:pos="2980"/>
              </w:tabs>
              <w:jc w:val="both"/>
              <w:rPr>
                <w:b/>
                <w:sz w:val="24"/>
                <w:szCs w:val="24"/>
              </w:rPr>
            </w:pPr>
            <w:r w:rsidRPr="00690092">
              <w:rPr>
                <w:sz w:val="24"/>
                <w:szCs w:val="24"/>
              </w:rPr>
              <w:t>-Reconocimiento del instrumental de dichas técnicas.</w:t>
            </w:r>
          </w:p>
        </w:tc>
      </w:tr>
      <w:tr w:rsidR="00DB06EF" w:rsidRPr="00AE2C68" w:rsidTr="00690092">
        <w:trPr>
          <w:trHeight w:val="657"/>
        </w:trPr>
        <w:tc>
          <w:tcPr>
            <w:tcW w:w="9214" w:type="dxa"/>
            <w:gridSpan w:val="3"/>
            <w:tcBorders>
              <w:top w:val="single" w:sz="4" w:space="0" w:color="auto"/>
              <w:left w:val="single" w:sz="4" w:space="0" w:color="auto"/>
              <w:bottom w:val="single" w:sz="4" w:space="0" w:color="auto"/>
              <w:right w:val="single" w:sz="4" w:space="0" w:color="auto"/>
            </w:tcBorders>
          </w:tcPr>
          <w:p w:rsidR="00DB06EF" w:rsidRPr="00690092" w:rsidRDefault="00DB06EF" w:rsidP="00690092">
            <w:pPr>
              <w:rPr>
                <w:b/>
                <w:sz w:val="24"/>
                <w:szCs w:val="24"/>
              </w:rPr>
            </w:pPr>
            <w:r w:rsidRPr="00690092">
              <w:rPr>
                <w:b/>
                <w:sz w:val="24"/>
                <w:szCs w:val="24"/>
              </w:rPr>
              <w:t>Recursos didácticos</w:t>
            </w:r>
          </w:p>
          <w:p w:rsidR="008D082B" w:rsidRPr="00690092" w:rsidRDefault="008D082B" w:rsidP="00690092">
            <w:pPr>
              <w:rPr>
                <w:b/>
                <w:sz w:val="24"/>
                <w:szCs w:val="24"/>
              </w:rPr>
            </w:pPr>
            <w:r w:rsidRPr="00690092">
              <w:rPr>
                <w:sz w:val="24"/>
                <w:szCs w:val="24"/>
              </w:rPr>
              <w:t>Los comentados en el punto 10.2</w:t>
            </w:r>
            <w:r w:rsidR="00690092">
              <w:rPr>
                <w:sz w:val="24"/>
                <w:szCs w:val="24"/>
              </w:rPr>
              <w:t>.</w:t>
            </w:r>
          </w:p>
        </w:tc>
      </w:tr>
      <w:tr w:rsidR="00DB06EF" w:rsidRPr="00AE2C68" w:rsidTr="00DB06EF">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DB06EF" w:rsidRPr="00690092" w:rsidRDefault="00DB06EF" w:rsidP="00DB06EF">
            <w:pPr>
              <w:rPr>
                <w:b/>
                <w:sz w:val="24"/>
                <w:szCs w:val="24"/>
              </w:rPr>
            </w:pPr>
            <w:r w:rsidRPr="00690092">
              <w:rPr>
                <w:b/>
                <w:sz w:val="24"/>
                <w:szCs w:val="24"/>
              </w:rPr>
              <w:t>Criterios de Evaluación</w:t>
            </w:r>
          </w:p>
          <w:p w:rsidR="00DB06EF" w:rsidRPr="00690092" w:rsidRDefault="00DB06EF" w:rsidP="00DB06EF">
            <w:pPr>
              <w:autoSpaceDE w:val="0"/>
              <w:autoSpaceDN w:val="0"/>
              <w:adjustRightInd w:val="0"/>
              <w:rPr>
                <w:sz w:val="24"/>
                <w:szCs w:val="24"/>
              </w:rPr>
            </w:pPr>
            <w:r w:rsidRPr="00690092">
              <w:rPr>
                <w:sz w:val="24"/>
                <w:szCs w:val="24"/>
              </w:rPr>
              <w:t xml:space="preserve">-Se han descrito los procedimientos de utilización de la </w:t>
            </w:r>
            <w:r w:rsidRPr="00690092">
              <w:rPr>
                <w:bCs/>
                <w:sz w:val="24"/>
                <w:szCs w:val="24"/>
              </w:rPr>
              <w:t>T</w:t>
            </w:r>
            <w:r w:rsidRPr="00690092">
              <w:rPr>
                <w:sz w:val="24"/>
                <w:szCs w:val="24"/>
              </w:rPr>
              <w:t xml:space="preserve">omografía computarizada </w:t>
            </w:r>
            <w:proofErr w:type="spellStart"/>
            <w:r w:rsidRPr="00690092">
              <w:rPr>
                <w:sz w:val="24"/>
                <w:szCs w:val="24"/>
              </w:rPr>
              <w:t>postmortem</w:t>
            </w:r>
            <w:proofErr w:type="spellEnd"/>
            <w:r w:rsidRPr="00690092">
              <w:rPr>
                <w:sz w:val="24"/>
                <w:szCs w:val="24"/>
              </w:rPr>
              <w:t xml:space="preserve"> y sus hallazgos.</w:t>
            </w:r>
          </w:p>
          <w:p w:rsidR="00DB06EF" w:rsidRPr="00690092" w:rsidRDefault="00DB06EF" w:rsidP="00DB06EF">
            <w:pPr>
              <w:autoSpaceDE w:val="0"/>
              <w:autoSpaceDN w:val="0"/>
              <w:adjustRightInd w:val="0"/>
              <w:rPr>
                <w:sz w:val="24"/>
                <w:szCs w:val="24"/>
              </w:rPr>
            </w:pPr>
            <w:r w:rsidRPr="00690092">
              <w:rPr>
                <w:sz w:val="24"/>
                <w:szCs w:val="24"/>
              </w:rPr>
              <w:t>-Se han descrito los procedimientos de utilización de la R</w:t>
            </w:r>
            <w:r w:rsidR="00690092">
              <w:rPr>
                <w:sz w:val="24"/>
                <w:szCs w:val="24"/>
              </w:rPr>
              <w:t>M</w:t>
            </w:r>
            <w:r w:rsidRPr="00690092">
              <w:rPr>
                <w:sz w:val="24"/>
                <w:szCs w:val="24"/>
              </w:rPr>
              <w:t xml:space="preserve"> </w:t>
            </w:r>
            <w:proofErr w:type="spellStart"/>
            <w:r w:rsidRPr="00690092">
              <w:rPr>
                <w:sz w:val="24"/>
                <w:szCs w:val="24"/>
              </w:rPr>
              <w:t>postmortem</w:t>
            </w:r>
            <w:proofErr w:type="spellEnd"/>
            <w:r w:rsidRPr="00690092">
              <w:rPr>
                <w:sz w:val="24"/>
                <w:szCs w:val="24"/>
              </w:rPr>
              <w:t xml:space="preserve"> y sus hallazgos.</w:t>
            </w:r>
          </w:p>
          <w:p w:rsidR="00DB06EF" w:rsidRPr="00690092" w:rsidRDefault="00DB06EF" w:rsidP="00DB06EF">
            <w:pPr>
              <w:rPr>
                <w:sz w:val="24"/>
                <w:szCs w:val="24"/>
              </w:rPr>
            </w:pPr>
            <w:r w:rsidRPr="00690092">
              <w:rPr>
                <w:sz w:val="24"/>
                <w:szCs w:val="24"/>
              </w:rPr>
              <w:t>-Se han descrito los procedimientos de utilización de la autopsia endoscópica y sus hallazgos.</w:t>
            </w:r>
          </w:p>
          <w:p w:rsidR="00DB06EF" w:rsidRPr="00690092" w:rsidRDefault="00DB06EF" w:rsidP="00DB06EF">
            <w:pPr>
              <w:autoSpaceDE w:val="0"/>
              <w:autoSpaceDN w:val="0"/>
              <w:adjustRightInd w:val="0"/>
              <w:rPr>
                <w:sz w:val="24"/>
                <w:szCs w:val="24"/>
              </w:rPr>
            </w:pPr>
            <w:r w:rsidRPr="00690092">
              <w:rPr>
                <w:sz w:val="24"/>
                <w:szCs w:val="24"/>
              </w:rPr>
              <w:t>-Se han descrito los procedimientos de utilización de la ecopsia y sus hallazgos.</w:t>
            </w:r>
          </w:p>
          <w:p w:rsidR="00DB06EF" w:rsidRPr="00690092" w:rsidRDefault="00DB06EF" w:rsidP="00DB06EF">
            <w:pPr>
              <w:rPr>
                <w:b/>
                <w:sz w:val="24"/>
                <w:szCs w:val="24"/>
              </w:rPr>
            </w:pPr>
            <w:r w:rsidRPr="00690092">
              <w:rPr>
                <w:sz w:val="24"/>
                <w:szCs w:val="24"/>
              </w:rPr>
              <w:t>-Se han descrito los procedimientos de utilización de la autopsia  virtual y sus hallazgos.</w:t>
            </w:r>
          </w:p>
        </w:tc>
      </w:tr>
      <w:tr w:rsidR="00B67C9D" w:rsidRPr="00AE2C68" w:rsidTr="00DB06EF">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B67C9D" w:rsidRDefault="00B67C9D">
            <w:pPr>
              <w:rPr>
                <w:b/>
                <w:lang w:val="es-ES_tradnl"/>
              </w:rPr>
            </w:pPr>
            <w:r w:rsidRPr="002C7269">
              <w:rPr>
                <w:b/>
                <w:lang w:val="es-ES_tradnl"/>
              </w:rPr>
              <w:t>Instrumentos de evaluación</w:t>
            </w:r>
          </w:p>
          <w:p w:rsidR="00586631" w:rsidRPr="009A072A" w:rsidRDefault="00586631">
            <w:pPr>
              <w:rPr>
                <w:sz w:val="24"/>
                <w:szCs w:val="24"/>
              </w:rPr>
            </w:pPr>
            <w:r w:rsidRPr="009A072A">
              <w:rPr>
                <w:sz w:val="24"/>
                <w:szCs w:val="24"/>
              </w:rPr>
              <w:t>Actividad (T 3 a 5)</w:t>
            </w:r>
            <w:r w:rsidR="00690092">
              <w:rPr>
                <w:sz w:val="24"/>
                <w:szCs w:val="24"/>
              </w:rPr>
              <w:t xml:space="preserve">.Se trabajará en reconocer e identificar los diferentes tipos de técnicas accesorias en la autopsia. Fundamental será diferenciar las características y finalidades </w:t>
            </w:r>
            <w:proofErr w:type="spellStart"/>
            <w:r w:rsidR="00690092">
              <w:rPr>
                <w:sz w:val="24"/>
                <w:szCs w:val="24"/>
              </w:rPr>
              <w:t>sw</w:t>
            </w:r>
            <w:proofErr w:type="spellEnd"/>
            <w:r w:rsidR="00690092">
              <w:rPr>
                <w:sz w:val="24"/>
                <w:szCs w:val="24"/>
              </w:rPr>
              <w:t xml:space="preserve"> cada una.</w:t>
            </w:r>
          </w:p>
          <w:p w:rsidR="00586631" w:rsidRDefault="00586631">
            <w:r w:rsidRPr="009A072A">
              <w:rPr>
                <w:sz w:val="24"/>
                <w:szCs w:val="24"/>
              </w:rPr>
              <w:t>Prueba 1 (T 1 a  5)</w:t>
            </w:r>
            <w:r w:rsidR="00690092">
              <w:rPr>
                <w:sz w:val="24"/>
                <w:szCs w:val="24"/>
              </w:rPr>
              <w:t xml:space="preserve">. </w:t>
            </w:r>
            <w:r w:rsidR="00690092">
              <w:rPr>
                <w:sz w:val="24"/>
                <w:szCs w:val="24"/>
              </w:rPr>
              <w:t>Con las preguntas se incidirá en los conceptos anteriores</w:t>
            </w:r>
            <w:r w:rsidR="00690092">
              <w:rPr>
                <w:sz w:val="24"/>
                <w:szCs w:val="24"/>
              </w:rPr>
              <w:t>.</w:t>
            </w:r>
          </w:p>
        </w:tc>
      </w:tr>
      <w:tr w:rsidR="00DB06EF" w:rsidRPr="00AE2C68" w:rsidTr="00DB06EF">
        <w:trPr>
          <w:trHeight w:val="941"/>
        </w:trPr>
        <w:tc>
          <w:tcPr>
            <w:tcW w:w="1584" w:type="dxa"/>
            <w:tcBorders>
              <w:top w:val="single" w:sz="4" w:space="0" w:color="auto"/>
              <w:left w:val="single" w:sz="4" w:space="0" w:color="auto"/>
              <w:bottom w:val="single" w:sz="4" w:space="0" w:color="auto"/>
              <w:right w:val="single" w:sz="4" w:space="0" w:color="auto"/>
            </w:tcBorders>
          </w:tcPr>
          <w:p w:rsidR="00DB06EF" w:rsidRPr="00690092" w:rsidRDefault="00DB06EF" w:rsidP="00DB06EF">
            <w:pPr>
              <w:rPr>
                <w:b/>
                <w:sz w:val="24"/>
                <w:szCs w:val="24"/>
              </w:rPr>
            </w:pPr>
            <w:r w:rsidRPr="00690092">
              <w:rPr>
                <w:sz w:val="24"/>
                <w:szCs w:val="24"/>
              </w:rPr>
              <w:br w:type="page"/>
            </w:r>
          </w:p>
          <w:p w:rsidR="00DB06EF" w:rsidRPr="00690092" w:rsidRDefault="00DB06EF" w:rsidP="00690092">
            <w:pPr>
              <w:tabs>
                <w:tab w:val="left" w:pos="954"/>
              </w:tabs>
              <w:rPr>
                <w:b/>
                <w:sz w:val="24"/>
                <w:szCs w:val="24"/>
              </w:rPr>
            </w:pPr>
            <w:r w:rsidRPr="00690092">
              <w:rPr>
                <w:b/>
                <w:sz w:val="24"/>
                <w:szCs w:val="24"/>
              </w:rPr>
              <w:t>U.D.5</w:t>
            </w:r>
            <w:r w:rsidR="00690092" w:rsidRPr="00690092">
              <w:rPr>
                <w:b/>
                <w:sz w:val="24"/>
                <w:szCs w:val="24"/>
              </w:rPr>
              <w:tab/>
            </w:r>
          </w:p>
        </w:tc>
        <w:tc>
          <w:tcPr>
            <w:tcW w:w="1584" w:type="dxa"/>
            <w:tcBorders>
              <w:top w:val="single" w:sz="4" w:space="0" w:color="auto"/>
              <w:left w:val="single" w:sz="4" w:space="0" w:color="auto"/>
              <w:bottom w:val="single" w:sz="4" w:space="0" w:color="auto"/>
              <w:right w:val="single" w:sz="4" w:space="0" w:color="auto"/>
            </w:tcBorders>
          </w:tcPr>
          <w:p w:rsidR="00DB06EF" w:rsidRPr="00690092" w:rsidRDefault="00DB06EF" w:rsidP="00DB06EF">
            <w:pPr>
              <w:rPr>
                <w:sz w:val="24"/>
                <w:szCs w:val="24"/>
              </w:rPr>
            </w:pPr>
          </w:p>
          <w:p w:rsidR="00DB06EF" w:rsidRPr="00690092" w:rsidRDefault="00DB06EF" w:rsidP="00DB06EF">
            <w:pPr>
              <w:rPr>
                <w:sz w:val="24"/>
                <w:szCs w:val="24"/>
              </w:rPr>
            </w:pPr>
            <w:r w:rsidRPr="00690092">
              <w:rPr>
                <w:sz w:val="24"/>
                <w:szCs w:val="24"/>
              </w:rPr>
              <w:t>Nº horas 2</w:t>
            </w:r>
          </w:p>
        </w:tc>
        <w:tc>
          <w:tcPr>
            <w:tcW w:w="6046" w:type="dxa"/>
            <w:tcBorders>
              <w:top w:val="single" w:sz="4" w:space="0" w:color="auto"/>
              <w:left w:val="single" w:sz="4" w:space="0" w:color="auto"/>
              <w:bottom w:val="single" w:sz="4" w:space="0" w:color="auto"/>
              <w:right w:val="single" w:sz="4" w:space="0" w:color="auto"/>
            </w:tcBorders>
            <w:hideMark/>
          </w:tcPr>
          <w:p w:rsidR="00DB06EF" w:rsidRPr="00AE2C68" w:rsidRDefault="00DB06EF" w:rsidP="00DB06EF">
            <w:pPr>
              <w:ind w:left="-16" w:right="-852"/>
              <w:rPr>
                <w:rFonts w:asciiTheme="minorHAnsi" w:hAnsiTheme="minorHAnsi"/>
                <w:b/>
                <w:color w:val="FF0000"/>
                <w:sz w:val="28"/>
                <w:szCs w:val="28"/>
              </w:rPr>
            </w:pPr>
            <w:r w:rsidRPr="007B2EB7">
              <w:rPr>
                <w:rFonts w:asciiTheme="minorHAnsi" w:hAnsiTheme="minorHAnsi"/>
                <w:b/>
              </w:rPr>
              <w:t>Título:</w:t>
            </w:r>
            <w:r>
              <w:rPr>
                <w:rFonts w:asciiTheme="minorHAnsi" w:hAnsiTheme="minorHAnsi"/>
                <w:b/>
              </w:rPr>
              <w:t xml:space="preserve"> SEGURIDAD Y SALUD LABORAL EN LAS AUTOPSIAS</w:t>
            </w:r>
          </w:p>
        </w:tc>
      </w:tr>
      <w:tr w:rsidR="00DB06EF" w:rsidRPr="00AE2C68" w:rsidTr="00690092">
        <w:trPr>
          <w:trHeight w:val="710"/>
        </w:trPr>
        <w:tc>
          <w:tcPr>
            <w:tcW w:w="9214" w:type="dxa"/>
            <w:gridSpan w:val="3"/>
            <w:tcBorders>
              <w:top w:val="single" w:sz="4" w:space="0" w:color="auto"/>
              <w:left w:val="single" w:sz="4" w:space="0" w:color="auto"/>
              <w:bottom w:val="single" w:sz="4" w:space="0" w:color="auto"/>
              <w:right w:val="single" w:sz="4" w:space="0" w:color="auto"/>
            </w:tcBorders>
          </w:tcPr>
          <w:p w:rsidR="00DB06EF" w:rsidRPr="00690092" w:rsidRDefault="00DB06EF" w:rsidP="00DB06EF">
            <w:pPr>
              <w:rPr>
                <w:b/>
                <w:sz w:val="24"/>
                <w:szCs w:val="24"/>
              </w:rPr>
            </w:pPr>
            <w:r w:rsidRPr="00690092">
              <w:rPr>
                <w:b/>
                <w:sz w:val="24"/>
                <w:szCs w:val="24"/>
              </w:rPr>
              <w:t>Resultado de Aprendizaje</w:t>
            </w:r>
          </w:p>
          <w:p w:rsidR="00DB06EF" w:rsidRPr="00690092" w:rsidRDefault="00DB06EF" w:rsidP="00DB06EF">
            <w:pPr>
              <w:autoSpaceDE w:val="0"/>
              <w:autoSpaceDN w:val="0"/>
              <w:adjustRightInd w:val="0"/>
              <w:rPr>
                <w:b/>
                <w:sz w:val="24"/>
                <w:szCs w:val="24"/>
              </w:rPr>
            </w:pPr>
            <w:r w:rsidRPr="00690092">
              <w:rPr>
                <w:sz w:val="24"/>
                <w:szCs w:val="24"/>
              </w:rPr>
              <w:t>Realiza el procedimiento de la autopsia, identificando las fases de su realización.</w:t>
            </w:r>
          </w:p>
        </w:tc>
      </w:tr>
      <w:tr w:rsidR="00DB06EF" w:rsidRPr="00AE2C68" w:rsidTr="00690092">
        <w:trPr>
          <w:trHeight w:val="975"/>
        </w:trPr>
        <w:tc>
          <w:tcPr>
            <w:tcW w:w="9214" w:type="dxa"/>
            <w:gridSpan w:val="3"/>
            <w:tcBorders>
              <w:top w:val="single" w:sz="4" w:space="0" w:color="auto"/>
              <w:left w:val="single" w:sz="4" w:space="0" w:color="auto"/>
              <w:bottom w:val="single" w:sz="4" w:space="0" w:color="auto"/>
              <w:right w:val="single" w:sz="4" w:space="0" w:color="auto"/>
            </w:tcBorders>
          </w:tcPr>
          <w:p w:rsidR="00DB06EF" w:rsidRPr="00690092" w:rsidRDefault="00DB06EF" w:rsidP="00DB06EF">
            <w:pPr>
              <w:rPr>
                <w:b/>
                <w:sz w:val="24"/>
                <w:szCs w:val="24"/>
              </w:rPr>
            </w:pPr>
            <w:r w:rsidRPr="00690092">
              <w:rPr>
                <w:b/>
                <w:sz w:val="24"/>
                <w:szCs w:val="24"/>
              </w:rPr>
              <w:t>Objetivos Didácticos</w:t>
            </w:r>
          </w:p>
          <w:p w:rsidR="00DB06EF" w:rsidRPr="00690092" w:rsidRDefault="00DB06EF" w:rsidP="00DB06EF">
            <w:pPr>
              <w:suppressAutoHyphens/>
              <w:jc w:val="both"/>
              <w:rPr>
                <w:spacing w:val="-3"/>
                <w:sz w:val="24"/>
                <w:szCs w:val="24"/>
                <w:lang w:val="es-ES_tradnl"/>
              </w:rPr>
            </w:pPr>
            <w:r w:rsidRPr="00690092">
              <w:rPr>
                <w:spacing w:val="-3"/>
                <w:sz w:val="24"/>
                <w:szCs w:val="24"/>
                <w:lang w:val="es-ES_tradnl"/>
              </w:rPr>
              <w:t>- Explicar los medios y técnicas de aislamiento personal y ambiental.</w:t>
            </w:r>
          </w:p>
          <w:p w:rsidR="00DB06EF" w:rsidRPr="00690092" w:rsidRDefault="00DB06EF" w:rsidP="00DB06EF">
            <w:pPr>
              <w:rPr>
                <w:spacing w:val="-3"/>
                <w:sz w:val="24"/>
                <w:szCs w:val="24"/>
                <w:lang w:val="es-ES_tradnl"/>
              </w:rPr>
            </w:pPr>
            <w:r w:rsidRPr="00690092">
              <w:rPr>
                <w:spacing w:val="-3"/>
                <w:sz w:val="24"/>
                <w:szCs w:val="24"/>
                <w:lang w:val="es-ES_tradnl"/>
              </w:rPr>
              <w:t>- Describir las medidas preventivas e higiénicas necesarias para realizar autopsias.</w:t>
            </w:r>
          </w:p>
          <w:p w:rsidR="00DB06EF" w:rsidRPr="00690092" w:rsidRDefault="00DB06EF" w:rsidP="00DB06EF">
            <w:pPr>
              <w:rPr>
                <w:b/>
                <w:sz w:val="24"/>
                <w:szCs w:val="24"/>
              </w:rPr>
            </w:pPr>
            <w:r w:rsidRPr="00690092">
              <w:rPr>
                <w:spacing w:val="-3"/>
                <w:sz w:val="24"/>
                <w:szCs w:val="24"/>
                <w:lang w:val="es-ES_tradnl"/>
              </w:rPr>
              <w:tab/>
            </w:r>
          </w:p>
        </w:tc>
      </w:tr>
      <w:tr w:rsidR="00DB06EF" w:rsidRPr="00AE2C68" w:rsidTr="00690092">
        <w:trPr>
          <w:trHeight w:val="1600"/>
        </w:trPr>
        <w:tc>
          <w:tcPr>
            <w:tcW w:w="9214" w:type="dxa"/>
            <w:gridSpan w:val="3"/>
            <w:tcBorders>
              <w:top w:val="single" w:sz="4" w:space="0" w:color="auto"/>
              <w:left w:val="single" w:sz="4" w:space="0" w:color="auto"/>
              <w:bottom w:val="single" w:sz="4" w:space="0" w:color="auto"/>
              <w:right w:val="single" w:sz="4" w:space="0" w:color="auto"/>
            </w:tcBorders>
          </w:tcPr>
          <w:p w:rsidR="00DB06EF" w:rsidRPr="00AE2C68" w:rsidRDefault="00DB06EF" w:rsidP="00DB06EF">
            <w:pPr>
              <w:rPr>
                <w:rFonts w:asciiTheme="minorHAnsi" w:hAnsiTheme="minorHAnsi"/>
                <w:b/>
              </w:rPr>
            </w:pPr>
            <w:r>
              <w:rPr>
                <w:rFonts w:asciiTheme="minorHAnsi" w:hAnsiTheme="minorHAnsi"/>
                <w:b/>
              </w:rPr>
              <w:t>Contenido</w:t>
            </w:r>
          </w:p>
          <w:p w:rsidR="00DB06EF" w:rsidRPr="00AE2C68" w:rsidRDefault="00DB06EF" w:rsidP="00DB06EF">
            <w:pPr>
              <w:ind w:left="175" w:right="-852"/>
              <w:rPr>
                <w:rFonts w:asciiTheme="minorHAnsi" w:eastAsia="Times New Roman" w:hAnsiTheme="minorHAnsi"/>
                <w:lang w:eastAsia="es-ES"/>
              </w:rPr>
            </w:pPr>
            <w:r>
              <w:rPr>
                <w:rFonts w:asciiTheme="minorHAnsi" w:eastAsia="Times New Roman" w:hAnsiTheme="minorHAnsi"/>
                <w:lang w:eastAsia="es-ES"/>
              </w:rPr>
              <w:t>1.INTRODUCCIÓN</w:t>
            </w:r>
          </w:p>
          <w:p w:rsidR="00DB06EF" w:rsidRPr="00AE2C68" w:rsidRDefault="00DB06EF" w:rsidP="00DB06EF">
            <w:pPr>
              <w:ind w:left="175" w:right="-852"/>
              <w:rPr>
                <w:rFonts w:asciiTheme="minorHAnsi" w:eastAsia="Times New Roman" w:hAnsiTheme="minorHAnsi"/>
                <w:lang w:eastAsia="es-ES"/>
              </w:rPr>
            </w:pPr>
            <w:r>
              <w:rPr>
                <w:rFonts w:asciiTheme="minorHAnsi" w:eastAsia="Times New Roman" w:hAnsiTheme="minorHAnsi"/>
                <w:lang w:eastAsia="es-ES"/>
              </w:rPr>
              <w:t>2.MATERIAL Y MÉTODOS</w:t>
            </w:r>
          </w:p>
          <w:p w:rsidR="00DB06EF" w:rsidRPr="00AE2C68" w:rsidRDefault="00DB06EF" w:rsidP="00DB06EF">
            <w:pPr>
              <w:ind w:left="175" w:right="-852"/>
              <w:rPr>
                <w:rFonts w:asciiTheme="minorHAnsi" w:eastAsia="Times New Roman" w:hAnsiTheme="minorHAnsi"/>
                <w:lang w:eastAsia="es-ES"/>
              </w:rPr>
            </w:pPr>
            <w:r>
              <w:rPr>
                <w:rFonts w:asciiTheme="minorHAnsi" w:eastAsia="Times New Roman" w:hAnsiTheme="minorHAnsi"/>
                <w:lang w:eastAsia="es-ES"/>
              </w:rPr>
              <w:t>3.PELIGROS EN LA SALA DEAUTOPSIAS</w:t>
            </w:r>
          </w:p>
          <w:p w:rsidR="00DB06EF" w:rsidRPr="00AE2C68" w:rsidRDefault="00DB06EF" w:rsidP="00DB06EF">
            <w:pPr>
              <w:ind w:left="175" w:right="-852"/>
              <w:rPr>
                <w:rStyle w:val="Hipervnculo"/>
                <w:rFonts w:asciiTheme="minorHAnsi" w:hAnsiTheme="minorHAnsi"/>
              </w:rPr>
            </w:pPr>
            <w:proofErr w:type="gramStart"/>
            <w:r w:rsidRPr="007B2EB7">
              <w:rPr>
                <w:rFonts w:asciiTheme="minorHAnsi" w:eastAsia="Times New Roman" w:hAnsiTheme="minorHAnsi"/>
                <w:lang w:eastAsia="es-ES"/>
              </w:rPr>
              <w:t>4.CONCLUSIONES</w:t>
            </w:r>
            <w:proofErr w:type="gramEnd"/>
            <w:r w:rsidRPr="007B2EB7">
              <w:rPr>
                <w:rFonts w:asciiTheme="minorHAnsi" w:eastAsia="Times New Roman" w:hAnsiTheme="minorHAnsi"/>
                <w:lang w:eastAsia="es-ES"/>
              </w:rPr>
              <w:t>.</w:t>
            </w:r>
          </w:p>
          <w:p w:rsidR="00DB06EF" w:rsidRPr="00AE2C68" w:rsidRDefault="00DB06EF" w:rsidP="00DB06EF">
            <w:pPr>
              <w:rPr>
                <w:rFonts w:asciiTheme="minorHAnsi" w:hAnsiTheme="minorHAnsi"/>
                <w:b/>
              </w:rPr>
            </w:pPr>
          </w:p>
        </w:tc>
      </w:tr>
      <w:tr w:rsidR="00DB06EF" w:rsidRPr="00AE2C68" w:rsidTr="00B67C9D">
        <w:trPr>
          <w:trHeight w:val="1568"/>
        </w:trPr>
        <w:tc>
          <w:tcPr>
            <w:tcW w:w="9214" w:type="dxa"/>
            <w:gridSpan w:val="3"/>
            <w:tcBorders>
              <w:top w:val="single" w:sz="4" w:space="0" w:color="auto"/>
              <w:left w:val="single" w:sz="4" w:space="0" w:color="auto"/>
              <w:bottom w:val="single" w:sz="4" w:space="0" w:color="auto"/>
              <w:right w:val="single" w:sz="4" w:space="0" w:color="auto"/>
            </w:tcBorders>
          </w:tcPr>
          <w:p w:rsidR="00DB06EF" w:rsidRPr="00690092" w:rsidRDefault="00DB06EF" w:rsidP="00DB06EF">
            <w:pPr>
              <w:rPr>
                <w:b/>
                <w:sz w:val="24"/>
                <w:szCs w:val="24"/>
              </w:rPr>
            </w:pPr>
          </w:p>
          <w:p w:rsidR="00DB06EF" w:rsidRPr="00690092" w:rsidRDefault="00DB06EF" w:rsidP="00DB06EF">
            <w:pPr>
              <w:rPr>
                <w:b/>
                <w:sz w:val="24"/>
                <w:szCs w:val="24"/>
              </w:rPr>
            </w:pPr>
            <w:r w:rsidRPr="00690092">
              <w:rPr>
                <w:b/>
                <w:sz w:val="24"/>
                <w:szCs w:val="24"/>
              </w:rPr>
              <w:t>Actividades de Enseñanza-Aprendizaje</w:t>
            </w:r>
          </w:p>
          <w:p w:rsidR="00DB06EF" w:rsidRPr="00690092" w:rsidRDefault="00DB06EF" w:rsidP="00DB06EF">
            <w:pPr>
              <w:suppressAutoHyphens/>
              <w:jc w:val="both"/>
              <w:rPr>
                <w:spacing w:val="-3"/>
                <w:sz w:val="24"/>
                <w:szCs w:val="24"/>
                <w:lang w:val="es-ES_tradnl"/>
              </w:rPr>
            </w:pPr>
            <w:r w:rsidRPr="00690092">
              <w:rPr>
                <w:spacing w:val="-3"/>
                <w:sz w:val="24"/>
                <w:szCs w:val="24"/>
                <w:lang w:val="es-ES_tradnl"/>
              </w:rPr>
              <w:t>- Explicación de los medios y técnicas de aislamiento personal y ambiental., indicando a qué nivel pertenecen cada uno de ellos.</w:t>
            </w:r>
          </w:p>
          <w:p w:rsidR="00DB06EF" w:rsidRPr="00690092" w:rsidRDefault="00DB06EF" w:rsidP="00B67C9D">
            <w:pPr>
              <w:pStyle w:val="Encabezado"/>
              <w:rPr>
                <w:b/>
                <w:sz w:val="24"/>
                <w:szCs w:val="24"/>
              </w:rPr>
            </w:pPr>
            <w:r w:rsidRPr="00690092">
              <w:rPr>
                <w:spacing w:val="-3"/>
                <w:sz w:val="24"/>
                <w:szCs w:val="24"/>
                <w:lang w:val="es-ES_tradnl"/>
              </w:rPr>
              <w:t>- Descripción de las medidas preventivas e higiénicas necesarias para realizar autopsias.</w:t>
            </w:r>
          </w:p>
        </w:tc>
      </w:tr>
      <w:tr w:rsidR="00DB06EF" w:rsidRPr="00AE2C68" w:rsidTr="00B67C9D">
        <w:trPr>
          <w:trHeight w:val="685"/>
        </w:trPr>
        <w:tc>
          <w:tcPr>
            <w:tcW w:w="9214" w:type="dxa"/>
            <w:gridSpan w:val="3"/>
            <w:tcBorders>
              <w:top w:val="single" w:sz="4" w:space="0" w:color="auto"/>
              <w:left w:val="single" w:sz="4" w:space="0" w:color="auto"/>
              <w:bottom w:val="single" w:sz="4" w:space="0" w:color="auto"/>
              <w:right w:val="single" w:sz="4" w:space="0" w:color="auto"/>
            </w:tcBorders>
          </w:tcPr>
          <w:p w:rsidR="00DB06EF" w:rsidRPr="00690092" w:rsidRDefault="00DB06EF" w:rsidP="00DB06EF">
            <w:pPr>
              <w:rPr>
                <w:b/>
                <w:sz w:val="24"/>
                <w:szCs w:val="24"/>
              </w:rPr>
            </w:pPr>
            <w:r w:rsidRPr="00690092">
              <w:rPr>
                <w:b/>
                <w:sz w:val="24"/>
                <w:szCs w:val="24"/>
              </w:rPr>
              <w:t>Recursos didácticos</w:t>
            </w:r>
          </w:p>
          <w:p w:rsidR="008D082B" w:rsidRPr="00690092" w:rsidRDefault="008D082B" w:rsidP="00DB06EF">
            <w:pPr>
              <w:rPr>
                <w:b/>
                <w:sz w:val="24"/>
                <w:szCs w:val="24"/>
              </w:rPr>
            </w:pPr>
            <w:r w:rsidRPr="00690092">
              <w:rPr>
                <w:sz w:val="24"/>
                <w:szCs w:val="24"/>
              </w:rPr>
              <w:t>Los comentados en el punto 10.2</w:t>
            </w:r>
          </w:p>
        </w:tc>
      </w:tr>
      <w:tr w:rsidR="00DB06EF" w:rsidRPr="00AE2C68" w:rsidTr="00DB06EF">
        <w:trPr>
          <w:trHeight w:val="2169"/>
        </w:trPr>
        <w:tc>
          <w:tcPr>
            <w:tcW w:w="9214" w:type="dxa"/>
            <w:gridSpan w:val="3"/>
            <w:tcBorders>
              <w:top w:val="single" w:sz="4" w:space="0" w:color="auto"/>
              <w:left w:val="single" w:sz="4" w:space="0" w:color="auto"/>
              <w:bottom w:val="single" w:sz="4" w:space="0" w:color="auto"/>
              <w:right w:val="single" w:sz="4" w:space="0" w:color="auto"/>
            </w:tcBorders>
          </w:tcPr>
          <w:p w:rsidR="00DB06EF" w:rsidRPr="00690092" w:rsidRDefault="00DB06EF" w:rsidP="00DB06EF">
            <w:pPr>
              <w:keepNext/>
              <w:spacing w:before="240"/>
              <w:outlineLvl w:val="2"/>
              <w:rPr>
                <w:b/>
                <w:sz w:val="24"/>
                <w:szCs w:val="24"/>
              </w:rPr>
            </w:pPr>
          </w:p>
          <w:p w:rsidR="00DB06EF" w:rsidRPr="00690092" w:rsidRDefault="00DB06EF" w:rsidP="00DB06EF">
            <w:pPr>
              <w:rPr>
                <w:b/>
                <w:sz w:val="24"/>
                <w:szCs w:val="24"/>
              </w:rPr>
            </w:pPr>
            <w:r w:rsidRPr="00690092">
              <w:rPr>
                <w:b/>
                <w:sz w:val="24"/>
                <w:szCs w:val="24"/>
              </w:rPr>
              <w:t>Criterios de Evaluación</w:t>
            </w:r>
          </w:p>
          <w:p w:rsidR="00DB06EF" w:rsidRPr="00690092" w:rsidRDefault="00DB06EF" w:rsidP="00DB06EF">
            <w:pPr>
              <w:autoSpaceDE w:val="0"/>
              <w:autoSpaceDN w:val="0"/>
              <w:adjustRightInd w:val="0"/>
              <w:rPr>
                <w:sz w:val="24"/>
                <w:szCs w:val="24"/>
              </w:rPr>
            </w:pPr>
            <w:r w:rsidRPr="00690092">
              <w:rPr>
                <w:sz w:val="24"/>
                <w:szCs w:val="24"/>
              </w:rPr>
              <w:t>-Se han aplicado las normas de calidad, prevención de riesgos laborales y protección ambiental en todo el proceso.</w:t>
            </w:r>
          </w:p>
          <w:p w:rsidR="00DB06EF" w:rsidRPr="00690092" w:rsidRDefault="00DB06EF" w:rsidP="00DB06EF">
            <w:pPr>
              <w:autoSpaceDE w:val="0"/>
              <w:autoSpaceDN w:val="0"/>
              <w:adjustRightInd w:val="0"/>
              <w:rPr>
                <w:sz w:val="24"/>
                <w:szCs w:val="24"/>
              </w:rPr>
            </w:pPr>
            <w:r w:rsidRPr="00690092">
              <w:rPr>
                <w:sz w:val="24"/>
                <w:szCs w:val="24"/>
              </w:rPr>
              <w:t>-Se han aplicado los protocolos de prevención de riesgos inherentes al corte y disección.</w:t>
            </w:r>
          </w:p>
          <w:p w:rsidR="00DB06EF" w:rsidRPr="00690092" w:rsidRDefault="00DB06EF" w:rsidP="00DB06EF">
            <w:pPr>
              <w:autoSpaceDE w:val="0"/>
              <w:autoSpaceDN w:val="0"/>
              <w:adjustRightInd w:val="0"/>
              <w:rPr>
                <w:sz w:val="24"/>
                <w:szCs w:val="24"/>
              </w:rPr>
            </w:pPr>
            <w:r w:rsidRPr="00690092">
              <w:rPr>
                <w:sz w:val="24"/>
                <w:szCs w:val="24"/>
              </w:rPr>
              <w:t>-Se han detallado las medidas de prevención de riesgos y eliminación de residuos.</w:t>
            </w:r>
          </w:p>
          <w:p w:rsidR="00DB06EF" w:rsidRPr="00690092" w:rsidRDefault="00DB06EF" w:rsidP="00DB06EF">
            <w:pPr>
              <w:autoSpaceDE w:val="0"/>
              <w:autoSpaceDN w:val="0"/>
              <w:adjustRightInd w:val="0"/>
              <w:rPr>
                <w:sz w:val="24"/>
                <w:szCs w:val="24"/>
              </w:rPr>
            </w:pPr>
          </w:p>
          <w:p w:rsidR="00DB06EF" w:rsidRPr="00690092" w:rsidRDefault="00DB06EF" w:rsidP="00DB06EF">
            <w:pPr>
              <w:rPr>
                <w:b/>
                <w:sz w:val="24"/>
                <w:szCs w:val="24"/>
              </w:rPr>
            </w:pPr>
          </w:p>
        </w:tc>
      </w:tr>
      <w:tr w:rsidR="00B67C9D" w:rsidRPr="00AE2C68" w:rsidTr="00DB06EF">
        <w:trPr>
          <w:trHeight w:val="2169"/>
        </w:trPr>
        <w:tc>
          <w:tcPr>
            <w:tcW w:w="9214" w:type="dxa"/>
            <w:gridSpan w:val="3"/>
            <w:tcBorders>
              <w:top w:val="single" w:sz="4" w:space="0" w:color="auto"/>
              <w:left w:val="single" w:sz="4" w:space="0" w:color="auto"/>
              <w:bottom w:val="single" w:sz="4" w:space="0" w:color="auto"/>
              <w:right w:val="single" w:sz="4" w:space="0" w:color="auto"/>
            </w:tcBorders>
          </w:tcPr>
          <w:p w:rsidR="00B67C9D" w:rsidRPr="00690092" w:rsidRDefault="00B67C9D">
            <w:pPr>
              <w:rPr>
                <w:b/>
                <w:sz w:val="24"/>
                <w:szCs w:val="24"/>
                <w:lang w:val="es-ES_tradnl"/>
              </w:rPr>
            </w:pPr>
            <w:r w:rsidRPr="00690092">
              <w:rPr>
                <w:b/>
                <w:sz w:val="24"/>
                <w:szCs w:val="24"/>
                <w:lang w:val="es-ES_tradnl"/>
              </w:rPr>
              <w:t>Instrumentos de evaluación</w:t>
            </w:r>
          </w:p>
          <w:p w:rsidR="00586631" w:rsidRPr="00690092" w:rsidRDefault="00586631">
            <w:pPr>
              <w:rPr>
                <w:sz w:val="24"/>
                <w:szCs w:val="24"/>
              </w:rPr>
            </w:pPr>
            <w:r w:rsidRPr="00690092">
              <w:rPr>
                <w:sz w:val="24"/>
                <w:szCs w:val="24"/>
              </w:rPr>
              <w:t>Actividad  (T 3 a 5)</w:t>
            </w:r>
            <w:r w:rsidR="00690092">
              <w:rPr>
                <w:sz w:val="24"/>
                <w:szCs w:val="24"/>
              </w:rPr>
              <w:t>. Actividades que sirvan para reconocer los riesgos inherentes a la sala de autopsia. Plantear situaciones de riesgo propias de la sala de autopsias y que sean identificadas por los alumnos así como plantear las medidas preventivas para evitar accidentes o complicaciones a la hora de realizar una autopsia</w:t>
            </w:r>
          </w:p>
          <w:p w:rsidR="00586631" w:rsidRPr="00690092" w:rsidRDefault="00586631">
            <w:pPr>
              <w:rPr>
                <w:sz w:val="24"/>
                <w:szCs w:val="24"/>
              </w:rPr>
            </w:pPr>
            <w:r w:rsidRPr="00690092">
              <w:rPr>
                <w:sz w:val="24"/>
                <w:szCs w:val="24"/>
              </w:rPr>
              <w:t>Prueba 1 (T 1 a  5)</w:t>
            </w:r>
            <w:r w:rsidR="00690092">
              <w:rPr>
                <w:sz w:val="24"/>
                <w:szCs w:val="24"/>
              </w:rPr>
              <w:t xml:space="preserve">. </w:t>
            </w:r>
            <w:r w:rsidR="00690092">
              <w:rPr>
                <w:sz w:val="24"/>
                <w:szCs w:val="24"/>
              </w:rPr>
              <w:t>Con las preguntas se incidirá en los conceptos anteriores</w:t>
            </w:r>
          </w:p>
        </w:tc>
      </w:tr>
    </w:tbl>
    <w:p w:rsidR="00DB06EF" w:rsidRDefault="00DB06EF" w:rsidP="00DB06EF">
      <w:r>
        <w:br w:type="page"/>
      </w:r>
    </w:p>
    <w:p w:rsidR="00DB06EF" w:rsidRDefault="00DB06EF" w:rsidP="00DB06EF"/>
    <w:tbl>
      <w:tblPr>
        <w:tblStyle w:val="Tablaconcuadrcula"/>
        <w:tblW w:w="9214" w:type="dxa"/>
        <w:tblInd w:w="392" w:type="dxa"/>
        <w:tblLook w:val="04A0" w:firstRow="1" w:lastRow="0" w:firstColumn="1" w:lastColumn="0" w:noHBand="0" w:noVBand="1"/>
      </w:tblPr>
      <w:tblGrid>
        <w:gridCol w:w="1584"/>
        <w:gridCol w:w="1584"/>
        <w:gridCol w:w="6046"/>
      </w:tblGrid>
      <w:tr w:rsidR="00DB06EF" w:rsidRPr="00AE2C68" w:rsidTr="00690092">
        <w:trPr>
          <w:trHeight w:val="672"/>
        </w:trPr>
        <w:tc>
          <w:tcPr>
            <w:tcW w:w="1584" w:type="dxa"/>
            <w:tcBorders>
              <w:top w:val="single" w:sz="4" w:space="0" w:color="auto"/>
              <w:left w:val="single" w:sz="4" w:space="0" w:color="auto"/>
              <w:bottom w:val="single" w:sz="4" w:space="0" w:color="auto"/>
              <w:right w:val="single" w:sz="4" w:space="0" w:color="auto"/>
            </w:tcBorders>
          </w:tcPr>
          <w:p w:rsidR="00DB06EF" w:rsidRPr="00690092" w:rsidRDefault="00DB06EF" w:rsidP="00DB06EF">
            <w:pPr>
              <w:rPr>
                <w:b/>
                <w:sz w:val="24"/>
                <w:szCs w:val="24"/>
              </w:rPr>
            </w:pPr>
          </w:p>
          <w:p w:rsidR="00DB06EF" w:rsidRPr="00690092" w:rsidRDefault="00DB06EF" w:rsidP="00DB06EF">
            <w:pPr>
              <w:rPr>
                <w:b/>
                <w:sz w:val="24"/>
                <w:szCs w:val="24"/>
              </w:rPr>
            </w:pPr>
            <w:r w:rsidRPr="00690092">
              <w:rPr>
                <w:b/>
                <w:sz w:val="24"/>
                <w:szCs w:val="24"/>
              </w:rPr>
              <w:t>U.D.6</w:t>
            </w:r>
          </w:p>
        </w:tc>
        <w:tc>
          <w:tcPr>
            <w:tcW w:w="1584" w:type="dxa"/>
            <w:tcBorders>
              <w:top w:val="single" w:sz="4" w:space="0" w:color="auto"/>
              <w:left w:val="single" w:sz="4" w:space="0" w:color="auto"/>
              <w:bottom w:val="single" w:sz="4" w:space="0" w:color="auto"/>
              <w:right w:val="single" w:sz="4" w:space="0" w:color="auto"/>
            </w:tcBorders>
          </w:tcPr>
          <w:p w:rsidR="00DB06EF" w:rsidRPr="00690092" w:rsidRDefault="00DB06EF" w:rsidP="00DB06EF">
            <w:pPr>
              <w:rPr>
                <w:b/>
                <w:sz w:val="24"/>
                <w:szCs w:val="24"/>
              </w:rPr>
            </w:pPr>
          </w:p>
          <w:p w:rsidR="00DB06EF" w:rsidRPr="00690092" w:rsidRDefault="00DB06EF" w:rsidP="00DB06EF">
            <w:pPr>
              <w:rPr>
                <w:b/>
                <w:sz w:val="24"/>
                <w:szCs w:val="24"/>
              </w:rPr>
            </w:pPr>
            <w:r w:rsidRPr="00690092">
              <w:rPr>
                <w:b/>
                <w:sz w:val="24"/>
                <w:szCs w:val="24"/>
              </w:rPr>
              <w:t>Nº horas 3</w:t>
            </w:r>
          </w:p>
        </w:tc>
        <w:tc>
          <w:tcPr>
            <w:tcW w:w="6046" w:type="dxa"/>
            <w:tcBorders>
              <w:top w:val="single" w:sz="4" w:space="0" w:color="auto"/>
              <w:left w:val="single" w:sz="4" w:space="0" w:color="auto"/>
              <w:bottom w:val="single" w:sz="4" w:space="0" w:color="auto"/>
              <w:right w:val="single" w:sz="4" w:space="0" w:color="auto"/>
            </w:tcBorders>
            <w:hideMark/>
          </w:tcPr>
          <w:p w:rsidR="00DB06EF" w:rsidRPr="00AB28C1" w:rsidRDefault="00DB06EF" w:rsidP="00DB06EF">
            <w:pPr>
              <w:rPr>
                <w:rFonts w:asciiTheme="minorHAnsi" w:hAnsiTheme="minorHAnsi"/>
                <w:b/>
                <w:color w:val="002060"/>
                <w:sz w:val="28"/>
                <w:szCs w:val="28"/>
              </w:rPr>
            </w:pPr>
            <w:r w:rsidRPr="00AB28C1">
              <w:rPr>
                <w:rFonts w:asciiTheme="minorHAnsi" w:hAnsiTheme="minorHAnsi"/>
                <w:b/>
                <w:color w:val="002060"/>
              </w:rPr>
              <w:t>Título: TANATOLOGÍA MÉDICO-LEGAL: DIAGNÓSTICO DE MUERTE CIERTA</w:t>
            </w:r>
          </w:p>
        </w:tc>
      </w:tr>
      <w:tr w:rsidR="00DB06EF" w:rsidRPr="00AE2C68" w:rsidTr="00AB28C1">
        <w:trPr>
          <w:trHeight w:val="979"/>
        </w:trPr>
        <w:tc>
          <w:tcPr>
            <w:tcW w:w="9214" w:type="dxa"/>
            <w:gridSpan w:val="3"/>
            <w:tcBorders>
              <w:top w:val="single" w:sz="4" w:space="0" w:color="auto"/>
              <w:left w:val="single" w:sz="4" w:space="0" w:color="auto"/>
              <w:bottom w:val="single" w:sz="4" w:space="0" w:color="auto"/>
              <w:right w:val="single" w:sz="4" w:space="0" w:color="auto"/>
            </w:tcBorders>
          </w:tcPr>
          <w:p w:rsidR="00DB06EF" w:rsidRPr="00690092" w:rsidRDefault="00DB06EF" w:rsidP="00DB06EF">
            <w:pPr>
              <w:rPr>
                <w:b/>
                <w:sz w:val="24"/>
                <w:szCs w:val="24"/>
              </w:rPr>
            </w:pPr>
            <w:r w:rsidRPr="00690092">
              <w:rPr>
                <w:b/>
                <w:sz w:val="24"/>
                <w:szCs w:val="24"/>
              </w:rPr>
              <w:t>Resultado de Aprendizaje</w:t>
            </w:r>
          </w:p>
          <w:p w:rsidR="00DB06EF" w:rsidRPr="00690092" w:rsidRDefault="00690092" w:rsidP="00DB06EF">
            <w:pPr>
              <w:rPr>
                <w:b/>
                <w:sz w:val="24"/>
                <w:szCs w:val="24"/>
              </w:rPr>
            </w:pPr>
            <w:r w:rsidRPr="00690092">
              <w:rPr>
                <w:sz w:val="24"/>
                <w:szCs w:val="24"/>
              </w:rPr>
              <w:t xml:space="preserve">   -</w:t>
            </w:r>
            <w:r w:rsidR="00DB06EF" w:rsidRPr="00690092">
              <w:rPr>
                <w:sz w:val="24"/>
                <w:szCs w:val="24"/>
              </w:rPr>
              <w:t>Realiza la Identificación de  los signos de muerte diferenciando los debidos a los fenómenos cadavéricos de los debidos al cese de las funciones vitales.</w:t>
            </w:r>
          </w:p>
        </w:tc>
      </w:tr>
      <w:tr w:rsidR="00DB06EF" w:rsidRPr="00AE2C68" w:rsidTr="00AB28C1">
        <w:trPr>
          <w:trHeight w:val="1546"/>
        </w:trPr>
        <w:tc>
          <w:tcPr>
            <w:tcW w:w="9214" w:type="dxa"/>
            <w:gridSpan w:val="3"/>
            <w:tcBorders>
              <w:top w:val="single" w:sz="4" w:space="0" w:color="auto"/>
              <w:left w:val="single" w:sz="4" w:space="0" w:color="auto"/>
              <w:bottom w:val="single" w:sz="4" w:space="0" w:color="auto"/>
              <w:right w:val="single" w:sz="4" w:space="0" w:color="auto"/>
            </w:tcBorders>
          </w:tcPr>
          <w:p w:rsidR="00DB06EF" w:rsidRPr="00690092" w:rsidRDefault="00DB06EF" w:rsidP="00DB06EF">
            <w:pPr>
              <w:rPr>
                <w:b/>
                <w:sz w:val="24"/>
                <w:szCs w:val="24"/>
              </w:rPr>
            </w:pPr>
          </w:p>
          <w:p w:rsidR="00DB06EF" w:rsidRPr="00690092" w:rsidRDefault="00DB06EF" w:rsidP="00DB06EF">
            <w:pPr>
              <w:rPr>
                <w:b/>
                <w:sz w:val="24"/>
                <w:szCs w:val="24"/>
              </w:rPr>
            </w:pPr>
            <w:r w:rsidRPr="00690092">
              <w:rPr>
                <w:b/>
                <w:sz w:val="24"/>
                <w:szCs w:val="24"/>
              </w:rPr>
              <w:t>Objetivos Didácticos</w:t>
            </w:r>
          </w:p>
          <w:p w:rsidR="00DB06EF" w:rsidRPr="00690092" w:rsidRDefault="00DB06EF" w:rsidP="00DB06EF">
            <w:pPr>
              <w:suppressAutoHyphens/>
              <w:jc w:val="both"/>
              <w:rPr>
                <w:spacing w:val="-3"/>
                <w:sz w:val="24"/>
                <w:szCs w:val="24"/>
                <w:lang w:val="es-ES_tradnl"/>
              </w:rPr>
            </w:pPr>
            <w:r w:rsidRPr="00690092">
              <w:rPr>
                <w:spacing w:val="-3"/>
                <w:sz w:val="24"/>
                <w:szCs w:val="24"/>
                <w:lang w:val="es-ES_tradnl"/>
              </w:rPr>
              <w:t>- Conocer los principales signos de muerte diferenciando los debidos a los fenómenos cadavéricos de aquellos por el cese de las funciones vitales.</w:t>
            </w:r>
          </w:p>
          <w:p w:rsidR="00DB06EF" w:rsidRPr="00690092" w:rsidRDefault="00DB06EF" w:rsidP="00DB06EF">
            <w:pPr>
              <w:suppressAutoHyphens/>
              <w:jc w:val="both"/>
              <w:rPr>
                <w:b/>
                <w:sz w:val="24"/>
                <w:szCs w:val="24"/>
              </w:rPr>
            </w:pPr>
            <w:r w:rsidRPr="00690092">
              <w:rPr>
                <w:sz w:val="24"/>
                <w:szCs w:val="24"/>
                <w:lang w:val="es-ES_tradnl"/>
              </w:rPr>
              <w:t>- Describir las pruebas usadas para comprobar el cese de las funciones vitales.</w:t>
            </w:r>
          </w:p>
        </w:tc>
      </w:tr>
      <w:tr w:rsidR="00DB06EF" w:rsidRPr="00AE2C68" w:rsidTr="00DB06EF">
        <w:trPr>
          <w:trHeight w:val="2133"/>
        </w:trPr>
        <w:tc>
          <w:tcPr>
            <w:tcW w:w="9214" w:type="dxa"/>
            <w:gridSpan w:val="3"/>
            <w:tcBorders>
              <w:top w:val="single" w:sz="4" w:space="0" w:color="auto"/>
              <w:left w:val="single" w:sz="4" w:space="0" w:color="auto"/>
              <w:bottom w:val="single" w:sz="4" w:space="0" w:color="auto"/>
              <w:right w:val="single" w:sz="4" w:space="0" w:color="auto"/>
            </w:tcBorders>
          </w:tcPr>
          <w:p w:rsidR="00DB06EF" w:rsidRPr="00AE2C68" w:rsidRDefault="00DB06EF" w:rsidP="00DB06EF">
            <w:pPr>
              <w:rPr>
                <w:rFonts w:asciiTheme="minorHAnsi" w:hAnsiTheme="minorHAnsi"/>
                <w:b/>
              </w:rPr>
            </w:pPr>
            <w:r w:rsidRPr="007B2EB7">
              <w:rPr>
                <w:rFonts w:asciiTheme="minorHAnsi" w:hAnsiTheme="minorHAnsi"/>
                <w:b/>
              </w:rPr>
              <w:t>Contenido</w:t>
            </w:r>
          </w:p>
          <w:p w:rsidR="00DB06EF" w:rsidRPr="00AE2C68" w:rsidRDefault="00DB06EF" w:rsidP="00DB06EF">
            <w:pPr>
              <w:jc w:val="both"/>
              <w:rPr>
                <w:rFonts w:asciiTheme="minorHAnsi" w:hAnsiTheme="minorHAnsi"/>
              </w:rPr>
            </w:pPr>
            <w:r w:rsidRPr="007B2EB7">
              <w:rPr>
                <w:rFonts w:asciiTheme="minorHAnsi" w:hAnsiTheme="minorHAnsi"/>
              </w:rPr>
              <w:t>1.INTRODUCCIÓN</w:t>
            </w:r>
          </w:p>
          <w:p w:rsidR="00DB06EF" w:rsidRPr="00AE2C68" w:rsidRDefault="00DB06EF" w:rsidP="00DB06EF">
            <w:pPr>
              <w:jc w:val="both"/>
              <w:rPr>
                <w:rFonts w:asciiTheme="minorHAnsi" w:hAnsiTheme="minorHAnsi"/>
              </w:rPr>
            </w:pPr>
            <w:r w:rsidRPr="007B2EB7">
              <w:rPr>
                <w:rFonts w:asciiTheme="minorHAnsi" w:hAnsiTheme="minorHAnsi"/>
              </w:rPr>
              <w:t>2.SIGNOS DE MUERTE:</w:t>
            </w:r>
          </w:p>
          <w:p w:rsidR="00DB06EF" w:rsidRPr="00AE2C68" w:rsidRDefault="00DB06EF" w:rsidP="00DB06EF">
            <w:pPr>
              <w:jc w:val="both"/>
              <w:rPr>
                <w:rFonts w:asciiTheme="minorHAnsi" w:hAnsiTheme="minorHAnsi"/>
              </w:rPr>
            </w:pPr>
            <w:r w:rsidRPr="007B2EB7">
              <w:rPr>
                <w:rFonts w:asciiTheme="minorHAnsi" w:hAnsiTheme="minorHAnsi"/>
              </w:rPr>
              <w:tab/>
            </w:r>
            <w:r w:rsidRPr="007B2EB7">
              <w:rPr>
                <w:rFonts w:asciiTheme="minorHAnsi" w:hAnsiTheme="minorHAnsi"/>
              </w:rPr>
              <w:tab/>
            </w:r>
            <w:r w:rsidRPr="007B2EB7">
              <w:rPr>
                <w:rFonts w:asciiTheme="minorHAnsi" w:hAnsiTheme="minorHAnsi"/>
              </w:rPr>
              <w:tab/>
              <w:t>a).DEBIDO AL ESTABLECIMIENTO DE LOS FENÓMENOS CADAVÉRICOS.</w:t>
            </w:r>
          </w:p>
          <w:p w:rsidR="00DB06EF" w:rsidRPr="00AE2C68" w:rsidRDefault="00DB06EF" w:rsidP="00DB06EF">
            <w:pPr>
              <w:jc w:val="both"/>
              <w:rPr>
                <w:rFonts w:asciiTheme="minorHAnsi" w:hAnsiTheme="minorHAnsi"/>
              </w:rPr>
            </w:pPr>
            <w:r w:rsidRPr="007B2EB7">
              <w:rPr>
                <w:rFonts w:asciiTheme="minorHAnsi" w:hAnsiTheme="minorHAnsi"/>
              </w:rPr>
              <w:tab/>
            </w:r>
            <w:r w:rsidRPr="007B2EB7">
              <w:rPr>
                <w:rFonts w:asciiTheme="minorHAnsi" w:hAnsiTheme="minorHAnsi"/>
              </w:rPr>
              <w:tab/>
            </w:r>
            <w:r w:rsidRPr="007B2EB7">
              <w:rPr>
                <w:rFonts w:asciiTheme="minorHAnsi" w:hAnsiTheme="minorHAnsi"/>
              </w:rPr>
              <w:tab/>
              <w:t>b)DEBIDO AL CESE DE LAS FUNCIONES VITALES:</w:t>
            </w:r>
          </w:p>
          <w:p w:rsidR="00DB06EF" w:rsidRPr="00AE2C68" w:rsidRDefault="00DB06EF" w:rsidP="00DB06EF">
            <w:pPr>
              <w:jc w:val="both"/>
              <w:rPr>
                <w:rFonts w:asciiTheme="minorHAnsi" w:hAnsiTheme="minorHAnsi"/>
              </w:rPr>
            </w:pPr>
            <w:r w:rsidRPr="007B2EB7">
              <w:rPr>
                <w:rFonts w:asciiTheme="minorHAnsi" w:hAnsiTheme="minorHAnsi"/>
              </w:rPr>
              <w:tab/>
            </w:r>
            <w:r w:rsidRPr="007B2EB7">
              <w:rPr>
                <w:rFonts w:asciiTheme="minorHAnsi" w:hAnsiTheme="minorHAnsi"/>
              </w:rPr>
              <w:tab/>
            </w:r>
            <w:r w:rsidRPr="007B2EB7">
              <w:rPr>
                <w:rFonts w:asciiTheme="minorHAnsi" w:hAnsiTheme="minorHAnsi"/>
              </w:rPr>
              <w:tab/>
            </w:r>
            <w:r w:rsidRPr="007B2EB7">
              <w:rPr>
                <w:rFonts w:asciiTheme="minorHAnsi" w:hAnsiTheme="minorHAnsi"/>
              </w:rPr>
              <w:tab/>
              <w:t>-CESE DE LA FUNCIÓN RESPIRATORIA.</w:t>
            </w:r>
          </w:p>
          <w:p w:rsidR="00DB06EF" w:rsidRPr="00AE2C68" w:rsidRDefault="00DB06EF" w:rsidP="00DB06EF">
            <w:pPr>
              <w:jc w:val="both"/>
              <w:rPr>
                <w:rFonts w:asciiTheme="minorHAnsi" w:hAnsiTheme="minorHAnsi"/>
              </w:rPr>
            </w:pPr>
            <w:r w:rsidRPr="007B2EB7">
              <w:rPr>
                <w:rFonts w:asciiTheme="minorHAnsi" w:hAnsiTheme="minorHAnsi"/>
              </w:rPr>
              <w:tab/>
            </w:r>
            <w:r w:rsidRPr="007B2EB7">
              <w:rPr>
                <w:rFonts w:asciiTheme="minorHAnsi" w:hAnsiTheme="minorHAnsi"/>
              </w:rPr>
              <w:tab/>
            </w:r>
            <w:r w:rsidRPr="007B2EB7">
              <w:rPr>
                <w:rFonts w:asciiTheme="minorHAnsi" w:hAnsiTheme="minorHAnsi"/>
              </w:rPr>
              <w:tab/>
            </w:r>
            <w:r w:rsidRPr="007B2EB7">
              <w:rPr>
                <w:rFonts w:asciiTheme="minorHAnsi" w:hAnsiTheme="minorHAnsi"/>
              </w:rPr>
              <w:tab/>
              <w:t>-CESE DE LA FUNCIÓN CIRCULATORIA.</w:t>
            </w:r>
          </w:p>
          <w:p w:rsidR="00DB06EF" w:rsidRPr="00AE2C68" w:rsidRDefault="00DB06EF" w:rsidP="00DB06EF">
            <w:pPr>
              <w:jc w:val="both"/>
              <w:rPr>
                <w:rFonts w:asciiTheme="minorHAnsi" w:hAnsiTheme="minorHAnsi"/>
                <w:b/>
                <w:sz w:val="28"/>
                <w:szCs w:val="28"/>
              </w:rPr>
            </w:pPr>
            <w:r w:rsidRPr="007B2EB7">
              <w:rPr>
                <w:rFonts w:asciiTheme="minorHAnsi" w:hAnsiTheme="minorHAnsi"/>
              </w:rPr>
              <w:tab/>
            </w:r>
            <w:r w:rsidRPr="007B2EB7">
              <w:rPr>
                <w:rFonts w:asciiTheme="minorHAnsi" w:hAnsiTheme="minorHAnsi"/>
              </w:rPr>
              <w:tab/>
            </w:r>
            <w:r w:rsidRPr="007B2EB7">
              <w:rPr>
                <w:rFonts w:asciiTheme="minorHAnsi" w:hAnsiTheme="minorHAnsi"/>
              </w:rPr>
              <w:tab/>
            </w:r>
            <w:r w:rsidRPr="007B2EB7">
              <w:rPr>
                <w:rFonts w:asciiTheme="minorHAnsi" w:hAnsiTheme="minorHAnsi"/>
              </w:rPr>
              <w:tab/>
              <w:t>-CESE DE LAS FUNCIONES NERVIOSAS.</w:t>
            </w:r>
          </w:p>
        </w:tc>
      </w:tr>
      <w:tr w:rsidR="00DB06EF" w:rsidRPr="00AE2C68" w:rsidTr="00DB06EF">
        <w:trPr>
          <w:trHeight w:val="1788"/>
        </w:trPr>
        <w:tc>
          <w:tcPr>
            <w:tcW w:w="9214" w:type="dxa"/>
            <w:gridSpan w:val="3"/>
            <w:tcBorders>
              <w:top w:val="single" w:sz="4" w:space="0" w:color="auto"/>
              <w:left w:val="single" w:sz="4" w:space="0" w:color="auto"/>
              <w:bottom w:val="single" w:sz="4" w:space="0" w:color="auto"/>
              <w:right w:val="single" w:sz="4" w:space="0" w:color="auto"/>
            </w:tcBorders>
          </w:tcPr>
          <w:p w:rsidR="00DB06EF" w:rsidRPr="00690092" w:rsidRDefault="00DB06EF" w:rsidP="00DB06EF">
            <w:pPr>
              <w:rPr>
                <w:b/>
                <w:sz w:val="24"/>
                <w:szCs w:val="24"/>
              </w:rPr>
            </w:pPr>
            <w:r w:rsidRPr="00690092">
              <w:rPr>
                <w:b/>
                <w:sz w:val="24"/>
                <w:szCs w:val="24"/>
              </w:rPr>
              <w:t>Actividades de Enseñanza-Aprendizaje</w:t>
            </w:r>
          </w:p>
          <w:p w:rsidR="00DB06EF" w:rsidRPr="00690092" w:rsidRDefault="00DB06EF" w:rsidP="00DB06EF">
            <w:pPr>
              <w:suppressAutoHyphens/>
              <w:jc w:val="both"/>
              <w:rPr>
                <w:spacing w:val="-3"/>
                <w:sz w:val="24"/>
                <w:szCs w:val="24"/>
                <w:lang w:val="es-ES_tradnl"/>
              </w:rPr>
            </w:pPr>
            <w:r w:rsidRPr="00690092">
              <w:rPr>
                <w:spacing w:val="-3"/>
                <w:sz w:val="24"/>
                <w:szCs w:val="24"/>
                <w:lang w:val="es-ES_tradnl"/>
              </w:rPr>
              <w:t>-Elaboración de un cuadro, describiendo los principales signos de muerte diferenciando los debidos a los fenómenos cadavéricos de aquellos por el cese de las funciones vitales.</w:t>
            </w:r>
          </w:p>
          <w:p w:rsidR="00DB06EF" w:rsidRPr="00690092" w:rsidRDefault="00DB06EF" w:rsidP="00DB06EF">
            <w:pPr>
              <w:suppressAutoHyphens/>
              <w:jc w:val="both"/>
              <w:rPr>
                <w:spacing w:val="-3"/>
                <w:sz w:val="24"/>
                <w:szCs w:val="24"/>
                <w:lang w:val="es-ES_tradnl"/>
              </w:rPr>
            </w:pPr>
            <w:r w:rsidRPr="00690092">
              <w:rPr>
                <w:spacing w:val="-3"/>
                <w:sz w:val="24"/>
                <w:szCs w:val="24"/>
                <w:lang w:val="es-ES_tradnl"/>
              </w:rPr>
              <w:t>-Descripción de las pruebas usadas para comprobar el cese de las funciones vitales.</w:t>
            </w:r>
          </w:p>
          <w:p w:rsidR="00DB06EF" w:rsidRPr="00690092" w:rsidRDefault="00DB06EF" w:rsidP="00DB06EF">
            <w:pPr>
              <w:suppressAutoHyphens/>
              <w:jc w:val="both"/>
              <w:rPr>
                <w:spacing w:val="-3"/>
                <w:sz w:val="24"/>
                <w:szCs w:val="24"/>
                <w:lang w:val="es-ES_tradnl"/>
              </w:rPr>
            </w:pPr>
            <w:r w:rsidRPr="00690092">
              <w:rPr>
                <w:spacing w:val="-3"/>
                <w:sz w:val="24"/>
                <w:szCs w:val="24"/>
                <w:lang w:val="es-ES_tradnl"/>
              </w:rPr>
              <w:t>-Resolución de cuestiones relacionadas con el tema.</w:t>
            </w:r>
          </w:p>
          <w:p w:rsidR="00DB06EF" w:rsidRPr="00690092" w:rsidRDefault="00DB06EF" w:rsidP="00DB06EF">
            <w:pPr>
              <w:suppressAutoHyphens/>
              <w:jc w:val="both"/>
              <w:rPr>
                <w:spacing w:val="-3"/>
                <w:sz w:val="24"/>
                <w:szCs w:val="24"/>
                <w:lang w:val="es-ES_tradnl"/>
              </w:rPr>
            </w:pPr>
            <w:r w:rsidRPr="00690092">
              <w:rPr>
                <w:spacing w:val="-3"/>
                <w:sz w:val="24"/>
                <w:szCs w:val="24"/>
                <w:lang w:val="es-ES_tradnl"/>
              </w:rPr>
              <w:t>-Elaboración de un cuadro, describiendo los principales signos de muerte diferenciando los debidos a los fenómenos cadavéricos de aquellos por el cese de las funciones vitales.</w:t>
            </w:r>
          </w:p>
          <w:p w:rsidR="00DB06EF" w:rsidRPr="00690092" w:rsidRDefault="00DB06EF" w:rsidP="00DB06EF">
            <w:pPr>
              <w:suppressAutoHyphens/>
              <w:jc w:val="both"/>
              <w:rPr>
                <w:spacing w:val="-3"/>
                <w:sz w:val="24"/>
                <w:szCs w:val="24"/>
                <w:lang w:val="es-ES_tradnl"/>
              </w:rPr>
            </w:pPr>
            <w:r w:rsidRPr="00690092">
              <w:rPr>
                <w:spacing w:val="-3"/>
                <w:sz w:val="24"/>
                <w:szCs w:val="24"/>
                <w:lang w:val="es-ES_tradnl"/>
              </w:rPr>
              <w:t>-Descripción de las pruebas usadas para comprobar el cese de las funciones vitales.</w:t>
            </w:r>
          </w:p>
          <w:p w:rsidR="00DB06EF" w:rsidRPr="00690092" w:rsidRDefault="00DB06EF" w:rsidP="00DB06EF">
            <w:pPr>
              <w:suppressAutoHyphens/>
              <w:jc w:val="both"/>
              <w:rPr>
                <w:b/>
                <w:sz w:val="24"/>
                <w:szCs w:val="24"/>
              </w:rPr>
            </w:pPr>
            <w:r w:rsidRPr="00690092">
              <w:rPr>
                <w:spacing w:val="-3"/>
                <w:sz w:val="24"/>
                <w:szCs w:val="24"/>
                <w:lang w:val="es-ES_tradnl"/>
              </w:rPr>
              <w:t>-Resolución de cuestiones relacionadas con el tema.</w:t>
            </w:r>
          </w:p>
        </w:tc>
      </w:tr>
      <w:tr w:rsidR="00DB06EF" w:rsidRPr="00AE2C68" w:rsidTr="00B67C9D">
        <w:trPr>
          <w:trHeight w:val="654"/>
        </w:trPr>
        <w:tc>
          <w:tcPr>
            <w:tcW w:w="9214" w:type="dxa"/>
            <w:gridSpan w:val="3"/>
            <w:tcBorders>
              <w:top w:val="single" w:sz="4" w:space="0" w:color="auto"/>
              <w:left w:val="single" w:sz="4" w:space="0" w:color="auto"/>
              <w:bottom w:val="single" w:sz="4" w:space="0" w:color="auto"/>
              <w:right w:val="single" w:sz="4" w:space="0" w:color="auto"/>
            </w:tcBorders>
          </w:tcPr>
          <w:p w:rsidR="00DB06EF" w:rsidRPr="00690092" w:rsidRDefault="00DB06EF" w:rsidP="00DB06EF">
            <w:pPr>
              <w:rPr>
                <w:b/>
                <w:sz w:val="24"/>
                <w:szCs w:val="24"/>
              </w:rPr>
            </w:pPr>
            <w:r w:rsidRPr="00690092">
              <w:rPr>
                <w:b/>
                <w:sz w:val="24"/>
                <w:szCs w:val="24"/>
              </w:rPr>
              <w:t>Recursos Didácticos</w:t>
            </w:r>
          </w:p>
          <w:p w:rsidR="008D082B" w:rsidRPr="00690092" w:rsidRDefault="008D082B" w:rsidP="00DB06EF">
            <w:pPr>
              <w:rPr>
                <w:b/>
                <w:sz w:val="24"/>
                <w:szCs w:val="24"/>
              </w:rPr>
            </w:pPr>
            <w:r w:rsidRPr="00690092">
              <w:rPr>
                <w:sz w:val="24"/>
                <w:szCs w:val="24"/>
              </w:rPr>
              <w:t>Los comentados en el punto 10.2</w:t>
            </w:r>
          </w:p>
        </w:tc>
      </w:tr>
      <w:tr w:rsidR="00DB06EF" w:rsidRPr="00AE2C68" w:rsidTr="00DB06EF">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DB06EF" w:rsidRPr="00690092" w:rsidRDefault="00DB06EF" w:rsidP="00DB06EF">
            <w:pPr>
              <w:rPr>
                <w:b/>
                <w:sz w:val="24"/>
                <w:szCs w:val="24"/>
              </w:rPr>
            </w:pPr>
            <w:r w:rsidRPr="00690092">
              <w:rPr>
                <w:b/>
                <w:sz w:val="24"/>
                <w:szCs w:val="24"/>
              </w:rPr>
              <w:t>Criterios de Evaluación</w:t>
            </w:r>
          </w:p>
          <w:p w:rsidR="00DB06EF" w:rsidRPr="00690092" w:rsidRDefault="00DB06EF" w:rsidP="00DB06EF">
            <w:pPr>
              <w:suppressAutoHyphens/>
              <w:jc w:val="both"/>
              <w:rPr>
                <w:spacing w:val="-3"/>
                <w:sz w:val="24"/>
                <w:szCs w:val="24"/>
                <w:lang w:val="es-ES_tradnl"/>
              </w:rPr>
            </w:pPr>
            <w:r w:rsidRPr="00690092">
              <w:rPr>
                <w:spacing w:val="-3"/>
                <w:sz w:val="24"/>
                <w:szCs w:val="24"/>
                <w:lang w:val="es-ES_tradnl"/>
              </w:rPr>
              <w:t xml:space="preserve">   -Se han descrito los principales signos de muerte diferenciando los debidos a los fenómenos cadavéricos de aquellos por el cese de las funciones vitales.</w:t>
            </w:r>
          </w:p>
          <w:p w:rsidR="00DB06EF" w:rsidRPr="00690092" w:rsidRDefault="00DB06EF" w:rsidP="00DB06EF">
            <w:pPr>
              <w:suppressAutoHyphens/>
              <w:jc w:val="both"/>
              <w:rPr>
                <w:spacing w:val="-3"/>
                <w:sz w:val="24"/>
                <w:szCs w:val="24"/>
                <w:lang w:val="es-ES_tradnl"/>
              </w:rPr>
            </w:pPr>
            <w:r w:rsidRPr="00690092">
              <w:rPr>
                <w:spacing w:val="-3"/>
                <w:sz w:val="24"/>
                <w:szCs w:val="24"/>
                <w:lang w:val="es-ES_tradnl"/>
              </w:rPr>
              <w:t xml:space="preserve">   -Se ha identificado cómo estos signos se modifican en función del tiempo transcurrido desde el momento de la muerte.</w:t>
            </w:r>
          </w:p>
          <w:p w:rsidR="00DB06EF" w:rsidRPr="00690092" w:rsidRDefault="00DB06EF" w:rsidP="00DB06EF">
            <w:pPr>
              <w:suppressAutoHyphens/>
              <w:jc w:val="both"/>
              <w:rPr>
                <w:spacing w:val="-3"/>
                <w:sz w:val="24"/>
                <w:szCs w:val="24"/>
                <w:lang w:val="es-ES_tradnl"/>
              </w:rPr>
            </w:pPr>
            <w:r w:rsidRPr="00690092">
              <w:rPr>
                <w:spacing w:val="-3"/>
                <w:sz w:val="24"/>
                <w:szCs w:val="24"/>
                <w:lang w:val="es-ES_tradnl"/>
              </w:rPr>
              <w:t xml:space="preserve">   -Se han identificado las pruebas usadas para comprobar el cese de las funciones vitales.</w:t>
            </w:r>
          </w:p>
          <w:p w:rsidR="00DB06EF" w:rsidRPr="00690092" w:rsidRDefault="00DB06EF" w:rsidP="00AB28C1">
            <w:pPr>
              <w:suppressAutoHyphens/>
              <w:jc w:val="both"/>
              <w:rPr>
                <w:b/>
                <w:sz w:val="24"/>
                <w:szCs w:val="24"/>
              </w:rPr>
            </w:pPr>
            <w:r w:rsidRPr="00690092">
              <w:rPr>
                <w:spacing w:val="-3"/>
                <w:sz w:val="24"/>
                <w:szCs w:val="24"/>
                <w:lang w:val="es-ES_tradnl"/>
              </w:rPr>
              <w:t xml:space="preserve">   -Se han reconocido los diferentes factores pueden confundir las pruebas usadas para comprobar el cese de las funciones vitales. </w:t>
            </w:r>
          </w:p>
        </w:tc>
      </w:tr>
      <w:tr w:rsidR="00B67C9D" w:rsidRPr="00AE2C68" w:rsidTr="00DB06EF">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B67C9D" w:rsidRPr="00690092" w:rsidRDefault="00B67C9D">
            <w:pPr>
              <w:rPr>
                <w:b/>
                <w:sz w:val="24"/>
                <w:szCs w:val="24"/>
                <w:lang w:val="es-ES_tradnl"/>
              </w:rPr>
            </w:pPr>
            <w:r w:rsidRPr="00690092">
              <w:rPr>
                <w:b/>
                <w:sz w:val="24"/>
                <w:szCs w:val="24"/>
                <w:lang w:val="es-ES_tradnl"/>
              </w:rPr>
              <w:t>Instrumentos de evaluación</w:t>
            </w:r>
          </w:p>
          <w:p w:rsidR="00586631" w:rsidRPr="00690092" w:rsidRDefault="00586631" w:rsidP="00586631">
            <w:pPr>
              <w:rPr>
                <w:sz w:val="24"/>
                <w:szCs w:val="24"/>
              </w:rPr>
            </w:pPr>
            <w:r w:rsidRPr="00690092">
              <w:rPr>
                <w:sz w:val="24"/>
                <w:szCs w:val="24"/>
              </w:rPr>
              <w:t>Activ</w:t>
            </w:r>
            <w:r w:rsidR="009A072A" w:rsidRPr="00690092">
              <w:rPr>
                <w:sz w:val="24"/>
                <w:szCs w:val="24"/>
              </w:rPr>
              <w:t>idad</w:t>
            </w:r>
            <w:r w:rsidRPr="00690092">
              <w:rPr>
                <w:sz w:val="24"/>
                <w:szCs w:val="24"/>
              </w:rPr>
              <w:t xml:space="preserve"> (T</w:t>
            </w:r>
            <w:r w:rsidR="00AB28C1">
              <w:rPr>
                <w:sz w:val="24"/>
                <w:szCs w:val="24"/>
              </w:rPr>
              <w:t xml:space="preserve"> </w:t>
            </w:r>
            <w:r w:rsidRPr="00690092">
              <w:rPr>
                <w:sz w:val="24"/>
                <w:szCs w:val="24"/>
              </w:rPr>
              <w:t>6,7 y 8)</w:t>
            </w:r>
            <w:r w:rsidR="00AB28C1">
              <w:rPr>
                <w:sz w:val="24"/>
                <w:szCs w:val="24"/>
              </w:rPr>
              <w:t>. Con las cuestiones se ha de identificar los signos propios de la muerte de un cadáver. Muy importante relacionar los mismos con la cronología de la muerte. Se debería identificar también los factores causales de la muerte o ambientales que influyen en los signos y en su cronología.</w:t>
            </w:r>
          </w:p>
          <w:p w:rsidR="00586631" w:rsidRPr="00690092" w:rsidRDefault="00586631" w:rsidP="00586631">
            <w:pPr>
              <w:rPr>
                <w:sz w:val="24"/>
                <w:szCs w:val="24"/>
              </w:rPr>
            </w:pPr>
            <w:r w:rsidRPr="00690092">
              <w:rPr>
                <w:sz w:val="24"/>
                <w:szCs w:val="24"/>
              </w:rPr>
              <w:t>Prueba (T 6,7 y 8)</w:t>
            </w:r>
            <w:r w:rsidR="00AB28C1">
              <w:rPr>
                <w:sz w:val="24"/>
                <w:szCs w:val="24"/>
              </w:rPr>
              <w:t xml:space="preserve">. </w:t>
            </w:r>
            <w:r w:rsidR="00AB28C1">
              <w:rPr>
                <w:sz w:val="24"/>
                <w:szCs w:val="24"/>
              </w:rPr>
              <w:t>Con las preguntas se incidirá en los conceptos anteriores</w:t>
            </w:r>
            <w:r w:rsidR="00AB28C1">
              <w:rPr>
                <w:sz w:val="24"/>
                <w:szCs w:val="24"/>
              </w:rPr>
              <w:t>.</w:t>
            </w:r>
          </w:p>
          <w:p w:rsidR="00586631" w:rsidRPr="00690092" w:rsidRDefault="00586631" w:rsidP="00586631">
            <w:pPr>
              <w:rPr>
                <w:sz w:val="24"/>
                <w:szCs w:val="24"/>
              </w:rPr>
            </w:pPr>
          </w:p>
        </w:tc>
      </w:tr>
      <w:tr w:rsidR="00DB06EF" w:rsidRPr="00AE2C68" w:rsidTr="00DB06EF">
        <w:trPr>
          <w:trHeight w:val="941"/>
        </w:trPr>
        <w:tc>
          <w:tcPr>
            <w:tcW w:w="1584" w:type="dxa"/>
            <w:tcBorders>
              <w:top w:val="single" w:sz="4" w:space="0" w:color="auto"/>
              <w:left w:val="single" w:sz="4" w:space="0" w:color="auto"/>
              <w:bottom w:val="single" w:sz="4" w:space="0" w:color="auto"/>
              <w:right w:val="single" w:sz="4" w:space="0" w:color="auto"/>
            </w:tcBorders>
          </w:tcPr>
          <w:p w:rsidR="00DB06EF" w:rsidRPr="00AB28C1" w:rsidRDefault="00DB06EF" w:rsidP="00DB06EF">
            <w:pPr>
              <w:rPr>
                <w:b/>
                <w:sz w:val="24"/>
                <w:szCs w:val="24"/>
              </w:rPr>
            </w:pPr>
          </w:p>
          <w:p w:rsidR="00DB06EF" w:rsidRPr="00AB28C1" w:rsidRDefault="00DB06EF" w:rsidP="00DB06EF">
            <w:pPr>
              <w:rPr>
                <w:b/>
                <w:sz w:val="24"/>
                <w:szCs w:val="24"/>
              </w:rPr>
            </w:pPr>
            <w:r w:rsidRPr="00AB28C1">
              <w:rPr>
                <w:b/>
                <w:sz w:val="24"/>
                <w:szCs w:val="24"/>
              </w:rPr>
              <w:t>U.D.7</w:t>
            </w:r>
          </w:p>
        </w:tc>
        <w:tc>
          <w:tcPr>
            <w:tcW w:w="1584" w:type="dxa"/>
            <w:tcBorders>
              <w:top w:val="single" w:sz="4" w:space="0" w:color="auto"/>
              <w:left w:val="single" w:sz="4" w:space="0" w:color="auto"/>
              <w:bottom w:val="single" w:sz="4" w:space="0" w:color="auto"/>
              <w:right w:val="single" w:sz="4" w:space="0" w:color="auto"/>
            </w:tcBorders>
          </w:tcPr>
          <w:p w:rsidR="00DB06EF" w:rsidRPr="00AB28C1" w:rsidRDefault="00DB06EF" w:rsidP="00DB06EF">
            <w:pPr>
              <w:rPr>
                <w:b/>
                <w:sz w:val="24"/>
                <w:szCs w:val="24"/>
              </w:rPr>
            </w:pPr>
          </w:p>
          <w:p w:rsidR="00DB06EF" w:rsidRPr="00AB28C1" w:rsidRDefault="00DB06EF" w:rsidP="00DB06EF">
            <w:pPr>
              <w:rPr>
                <w:b/>
                <w:sz w:val="24"/>
                <w:szCs w:val="24"/>
              </w:rPr>
            </w:pPr>
            <w:r w:rsidRPr="00AB28C1">
              <w:rPr>
                <w:b/>
                <w:sz w:val="24"/>
                <w:szCs w:val="24"/>
              </w:rPr>
              <w:t>Nºhoras</w:t>
            </w:r>
            <w:r w:rsidR="00CA6262" w:rsidRPr="00AB28C1">
              <w:rPr>
                <w:b/>
                <w:sz w:val="24"/>
                <w:szCs w:val="24"/>
              </w:rPr>
              <w:t>3</w:t>
            </w:r>
          </w:p>
        </w:tc>
        <w:tc>
          <w:tcPr>
            <w:tcW w:w="6046" w:type="dxa"/>
            <w:tcBorders>
              <w:top w:val="single" w:sz="4" w:space="0" w:color="auto"/>
              <w:left w:val="single" w:sz="4" w:space="0" w:color="auto"/>
              <w:bottom w:val="single" w:sz="4" w:space="0" w:color="auto"/>
              <w:right w:val="single" w:sz="4" w:space="0" w:color="auto"/>
            </w:tcBorders>
            <w:hideMark/>
          </w:tcPr>
          <w:p w:rsidR="00DB06EF" w:rsidRPr="00AE2C68" w:rsidRDefault="00DB06EF" w:rsidP="00DB06EF">
            <w:pPr>
              <w:rPr>
                <w:rFonts w:asciiTheme="minorHAnsi" w:hAnsiTheme="minorHAnsi"/>
                <w:b/>
              </w:rPr>
            </w:pPr>
            <w:r w:rsidRPr="007B2EB7">
              <w:rPr>
                <w:rFonts w:asciiTheme="minorHAnsi" w:hAnsiTheme="minorHAnsi"/>
                <w:b/>
              </w:rPr>
              <w:t>Título:</w:t>
            </w:r>
            <w:r w:rsidRPr="007B2EB7">
              <w:rPr>
                <w:rFonts w:asciiTheme="minorHAnsi" w:hAnsiTheme="minorHAnsi"/>
              </w:rPr>
              <w:t xml:space="preserve"> </w:t>
            </w:r>
            <w:r w:rsidRPr="00AB28C1">
              <w:rPr>
                <w:rFonts w:asciiTheme="minorHAnsi" w:hAnsiTheme="minorHAnsi"/>
                <w:b/>
              </w:rPr>
              <w:t>TANATOLOGÍA MÉDICO-LEGAL: FENÓMENOS CADAVÉRICOS</w:t>
            </w:r>
          </w:p>
        </w:tc>
      </w:tr>
      <w:tr w:rsidR="00DB06EF" w:rsidRPr="00AE2C68" w:rsidTr="00AB28C1">
        <w:trPr>
          <w:trHeight w:val="1252"/>
        </w:trPr>
        <w:tc>
          <w:tcPr>
            <w:tcW w:w="9214" w:type="dxa"/>
            <w:gridSpan w:val="3"/>
            <w:tcBorders>
              <w:top w:val="single" w:sz="4" w:space="0" w:color="auto"/>
              <w:left w:val="single" w:sz="4" w:space="0" w:color="auto"/>
              <w:bottom w:val="single" w:sz="4" w:space="0" w:color="auto"/>
              <w:right w:val="single" w:sz="4" w:space="0" w:color="auto"/>
            </w:tcBorders>
          </w:tcPr>
          <w:p w:rsidR="00DB06EF" w:rsidRPr="00AB28C1" w:rsidRDefault="00DB06EF" w:rsidP="00DB06EF">
            <w:pPr>
              <w:rPr>
                <w:b/>
                <w:sz w:val="24"/>
                <w:szCs w:val="24"/>
              </w:rPr>
            </w:pPr>
          </w:p>
          <w:p w:rsidR="00DB06EF" w:rsidRPr="00AB28C1" w:rsidRDefault="00DB06EF" w:rsidP="00DB06EF">
            <w:pPr>
              <w:rPr>
                <w:b/>
                <w:sz w:val="24"/>
                <w:szCs w:val="24"/>
              </w:rPr>
            </w:pPr>
            <w:r w:rsidRPr="00AB28C1">
              <w:rPr>
                <w:b/>
                <w:sz w:val="24"/>
                <w:szCs w:val="24"/>
              </w:rPr>
              <w:t>Resultado de Aprendizaje</w:t>
            </w:r>
          </w:p>
          <w:p w:rsidR="00DB06EF" w:rsidRPr="00AB28C1" w:rsidRDefault="00DB06EF" w:rsidP="00AB28C1">
            <w:pPr>
              <w:rPr>
                <w:b/>
                <w:sz w:val="24"/>
                <w:szCs w:val="24"/>
              </w:rPr>
            </w:pPr>
            <w:r w:rsidRPr="00AB28C1">
              <w:rPr>
                <w:sz w:val="24"/>
                <w:szCs w:val="24"/>
              </w:rPr>
              <w:t>Realiza la identificación de los fenómenos cadavéricos en un cadáver y su evolución cronológica.</w:t>
            </w:r>
          </w:p>
        </w:tc>
      </w:tr>
      <w:tr w:rsidR="00DB06EF" w:rsidRPr="00AE2C68" w:rsidTr="00AB28C1">
        <w:trPr>
          <w:trHeight w:val="1284"/>
        </w:trPr>
        <w:tc>
          <w:tcPr>
            <w:tcW w:w="9214" w:type="dxa"/>
            <w:gridSpan w:val="3"/>
            <w:tcBorders>
              <w:top w:val="single" w:sz="4" w:space="0" w:color="auto"/>
              <w:left w:val="single" w:sz="4" w:space="0" w:color="auto"/>
              <w:bottom w:val="single" w:sz="4" w:space="0" w:color="auto"/>
              <w:right w:val="single" w:sz="4" w:space="0" w:color="auto"/>
            </w:tcBorders>
          </w:tcPr>
          <w:p w:rsidR="00DB06EF" w:rsidRPr="00AB28C1" w:rsidRDefault="00DB06EF" w:rsidP="00DB06EF">
            <w:pPr>
              <w:rPr>
                <w:b/>
                <w:sz w:val="24"/>
                <w:szCs w:val="24"/>
              </w:rPr>
            </w:pPr>
            <w:r w:rsidRPr="00AB28C1">
              <w:rPr>
                <w:b/>
                <w:sz w:val="24"/>
                <w:szCs w:val="24"/>
              </w:rPr>
              <w:t>Objetivos Didácticos</w:t>
            </w:r>
          </w:p>
          <w:p w:rsidR="00DB06EF" w:rsidRPr="00AB28C1" w:rsidRDefault="00DB06EF" w:rsidP="00DB06EF">
            <w:pPr>
              <w:suppressAutoHyphens/>
              <w:jc w:val="both"/>
              <w:rPr>
                <w:spacing w:val="-3"/>
                <w:sz w:val="24"/>
                <w:szCs w:val="24"/>
                <w:lang w:val="es-ES_tradnl"/>
              </w:rPr>
            </w:pPr>
            <w:r w:rsidRPr="00AB28C1">
              <w:rPr>
                <w:spacing w:val="-3"/>
                <w:sz w:val="24"/>
                <w:szCs w:val="24"/>
                <w:lang w:val="es-ES_tradnl"/>
              </w:rPr>
              <w:t>-Reconocer cada uno de los fenómenos cadavéricos que aparecen en un cadáver.</w:t>
            </w:r>
          </w:p>
          <w:p w:rsidR="00DB06EF" w:rsidRPr="00AB28C1" w:rsidRDefault="00DB06EF" w:rsidP="00DB06EF">
            <w:pPr>
              <w:suppressAutoHyphens/>
              <w:jc w:val="both"/>
              <w:rPr>
                <w:b/>
                <w:sz w:val="24"/>
                <w:szCs w:val="24"/>
              </w:rPr>
            </w:pPr>
            <w:r w:rsidRPr="00AB28C1">
              <w:rPr>
                <w:sz w:val="24"/>
                <w:szCs w:val="24"/>
                <w:lang w:val="es-ES_tradnl"/>
              </w:rPr>
              <w:t>-Describir el tiempo que tardan en aparecer cada uno de estos fenómenos, relacionándolos con la importancia que tienen para determinar la data de la muerte.</w:t>
            </w:r>
          </w:p>
        </w:tc>
      </w:tr>
      <w:tr w:rsidR="00DB06EF" w:rsidRPr="00AE2C68" w:rsidTr="00AB28C1">
        <w:trPr>
          <w:trHeight w:val="1530"/>
        </w:trPr>
        <w:tc>
          <w:tcPr>
            <w:tcW w:w="9214" w:type="dxa"/>
            <w:gridSpan w:val="3"/>
            <w:tcBorders>
              <w:top w:val="single" w:sz="4" w:space="0" w:color="auto"/>
              <w:left w:val="single" w:sz="4" w:space="0" w:color="auto"/>
              <w:bottom w:val="single" w:sz="4" w:space="0" w:color="auto"/>
              <w:right w:val="single" w:sz="4" w:space="0" w:color="auto"/>
            </w:tcBorders>
          </w:tcPr>
          <w:p w:rsidR="00DB06EF" w:rsidRPr="00AE2C68" w:rsidRDefault="00DB06EF" w:rsidP="00DB06EF">
            <w:pPr>
              <w:rPr>
                <w:rFonts w:asciiTheme="minorHAnsi" w:hAnsiTheme="minorHAnsi"/>
                <w:b/>
              </w:rPr>
            </w:pPr>
            <w:r w:rsidRPr="007B2EB7">
              <w:rPr>
                <w:rFonts w:asciiTheme="minorHAnsi" w:hAnsiTheme="minorHAnsi"/>
                <w:b/>
              </w:rPr>
              <w:t>Contenido</w:t>
            </w:r>
          </w:p>
          <w:p w:rsidR="00DB06EF" w:rsidRPr="00AE2C68" w:rsidRDefault="00DB06EF" w:rsidP="00DB06EF">
            <w:pPr>
              <w:ind w:firstLine="216"/>
              <w:jc w:val="both"/>
              <w:rPr>
                <w:rFonts w:asciiTheme="minorHAnsi" w:hAnsiTheme="minorHAnsi"/>
              </w:rPr>
            </w:pPr>
            <w:r w:rsidRPr="007B2EB7">
              <w:rPr>
                <w:rFonts w:asciiTheme="minorHAnsi" w:hAnsiTheme="minorHAnsi"/>
              </w:rPr>
              <w:t>-ENFRIAMIENTO CADAVÉRICO.</w:t>
            </w:r>
          </w:p>
          <w:p w:rsidR="00DB06EF" w:rsidRPr="00AE2C68" w:rsidRDefault="00DB06EF" w:rsidP="00DB06EF">
            <w:pPr>
              <w:ind w:firstLine="216"/>
              <w:jc w:val="both"/>
              <w:rPr>
                <w:rFonts w:asciiTheme="minorHAnsi" w:hAnsiTheme="minorHAnsi"/>
              </w:rPr>
            </w:pPr>
            <w:r w:rsidRPr="007B2EB7">
              <w:rPr>
                <w:rFonts w:asciiTheme="minorHAnsi" w:hAnsiTheme="minorHAnsi"/>
              </w:rPr>
              <w:t>-DESHIDRATACIÓN CADAVÉRICA.</w:t>
            </w:r>
          </w:p>
          <w:p w:rsidR="00DB06EF" w:rsidRPr="00AE2C68" w:rsidRDefault="00DB06EF" w:rsidP="00DB06EF">
            <w:pPr>
              <w:ind w:firstLine="216"/>
              <w:jc w:val="both"/>
              <w:rPr>
                <w:rFonts w:asciiTheme="minorHAnsi" w:hAnsiTheme="minorHAnsi"/>
              </w:rPr>
            </w:pPr>
            <w:r w:rsidRPr="007B2EB7">
              <w:rPr>
                <w:rFonts w:asciiTheme="minorHAnsi" w:hAnsiTheme="minorHAnsi"/>
              </w:rPr>
              <w:t>-LIVIDECES CADAVÉRICAS.</w:t>
            </w:r>
          </w:p>
          <w:p w:rsidR="00DB06EF" w:rsidRPr="00AE2C68" w:rsidRDefault="00DB06EF" w:rsidP="00DB06EF">
            <w:pPr>
              <w:rPr>
                <w:rFonts w:asciiTheme="minorHAnsi" w:hAnsiTheme="minorHAnsi"/>
                <w:b/>
              </w:rPr>
            </w:pPr>
            <w:r w:rsidRPr="007B2EB7">
              <w:rPr>
                <w:rFonts w:asciiTheme="minorHAnsi" w:hAnsiTheme="minorHAnsi"/>
              </w:rPr>
              <w:t xml:space="preserve">     -RIGIDEZ CADAVÉRICA</w:t>
            </w:r>
          </w:p>
        </w:tc>
      </w:tr>
      <w:tr w:rsidR="00DB06EF" w:rsidRPr="00AE2C68" w:rsidTr="00DB06EF">
        <w:trPr>
          <w:trHeight w:val="1788"/>
        </w:trPr>
        <w:tc>
          <w:tcPr>
            <w:tcW w:w="9214" w:type="dxa"/>
            <w:gridSpan w:val="3"/>
            <w:tcBorders>
              <w:top w:val="single" w:sz="4" w:space="0" w:color="auto"/>
              <w:left w:val="single" w:sz="4" w:space="0" w:color="auto"/>
              <w:bottom w:val="single" w:sz="4" w:space="0" w:color="auto"/>
              <w:right w:val="single" w:sz="4" w:space="0" w:color="auto"/>
            </w:tcBorders>
          </w:tcPr>
          <w:p w:rsidR="00DB06EF" w:rsidRPr="00AB28C1" w:rsidRDefault="00DB06EF" w:rsidP="00DB06EF">
            <w:pPr>
              <w:rPr>
                <w:b/>
                <w:sz w:val="24"/>
                <w:szCs w:val="24"/>
              </w:rPr>
            </w:pPr>
            <w:r w:rsidRPr="00AB28C1">
              <w:rPr>
                <w:b/>
                <w:sz w:val="24"/>
                <w:szCs w:val="24"/>
              </w:rPr>
              <w:t>Actividades de Enseñanza-Aprendizaje</w:t>
            </w:r>
          </w:p>
          <w:p w:rsidR="00DB06EF" w:rsidRPr="00AB28C1" w:rsidRDefault="00DB06EF" w:rsidP="00DB06EF">
            <w:pPr>
              <w:suppressAutoHyphens/>
              <w:jc w:val="both"/>
              <w:rPr>
                <w:spacing w:val="-3"/>
                <w:sz w:val="24"/>
                <w:szCs w:val="24"/>
                <w:lang w:val="es-ES_tradnl"/>
              </w:rPr>
            </w:pPr>
            <w:r w:rsidRPr="00AB28C1">
              <w:rPr>
                <w:sz w:val="24"/>
                <w:szCs w:val="24"/>
              </w:rPr>
              <w:t>-</w:t>
            </w:r>
            <w:r w:rsidRPr="00AB28C1">
              <w:rPr>
                <w:spacing w:val="-3"/>
                <w:sz w:val="24"/>
                <w:szCs w:val="24"/>
                <w:lang w:val="es-ES_tradnl"/>
              </w:rPr>
              <w:t>Observación de imágenes sobre los fenómenos cadavéricos.</w:t>
            </w:r>
          </w:p>
          <w:p w:rsidR="00DB06EF" w:rsidRPr="00AB28C1" w:rsidRDefault="00DB06EF" w:rsidP="00DB06EF">
            <w:pPr>
              <w:suppressAutoHyphens/>
              <w:jc w:val="both"/>
              <w:rPr>
                <w:spacing w:val="-3"/>
                <w:sz w:val="24"/>
                <w:szCs w:val="24"/>
                <w:lang w:val="es-ES_tradnl"/>
              </w:rPr>
            </w:pPr>
            <w:r w:rsidRPr="00AB28C1">
              <w:rPr>
                <w:spacing w:val="-3"/>
                <w:sz w:val="24"/>
                <w:szCs w:val="24"/>
                <w:lang w:val="es-ES_tradnl"/>
              </w:rPr>
              <w:t>-Descripción de las imágenes observadas utilizando la terminología correcta.</w:t>
            </w:r>
          </w:p>
          <w:p w:rsidR="00DB06EF" w:rsidRPr="00AB28C1" w:rsidRDefault="00DB06EF" w:rsidP="00DB06EF">
            <w:pPr>
              <w:suppressAutoHyphens/>
              <w:jc w:val="both"/>
              <w:rPr>
                <w:spacing w:val="-3"/>
                <w:sz w:val="24"/>
                <w:szCs w:val="24"/>
                <w:lang w:val="es-ES_tradnl"/>
              </w:rPr>
            </w:pPr>
            <w:r w:rsidRPr="00AB28C1">
              <w:rPr>
                <w:spacing w:val="-3"/>
                <w:sz w:val="24"/>
                <w:szCs w:val="24"/>
                <w:lang w:val="es-ES_tradnl"/>
              </w:rPr>
              <w:t>-Explicación de cómo según la evolución de los signos de muerte se puede datar el momento de la muerte.</w:t>
            </w:r>
          </w:p>
          <w:p w:rsidR="00DB06EF" w:rsidRPr="00AB28C1" w:rsidRDefault="00DB06EF" w:rsidP="00DB06EF">
            <w:pPr>
              <w:suppressAutoHyphens/>
              <w:jc w:val="both"/>
              <w:rPr>
                <w:spacing w:val="-3"/>
                <w:sz w:val="24"/>
                <w:szCs w:val="24"/>
                <w:lang w:val="es-ES_tradnl"/>
              </w:rPr>
            </w:pPr>
            <w:r w:rsidRPr="00AB28C1">
              <w:rPr>
                <w:spacing w:val="-3"/>
                <w:sz w:val="24"/>
                <w:szCs w:val="24"/>
                <w:lang w:val="es-ES_tradnl"/>
              </w:rPr>
              <w:t>-Identificación en imágenes de cadáveres los diferentes fenómenos cadavéricos</w:t>
            </w:r>
          </w:p>
          <w:p w:rsidR="00DB06EF" w:rsidRPr="00AB28C1" w:rsidRDefault="00DB06EF" w:rsidP="00DB06EF">
            <w:pPr>
              <w:keepNext/>
              <w:spacing w:before="240"/>
              <w:outlineLvl w:val="2"/>
              <w:rPr>
                <w:b/>
                <w:sz w:val="24"/>
                <w:szCs w:val="24"/>
              </w:rPr>
            </w:pPr>
          </w:p>
        </w:tc>
      </w:tr>
      <w:tr w:rsidR="00DB06EF" w:rsidRPr="00AE2C68" w:rsidTr="00AB28C1">
        <w:trPr>
          <w:trHeight w:val="789"/>
        </w:trPr>
        <w:tc>
          <w:tcPr>
            <w:tcW w:w="9214" w:type="dxa"/>
            <w:gridSpan w:val="3"/>
            <w:tcBorders>
              <w:top w:val="single" w:sz="4" w:space="0" w:color="auto"/>
              <w:left w:val="single" w:sz="4" w:space="0" w:color="auto"/>
              <w:bottom w:val="single" w:sz="4" w:space="0" w:color="auto"/>
              <w:right w:val="single" w:sz="4" w:space="0" w:color="auto"/>
            </w:tcBorders>
          </w:tcPr>
          <w:p w:rsidR="00DB06EF" w:rsidRPr="00AB28C1" w:rsidRDefault="00DB06EF" w:rsidP="00DB06EF">
            <w:pPr>
              <w:rPr>
                <w:b/>
                <w:sz w:val="24"/>
                <w:szCs w:val="24"/>
              </w:rPr>
            </w:pPr>
            <w:r w:rsidRPr="00AB28C1">
              <w:rPr>
                <w:b/>
                <w:sz w:val="24"/>
                <w:szCs w:val="24"/>
              </w:rPr>
              <w:t>Recursos didácticos</w:t>
            </w:r>
          </w:p>
          <w:p w:rsidR="008D082B" w:rsidRPr="00AB28C1" w:rsidRDefault="008D082B" w:rsidP="00DB06EF">
            <w:pPr>
              <w:rPr>
                <w:b/>
                <w:sz w:val="24"/>
                <w:szCs w:val="24"/>
              </w:rPr>
            </w:pPr>
            <w:r w:rsidRPr="00AB28C1">
              <w:rPr>
                <w:sz w:val="24"/>
                <w:szCs w:val="24"/>
              </w:rPr>
              <w:t>Los comentados en el punto 10.2</w:t>
            </w:r>
          </w:p>
        </w:tc>
      </w:tr>
      <w:tr w:rsidR="00DB06EF" w:rsidRPr="00AE2C68" w:rsidTr="00DB06EF">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DB06EF" w:rsidRPr="00AB28C1" w:rsidRDefault="00DB06EF" w:rsidP="00B67C9D">
            <w:pPr>
              <w:rPr>
                <w:b/>
                <w:sz w:val="24"/>
                <w:szCs w:val="24"/>
              </w:rPr>
            </w:pPr>
            <w:r w:rsidRPr="00AB28C1">
              <w:rPr>
                <w:b/>
                <w:sz w:val="24"/>
                <w:szCs w:val="24"/>
              </w:rPr>
              <w:t>Criterios de Evaluación</w:t>
            </w:r>
          </w:p>
          <w:p w:rsidR="00DB06EF" w:rsidRPr="00AB28C1" w:rsidRDefault="00DB06EF" w:rsidP="00B67C9D">
            <w:pPr>
              <w:pStyle w:val="Encabezado"/>
              <w:spacing w:before="0" w:after="0" w:line="240" w:lineRule="auto"/>
              <w:rPr>
                <w:sz w:val="24"/>
                <w:szCs w:val="24"/>
              </w:rPr>
            </w:pPr>
            <w:r w:rsidRPr="00AB28C1">
              <w:rPr>
                <w:sz w:val="24"/>
                <w:szCs w:val="24"/>
              </w:rPr>
              <w:t xml:space="preserve">   -Se ha diferenciado cada uno de los fenómenos cadavéricos y la evolución de los mismos, con el fin de constatar su importancia médico-legal.</w:t>
            </w:r>
          </w:p>
          <w:p w:rsidR="00DB06EF" w:rsidRPr="00AB28C1" w:rsidRDefault="00DB06EF" w:rsidP="00B67C9D">
            <w:pPr>
              <w:suppressAutoHyphens/>
              <w:jc w:val="both"/>
              <w:rPr>
                <w:spacing w:val="-3"/>
                <w:sz w:val="24"/>
                <w:szCs w:val="24"/>
                <w:lang w:val="es-ES_tradnl"/>
              </w:rPr>
            </w:pPr>
            <w:r w:rsidRPr="00AB28C1">
              <w:rPr>
                <w:spacing w:val="-3"/>
                <w:sz w:val="24"/>
                <w:szCs w:val="24"/>
                <w:lang w:val="es-ES_tradnl"/>
              </w:rPr>
              <w:t xml:space="preserve">   -Se ha explicado cómo según la evolución de los signos de muerte se puede datar el momento de la muerte.</w:t>
            </w:r>
          </w:p>
          <w:p w:rsidR="00DB06EF" w:rsidRPr="00AB28C1" w:rsidRDefault="00DB06EF" w:rsidP="00B67C9D">
            <w:pPr>
              <w:suppressAutoHyphens/>
              <w:jc w:val="both"/>
              <w:rPr>
                <w:spacing w:val="-3"/>
                <w:sz w:val="24"/>
                <w:szCs w:val="24"/>
                <w:lang w:val="es-ES_tradnl"/>
              </w:rPr>
            </w:pPr>
            <w:r w:rsidRPr="00AB28C1">
              <w:rPr>
                <w:spacing w:val="-3"/>
                <w:sz w:val="24"/>
                <w:szCs w:val="24"/>
                <w:lang w:val="es-ES_tradnl"/>
              </w:rPr>
              <w:t xml:space="preserve">   -Se ha determinado como los fenómenos ambientales y las características personales, así como los mecanismos que han producido la muerte pueden modificar los signos de la muerte</w:t>
            </w:r>
          </w:p>
          <w:p w:rsidR="00DB06EF" w:rsidRPr="00AB28C1" w:rsidRDefault="00DB06EF" w:rsidP="00B67C9D">
            <w:pPr>
              <w:suppressAutoHyphens/>
              <w:jc w:val="both"/>
              <w:rPr>
                <w:b/>
                <w:sz w:val="24"/>
                <w:szCs w:val="24"/>
              </w:rPr>
            </w:pPr>
            <w:r w:rsidRPr="00AB28C1">
              <w:rPr>
                <w:spacing w:val="-3"/>
                <w:sz w:val="24"/>
                <w:szCs w:val="24"/>
                <w:lang w:val="es-ES_tradnl"/>
              </w:rPr>
              <w:t xml:space="preserve">   Se ha identificado en imágenes de cadáveres los </w:t>
            </w:r>
            <w:r w:rsidR="00B67C9D" w:rsidRPr="00AB28C1">
              <w:rPr>
                <w:spacing w:val="-3"/>
                <w:sz w:val="24"/>
                <w:szCs w:val="24"/>
                <w:lang w:val="es-ES_tradnl"/>
              </w:rPr>
              <w:t>diferentes fenómenos cadavérico</w:t>
            </w:r>
          </w:p>
        </w:tc>
      </w:tr>
      <w:tr w:rsidR="00B67C9D" w:rsidRPr="00AE2C68" w:rsidTr="00DB06EF">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B67C9D" w:rsidRPr="00AB28C1" w:rsidRDefault="00B67C9D">
            <w:pPr>
              <w:rPr>
                <w:b/>
                <w:sz w:val="24"/>
                <w:szCs w:val="24"/>
                <w:lang w:val="es-ES_tradnl"/>
              </w:rPr>
            </w:pPr>
            <w:r w:rsidRPr="00AB28C1">
              <w:rPr>
                <w:b/>
                <w:sz w:val="24"/>
                <w:szCs w:val="24"/>
                <w:lang w:val="es-ES_tradnl"/>
              </w:rPr>
              <w:t>Instrumentos de evaluación</w:t>
            </w:r>
          </w:p>
          <w:p w:rsidR="00AB28C1" w:rsidRPr="00AB28C1" w:rsidRDefault="00AB28C1" w:rsidP="00AB28C1">
            <w:pPr>
              <w:rPr>
                <w:sz w:val="24"/>
                <w:szCs w:val="24"/>
              </w:rPr>
            </w:pPr>
            <w:r w:rsidRPr="00AB28C1">
              <w:rPr>
                <w:sz w:val="24"/>
                <w:szCs w:val="24"/>
              </w:rPr>
              <w:t>Actividad (T 6,7 y 8). Con las cuestiones se ha de identificar los signos propios de la muerte de un cadáver. Muy importante relacionar los mismos con la cronología de la muerte. Se debería identificar también los factores causales de la muerte o ambientales que influyen en los signos y en su cronología.</w:t>
            </w:r>
          </w:p>
          <w:p w:rsidR="00AB28C1" w:rsidRDefault="00AB28C1" w:rsidP="00AB28C1">
            <w:pPr>
              <w:rPr>
                <w:sz w:val="24"/>
                <w:szCs w:val="24"/>
              </w:rPr>
            </w:pPr>
            <w:r w:rsidRPr="00AB28C1">
              <w:rPr>
                <w:sz w:val="24"/>
                <w:szCs w:val="24"/>
              </w:rPr>
              <w:t>Prueba (T 6,7 y 8). Con las preguntas se incidirá en los conceptos anteriores.</w:t>
            </w:r>
          </w:p>
          <w:p w:rsidR="00586631" w:rsidRPr="00AB28C1" w:rsidRDefault="007D2CF3" w:rsidP="007D2CF3">
            <w:pPr>
              <w:rPr>
                <w:sz w:val="24"/>
                <w:szCs w:val="24"/>
              </w:rPr>
            </w:pPr>
            <w:r>
              <w:rPr>
                <w:sz w:val="24"/>
                <w:szCs w:val="24"/>
              </w:rPr>
              <w:t xml:space="preserve">Trabajo. Los alumnos por pareja describirán diferentes técnicas de conservación, naturales o artificiales, de los cadáveres. Realizarán un </w:t>
            </w:r>
            <w:proofErr w:type="spellStart"/>
            <w:r>
              <w:rPr>
                <w:sz w:val="24"/>
                <w:szCs w:val="24"/>
              </w:rPr>
              <w:t>Power</w:t>
            </w:r>
            <w:proofErr w:type="spellEnd"/>
            <w:r>
              <w:rPr>
                <w:sz w:val="24"/>
                <w:szCs w:val="24"/>
              </w:rPr>
              <w:t xml:space="preserve"> Point y lo expondrán a sus compañeros.</w:t>
            </w:r>
          </w:p>
        </w:tc>
      </w:tr>
      <w:tr w:rsidR="00DB06EF" w:rsidRPr="00AE2C68" w:rsidTr="00DD28CA">
        <w:trPr>
          <w:trHeight w:val="526"/>
        </w:trPr>
        <w:tc>
          <w:tcPr>
            <w:tcW w:w="1584" w:type="dxa"/>
            <w:tcBorders>
              <w:top w:val="single" w:sz="4" w:space="0" w:color="auto"/>
              <w:left w:val="single" w:sz="4" w:space="0" w:color="auto"/>
              <w:bottom w:val="single" w:sz="4" w:space="0" w:color="auto"/>
              <w:right w:val="single" w:sz="4" w:space="0" w:color="auto"/>
            </w:tcBorders>
          </w:tcPr>
          <w:p w:rsidR="00DB06EF" w:rsidRPr="00AB28C1" w:rsidRDefault="00DB06EF" w:rsidP="00DB06EF">
            <w:pPr>
              <w:rPr>
                <w:b/>
                <w:sz w:val="24"/>
                <w:szCs w:val="24"/>
              </w:rPr>
            </w:pPr>
            <w:bookmarkStart w:id="0" w:name="_GoBack"/>
            <w:bookmarkEnd w:id="0"/>
          </w:p>
          <w:p w:rsidR="00DB06EF" w:rsidRPr="00AB28C1" w:rsidRDefault="00DB06EF" w:rsidP="00DB06EF">
            <w:pPr>
              <w:rPr>
                <w:b/>
                <w:sz w:val="24"/>
                <w:szCs w:val="24"/>
              </w:rPr>
            </w:pPr>
            <w:r w:rsidRPr="00AB28C1">
              <w:rPr>
                <w:b/>
                <w:sz w:val="24"/>
                <w:szCs w:val="24"/>
              </w:rPr>
              <w:t>U.D.8</w:t>
            </w:r>
          </w:p>
        </w:tc>
        <w:tc>
          <w:tcPr>
            <w:tcW w:w="1584" w:type="dxa"/>
            <w:tcBorders>
              <w:top w:val="single" w:sz="4" w:space="0" w:color="auto"/>
              <w:left w:val="single" w:sz="4" w:space="0" w:color="auto"/>
              <w:bottom w:val="single" w:sz="4" w:space="0" w:color="auto"/>
              <w:right w:val="single" w:sz="4" w:space="0" w:color="auto"/>
            </w:tcBorders>
          </w:tcPr>
          <w:p w:rsidR="00DB06EF" w:rsidRPr="00AB28C1" w:rsidRDefault="00DB06EF" w:rsidP="00DB06EF">
            <w:pPr>
              <w:rPr>
                <w:b/>
                <w:sz w:val="24"/>
                <w:szCs w:val="24"/>
              </w:rPr>
            </w:pPr>
          </w:p>
          <w:p w:rsidR="00DB06EF" w:rsidRPr="00AB28C1" w:rsidRDefault="00DB06EF" w:rsidP="00DB06EF">
            <w:pPr>
              <w:rPr>
                <w:b/>
                <w:sz w:val="24"/>
                <w:szCs w:val="24"/>
              </w:rPr>
            </w:pPr>
            <w:proofErr w:type="spellStart"/>
            <w:r w:rsidRPr="00AB28C1">
              <w:rPr>
                <w:b/>
                <w:sz w:val="24"/>
                <w:szCs w:val="24"/>
              </w:rPr>
              <w:t>Nºhoras</w:t>
            </w:r>
            <w:proofErr w:type="spellEnd"/>
            <w:r w:rsidRPr="00AB28C1">
              <w:rPr>
                <w:b/>
                <w:sz w:val="24"/>
                <w:szCs w:val="24"/>
              </w:rPr>
              <w:t xml:space="preserve"> 3</w:t>
            </w:r>
          </w:p>
        </w:tc>
        <w:tc>
          <w:tcPr>
            <w:tcW w:w="6046" w:type="dxa"/>
            <w:tcBorders>
              <w:top w:val="single" w:sz="4" w:space="0" w:color="auto"/>
              <w:left w:val="single" w:sz="4" w:space="0" w:color="auto"/>
              <w:bottom w:val="single" w:sz="4" w:space="0" w:color="auto"/>
              <w:right w:val="single" w:sz="4" w:space="0" w:color="auto"/>
            </w:tcBorders>
            <w:hideMark/>
          </w:tcPr>
          <w:p w:rsidR="00DB06EF" w:rsidRPr="00AB28C1" w:rsidRDefault="00DB06EF" w:rsidP="00DB06EF">
            <w:pPr>
              <w:rPr>
                <w:rFonts w:asciiTheme="minorHAnsi" w:hAnsiTheme="minorHAnsi"/>
                <w:b/>
                <w:sz w:val="28"/>
                <w:szCs w:val="28"/>
              </w:rPr>
            </w:pPr>
            <w:r w:rsidRPr="00AB28C1">
              <w:rPr>
                <w:rFonts w:asciiTheme="minorHAnsi" w:hAnsiTheme="minorHAnsi"/>
                <w:b/>
              </w:rPr>
              <w:t>Título: INTRODUCCIÓN A LA PRÁCTICA DE LA AUTOPSIA</w:t>
            </w:r>
          </w:p>
        </w:tc>
      </w:tr>
      <w:tr w:rsidR="00DB06EF" w:rsidRPr="00AE2C68" w:rsidTr="00DD28CA">
        <w:trPr>
          <w:trHeight w:val="549"/>
        </w:trPr>
        <w:tc>
          <w:tcPr>
            <w:tcW w:w="9214" w:type="dxa"/>
            <w:gridSpan w:val="3"/>
            <w:tcBorders>
              <w:top w:val="single" w:sz="4" w:space="0" w:color="auto"/>
              <w:left w:val="single" w:sz="4" w:space="0" w:color="auto"/>
              <w:bottom w:val="single" w:sz="4" w:space="0" w:color="auto"/>
              <w:right w:val="single" w:sz="4" w:space="0" w:color="auto"/>
            </w:tcBorders>
          </w:tcPr>
          <w:p w:rsidR="00DB06EF" w:rsidRPr="00E975DB" w:rsidRDefault="00DB06EF" w:rsidP="00DB06EF">
            <w:pPr>
              <w:rPr>
                <w:b/>
              </w:rPr>
            </w:pPr>
            <w:r w:rsidRPr="00E975DB">
              <w:rPr>
                <w:b/>
              </w:rPr>
              <w:t>Resultado de Aprendizaje</w:t>
            </w:r>
          </w:p>
          <w:p w:rsidR="00DB06EF" w:rsidRPr="00E975DB" w:rsidRDefault="00DB06EF" w:rsidP="00DB06EF">
            <w:pPr>
              <w:autoSpaceDE w:val="0"/>
              <w:autoSpaceDN w:val="0"/>
              <w:adjustRightInd w:val="0"/>
              <w:rPr>
                <w:b/>
              </w:rPr>
            </w:pPr>
            <w:r w:rsidRPr="00E975DB">
              <w:t>Realiza el procedimiento de la autopsia, identificando las fases de su realización.</w:t>
            </w:r>
          </w:p>
        </w:tc>
      </w:tr>
      <w:tr w:rsidR="00DB06EF" w:rsidRPr="00AE2C68" w:rsidTr="00DD28CA">
        <w:trPr>
          <w:trHeight w:val="2839"/>
        </w:trPr>
        <w:tc>
          <w:tcPr>
            <w:tcW w:w="9214" w:type="dxa"/>
            <w:gridSpan w:val="3"/>
            <w:tcBorders>
              <w:top w:val="single" w:sz="4" w:space="0" w:color="auto"/>
              <w:left w:val="single" w:sz="4" w:space="0" w:color="auto"/>
              <w:bottom w:val="single" w:sz="4" w:space="0" w:color="auto"/>
              <w:right w:val="single" w:sz="4" w:space="0" w:color="auto"/>
            </w:tcBorders>
          </w:tcPr>
          <w:p w:rsidR="00DB06EF" w:rsidRPr="00E975DB" w:rsidRDefault="00DB06EF" w:rsidP="00DB06EF">
            <w:pPr>
              <w:rPr>
                <w:b/>
              </w:rPr>
            </w:pPr>
            <w:r w:rsidRPr="00E975DB">
              <w:rPr>
                <w:b/>
              </w:rPr>
              <w:t>Objetivos Didácticos</w:t>
            </w:r>
          </w:p>
          <w:p w:rsidR="00DB06EF" w:rsidRPr="00E975DB" w:rsidRDefault="00DB06EF" w:rsidP="00DB06EF">
            <w:pPr>
              <w:suppressAutoHyphens/>
              <w:jc w:val="both"/>
              <w:rPr>
                <w:spacing w:val="-3"/>
                <w:lang w:val="es-ES_tradnl"/>
              </w:rPr>
            </w:pPr>
            <w:r w:rsidRPr="00E975DB">
              <w:rPr>
                <w:spacing w:val="-3"/>
                <w:lang w:val="es-ES_tradnl"/>
              </w:rPr>
              <w:t>- Conocer las principales normas que se deben seguir para hacer una autopsia correctamente.</w:t>
            </w:r>
          </w:p>
          <w:p w:rsidR="00DB06EF" w:rsidRPr="00E975DB" w:rsidRDefault="00DB06EF" w:rsidP="00DB06EF">
            <w:pPr>
              <w:suppressAutoHyphens/>
              <w:jc w:val="both"/>
              <w:rPr>
                <w:spacing w:val="-3"/>
                <w:lang w:val="es-ES_tradnl"/>
              </w:rPr>
            </w:pPr>
            <w:r w:rsidRPr="00E975DB">
              <w:rPr>
                <w:spacing w:val="-3"/>
                <w:lang w:val="es-ES_tradnl"/>
              </w:rPr>
              <w:t>- Conocer las distintas técnicas de observación externa del cadáver para reconocer lesiones, heridas, tatuajes, marcas de identidad, etc. que puedan permitir identificar el cadáver.</w:t>
            </w:r>
          </w:p>
          <w:p w:rsidR="00DB06EF" w:rsidRPr="00E975DB" w:rsidRDefault="00DB06EF" w:rsidP="00DB06EF">
            <w:pPr>
              <w:suppressAutoHyphens/>
              <w:jc w:val="both"/>
              <w:rPr>
                <w:spacing w:val="-3"/>
                <w:lang w:val="es-ES_tradnl"/>
              </w:rPr>
            </w:pPr>
            <w:r w:rsidRPr="00E975DB">
              <w:rPr>
                <w:spacing w:val="-3"/>
                <w:lang w:val="es-ES_tradnl"/>
              </w:rPr>
              <w:t>- Distinguir los diferentes signos externos que presenta el cadáver para permitir su identificación, el momento de la muerte o la causa que la provocó.</w:t>
            </w:r>
          </w:p>
          <w:p w:rsidR="00DB06EF" w:rsidRPr="00E975DB" w:rsidRDefault="00DB06EF" w:rsidP="00DB06EF">
            <w:pPr>
              <w:suppressAutoHyphens/>
              <w:jc w:val="both"/>
              <w:rPr>
                <w:spacing w:val="-3"/>
                <w:lang w:val="es-ES_tradnl"/>
              </w:rPr>
            </w:pPr>
            <w:r w:rsidRPr="00E975DB">
              <w:rPr>
                <w:spacing w:val="-3"/>
                <w:lang w:val="es-ES_tradnl"/>
              </w:rPr>
              <w:t>- Saber lo que hay que tener en cuenta y que hay que observar antes de hacer el levantamiento del cadáver.</w:t>
            </w:r>
          </w:p>
          <w:p w:rsidR="00DB06EF" w:rsidRPr="00E975DB" w:rsidRDefault="00DB06EF" w:rsidP="00DB06EF">
            <w:pPr>
              <w:suppressAutoHyphens/>
              <w:jc w:val="both"/>
              <w:rPr>
                <w:lang w:val="es-ES_tradnl"/>
              </w:rPr>
            </w:pPr>
            <w:r w:rsidRPr="00E975DB">
              <w:rPr>
                <w:lang w:val="es-ES_tradnl"/>
              </w:rPr>
              <w:t>- Describir los procedimientos de preparación del cadáver previos a la autopsia.</w:t>
            </w:r>
          </w:p>
          <w:p w:rsidR="00543374" w:rsidRPr="00E975DB" w:rsidRDefault="00543374" w:rsidP="00AB28C1">
            <w:pPr>
              <w:suppressAutoHyphens/>
              <w:jc w:val="both"/>
              <w:rPr>
                <w:b/>
                <w:lang w:val="es-ES_tradnl"/>
              </w:rPr>
            </w:pPr>
            <w:r w:rsidRPr="00E975DB">
              <w:rPr>
                <w:spacing w:val="-3"/>
                <w:lang w:val="es-ES_tradnl"/>
              </w:rPr>
              <w:t>- Describir como se realiza el examen del cadáver de un feto o un recién nacido muerto, para obtener el mayor número de datos que corroboren cual ha sido la causa de la muerte.</w:t>
            </w:r>
          </w:p>
        </w:tc>
      </w:tr>
      <w:tr w:rsidR="00DB06EF" w:rsidRPr="00AE2C68" w:rsidTr="00DD28CA">
        <w:trPr>
          <w:trHeight w:val="687"/>
        </w:trPr>
        <w:tc>
          <w:tcPr>
            <w:tcW w:w="9214" w:type="dxa"/>
            <w:gridSpan w:val="3"/>
            <w:tcBorders>
              <w:top w:val="single" w:sz="4" w:space="0" w:color="auto"/>
              <w:left w:val="single" w:sz="4" w:space="0" w:color="auto"/>
              <w:bottom w:val="single" w:sz="4" w:space="0" w:color="auto"/>
              <w:right w:val="single" w:sz="4" w:space="0" w:color="auto"/>
            </w:tcBorders>
          </w:tcPr>
          <w:p w:rsidR="00DB06EF" w:rsidRPr="00AE2C68" w:rsidRDefault="00DB06EF" w:rsidP="00DB06EF">
            <w:pPr>
              <w:rPr>
                <w:rFonts w:asciiTheme="minorHAnsi" w:hAnsiTheme="minorHAnsi"/>
                <w:b/>
              </w:rPr>
            </w:pPr>
            <w:r w:rsidRPr="007B2EB7">
              <w:rPr>
                <w:rFonts w:asciiTheme="minorHAnsi" w:hAnsiTheme="minorHAnsi"/>
                <w:b/>
              </w:rPr>
              <w:t>Contenido</w:t>
            </w:r>
          </w:p>
          <w:p w:rsidR="00DB06EF" w:rsidRPr="00AE2C68" w:rsidRDefault="00DB06EF" w:rsidP="00DB06E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7B2EB7">
              <w:rPr>
                <w:rFonts w:asciiTheme="minorHAnsi" w:hAnsiTheme="minorHAnsi"/>
              </w:rPr>
              <w:t>Conceptos generales: patología y métodos que utiliza:</w:t>
            </w:r>
          </w:p>
          <w:p w:rsidR="00DB06EF" w:rsidRPr="00AE2C68" w:rsidRDefault="00DB06EF" w:rsidP="00DB06EF">
            <w:pPr>
              <w:ind w:left="1080"/>
              <w:rPr>
                <w:rFonts w:asciiTheme="minorHAnsi" w:hAnsiTheme="minorHAnsi"/>
              </w:rPr>
            </w:pPr>
            <w:r w:rsidRPr="007B2EB7">
              <w:rPr>
                <w:rFonts w:asciiTheme="minorHAnsi" w:hAnsiTheme="minorHAnsi"/>
              </w:rPr>
              <w:t>1.a.Biopsia: objetivos, requisitos, clasificación</w:t>
            </w:r>
          </w:p>
          <w:p w:rsidR="00DB06EF" w:rsidRPr="00AE2C68" w:rsidRDefault="00DB06EF" w:rsidP="00DB06EF">
            <w:pPr>
              <w:ind w:left="1080"/>
              <w:rPr>
                <w:rFonts w:asciiTheme="minorHAnsi" w:hAnsiTheme="minorHAnsi"/>
              </w:rPr>
            </w:pPr>
            <w:proofErr w:type="gramStart"/>
            <w:r w:rsidRPr="007B2EB7">
              <w:rPr>
                <w:rFonts w:asciiTheme="minorHAnsi" w:hAnsiTheme="minorHAnsi"/>
              </w:rPr>
              <w:t>1.b.Citologíaexfoliativa</w:t>
            </w:r>
            <w:proofErr w:type="gramEnd"/>
            <w:r w:rsidRPr="007B2EB7">
              <w:rPr>
                <w:rFonts w:asciiTheme="minorHAnsi" w:hAnsiTheme="minorHAnsi"/>
              </w:rPr>
              <w:t>: conceptos, objetivos.</w:t>
            </w:r>
          </w:p>
          <w:p w:rsidR="00DB06EF" w:rsidRPr="00AE2C68" w:rsidRDefault="00DB06EF" w:rsidP="00DB06EF">
            <w:pPr>
              <w:ind w:left="1080"/>
              <w:rPr>
                <w:rFonts w:asciiTheme="minorHAnsi" w:hAnsiTheme="minorHAnsi"/>
              </w:rPr>
            </w:pPr>
            <w:proofErr w:type="gramStart"/>
            <w:r w:rsidRPr="007B2EB7">
              <w:rPr>
                <w:rFonts w:asciiTheme="minorHAnsi" w:hAnsiTheme="minorHAnsi"/>
              </w:rPr>
              <w:t>1.c.Punción</w:t>
            </w:r>
            <w:proofErr w:type="gramEnd"/>
            <w:r w:rsidRPr="007B2EB7">
              <w:rPr>
                <w:rFonts w:asciiTheme="minorHAnsi" w:hAnsiTheme="minorHAnsi"/>
              </w:rPr>
              <w:t xml:space="preserve"> y aspiración con aguja fina: concepto, objetivos.</w:t>
            </w:r>
          </w:p>
          <w:p w:rsidR="00DB06EF" w:rsidRPr="00AE2C68" w:rsidRDefault="00DB06EF" w:rsidP="00DB06EF">
            <w:pPr>
              <w:ind w:left="1080"/>
              <w:rPr>
                <w:rFonts w:asciiTheme="minorHAnsi" w:hAnsiTheme="minorHAnsi"/>
              </w:rPr>
            </w:pPr>
            <w:proofErr w:type="gramStart"/>
            <w:r w:rsidRPr="007B2EB7">
              <w:rPr>
                <w:rFonts w:asciiTheme="minorHAnsi" w:hAnsiTheme="minorHAnsi"/>
              </w:rPr>
              <w:t>1.d.Autopsia</w:t>
            </w:r>
            <w:proofErr w:type="gramEnd"/>
            <w:r w:rsidRPr="007B2EB7">
              <w:rPr>
                <w:rFonts w:asciiTheme="minorHAnsi" w:hAnsiTheme="minorHAnsi"/>
              </w:rPr>
              <w:t>.</w:t>
            </w:r>
          </w:p>
          <w:p w:rsidR="00DB06EF" w:rsidRPr="00AE2C68" w:rsidRDefault="00DB06EF" w:rsidP="00DB06E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7B2EB7">
              <w:rPr>
                <w:rFonts w:asciiTheme="minorHAnsi" w:hAnsiTheme="minorHAnsi"/>
              </w:rPr>
              <w:t>Necropsia.</w:t>
            </w:r>
          </w:p>
          <w:p w:rsidR="00DB06EF" w:rsidRPr="00AE2C68" w:rsidRDefault="00DB06EF" w:rsidP="00DB06EF">
            <w:pPr>
              <w:ind w:left="1080"/>
              <w:rPr>
                <w:rFonts w:asciiTheme="minorHAnsi" w:hAnsiTheme="minorHAnsi"/>
              </w:rPr>
            </w:pPr>
            <w:r w:rsidRPr="007B2EB7">
              <w:rPr>
                <w:rFonts w:asciiTheme="minorHAnsi" w:hAnsiTheme="minorHAnsi"/>
              </w:rPr>
              <w:t>2.a.Tipos: 1.Autopsia médico-legal-</w:t>
            </w:r>
          </w:p>
          <w:p w:rsidR="00DB06EF" w:rsidRPr="00AE2C68" w:rsidRDefault="00DB06EF" w:rsidP="00DB06EF">
            <w:pPr>
              <w:ind w:left="2124"/>
              <w:rPr>
                <w:rFonts w:asciiTheme="minorHAnsi" w:hAnsiTheme="minorHAnsi"/>
              </w:rPr>
            </w:pPr>
            <w:proofErr w:type="gramStart"/>
            <w:r w:rsidRPr="007B2EB7">
              <w:rPr>
                <w:rFonts w:asciiTheme="minorHAnsi" w:hAnsiTheme="minorHAnsi"/>
              </w:rPr>
              <w:t>2.Autopsia</w:t>
            </w:r>
            <w:proofErr w:type="gramEnd"/>
            <w:r w:rsidR="00AB28C1">
              <w:rPr>
                <w:rFonts w:asciiTheme="minorHAnsi" w:hAnsiTheme="minorHAnsi"/>
              </w:rPr>
              <w:t xml:space="preserve"> </w:t>
            </w:r>
            <w:proofErr w:type="spellStart"/>
            <w:r w:rsidRPr="007B2EB7">
              <w:rPr>
                <w:rFonts w:asciiTheme="minorHAnsi" w:hAnsiTheme="minorHAnsi"/>
              </w:rPr>
              <w:t>anatomopatológica</w:t>
            </w:r>
            <w:proofErr w:type="spellEnd"/>
            <w:r w:rsidRPr="007B2EB7">
              <w:rPr>
                <w:rFonts w:asciiTheme="minorHAnsi" w:hAnsiTheme="minorHAnsi"/>
              </w:rPr>
              <w:t>.</w:t>
            </w:r>
          </w:p>
          <w:p w:rsidR="00DB06EF" w:rsidRPr="00AE2C68" w:rsidRDefault="00DB06EF" w:rsidP="00DB06EF">
            <w:pPr>
              <w:rPr>
                <w:rFonts w:asciiTheme="minorHAnsi" w:hAnsiTheme="minorHAnsi"/>
              </w:rPr>
            </w:pPr>
            <w:r w:rsidRPr="007B2EB7">
              <w:rPr>
                <w:rFonts w:asciiTheme="minorHAnsi" w:hAnsiTheme="minorHAnsi"/>
              </w:rPr>
              <w:tab/>
            </w:r>
            <w:proofErr w:type="gramStart"/>
            <w:r w:rsidRPr="007B2EB7">
              <w:rPr>
                <w:rFonts w:asciiTheme="minorHAnsi" w:hAnsiTheme="minorHAnsi"/>
              </w:rPr>
              <w:t>2.b.Reglas</w:t>
            </w:r>
            <w:proofErr w:type="gramEnd"/>
            <w:r w:rsidRPr="007B2EB7">
              <w:rPr>
                <w:rFonts w:asciiTheme="minorHAnsi" w:hAnsiTheme="minorHAnsi"/>
              </w:rPr>
              <w:t xml:space="preserve"> generales.</w:t>
            </w:r>
          </w:p>
          <w:p w:rsidR="00DB06EF" w:rsidRPr="00AE2C68" w:rsidRDefault="00DB06EF" w:rsidP="00DB06EF">
            <w:pPr>
              <w:rPr>
                <w:rFonts w:asciiTheme="minorHAnsi" w:hAnsiTheme="minorHAnsi"/>
              </w:rPr>
            </w:pPr>
            <w:r w:rsidRPr="007B2EB7">
              <w:rPr>
                <w:rFonts w:asciiTheme="minorHAnsi" w:hAnsiTheme="minorHAnsi"/>
              </w:rPr>
              <w:tab/>
              <w:t xml:space="preserve">       2.c.Condiciones para la práctica de la autopsia:</w:t>
            </w:r>
          </w:p>
          <w:p w:rsidR="00DB06EF" w:rsidRPr="00AE2C68" w:rsidRDefault="00DB06EF" w:rsidP="00DB06EF">
            <w:pPr>
              <w:rPr>
                <w:rFonts w:asciiTheme="minorHAnsi" w:hAnsiTheme="minorHAnsi"/>
              </w:rPr>
            </w:pPr>
            <w:r w:rsidRPr="007B2EB7">
              <w:rPr>
                <w:rFonts w:asciiTheme="minorHAnsi" w:hAnsiTheme="minorHAnsi"/>
              </w:rPr>
              <w:tab/>
            </w:r>
            <w:r w:rsidRPr="007B2EB7">
              <w:rPr>
                <w:rFonts w:asciiTheme="minorHAnsi" w:hAnsiTheme="minorHAnsi"/>
              </w:rPr>
              <w:tab/>
            </w:r>
            <w:r w:rsidRPr="007B2EB7">
              <w:rPr>
                <w:rFonts w:asciiTheme="minorHAnsi" w:hAnsiTheme="minorHAnsi"/>
              </w:rPr>
              <w:tab/>
            </w:r>
            <w:proofErr w:type="gramStart"/>
            <w:r w:rsidRPr="007B2EB7">
              <w:rPr>
                <w:rFonts w:asciiTheme="minorHAnsi" w:hAnsiTheme="minorHAnsi"/>
              </w:rPr>
              <w:t>2.c.1.Local</w:t>
            </w:r>
            <w:proofErr w:type="gramEnd"/>
            <w:r w:rsidRPr="007B2EB7">
              <w:rPr>
                <w:rFonts w:asciiTheme="minorHAnsi" w:hAnsiTheme="minorHAnsi"/>
              </w:rPr>
              <w:t>.</w:t>
            </w:r>
          </w:p>
          <w:p w:rsidR="00DB06EF" w:rsidRPr="00AE2C68" w:rsidRDefault="00DB06EF" w:rsidP="00DB06EF">
            <w:pPr>
              <w:rPr>
                <w:rFonts w:asciiTheme="minorHAnsi" w:hAnsiTheme="minorHAnsi"/>
              </w:rPr>
            </w:pPr>
            <w:r w:rsidRPr="007B2EB7">
              <w:rPr>
                <w:rFonts w:asciiTheme="minorHAnsi" w:hAnsiTheme="minorHAnsi"/>
              </w:rPr>
              <w:tab/>
            </w:r>
            <w:r w:rsidRPr="007B2EB7">
              <w:rPr>
                <w:rFonts w:asciiTheme="minorHAnsi" w:hAnsiTheme="minorHAnsi"/>
              </w:rPr>
              <w:tab/>
            </w:r>
            <w:r w:rsidRPr="007B2EB7">
              <w:rPr>
                <w:rFonts w:asciiTheme="minorHAnsi" w:hAnsiTheme="minorHAnsi"/>
              </w:rPr>
              <w:tab/>
            </w:r>
            <w:proofErr w:type="gramStart"/>
            <w:r w:rsidRPr="007B2EB7">
              <w:rPr>
                <w:rFonts w:asciiTheme="minorHAnsi" w:hAnsiTheme="minorHAnsi"/>
              </w:rPr>
              <w:t>2.c.2.Instrumental</w:t>
            </w:r>
            <w:proofErr w:type="gramEnd"/>
            <w:r w:rsidRPr="007B2EB7">
              <w:rPr>
                <w:rFonts w:asciiTheme="minorHAnsi" w:hAnsiTheme="minorHAnsi"/>
              </w:rPr>
              <w:t>.</w:t>
            </w:r>
          </w:p>
          <w:p w:rsidR="00DB06EF" w:rsidRPr="00AE2C68" w:rsidRDefault="00DB06EF" w:rsidP="00DB06EF">
            <w:pPr>
              <w:rPr>
                <w:rFonts w:asciiTheme="minorHAnsi" w:hAnsiTheme="minorHAnsi"/>
              </w:rPr>
            </w:pPr>
            <w:r w:rsidRPr="007B2EB7">
              <w:rPr>
                <w:rFonts w:asciiTheme="minorHAnsi" w:hAnsiTheme="minorHAnsi"/>
              </w:rPr>
              <w:tab/>
              <w:t xml:space="preserve">        2.d.Práctica de la autopsia:</w:t>
            </w:r>
          </w:p>
          <w:p w:rsidR="00DB06EF" w:rsidRPr="00AE2C68" w:rsidRDefault="00DB06EF" w:rsidP="00DB06EF">
            <w:pPr>
              <w:rPr>
                <w:rFonts w:asciiTheme="minorHAnsi" w:hAnsiTheme="minorHAnsi"/>
              </w:rPr>
            </w:pPr>
            <w:r w:rsidRPr="007B2EB7">
              <w:rPr>
                <w:rFonts w:asciiTheme="minorHAnsi" w:hAnsiTheme="minorHAnsi"/>
              </w:rPr>
              <w:tab/>
            </w:r>
            <w:r w:rsidRPr="007B2EB7">
              <w:rPr>
                <w:rFonts w:asciiTheme="minorHAnsi" w:hAnsiTheme="minorHAnsi"/>
              </w:rPr>
              <w:tab/>
            </w:r>
            <w:r w:rsidRPr="007B2EB7">
              <w:rPr>
                <w:rFonts w:asciiTheme="minorHAnsi" w:hAnsiTheme="minorHAnsi"/>
              </w:rPr>
              <w:tab/>
            </w:r>
            <w:proofErr w:type="gramStart"/>
            <w:r w:rsidRPr="007B2EB7">
              <w:rPr>
                <w:rFonts w:asciiTheme="minorHAnsi" w:hAnsiTheme="minorHAnsi"/>
              </w:rPr>
              <w:t>2.d.1.Preliminares</w:t>
            </w:r>
            <w:proofErr w:type="gramEnd"/>
            <w:r w:rsidRPr="007B2EB7">
              <w:rPr>
                <w:rFonts w:asciiTheme="minorHAnsi" w:hAnsiTheme="minorHAnsi"/>
              </w:rPr>
              <w:t>.</w:t>
            </w:r>
          </w:p>
          <w:p w:rsidR="00DB06EF" w:rsidRPr="00AE2C68" w:rsidRDefault="00DB06EF" w:rsidP="00DB06EF">
            <w:pPr>
              <w:rPr>
                <w:rFonts w:asciiTheme="minorHAnsi" w:hAnsiTheme="minorHAnsi"/>
              </w:rPr>
            </w:pPr>
            <w:r w:rsidRPr="007B2EB7">
              <w:rPr>
                <w:rFonts w:asciiTheme="minorHAnsi" w:hAnsiTheme="minorHAnsi"/>
              </w:rPr>
              <w:tab/>
            </w:r>
            <w:r w:rsidRPr="007B2EB7">
              <w:rPr>
                <w:rFonts w:asciiTheme="minorHAnsi" w:hAnsiTheme="minorHAnsi"/>
              </w:rPr>
              <w:tab/>
            </w:r>
            <w:r w:rsidRPr="007B2EB7">
              <w:rPr>
                <w:rFonts w:asciiTheme="minorHAnsi" w:hAnsiTheme="minorHAnsi"/>
              </w:rPr>
              <w:tab/>
            </w:r>
            <w:proofErr w:type="gramStart"/>
            <w:r w:rsidRPr="007B2EB7">
              <w:rPr>
                <w:rFonts w:asciiTheme="minorHAnsi" w:hAnsiTheme="minorHAnsi"/>
              </w:rPr>
              <w:t>2.d.2Examen</w:t>
            </w:r>
            <w:proofErr w:type="gramEnd"/>
            <w:r w:rsidRPr="007B2EB7">
              <w:rPr>
                <w:rFonts w:asciiTheme="minorHAnsi" w:hAnsiTheme="minorHAnsi"/>
              </w:rPr>
              <w:t xml:space="preserve"> externo.</w:t>
            </w:r>
          </w:p>
          <w:p w:rsidR="00DB06EF" w:rsidRPr="00AE2C68" w:rsidRDefault="00DB06EF" w:rsidP="00DB06EF">
            <w:pPr>
              <w:rPr>
                <w:rFonts w:asciiTheme="minorHAnsi" w:hAnsiTheme="minorHAnsi"/>
              </w:rPr>
            </w:pPr>
            <w:r w:rsidRPr="007B2EB7">
              <w:rPr>
                <w:rFonts w:asciiTheme="minorHAnsi" w:hAnsiTheme="minorHAnsi"/>
              </w:rPr>
              <w:tab/>
            </w:r>
            <w:r w:rsidRPr="007B2EB7">
              <w:rPr>
                <w:rFonts w:asciiTheme="minorHAnsi" w:hAnsiTheme="minorHAnsi"/>
              </w:rPr>
              <w:tab/>
            </w:r>
            <w:r w:rsidRPr="007B2EB7">
              <w:rPr>
                <w:rFonts w:asciiTheme="minorHAnsi" w:hAnsiTheme="minorHAnsi"/>
              </w:rPr>
              <w:tab/>
            </w:r>
            <w:proofErr w:type="gramStart"/>
            <w:r w:rsidRPr="007B2EB7">
              <w:rPr>
                <w:rFonts w:asciiTheme="minorHAnsi" w:hAnsiTheme="minorHAnsi"/>
              </w:rPr>
              <w:t>2.d.3.Examen</w:t>
            </w:r>
            <w:proofErr w:type="gramEnd"/>
            <w:r w:rsidRPr="007B2EB7">
              <w:rPr>
                <w:rFonts w:asciiTheme="minorHAnsi" w:hAnsiTheme="minorHAnsi"/>
              </w:rPr>
              <w:t xml:space="preserve"> interno: técnica de la autopsia.</w:t>
            </w:r>
          </w:p>
          <w:p w:rsidR="00DB06EF" w:rsidRPr="00AE2C68" w:rsidRDefault="00DB06EF" w:rsidP="00DB06EF">
            <w:pPr>
              <w:rPr>
                <w:rFonts w:asciiTheme="minorHAnsi" w:hAnsiTheme="minorHAnsi"/>
                <w:b/>
                <w:sz w:val="28"/>
                <w:szCs w:val="28"/>
              </w:rPr>
            </w:pPr>
            <w:r w:rsidRPr="007B2EB7">
              <w:rPr>
                <w:rFonts w:asciiTheme="minorHAnsi" w:hAnsiTheme="minorHAnsi"/>
              </w:rPr>
              <w:tab/>
            </w:r>
            <w:proofErr w:type="gramStart"/>
            <w:r w:rsidRPr="007B2EB7">
              <w:rPr>
                <w:rFonts w:asciiTheme="minorHAnsi" w:hAnsiTheme="minorHAnsi"/>
              </w:rPr>
              <w:t>2.e.Matices</w:t>
            </w:r>
            <w:proofErr w:type="gramEnd"/>
            <w:r w:rsidRPr="007B2EB7">
              <w:rPr>
                <w:rFonts w:asciiTheme="minorHAnsi" w:hAnsiTheme="minorHAnsi"/>
              </w:rPr>
              <w:t xml:space="preserve"> de la autopsia médico-legal.</w:t>
            </w:r>
          </w:p>
        </w:tc>
      </w:tr>
      <w:tr w:rsidR="00DB06EF" w:rsidRPr="00AE2C68" w:rsidTr="00DD28CA">
        <w:trPr>
          <w:trHeight w:val="921"/>
        </w:trPr>
        <w:tc>
          <w:tcPr>
            <w:tcW w:w="9214" w:type="dxa"/>
            <w:gridSpan w:val="3"/>
            <w:tcBorders>
              <w:top w:val="single" w:sz="4" w:space="0" w:color="auto"/>
              <w:left w:val="single" w:sz="4" w:space="0" w:color="auto"/>
              <w:bottom w:val="single" w:sz="4" w:space="0" w:color="auto"/>
              <w:right w:val="single" w:sz="4" w:space="0" w:color="auto"/>
            </w:tcBorders>
          </w:tcPr>
          <w:p w:rsidR="00DB06EF" w:rsidRPr="00AB28C1" w:rsidRDefault="00DB06EF" w:rsidP="00DB06EF">
            <w:pPr>
              <w:rPr>
                <w:b/>
                <w:sz w:val="24"/>
                <w:szCs w:val="24"/>
              </w:rPr>
            </w:pPr>
            <w:r w:rsidRPr="00AB28C1">
              <w:rPr>
                <w:b/>
                <w:sz w:val="24"/>
                <w:szCs w:val="24"/>
              </w:rPr>
              <w:t>Actividades de Enseñanza-Aprendizaje</w:t>
            </w:r>
          </w:p>
          <w:p w:rsidR="00DB06EF" w:rsidRPr="00AB28C1" w:rsidRDefault="00DB06EF" w:rsidP="00DB06EF">
            <w:pPr>
              <w:suppressAutoHyphens/>
              <w:rPr>
                <w:spacing w:val="-3"/>
                <w:sz w:val="24"/>
                <w:szCs w:val="24"/>
                <w:lang w:val="es-ES_tradnl"/>
              </w:rPr>
            </w:pPr>
            <w:r w:rsidRPr="00AB28C1">
              <w:rPr>
                <w:i/>
                <w:iCs/>
                <w:spacing w:val="-3"/>
                <w:sz w:val="24"/>
                <w:szCs w:val="24"/>
                <w:lang w:val="es-ES_tradnl"/>
              </w:rPr>
              <w:t xml:space="preserve">- </w:t>
            </w:r>
            <w:r w:rsidRPr="00AB28C1">
              <w:rPr>
                <w:spacing w:val="-3"/>
                <w:sz w:val="24"/>
                <w:szCs w:val="24"/>
                <w:lang w:val="es-ES_tradnl"/>
              </w:rPr>
              <w:t>Observación de imágenes sobre el examen externo de cadáveres.</w:t>
            </w:r>
          </w:p>
          <w:p w:rsidR="00543374" w:rsidRPr="00AB28C1" w:rsidRDefault="00DB06EF" w:rsidP="00AB28C1">
            <w:pPr>
              <w:suppressAutoHyphens/>
              <w:rPr>
                <w:b/>
                <w:sz w:val="24"/>
                <w:szCs w:val="24"/>
              </w:rPr>
            </w:pPr>
            <w:r w:rsidRPr="00AB28C1">
              <w:rPr>
                <w:spacing w:val="-3"/>
                <w:sz w:val="24"/>
                <w:szCs w:val="24"/>
                <w:lang w:val="es-ES_tradnl"/>
              </w:rPr>
              <w:t>- Descripción de las imágenes observadas utilizando la terminología correcta.</w:t>
            </w:r>
          </w:p>
        </w:tc>
      </w:tr>
      <w:tr w:rsidR="00DB06EF" w:rsidRPr="00AE2C68" w:rsidTr="00DD28CA">
        <w:trPr>
          <w:trHeight w:val="592"/>
        </w:trPr>
        <w:tc>
          <w:tcPr>
            <w:tcW w:w="9214" w:type="dxa"/>
            <w:gridSpan w:val="3"/>
            <w:tcBorders>
              <w:top w:val="single" w:sz="4" w:space="0" w:color="auto"/>
              <w:left w:val="single" w:sz="4" w:space="0" w:color="auto"/>
              <w:bottom w:val="single" w:sz="4" w:space="0" w:color="auto"/>
              <w:right w:val="single" w:sz="4" w:space="0" w:color="auto"/>
            </w:tcBorders>
          </w:tcPr>
          <w:p w:rsidR="00DB06EF" w:rsidRPr="00AB28C1" w:rsidRDefault="00DB06EF" w:rsidP="00DB06EF">
            <w:pPr>
              <w:rPr>
                <w:b/>
                <w:sz w:val="24"/>
                <w:szCs w:val="24"/>
              </w:rPr>
            </w:pPr>
            <w:r w:rsidRPr="00AB28C1">
              <w:rPr>
                <w:b/>
                <w:sz w:val="24"/>
                <w:szCs w:val="24"/>
              </w:rPr>
              <w:t>Recursos Didácticos.</w:t>
            </w:r>
          </w:p>
          <w:p w:rsidR="00DB06EF" w:rsidRPr="00AB28C1" w:rsidRDefault="008D082B" w:rsidP="008D082B">
            <w:pPr>
              <w:tabs>
                <w:tab w:val="left" w:pos="2026"/>
              </w:tabs>
              <w:rPr>
                <w:sz w:val="24"/>
                <w:szCs w:val="24"/>
              </w:rPr>
            </w:pPr>
            <w:r w:rsidRPr="00AB28C1">
              <w:rPr>
                <w:sz w:val="24"/>
                <w:szCs w:val="24"/>
              </w:rPr>
              <w:t>Los comentados en el punto 10.2</w:t>
            </w:r>
          </w:p>
        </w:tc>
      </w:tr>
      <w:tr w:rsidR="00DB06EF" w:rsidRPr="00AE2C68" w:rsidTr="00DD28CA">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DB06EF" w:rsidRPr="00AB28C1" w:rsidRDefault="00DB06EF" w:rsidP="00DB06EF">
            <w:pPr>
              <w:rPr>
                <w:b/>
                <w:sz w:val="24"/>
                <w:szCs w:val="24"/>
              </w:rPr>
            </w:pPr>
            <w:r w:rsidRPr="00AB28C1">
              <w:rPr>
                <w:b/>
                <w:sz w:val="24"/>
                <w:szCs w:val="24"/>
              </w:rPr>
              <w:t>Criterios de Evaluación</w:t>
            </w:r>
          </w:p>
          <w:p w:rsidR="00DB06EF" w:rsidRPr="00AB28C1" w:rsidRDefault="00DB06EF" w:rsidP="00DB06EF">
            <w:pPr>
              <w:autoSpaceDE w:val="0"/>
              <w:autoSpaceDN w:val="0"/>
              <w:adjustRightInd w:val="0"/>
              <w:rPr>
                <w:sz w:val="24"/>
                <w:szCs w:val="24"/>
              </w:rPr>
            </w:pPr>
            <w:r w:rsidRPr="00AB28C1">
              <w:rPr>
                <w:sz w:val="24"/>
                <w:szCs w:val="24"/>
              </w:rPr>
              <w:t>-Se ha determinado el proceso específico de preparación del cadáver.</w:t>
            </w:r>
          </w:p>
          <w:p w:rsidR="00DB06EF" w:rsidRPr="00AB28C1" w:rsidRDefault="00DB06EF" w:rsidP="00DB06EF">
            <w:pPr>
              <w:autoSpaceDE w:val="0"/>
              <w:autoSpaceDN w:val="0"/>
              <w:adjustRightInd w:val="0"/>
              <w:rPr>
                <w:b/>
                <w:sz w:val="24"/>
                <w:szCs w:val="24"/>
              </w:rPr>
            </w:pPr>
            <w:r w:rsidRPr="00AB28C1">
              <w:rPr>
                <w:sz w:val="24"/>
                <w:szCs w:val="24"/>
              </w:rPr>
              <w:t>-Se ha definido la observación externa del cadáver.</w:t>
            </w:r>
          </w:p>
        </w:tc>
      </w:tr>
      <w:tr w:rsidR="00B67C9D" w:rsidRPr="00AE2C68" w:rsidTr="00DD28CA">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B67C9D" w:rsidRPr="00AB28C1" w:rsidRDefault="00B67C9D">
            <w:pPr>
              <w:rPr>
                <w:b/>
                <w:sz w:val="24"/>
                <w:szCs w:val="24"/>
                <w:lang w:val="es-ES_tradnl"/>
              </w:rPr>
            </w:pPr>
            <w:r w:rsidRPr="00AB28C1">
              <w:rPr>
                <w:b/>
                <w:sz w:val="24"/>
                <w:szCs w:val="24"/>
                <w:lang w:val="es-ES_tradnl"/>
              </w:rPr>
              <w:t>Instrumentos de evaluación</w:t>
            </w:r>
          </w:p>
          <w:p w:rsidR="00586631" w:rsidRPr="00E975DB" w:rsidRDefault="00586631" w:rsidP="00586631">
            <w:proofErr w:type="spellStart"/>
            <w:r w:rsidRPr="00E975DB">
              <w:t>Activ</w:t>
            </w:r>
            <w:proofErr w:type="spellEnd"/>
            <w:r w:rsidRPr="00E975DB">
              <w:t xml:space="preserve"> 1 (T6,</w:t>
            </w:r>
            <w:r w:rsidR="00E975DB">
              <w:t xml:space="preserve"> </w:t>
            </w:r>
            <w:r w:rsidRPr="00E975DB">
              <w:t>7 y 8)</w:t>
            </w:r>
            <w:r w:rsidR="00AB28C1" w:rsidRPr="00E975DB">
              <w:t xml:space="preserve">. Cuestiones para identificar las particularidades de la descripción externa de un cadáver que sirven para identificar o bien patología a tener en cuenta en una autopsia clínica o las que puedan estar relacionadas con la causa de muerte en una </w:t>
            </w:r>
            <w:proofErr w:type="spellStart"/>
            <w:r w:rsidR="00AB28C1" w:rsidRPr="00E975DB">
              <w:t>médicolegal</w:t>
            </w:r>
            <w:proofErr w:type="spellEnd"/>
            <w:r w:rsidR="00AB28C1" w:rsidRPr="00E975DB">
              <w:t xml:space="preserve">. O en sí datos que pudieran ser interesantes aunque no estén relacionados con la causa de </w:t>
            </w:r>
            <w:r w:rsidR="00E975DB" w:rsidRPr="00E975DB">
              <w:t>la misma.</w:t>
            </w:r>
          </w:p>
          <w:p w:rsidR="00586631" w:rsidRPr="00AB28C1" w:rsidRDefault="00586631" w:rsidP="00586631">
            <w:pPr>
              <w:rPr>
                <w:sz w:val="24"/>
                <w:szCs w:val="24"/>
              </w:rPr>
            </w:pPr>
            <w:r w:rsidRPr="00E975DB">
              <w:t>Prueba 1 (T 6,7 y8)</w:t>
            </w:r>
            <w:r w:rsidR="00E975DB" w:rsidRPr="00E975DB">
              <w:t xml:space="preserve">. </w:t>
            </w:r>
            <w:r w:rsidR="00E975DB" w:rsidRPr="00E975DB">
              <w:t>Con las preguntas se incidirá en los conceptos anteriores.</w:t>
            </w:r>
          </w:p>
        </w:tc>
      </w:tr>
      <w:tr w:rsidR="00DB06EF" w:rsidRPr="00AE2C68" w:rsidTr="00DD28CA">
        <w:trPr>
          <w:trHeight w:val="668"/>
        </w:trPr>
        <w:tc>
          <w:tcPr>
            <w:tcW w:w="1584" w:type="dxa"/>
            <w:tcBorders>
              <w:top w:val="single" w:sz="4" w:space="0" w:color="auto"/>
              <w:left w:val="single" w:sz="4" w:space="0" w:color="auto"/>
              <w:bottom w:val="single" w:sz="4" w:space="0" w:color="auto"/>
              <w:right w:val="single" w:sz="4" w:space="0" w:color="auto"/>
            </w:tcBorders>
          </w:tcPr>
          <w:p w:rsidR="00DB06EF" w:rsidRPr="00DD28CA" w:rsidRDefault="00DB06EF" w:rsidP="00DB06EF">
            <w:pPr>
              <w:rPr>
                <w:b/>
                <w:sz w:val="24"/>
                <w:szCs w:val="24"/>
              </w:rPr>
            </w:pPr>
          </w:p>
          <w:p w:rsidR="00DB06EF" w:rsidRPr="00DD28CA" w:rsidRDefault="00DB06EF" w:rsidP="00DB06EF">
            <w:pPr>
              <w:rPr>
                <w:b/>
                <w:sz w:val="24"/>
                <w:szCs w:val="24"/>
              </w:rPr>
            </w:pPr>
            <w:r w:rsidRPr="00DD28CA">
              <w:rPr>
                <w:b/>
                <w:sz w:val="24"/>
                <w:szCs w:val="24"/>
              </w:rPr>
              <w:t>U.D.9</w:t>
            </w:r>
          </w:p>
        </w:tc>
        <w:tc>
          <w:tcPr>
            <w:tcW w:w="1584" w:type="dxa"/>
            <w:tcBorders>
              <w:top w:val="single" w:sz="4" w:space="0" w:color="auto"/>
              <w:left w:val="single" w:sz="4" w:space="0" w:color="auto"/>
              <w:bottom w:val="single" w:sz="4" w:space="0" w:color="auto"/>
              <w:right w:val="single" w:sz="4" w:space="0" w:color="auto"/>
            </w:tcBorders>
          </w:tcPr>
          <w:p w:rsidR="00DB06EF" w:rsidRPr="00DD28CA" w:rsidRDefault="00DB06EF" w:rsidP="00DB06EF">
            <w:pPr>
              <w:rPr>
                <w:b/>
                <w:sz w:val="24"/>
                <w:szCs w:val="24"/>
              </w:rPr>
            </w:pPr>
          </w:p>
          <w:p w:rsidR="00DB06EF" w:rsidRPr="00DD28CA" w:rsidRDefault="00DB06EF" w:rsidP="00DB06EF">
            <w:pPr>
              <w:rPr>
                <w:b/>
                <w:sz w:val="24"/>
                <w:szCs w:val="24"/>
              </w:rPr>
            </w:pPr>
            <w:proofErr w:type="spellStart"/>
            <w:r w:rsidRPr="00DD28CA">
              <w:rPr>
                <w:b/>
                <w:sz w:val="24"/>
                <w:szCs w:val="24"/>
              </w:rPr>
              <w:t>Nºhoras</w:t>
            </w:r>
            <w:proofErr w:type="spellEnd"/>
            <w:r w:rsidRPr="00DD28CA">
              <w:rPr>
                <w:b/>
                <w:sz w:val="24"/>
                <w:szCs w:val="24"/>
              </w:rPr>
              <w:t xml:space="preserve"> 8</w:t>
            </w:r>
          </w:p>
        </w:tc>
        <w:tc>
          <w:tcPr>
            <w:tcW w:w="6046" w:type="dxa"/>
            <w:tcBorders>
              <w:top w:val="single" w:sz="4" w:space="0" w:color="auto"/>
              <w:left w:val="single" w:sz="4" w:space="0" w:color="auto"/>
              <w:bottom w:val="single" w:sz="4" w:space="0" w:color="auto"/>
              <w:right w:val="single" w:sz="4" w:space="0" w:color="auto"/>
            </w:tcBorders>
            <w:hideMark/>
          </w:tcPr>
          <w:p w:rsidR="00DB06EF" w:rsidRPr="00AE2C68" w:rsidRDefault="00DB06EF" w:rsidP="004B56AE">
            <w:pPr>
              <w:pStyle w:val="Encabezado"/>
              <w:rPr>
                <w:rFonts w:asciiTheme="minorHAnsi" w:hAnsiTheme="minorHAnsi"/>
                <w:b/>
                <w:sz w:val="28"/>
                <w:szCs w:val="28"/>
              </w:rPr>
            </w:pPr>
            <w:r w:rsidRPr="007B2EB7">
              <w:rPr>
                <w:rFonts w:asciiTheme="minorHAnsi" w:hAnsiTheme="minorHAnsi"/>
                <w:b/>
              </w:rPr>
              <w:t>Título:</w:t>
            </w:r>
            <w:r>
              <w:rPr>
                <w:rFonts w:asciiTheme="minorHAnsi" w:hAnsiTheme="minorHAnsi"/>
                <w:b/>
              </w:rPr>
              <w:t xml:space="preserve"> ANATOMÍA DEL CRÁNEO, CUELLO Y RAQUIS</w:t>
            </w:r>
          </w:p>
        </w:tc>
      </w:tr>
      <w:tr w:rsidR="00DB06EF" w:rsidRPr="00AE2C68" w:rsidTr="00DD28CA">
        <w:trPr>
          <w:trHeight w:val="549"/>
        </w:trPr>
        <w:tc>
          <w:tcPr>
            <w:tcW w:w="9214" w:type="dxa"/>
            <w:gridSpan w:val="3"/>
            <w:tcBorders>
              <w:top w:val="single" w:sz="4" w:space="0" w:color="auto"/>
              <w:left w:val="single" w:sz="4" w:space="0" w:color="auto"/>
              <w:bottom w:val="single" w:sz="4" w:space="0" w:color="auto"/>
              <w:right w:val="single" w:sz="4" w:space="0" w:color="auto"/>
            </w:tcBorders>
          </w:tcPr>
          <w:p w:rsidR="00DB06EF" w:rsidRPr="00DD28CA" w:rsidRDefault="00DB06EF" w:rsidP="00DB06EF">
            <w:pPr>
              <w:rPr>
                <w:b/>
                <w:sz w:val="24"/>
                <w:szCs w:val="24"/>
              </w:rPr>
            </w:pPr>
            <w:r w:rsidRPr="00DD28CA">
              <w:rPr>
                <w:b/>
                <w:sz w:val="24"/>
                <w:szCs w:val="24"/>
              </w:rPr>
              <w:t>Resultado de Aprendizaje</w:t>
            </w:r>
          </w:p>
          <w:p w:rsidR="004B56AE" w:rsidRPr="00DD28CA" w:rsidRDefault="00DB06EF" w:rsidP="00DD28CA">
            <w:pPr>
              <w:autoSpaceDE w:val="0"/>
              <w:autoSpaceDN w:val="0"/>
              <w:adjustRightInd w:val="0"/>
              <w:rPr>
                <w:b/>
                <w:sz w:val="24"/>
                <w:szCs w:val="24"/>
              </w:rPr>
            </w:pPr>
            <w:r w:rsidRPr="00DD28CA">
              <w:rPr>
                <w:sz w:val="24"/>
                <w:szCs w:val="24"/>
                <w:lang w:eastAsia="es-ES"/>
              </w:rPr>
              <w:t>Realiza la identificación macroscópica anatómica, reconociendo patrones de normalidad.</w:t>
            </w:r>
          </w:p>
        </w:tc>
      </w:tr>
      <w:tr w:rsidR="00DB06EF" w:rsidRPr="00AE2C68" w:rsidTr="00DD28CA">
        <w:trPr>
          <w:trHeight w:val="2546"/>
        </w:trPr>
        <w:tc>
          <w:tcPr>
            <w:tcW w:w="9214" w:type="dxa"/>
            <w:gridSpan w:val="3"/>
            <w:tcBorders>
              <w:top w:val="single" w:sz="4" w:space="0" w:color="auto"/>
              <w:left w:val="single" w:sz="4" w:space="0" w:color="auto"/>
              <w:bottom w:val="single" w:sz="4" w:space="0" w:color="auto"/>
              <w:right w:val="single" w:sz="4" w:space="0" w:color="auto"/>
            </w:tcBorders>
          </w:tcPr>
          <w:p w:rsidR="00DB06EF" w:rsidRPr="00DD28CA" w:rsidRDefault="00DB06EF" w:rsidP="00DB06EF">
            <w:pPr>
              <w:rPr>
                <w:b/>
                <w:sz w:val="24"/>
                <w:szCs w:val="24"/>
              </w:rPr>
            </w:pPr>
            <w:r w:rsidRPr="00DD28CA">
              <w:rPr>
                <w:b/>
                <w:sz w:val="24"/>
                <w:szCs w:val="24"/>
              </w:rPr>
              <w:t>Objetivos Didácticos</w:t>
            </w:r>
          </w:p>
          <w:p w:rsidR="00DB06EF" w:rsidRPr="00DD28CA" w:rsidRDefault="00DB06EF" w:rsidP="00DB06EF">
            <w:pPr>
              <w:suppressAutoHyphens/>
              <w:jc w:val="both"/>
              <w:rPr>
                <w:b/>
                <w:sz w:val="24"/>
                <w:szCs w:val="24"/>
              </w:rPr>
            </w:pPr>
            <w:r w:rsidRPr="00DD28CA">
              <w:rPr>
                <w:spacing w:val="-3"/>
                <w:sz w:val="24"/>
                <w:szCs w:val="24"/>
                <w:lang w:val="es-ES_tradnl"/>
              </w:rPr>
              <w:t>- Describir la estructura anatómica del cráneo.</w:t>
            </w:r>
          </w:p>
          <w:p w:rsidR="00DB06EF" w:rsidRPr="00DD28CA" w:rsidRDefault="00DB06EF" w:rsidP="00DB06EF">
            <w:pPr>
              <w:suppressAutoHyphens/>
              <w:jc w:val="both"/>
              <w:rPr>
                <w:spacing w:val="-3"/>
                <w:sz w:val="24"/>
                <w:szCs w:val="24"/>
                <w:lang w:val="es-ES_tradnl"/>
              </w:rPr>
            </w:pPr>
            <w:r w:rsidRPr="00DD28CA">
              <w:rPr>
                <w:spacing w:val="-3"/>
                <w:sz w:val="24"/>
                <w:szCs w:val="24"/>
                <w:lang w:val="es-ES_tradnl"/>
              </w:rPr>
              <w:t>- Describir la estructura y las relaciones topográficas de los órganos del sistema nervioso</w:t>
            </w:r>
          </w:p>
          <w:p w:rsidR="00DB06EF" w:rsidRPr="00DD28CA" w:rsidRDefault="00DB06EF" w:rsidP="00DB06EF">
            <w:pPr>
              <w:suppressAutoHyphens/>
              <w:jc w:val="both"/>
              <w:rPr>
                <w:spacing w:val="-3"/>
                <w:sz w:val="24"/>
                <w:szCs w:val="24"/>
                <w:lang w:val="es-ES_tradnl"/>
              </w:rPr>
            </w:pPr>
            <w:r w:rsidRPr="00DD28CA">
              <w:rPr>
                <w:spacing w:val="-3"/>
                <w:sz w:val="24"/>
                <w:szCs w:val="24"/>
                <w:lang w:val="es-ES_tradnl"/>
              </w:rPr>
              <w:t>- Describir la estructura y las relaciones topográficas de los órganos del cuello.</w:t>
            </w:r>
          </w:p>
          <w:p w:rsidR="00DB06EF" w:rsidRPr="00DD28CA" w:rsidRDefault="00DB06EF" w:rsidP="00DB06EF">
            <w:pPr>
              <w:suppressAutoHyphens/>
              <w:jc w:val="both"/>
              <w:rPr>
                <w:spacing w:val="-3"/>
                <w:sz w:val="24"/>
                <w:szCs w:val="24"/>
                <w:lang w:val="es-ES_tradnl"/>
              </w:rPr>
            </w:pPr>
            <w:r w:rsidRPr="00DD28CA">
              <w:rPr>
                <w:spacing w:val="-3"/>
                <w:sz w:val="24"/>
                <w:szCs w:val="24"/>
                <w:lang w:val="es-ES_tradnl"/>
              </w:rPr>
              <w:t>- Describir la estructura anatómica del raquis</w:t>
            </w:r>
            <w:proofErr w:type="gramStart"/>
            <w:r w:rsidRPr="00DD28CA">
              <w:rPr>
                <w:spacing w:val="-3"/>
                <w:sz w:val="24"/>
                <w:szCs w:val="24"/>
                <w:lang w:val="es-ES_tradnl"/>
              </w:rPr>
              <w:t>..</w:t>
            </w:r>
            <w:proofErr w:type="gramEnd"/>
          </w:p>
          <w:p w:rsidR="00DB06EF" w:rsidRPr="00DD28CA" w:rsidRDefault="00DB06EF" w:rsidP="00DB06EF">
            <w:pPr>
              <w:suppressAutoHyphens/>
              <w:jc w:val="both"/>
              <w:rPr>
                <w:spacing w:val="-3"/>
                <w:sz w:val="24"/>
                <w:szCs w:val="24"/>
                <w:lang w:val="es-ES_tradnl"/>
              </w:rPr>
            </w:pPr>
            <w:r w:rsidRPr="00DD28CA">
              <w:rPr>
                <w:spacing w:val="-3"/>
                <w:sz w:val="24"/>
                <w:szCs w:val="24"/>
                <w:lang w:val="es-ES_tradnl"/>
              </w:rPr>
              <w:t>- Describir la estructura y las relaciones topográficas de la médula espinal.</w:t>
            </w:r>
          </w:p>
          <w:p w:rsidR="00DB06EF" w:rsidRPr="00DD28CA" w:rsidRDefault="00DB06EF" w:rsidP="00DB06EF">
            <w:pPr>
              <w:suppressAutoHyphens/>
              <w:jc w:val="both"/>
              <w:rPr>
                <w:spacing w:val="-3"/>
                <w:sz w:val="24"/>
                <w:szCs w:val="24"/>
                <w:lang w:val="es-ES_tradnl"/>
              </w:rPr>
            </w:pPr>
            <w:r w:rsidRPr="00DD28CA">
              <w:rPr>
                <w:spacing w:val="-3"/>
                <w:sz w:val="24"/>
                <w:szCs w:val="24"/>
                <w:lang w:val="es-ES_tradnl"/>
              </w:rPr>
              <w:t>- Diferenciar las características macroscópicas normales de los órganos eviscerados.</w:t>
            </w:r>
          </w:p>
          <w:p w:rsidR="00543374" w:rsidRPr="00DD28CA" w:rsidRDefault="00543374" w:rsidP="00DD28CA">
            <w:pPr>
              <w:suppressAutoHyphens/>
              <w:jc w:val="both"/>
              <w:rPr>
                <w:b/>
                <w:sz w:val="24"/>
                <w:szCs w:val="24"/>
                <w:lang w:val="es-ES_tradnl"/>
              </w:rPr>
            </w:pPr>
            <w:r w:rsidRPr="00DD28CA">
              <w:rPr>
                <w:spacing w:val="-3"/>
                <w:sz w:val="24"/>
                <w:szCs w:val="24"/>
                <w:lang w:val="es-ES_tradnl"/>
              </w:rPr>
              <w:t>- Describir como se realiza el examen del cadáver de un feto o un recién nacido muerto, para obtener el mayor número de datos que corroboren cual ha sido la causa de la muerte.</w:t>
            </w:r>
          </w:p>
        </w:tc>
      </w:tr>
      <w:tr w:rsidR="00DB06EF" w:rsidRPr="00AE2C68" w:rsidTr="00DD28CA">
        <w:trPr>
          <w:trHeight w:val="2075"/>
        </w:trPr>
        <w:tc>
          <w:tcPr>
            <w:tcW w:w="9214" w:type="dxa"/>
            <w:gridSpan w:val="3"/>
            <w:tcBorders>
              <w:top w:val="single" w:sz="4" w:space="0" w:color="auto"/>
              <w:left w:val="single" w:sz="4" w:space="0" w:color="auto"/>
              <w:bottom w:val="single" w:sz="4" w:space="0" w:color="auto"/>
              <w:right w:val="single" w:sz="4" w:space="0" w:color="auto"/>
            </w:tcBorders>
          </w:tcPr>
          <w:p w:rsidR="00DB06EF" w:rsidRDefault="00DB06EF" w:rsidP="00DB06EF">
            <w:pPr>
              <w:rPr>
                <w:rFonts w:asciiTheme="minorHAnsi" w:hAnsiTheme="minorHAnsi"/>
                <w:b/>
              </w:rPr>
            </w:pPr>
            <w:r w:rsidRPr="007B2EB7">
              <w:rPr>
                <w:rFonts w:asciiTheme="minorHAnsi" w:hAnsiTheme="minorHAnsi"/>
                <w:b/>
              </w:rPr>
              <w:t>Contenido</w:t>
            </w:r>
          </w:p>
          <w:p w:rsidR="00DB06EF" w:rsidRPr="00AE2C68" w:rsidRDefault="00DB06EF" w:rsidP="00DB06EF">
            <w:pPr>
              <w:rPr>
                <w:rFonts w:asciiTheme="minorHAnsi" w:hAnsiTheme="minorHAnsi"/>
                <w:b/>
              </w:rPr>
            </w:pPr>
            <w:r>
              <w:rPr>
                <w:rFonts w:asciiTheme="minorHAnsi" w:hAnsiTheme="minorHAnsi"/>
                <w:b/>
              </w:rPr>
              <w:t>Cabeza</w:t>
            </w:r>
          </w:p>
          <w:p w:rsidR="00DB06EF" w:rsidRPr="001604EC" w:rsidRDefault="00DB06EF" w:rsidP="00DB06EF">
            <w:r w:rsidRPr="001604EC">
              <w:t>-Estructura ósea del cráneo: -huesos de la cara.</w:t>
            </w:r>
          </w:p>
          <w:p w:rsidR="00DB06EF" w:rsidRPr="001604EC" w:rsidRDefault="00DB06EF" w:rsidP="00DB06EF">
            <w:r w:rsidRPr="001604EC">
              <w:t xml:space="preserve">                                                    -huesos del cráneo</w:t>
            </w:r>
          </w:p>
          <w:p w:rsidR="00DB06EF" w:rsidRPr="001604EC" w:rsidRDefault="00DB06EF" w:rsidP="00DB06EF">
            <w:r w:rsidRPr="001604EC">
              <w:t xml:space="preserve">                                                    -estructura de la bóveda y de lavase del cráneo</w:t>
            </w:r>
          </w:p>
          <w:p w:rsidR="00DB06EF" w:rsidRPr="001604EC" w:rsidRDefault="00DB06EF" w:rsidP="00DB06EF">
            <w:r w:rsidRPr="001604EC">
              <w:t xml:space="preserve">-Puntos </w:t>
            </w:r>
            <w:proofErr w:type="spellStart"/>
            <w:r w:rsidRPr="001604EC">
              <w:t>craniométricos</w:t>
            </w:r>
            <w:proofErr w:type="spellEnd"/>
            <w:r w:rsidRPr="001604EC">
              <w:t>.</w:t>
            </w:r>
          </w:p>
          <w:p w:rsidR="00DB06EF" w:rsidRDefault="00DB06EF" w:rsidP="00DB06EF">
            <w:r w:rsidRPr="001604EC">
              <w:t>-Descripción del cráneo del feto.</w:t>
            </w:r>
          </w:p>
          <w:p w:rsidR="00DB06EF" w:rsidRDefault="00DB06EF" w:rsidP="00DB06EF">
            <w:r>
              <w:t>-Estructura del encéfalo</w:t>
            </w:r>
          </w:p>
          <w:p w:rsidR="00DB06EF" w:rsidRPr="001604EC" w:rsidRDefault="00DB06EF" w:rsidP="00DB06EF">
            <w:pPr>
              <w:rPr>
                <w:b/>
              </w:rPr>
            </w:pPr>
            <w:r w:rsidRPr="001604EC">
              <w:rPr>
                <w:b/>
              </w:rPr>
              <w:t>Cuello</w:t>
            </w:r>
          </w:p>
          <w:p w:rsidR="00DB06EF" w:rsidRPr="001604EC" w:rsidRDefault="00DB06EF" w:rsidP="00DB06EF">
            <w:r w:rsidRPr="001604EC">
              <w:t xml:space="preserve">-Vísceras y estructuras del cuello:  </w:t>
            </w:r>
            <w:r w:rsidR="00DD28CA">
              <w:t xml:space="preserve">      </w:t>
            </w:r>
            <w:r w:rsidRPr="001604EC">
              <w:t>-Faringe</w:t>
            </w:r>
          </w:p>
          <w:p w:rsidR="00DB06EF" w:rsidRPr="001604EC" w:rsidRDefault="00DB06EF" w:rsidP="00DB06EF">
            <w:r w:rsidRPr="001604EC">
              <w:t xml:space="preserve">                                                              -Laringe.</w:t>
            </w:r>
          </w:p>
          <w:p w:rsidR="00DB06EF" w:rsidRPr="001604EC" w:rsidRDefault="00DB06EF" w:rsidP="00DB06EF">
            <w:r w:rsidRPr="001604EC">
              <w:t xml:space="preserve">                                                              -Tráquea</w:t>
            </w:r>
          </w:p>
          <w:p w:rsidR="00DB06EF" w:rsidRPr="001604EC" w:rsidRDefault="00DB06EF" w:rsidP="00DB06EF">
            <w:r w:rsidRPr="001604EC">
              <w:t xml:space="preserve">                                                              -Paquete </w:t>
            </w:r>
            <w:proofErr w:type="spellStart"/>
            <w:r w:rsidRPr="001604EC">
              <w:t>vasculonervioso</w:t>
            </w:r>
            <w:proofErr w:type="spellEnd"/>
            <w:r w:rsidRPr="001604EC">
              <w:t>.</w:t>
            </w:r>
          </w:p>
          <w:p w:rsidR="00DB06EF" w:rsidRPr="001604EC" w:rsidRDefault="00DB06EF" w:rsidP="00DB06EF">
            <w:r w:rsidRPr="001604EC">
              <w:t xml:space="preserve">                                                              -Timo.</w:t>
            </w:r>
          </w:p>
          <w:p w:rsidR="00DB06EF" w:rsidRDefault="00DB06EF" w:rsidP="00DB06EF">
            <w:r w:rsidRPr="001604EC">
              <w:t xml:space="preserve">                                                              -Tiroides.</w:t>
            </w:r>
          </w:p>
          <w:p w:rsidR="00DB06EF" w:rsidRPr="001604EC" w:rsidRDefault="00DB06EF" w:rsidP="00DB06EF">
            <w:pPr>
              <w:rPr>
                <w:b/>
              </w:rPr>
            </w:pPr>
            <w:r w:rsidRPr="001604EC">
              <w:rPr>
                <w:b/>
              </w:rPr>
              <w:t>Raquis</w:t>
            </w:r>
          </w:p>
          <w:p w:rsidR="00DB06EF" w:rsidRPr="001604EC" w:rsidRDefault="00DB06EF" w:rsidP="00DB06EF">
            <w:r w:rsidRPr="001604EC">
              <w:t xml:space="preserve">-Estructura de la columna vertebral, curvaturas   </w:t>
            </w:r>
          </w:p>
          <w:p w:rsidR="00DB06EF" w:rsidRPr="001604EC" w:rsidRDefault="00DB06EF" w:rsidP="00DB06EF">
            <w:r w:rsidRPr="001604EC">
              <w:t>-Estructura general de una vértebra.</w:t>
            </w:r>
          </w:p>
          <w:p w:rsidR="00DB06EF" w:rsidRPr="001604EC" w:rsidRDefault="00DB06EF" w:rsidP="00DB06EF">
            <w:r w:rsidRPr="001604EC">
              <w:t>-Particularidades de los distintos tipos de vértebras.</w:t>
            </w:r>
          </w:p>
          <w:p w:rsidR="00DB06EF" w:rsidRPr="00AE2C68" w:rsidRDefault="00DB06EF" w:rsidP="00DD28CA">
            <w:pPr>
              <w:rPr>
                <w:rFonts w:asciiTheme="minorHAnsi" w:hAnsiTheme="minorHAnsi"/>
                <w:b/>
                <w:sz w:val="28"/>
                <w:szCs w:val="28"/>
              </w:rPr>
            </w:pPr>
            <w:r w:rsidRPr="001604EC">
              <w:t>-Estructura de la médula espinal. Nervios raquídeos</w:t>
            </w:r>
            <w:r>
              <w:t xml:space="preserve">. </w:t>
            </w:r>
          </w:p>
        </w:tc>
      </w:tr>
      <w:tr w:rsidR="00DB06EF" w:rsidRPr="00AE2C68" w:rsidTr="00DD28CA">
        <w:trPr>
          <w:trHeight w:val="1788"/>
        </w:trPr>
        <w:tc>
          <w:tcPr>
            <w:tcW w:w="9214" w:type="dxa"/>
            <w:gridSpan w:val="3"/>
            <w:tcBorders>
              <w:top w:val="single" w:sz="4" w:space="0" w:color="auto"/>
              <w:left w:val="single" w:sz="4" w:space="0" w:color="auto"/>
              <w:bottom w:val="single" w:sz="4" w:space="0" w:color="auto"/>
              <w:right w:val="single" w:sz="4" w:space="0" w:color="auto"/>
            </w:tcBorders>
          </w:tcPr>
          <w:p w:rsidR="00DB06EF" w:rsidRPr="00DD28CA" w:rsidRDefault="00DB06EF" w:rsidP="00DB06EF">
            <w:pPr>
              <w:rPr>
                <w:b/>
                <w:sz w:val="24"/>
                <w:szCs w:val="24"/>
              </w:rPr>
            </w:pPr>
            <w:r w:rsidRPr="00DD28CA">
              <w:rPr>
                <w:b/>
                <w:sz w:val="24"/>
                <w:szCs w:val="24"/>
              </w:rPr>
              <w:t>Actividades de Enseñanza-Aprendizaje</w:t>
            </w:r>
          </w:p>
          <w:p w:rsidR="00DB06EF" w:rsidRPr="00DD28CA" w:rsidRDefault="00DB06EF" w:rsidP="00DB06EF">
            <w:pPr>
              <w:suppressAutoHyphens/>
              <w:jc w:val="both"/>
              <w:rPr>
                <w:spacing w:val="-3"/>
                <w:sz w:val="24"/>
                <w:szCs w:val="24"/>
                <w:lang w:val="es-ES_tradnl"/>
              </w:rPr>
            </w:pPr>
            <w:r w:rsidRPr="00DD28CA">
              <w:rPr>
                <w:spacing w:val="-3"/>
                <w:sz w:val="24"/>
                <w:szCs w:val="24"/>
                <w:lang w:val="es-ES_tradnl"/>
              </w:rPr>
              <w:t>- Identificación en dibujos de los órganos del sistema nervioso, y del cuello.</w:t>
            </w:r>
          </w:p>
          <w:p w:rsidR="00DB06EF" w:rsidRPr="00DD28CA" w:rsidRDefault="00DB06EF" w:rsidP="00DB06EF">
            <w:pPr>
              <w:suppressAutoHyphens/>
              <w:jc w:val="both"/>
              <w:rPr>
                <w:spacing w:val="-3"/>
                <w:sz w:val="24"/>
                <w:szCs w:val="24"/>
                <w:lang w:val="es-ES_tradnl"/>
              </w:rPr>
            </w:pPr>
            <w:r w:rsidRPr="00DD28CA">
              <w:rPr>
                <w:spacing w:val="-3"/>
                <w:sz w:val="24"/>
                <w:szCs w:val="24"/>
                <w:lang w:val="es-ES_tradnl"/>
              </w:rPr>
              <w:t>- Observación en modelos anatómicos de las relaciones topográficas entre los distintos órganos.</w:t>
            </w:r>
          </w:p>
          <w:p w:rsidR="00DB06EF" w:rsidRPr="00DD28CA" w:rsidRDefault="00DB06EF" w:rsidP="00DB06EF">
            <w:pPr>
              <w:suppressAutoHyphens/>
              <w:jc w:val="both"/>
              <w:rPr>
                <w:spacing w:val="-3"/>
                <w:sz w:val="24"/>
                <w:szCs w:val="24"/>
                <w:lang w:val="es-ES_tradnl"/>
              </w:rPr>
            </w:pPr>
            <w:r w:rsidRPr="00DD28CA">
              <w:rPr>
                <w:spacing w:val="-3"/>
                <w:sz w:val="24"/>
                <w:szCs w:val="24"/>
                <w:lang w:val="es-ES_tradnl"/>
              </w:rPr>
              <w:t>- Descripción de la estructura anatómica de los órganos en condiciones de normalidad.</w:t>
            </w:r>
          </w:p>
          <w:p w:rsidR="000A720B" w:rsidRPr="00DD28CA" w:rsidRDefault="000A720B" w:rsidP="000A720B">
            <w:pPr>
              <w:suppressAutoHyphens/>
              <w:jc w:val="both"/>
              <w:rPr>
                <w:b/>
                <w:sz w:val="24"/>
                <w:szCs w:val="24"/>
                <w:lang w:val="es-ES_tradnl"/>
              </w:rPr>
            </w:pPr>
            <w:r w:rsidRPr="00DD28CA">
              <w:rPr>
                <w:spacing w:val="-3"/>
                <w:sz w:val="24"/>
                <w:szCs w:val="24"/>
                <w:lang w:val="es-ES_tradnl"/>
              </w:rPr>
              <w:t>- Identificación en dibujos de los diferentes órganos y de las particularidades anatómicas de los fetos y los recién nacidos</w:t>
            </w:r>
          </w:p>
        </w:tc>
      </w:tr>
      <w:tr w:rsidR="003C348C" w:rsidRPr="00AE2C68" w:rsidTr="00DD28CA">
        <w:trPr>
          <w:trHeight w:val="668"/>
        </w:trPr>
        <w:tc>
          <w:tcPr>
            <w:tcW w:w="9214" w:type="dxa"/>
            <w:gridSpan w:val="3"/>
            <w:tcBorders>
              <w:top w:val="single" w:sz="4" w:space="0" w:color="auto"/>
              <w:left w:val="single" w:sz="4" w:space="0" w:color="auto"/>
              <w:bottom w:val="single" w:sz="4" w:space="0" w:color="auto"/>
              <w:right w:val="single" w:sz="4" w:space="0" w:color="auto"/>
            </w:tcBorders>
          </w:tcPr>
          <w:p w:rsidR="003C348C" w:rsidRPr="00DD28CA" w:rsidRDefault="003C348C">
            <w:pPr>
              <w:rPr>
                <w:b/>
                <w:sz w:val="24"/>
                <w:szCs w:val="24"/>
              </w:rPr>
            </w:pPr>
            <w:r w:rsidRPr="00DD28CA">
              <w:rPr>
                <w:b/>
                <w:sz w:val="24"/>
                <w:szCs w:val="24"/>
              </w:rPr>
              <w:t>Recursos Didácticos.</w:t>
            </w:r>
          </w:p>
          <w:p w:rsidR="008D082B" w:rsidRPr="00DD28CA" w:rsidRDefault="008D082B">
            <w:pPr>
              <w:rPr>
                <w:sz w:val="24"/>
                <w:szCs w:val="24"/>
              </w:rPr>
            </w:pPr>
            <w:r w:rsidRPr="00DD28CA">
              <w:rPr>
                <w:sz w:val="24"/>
                <w:szCs w:val="24"/>
              </w:rPr>
              <w:t>Los comentados en el punto 10.2</w:t>
            </w:r>
          </w:p>
        </w:tc>
      </w:tr>
      <w:tr w:rsidR="00DB06EF" w:rsidRPr="00AE2C68" w:rsidTr="00DD28CA">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DB06EF" w:rsidRPr="00DD28CA" w:rsidRDefault="00DB06EF" w:rsidP="00DB06EF">
            <w:pPr>
              <w:rPr>
                <w:b/>
                <w:sz w:val="24"/>
                <w:szCs w:val="24"/>
              </w:rPr>
            </w:pPr>
            <w:r w:rsidRPr="00DD28CA">
              <w:rPr>
                <w:b/>
                <w:sz w:val="24"/>
                <w:szCs w:val="24"/>
              </w:rPr>
              <w:t>Criterios de Evaluación</w:t>
            </w:r>
          </w:p>
          <w:p w:rsidR="00DB06EF" w:rsidRPr="00DD28CA" w:rsidRDefault="00DB06EF" w:rsidP="00DB06EF">
            <w:pPr>
              <w:autoSpaceDE w:val="0"/>
              <w:autoSpaceDN w:val="0"/>
              <w:adjustRightInd w:val="0"/>
              <w:rPr>
                <w:sz w:val="24"/>
                <w:szCs w:val="24"/>
                <w:lang w:eastAsia="es-ES"/>
              </w:rPr>
            </w:pPr>
            <w:r w:rsidRPr="00DD28CA">
              <w:rPr>
                <w:sz w:val="24"/>
                <w:szCs w:val="24"/>
                <w:lang w:eastAsia="es-ES"/>
              </w:rPr>
              <w:t>a) Se han diferenciado las características macroscópicas en el examen externo del cadáver.</w:t>
            </w:r>
          </w:p>
          <w:p w:rsidR="00DB06EF" w:rsidRPr="00DD28CA" w:rsidRDefault="00DB06EF" w:rsidP="00DB06EF">
            <w:pPr>
              <w:autoSpaceDE w:val="0"/>
              <w:autoSpaceDN w:val="0"/>
              <w:adjustRightInd w:val="0"/>
              <w:rPr>
                <w:sz w:val="24"/>
                <w:szCs w:val="24"/>
                <w:lang w:eastAsia="es-ES"/>
              </w:rPr>
            </w:pPr>
            <w:r w:rsidRPr="00DD28CA">
              <w:rPr>
                <w:sz w:val="24"/>
                <w:szCs w:val="24"/>
                <w:lang w:eastAsia="es-ES"/>
              </w:rPr>
              <w:t>b) Se ha descrito la anatomía macroscópica de los componentes del cráneo y sistema nervioso.</w:t>
            </w:r>
          </w:p>
          <w:p w:rsidR="00DB06EF" w:rsidRPr="00DD28CA" w:rsidRDefault="00DB06EF" w:rsidP="00DB06EF">
            <w:pPr>
              <w:autoSpaceDE w:val="0"/>
              <w:autoSpaceDN w:val="0"/>
              <w:adjustRightInd w:val="0"/>
              <w:rPr>
                <w:sz w:val="24"/>
                <w:szCs w:val="24"/>
                <w:lang w:eastAsia="es-ES"/>
              </w:rPr>
            </w:pPr>
            <w:r w:rsidRPr="00DD28CA">
              <w:rPr>
                <w:sz w:val="24"/>
                <w:szCs w:val="24"/>
                <w:lang w:eastAsia="es-ES"/>
              </w:rPr>
              <w:t>c) Se ha detallado la anatomía macroscópica de los componentes del bloque cervical.</w:t>
            </w:r>
          </w:p>
          <w:p w:rsidR="00DB06EF" w:rsidRPr="00DD28CA" w:rsidRDefault="00DB06EF" w:rsidP="004B56AE">
            <w:pPr>
              <w:autoSpaceDE w:val="0"/>
              <w:autoSpaceDN w:val="0"/>
              <w:adjustRightInd w:val="0"/>
              <w:rPr>
                <w:b/>
                <w:sz w:val="24"/>
                <w:szCs w:val="24"/>
              </w:rPr>
            </w:pPr>
            <w:r w:rsidRPr="00DD28CA">
              <w:rPr>
                <w:sz w:val="24"/>
                <w:szCs w:val="24"/>
                <w:lang w:eastAsia="es-ES"/>
              </w:rPr>
              <w:t>d) Se han diferenciado las características macroscópicas en componentes no eviscerados.</w:t>
            </w:r>
          </w:p>
        </w:tc>
      </w:tr>
      <w:tr w:rsidR="00B67C9D" w:rsidRPr="00AE2C68" w:rsidTr="00DD28CA">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B67C9D" w:rsidRPr="00DD28CA" w:rsidRDefault="00B67C9D">
            <w:pPr>
              <w:rPr>
                <w:b/>
                <w:sz w:val="24"/>
                <w:szCs w:val="24"/>
                <w:lang w:val="es-ES_tradnl"/>
              </w:rPr>
            </w:pPr>
            <w:r w:rsidRPr="00DD28CA">
              <w:rPr>
                <w:b/>
                <w:sz w:val="24"/>
                <w:szCs w:val="24"/>
                <w:lang w:val="es-ES_tradnl"/>
              </w:rPr>
              <w:t>Instrumentos de evaluación</w:t>
            </w:r>
          </w:p>
          <w:p w:rsidR="00586631" w:rsidRPr="00DD28CA" w:rsidRDefault="0026398F">
            <w:pPr>
              <w:rPr>
                <w:sz w:val="24"/>
                <w:szCs w:val="24"/>
              </w:rPr>
            </w:pPr>
            <w:r w:rsidRPr="0026398F">
              <w:rPr>
                <w:b/>
                <w:sz w:val="24"/>
                <w:szCs w:val="24"/>
              </w:rPr>
              <w:t>-</w:t>
            </w:r>
            <w:r w:rsidR="00586631" w:rsidRPr="0026398F">
              <w:rPr>
                <w:b/>
                <w:sz w:val="24"/>
                <w:szCs w:val="24"/>
              </w:rPr>
              <w:t>Activ</w:t>
            </w:r>
            <w:r w:rsidR="009A072A" w:rsidRPr="0026398F">
              <w:rPr>
                <w:b/>
                <w:sz w:val="24"/>
                <w:szCs w:val="24"/>
              </w:rPr>
              <w:t xml:space="preserve">idad </w:t>
            </w:r>
            <w:r w:rsidR="00586631" w:rsidRPr="0026398F">
              <w:rPr>
                <w:b/>
                <w:sz w:val="24"/>
                <w:szCs w:val="24"/>
              </w:rPr>
              <w:t xml:space="preserve"> Cabeza</w:t>
            </w:r>
            <w:r w:rsidR="00DD28CA">
              <w:rPr>
                <w:sz w:val="24"/>
                <w:szCs w:val="24"/>
              </w:rPr>
              <w:t xml:space="preserve">. </w:t>
            </w:r>
            <w:r>
              <w:rPr>
                <w:sz w:val="24"/>
                <w:szCs w:val="24"/>
              </w:rPr>
              <w:t>Plantear imágenes del cráneo y órganos de la cabeza, identificando los elementos y sus relaciones. Reconocer las funciones de todas estas estructuras. Identificar los matices del feto</w:t>
            </w:r>
          </w:p>
          <w:p w:rsidR="00586631" w:rsidRPr="00DD28CA" w:rsidRDefault="0026398F">
            <w:pPr>
              <w:rPr>
                <w:sz w:val="24"/>
                <w:szCs w:val="24"/>
              </w:rPr>
            </w:pPr>
            <w:r w:rsidRPr="0026398F">
              <w:rPr>
                <w:b/>
                <w:sz w:val="24"/>
                <w:szCs w:val="24"/>
              </w:rPr>
              <w:t>-</w:t>
            </w:r>
            <w:r w:rsidR="00586631" w:rsidRPr="0026398F">
              <w:rPr>
                <w:b/>
                <w:sz w:val="24"/>
                <w:szCs w:val="24"/>
              </w:rPr>
              <w:t>Activ</w:t>
            </w:r>
            <w:r w:rsidR="009A072A" w:rsidRPr="0026398F">
              <w:rPr>
                <w:b/>
                <w:sz w:val="24"/>
                <w:szCs w:val="24"/>
              </w:rPr>
              <w:t>idad</w:t>
            </w:r>
            <w:r w:rsidR="00DD28CA" w:rsidRPr="0026398F">
              <w:rPr>
                <w:b/>
                <w:sz w:val="24"/>
                <w:szCs w:val="24"/>
              </w:rPr>
              <w:t xml:space="preserve"> </w:t>
            </w:r>
            <w:r w:rsidR="00586631" w:rsidRPr="0026398F">
              <w:rPr>
                <w:b/>
                <w:sz w:val="24"/>
                <w:szCs w:val="24"/>
              </w:rPr>
              <w:t>Cuello</w:t>
            </w:r>
            <w:r>
              <w:rPr>
                <w:sz w:val="24"/>
                <w:szCs w:val="24"/>
              </w:rPr>
              <w:t xml:space="preserve">. </w:t>
            </w:r>
            <w:r>
              <w:rPr>
                <w:sz w:val="24"/>
                <w:szCs w:val="24"/>
              </w:rPr>
              <w:t xml:space="preserve">Plantear imágenes del </w:t>
            </w:r>
            <w:r>
              <w:rPr>
                <w:sz w:val="24"/>
                <w:szCs w:val="24"/>
              </w:rPr>
              <w:t>cuello (estructura y órganos)</w:t>
            </w:r>
            <w:r>
              <w:rPr>
                <w:sz w:val="24"/>
                <w:szCs w:val="24"/>
              </w:rPr>
              <w:t>, identificando los elementos y sus relaciones. Reconocer las funciones de todas estas estructuras. Identificar los matices del feto</w:t>
            </w:r>
            <w:r>
              <w:rPr>
                <w:sz w:val="24"/>
                <w:szCs w:val="24"/>
              </w:rPr>
              <w:t>.</w:t>
            </w:r>
            <w:r w:rsidR="00586631" w:rsidRPr="00DD28CA">
              <w:rPr>
                <w:sz w:val="24"/>
                <w:szCs w:val="24"/>
              </w:rPr>
              <w:t xml:space="preserve">  </w:t>
            </w:r>
          </w:p>
          <w:p w:rsidR="00586631" w:rsidRPr="0026398F" w:rsidRDefault="0026398F">
            <w:pPr>
              <w:rPr>
                <w:b/>
                <w:sz w:val="24"/>
                <w:szCs w:val="24"/>
              </w:rPr>
            </w:pPr>
            <w:r w:rsidRPr="0026398F">
              <w:rPr>
                <w:b/>
                <w:sz w:val="24"/>
                <w:szCs w:val="24"/>
              </w:rPr>
              <w:t>-</w:t>
            </w:r>
            <w:r w:rsidR="00586631" w:rsidRPr="0026398F">
              <w:rPr>
                <w:b/>
                <w:sz w:val="24"/>
                <w:szCs w:val="24"/>
              </w:rPr>
              <w:t>Activ</w:t>
            </w:r>
            <w:r w:rsidR="009A072A" w:rsidRPr="0026398F">
              <w:rPr>
                <w:b/>
                <w:sz w:val="24"/>
                <w:szCs w:val="24"/>
              </w:rPr>
              <w:t>idad</w:t>
            </w:r>
            <w:r w:rsidR="00586631" w:rsidRPr="0026398F">
              <w:rPr>
                <w:b/>
                <w:sz w:val="24"/>
                <w:szCs w:val="24"/>
              </w:rPr>
              <w:t xml:space="preserve"> Raquis</w:t>
            </w:r>
            <w:r>
              <w:rPr>
                <w:b/>
                <w:sz w:val="24"/>
                <w:szCs w:val="24"/>
              </w:rPr>
              <w:t xml:space="preserve">. </w:t>
            </w:r>
            <w:r>
              <w:rPr>
                <w:sz w:val="24"/>
                <w:szCs w:val="24"/>
              </w:rPr>
              <w:t xml:space="preserve">Plantear imágenes del </w:t>
            </w:r>
            <w:r>
              <w:rPr>
                <w:sz w:val="24"/>
                <w:szCs w:val="24"/>
              </w:rPr>
              <w:t>Raquis</w:t>
            </w:r>
            <w:r>
              <w:rPr>
                <w:sz w:val="24"/>
                <w:szCs w:val="24"/>
              </w:rPr>
              <w:t xml:space="preserve"> (estructura ósea y </w:t>
            </w:r>
            <w:r>
              <w:rPr>
                <w:sz w:val="24"/>
                <w:szCs w:val="24"/>
              </w:rPr>
              <w:t>médula</w:t>
            </w:r>
            <w:r>
              <w:rPr>
                <w:sz w:val="24"/>
                <w:szCs w:val="24"/>
              </w:rPr>
              <w:t>), identificando los elementos y sus relaciones. Reconocer las funciones de todas estas estructuras. Identificar los matices del feto.</w:t>
            </w:r>
            <w:r w:rsidRPr="00DD28CA">
              <w:rPr>
                <w:sz w:val="24"/>
                <w:szCs w:val="24"/>
              </w:rPr>
              <w:t xml:space="preserve"> </w:t>
            </w:r>
          </w:p>
          <w:p w:rsidR="00586631" w:rsidRPr="0026398F" w:rsidRDefault="0026398F" w:rsidP="00586631">
            <w:pPr>
              <w:rPr>
                <w:b/>
                <w:sz w:val="24"/>
                <w:szCs w:val="24"/>
              </w:rPr>
            </w:pPr>
            <w:r w:rsidRPr="0026398F">
              <w:rPr>
                <w:b/>
                <w:sz w:val="24"/>
                <w:szCs w:val="24"/>
              </w:rPr>
              <w:t>-</w:t>
            </w:r>
            <w:r w:rsidR="00586631" w:rsidRPr="0026398F">
              <w:rPr>
                <w:b/>
                <w:sz w:val="24"/>
                <w:szCs w:val="24"/>
              </w:rPr>
              <w:t>Prueba  (T 9-10)</w:t>
            </w:r>
            <w:r>
              <w:rPr>
                <w:b/>
                <w:sz w:val="24"/>
                <w:szCs w:val="24"/>
              </w:rPr>
              <w:t xml:space="preserve">. </w:t>
            </w:r>
            <w:r w:rsidRPr="0026398F">
              <w:rPr>
                <w:sz w:val="24"/>
                <w:szCs w:val="24"/>
              </w:rPr>
              <w:t>Con las preguntas se incidirá en los conceptos anteriores.</w:t>
            </w:r>
          </w:p>
          <w:p w:rsidR="00DD28CA" w:rsidRPr="00DD28CA" w:rsidRDefault="00DD28CA" w:rsidP="00586631">
            <w:pPr>
              <w:rPr>
                <w:sz w:val="24"/>
                <w:szCs w:val="24"/>
              </w:rPr>
            </w:pPr>
          </w:p>
        </w:tc>
      </w:tr>
    </w:tbl>
    <w:p w:rsidR="00DD28CA" w:rsidRDefault="00DD28CA">
      <w:r>
        <w:br w:type="page"/>
      </w:r>
    </w:p>
    <w:tbl>
      <w:tblPr>
        <w:tblStyle w:val="Tablaconcuadrcula"/>
        <w:tblW w:w="9214" w:type="dxa"/>
        <w:tblInd w:w="392" w:type="dxa"/>
        <w:tblLook w:val="04A0" w:firstRow="1" w:lastRow="0" w:firstColumn="1" w:lastColumn="0" w:noHBand="0" w:noVBand="1"/>
      </w:tblPr>
      <w:tblGrid>
        <w:gridCol w:w="1584"/>
        <w:gridCol w:w="1584"/>
        <w:gridCol w:w="6046"/>
      </w:tblGrid>
      <w:tr w:rsidR="00DB06EF" w:rsidRPr="00AE2C68" w:rsidTr="00DD28CA">
        <w:trPr>
          <w:trHeight w:val="941"/>
        </w:trPr>
        <w:tc>
          <w:tcPr>
            <w:tcW w:w="1584" w:type="dxa"/>
            <w:tcBorders>
              <w:top w:val="single" w:sz="4" w:space="0" w:color="auto"/>
              <w:left w:val="single" w:sz="4" w:space="0" w:color="auto"/>
              <w:bottom w:val="single" w:sz="4" w:space="0" w:color="auto"/>
              <w:right w:val="single" w:sz="4" w:space="0" w:color="auto"/>
            </w:tcBorders>
          </w:tcPr>
          <w:p w:rsidR="00DB06EF" w:rsidRPr="0026398F" w:rsidRDefault="00DB06EF" w:rsidP="00DB06EF">
            <w:pPr>
              <w:rPr>
                <w:b/>
                <w:sz w:val="24"/>
                <w:szCs w:val="24"/>
              </w:rPr>
            </w:pPr>
          </w:p>
          <w:p w:rsidR="00DB06EF" w:rsidRPr="0026398F" w:rsidRDefault="00DB06EF" w:rsidP="00DB06EF">
            <w:pPr>
              <w:rPr>
                <w:b/>
                <w:sz w:val="24"/>
                <w:szCs w:val="24"/>
              </w:rPr>
            </w:pPr>
            <w:r w:rsidRPr="0026398F">
              <w:rPr>
                <w:b/>
                <w:sz w:val="24"/>
                <w:szCs w:val="24"/>
              </w:rPr>
              <w:t>U.D.10</w:t>
            </w:r>
          </w:p>
        </w:tc>
        <w:tc>
          <w:tcPr>
            <w:tcW w:w="1584" w:type="dxa"/>
            <w:tcBorders>
              <w:top w:val="single" w:sz="4" w:space="0" w:color="auto"/>
              <w:left w:val="single" w:sz="4" w:space="0" w:color="auto"/>
              <w:bottom w:val="single" w:sz="4" w:space="0" w:color="auto"/>
              <w:right w:val="single" w:sz="4" w:space="0" w:color="auto"/>
            </w:tcBorders>
          </w:tcPr>
          <w:p w:rsidR="00DB06EF" w:rsidRPr="0026398F" w:rsidRDefault="00DB06EF" w:rsidP="00DB06EF">
            <w:pPr>
              <w:rPr>
                <w:b/>
                <w:sz w:val="24"/>
                <w:szCs w:val="24"/>
              </w:rPr>
            </w:pPr>
          </w:p>
          <w:p w:rsidR="00DB06EF" w:rsidRPr="0026398F" w:rsidRDefault="00DB06EF" w:rsidP="00DB06EF">
            <w:pPr>
              <w:rPr>
                <w:b/>
                <w:sz w:val="24"/>
                <w:szCs w:val="24"/>
              </w:rPr>
            </w:pPr>
            <w:proofErr w:type="spellStart"/>
            <w:r w:rsidRPr="0026398F">
              <w:rPr>
                <w:b/>
                <w:sz w:val="24"/>
                <w:szCs w:val="24"/>
              </w:rPr>
              <w:t>Nºhoras</w:t>
            </w:r>
            <w:proofErr w:type="spellEnd"/>
            <w:r w:rsidRPr="0026398F">
              <w:rPr>
                <w:b/>
                <w:sz w:val="24"/>
                <w:szCs w:val="24"/>
              </w:rPr>
              <w:t xml:space="preserve"> 6</w:t>
            </w:r>
          </w:p>
        </w:tc>
        <w:tc>
          <w:tcPr>
            <w:tcW w:w="6046" w:type="dxa"/>
            <w:tcBorders>
              <w:top w:val="single" w:sz="4" w:space="0" w:color="auto"/>
              <w:left w:val="single" w:sz="4" w:space="0" w:color="auto"/>
              <w:bottom w:val="single" w:sz="4" w:space="0" w:color="auto"/>
              <w:right w:val="single" w:sz="4" w:space="0" w:color="auto"/>
            </w:tcBorders>
            <w:hideMark/>
          </w:tcPr>
          <w:p w:rsidR="00DB06EF" w:rsidRPr="00AE2C68" w:rsidRDefault="00DB06EF" w:rsidP="00DB06EF">
            <w:pPr>
              <w:pStyle w:val="Encabezado"/>
              <w:rPr>
                <w:rFonts w:asciiTheme="minorHAnsi" w:hAnsiTheme="minorHAnsi"/>
                <w:b/>
                <w:sz w:val="28"/>
                <w:szCs w:val="28"/>
              </w:rPr>
            </w:pPr>
            <w:r w:rsidRPr="007B2EB7">
              <w:rPr>
                <w:rFonts w:asciiTheme="minorHAnsi" w:hAnsiTheme="minorHAnsi"/>
                <w:b/>
              </w:rPr>
              <w:t>Título:</w:t>
            </w:r>
            <w:r>
              <w:rPr>
                <w:rFonts w:asciiTheme="minorHAnsi" w:hAnsiTheme="minorHAnsi"/>
                <w:b/>
              </w:rPr>
              <w:t xml:space="preserve"> ANATOMÍA DEL TÓRAX Y ABDOMEN</w:t>
            </w:r>
          </w:p>
        </w:tc>
      </w:tr>
      <w:tr w:rsidR="00DB06EF" w:rsidRPr="00AE2C68" w:rsidTr="0026398F">
        <w:trPr>
          <w:trHeight w:val="710"/>
        </w:trPr>
        <w:tc>
          <w:tcPr>
            <w:tcW w:w="9214" w:type="dxa"/>
            <w:gridSpan w:val="3"/>
            <w:tcBorders>
              <w:top w:val="single" w:sz="4" w:space="0" w:color="auto"/>
              <w:left w:val="single" w:sz="4" w:space="0" w:color="auto"/>
              <w:bottom w:val="single" w:sz="4" w:space="0" w:color="auto"/>
              <w:right w:val="single" w:sz="4" w:space="0" w:color="auto"/>
            </w:tcBorders>
          </w:tcPr>
          <w:p w:rsidR="00DB06EF" w:rsidRPr="0026398F" w:rsidRDefault="00DB06EF" w:rsidP="00DB06EF">
            <w:pPr>
              <w:rPr>
                <w:b/>
                <w:sz w:val="24"/>
                <w:szCs w:val="24"/>
              </w:rPr>
            </w:pPr>
            <w:r w:rsidRPr="0026398F">
              <w:rPr>
                <w:b/>
                <w:sz w:val="24"/>
                <w:szCs w:val="24"/>
              </w:rPr>
              <w:t>Resultado de Aprendizaje</w:t>
            </w:r>
          </w:p>
          <w:p w:rsidR="00DB06EF" w:rsidRPr="0026398F" w:rsidRDefault="00DB06EF" w:rsidP="00DB06EF">
            <w:pPr>
              <w:rPr>
                <w:b/>
                <w:sz w:val="24"/>
                <w:szCs w:val="24"/>
              </w:rPr>
            </w:pPr>
            <w:r w:rsidRPr="0026398F">
              <w:rPr>
                <w:sz w:val="24"/>
                <w:szCs w:val="24"/>
                <w:lang w:eastAsia="es-ES"/>
              </w:rPr>
              <w:t>Realiza la identificación macroscópica anatómica, reconociendo patrones de normalidad.</w:t>
            </w:r>
          </w:p>
        </w:tc>
      </w:tr>
      <w:tr w:rsidR="00DB06EF" w:rsidRPr="00AE2C68" w:rsidTr="0026398F">
        <w:trPr>
          <w:trHeight w:val="1683"/>
        </w:trPr>
        <w:tc>
          <w:tcPr>
            <w:tcW w:w="9214" w:type="dxa"/>
            <w:gridSpan w:val="3"/>
            <w:tcBorders>
              <w:top w:val="single" w:sz="4" w:space="0" w:color="auto"/>
              <w:left w:val="single" w:sz="4" w:space="0" w:color="auto"/>
              <w:bottom w:val="single" w:sz="4" w:space="0" w:color="auto"/>
              <w:right w:val="single" w:sz="4" w:space="0" w:color="auto"/>
            </w:tcBorders>
          </w:tcPr>
          <w:p w:rsidR="00DB06EF" w:rsidRPr="0026398F" w:rsidRDefault="00DB06EF" w:rsidP="00DB06EF">
            <w:pPr>
              <w:rPr>
                <w:b/>
                <w:sz w:val="24"/>
                <w:szCs w:val="24"/>
              </w:rPr>
            </w:pPr>
            <w:r w:rsidRPr="0026398F">
              <w:rPr>
                <w:b/>
                <w:sz w:val="24"/>
                <w:szCs w:val="24"/>
              </w:rPr>
              <w:t>Objetivos Didácticos</w:t>
            </w:r>
          </w:p>
          <w:p w:rsidR="00DB06EF" w:rsidRPr="0026398F" w:rsidRDefault="00DB06EF" w:rsidP="00DB06EF">
            <w:pPr>
              <w:suppressAutoHyphens/>
              <w:jc w:val="both"/>
              <w:rPr>
                <w:b/>
                <w:sz w:val="24"/>
                <w:szCs w:val="24"/>
              </w:rPr>
            </w:pPr>
            <w:r w:rsidRPr="0026398F">
              <w:rPr>
                <w:spacing w:val="-3"/>
                <w:sz w:val="24"/>
                <w:szCs w:val="24"/>
                <w:lang w:val="es-ES_tradnl"/>
              </w:rPr>
              <w:t>- Describir la estructura anatómica de la caja torácica.</w:t>
            </w:r>
          </w:p>
          <w:p w:rsidR="00DB06EF" w:rsidRPr="0026398F" w:rsidRDefault="00DB06EF" w:rsidP="00DB06EF">
            <w:pPr>
              <w:suppressAutoHyphens/>
              <w:jc w:val="both"/>
              <w:rPr>
                <w:spacing w:val="-3"/>
                <w:sz w:val="24"/>
                <w:szCs w:val="24"/>
                <w:lang w:val="es-ES_tradnl"/>
              </w:rPr>
            </w:pPr>
            <w:r w:rsidRPr="0026398F">
              <w:rPr>
                <w:spacing w:val="-3"/>
                <w:sz w:val="24"/>
                <w:szCs w:val="24"/>
                <w:lang w:val="es-ES_tradnl"/>
              </w:rPr>
              <w:t>- Describir la estructura y las relaciones topográficas de los órganos del tórax.</w:t>
            </w:r>
          </w:p>
          <w:p w:rsidR="00DB06EF" w:rsidRPr="0026398F" w:rsidRDefault="00DB06EF" w:rsidP="00DB06EF">
            <w:pPr>
              <w:suppressAutoHyphens/>
              <w:jc w:val="both"/>
              <w:rPr>
                <w:spacing w:val="-3"/>
                <w:sz w:val="24"/>
                <w:szCs w:val="24"/>
                <w:lang w:val="es-ES_tradnl"/>
              </w:rPr>
            </w:pPr>
            <w:r w:rsidRPr="0026398F">
              <w:rPr>
                <w:spacing w:val="-3"/>
                <w:sz w:val="24"/>
                <w:szCs w:val="24"/>
                <w:lang w:val="es-ES_tradnl"/>
              </w:rPr>
              <w:t>- Describir la estructura anatómica de la pelvis.</w:t>
            </w:r>
          </w:p>
          <w:p w:rsidR="00DB06EF" w:rsidRPr="0026398F" w:rsidRDefault="00DB06EF" w:rsidP="00DB06EF">
            <w:pPr>
              <w:suppressAutoHyphens/>
              <w:jc w:val="both"/>
              <w:rPr>
                <w:spacing w:val="-3"/>
                <w:sz w:val="24"/>
                <w:szCs w:val="24"/>
                <w:lang w:val="es-ES_tradnl"/>
              </w:rPr>
            </w:pPr>
            <w:r w:rsidRPr="0026398F">
              <w:rPr>
                <w:spacing w:val="-3"/>
                <w:sz w:val="24"/>
                <w:szCs w:val="24"/>
                <w:lang w:val="es-ES_tradnl"/>
              </w:rPr>
              <w:t>- Describir la estructura y las relaciones topográficas de los órganos del abdomen.</w:t>
            </w:r>
          </w:p>
          <w:p w:rsidR="00DB06EF" w:rsidRPr="0026398F" w:rsidRDefault="00DB06EF" w:rsidP="00DB06EF">
            <w:pPr>
              <w:suppressAutoHyphens/>
              <w:jc w:val="both"/>
              <w:rPr>
                <w:spacing w:val="-3"/>
                <w:sz w:val="24"/>
                <w:szCs w:val="24"/>
                <w:lang w:val="es-ES_tradnl"/>
              </w:rPr>
            </w:pPr>
            <w:r w:rsidRPr="0026398F">
              <w:rPr>
                <w:spacing w:val="-3"/>
                <w:sz w:val="24"/>
                <w:szCs w:val="24"/>
                <w:lang w:val="es-ES_tradnl"/>
              </w:rPr>
              <w:t>- Diferenciar las características macroscópicas normales de los órganos eviscerados</w:t>
            </w:r>
          </w:p>
          <w:p w:rsidR="00543374" w:rsidRPr="0026398F" w:rsidRDefault="00543374" w:rsidP="00DB06EF">
            <w:pPr>
              <w:suppressAutoHyphens/>
              <w:jc w:val="both"/>
              <w:rPr>
                <w:b/>
                <w:sz w:val="24"/>
                <w:szCs w:val="24"/>
                <w:lang w:val="es-ES_tradnl"/>
              </w:rPr>
            </w:pPr>
          </w:p>
        </w:tc>
      </w:tr>
      <w:tr w:rsidR="00DB06EF" w:rsidRPr="00AE2C68" w:rsidTr="00DD28CA">
        <w:trPr>
          <w:trHeight w:val="1521"/>
        </w:trPr>
        <w:tc>
          <w:tcPr>
            <w:tcW w:w="9214" w:type="dxa"/>
            <w:gridSpan w:val="3"/>
            <w:tcBorders>
              <w:top w:val="single" w:sz="4" w:space="0" w:color="auto"/>
              <w:left w:val="single" w:sz="4" w:space="0" w:color="auto"/>
              <w:bottom w:val="single" w:sz="4" w:space="0" w:color="auto"/>
              <w:right w:val="single" w:sz="4" w:space="0" w:color="auto"/>
            </w:tcBorders>
          </w:tcPr>
          <w:p w:rsidR="00DB06EF" w:rsidRDefault="00DB06EF" w:rsidP="00DB06EF">
            <w:pPr>
              <w:rPr>
                <w:rFonts w:asciiTheme="minorHAnsi" w:hAnsiTheme="minorHAnsi"/>
                <w:b/>
              </w:rPr>
            </w:pPr>
            <w:r w:rsidRPr="007B2EB7">
              <w:rPr>
                <w:rFonts w:asciiTheme="minorHAnsi" w:hAnsiTheme="minorHAnsi"/>
                <w:b/>
              </w:rPr>
              <w:t>Contenido</w:t>
            </w:r>
          </w:p>
          <w:p w:rsidR="00DB06EF" w:rsidRPr="001A7EF7" w:rsidRDefault="00DB06EF" w:rsidP="00DB06EF">
            <w:pPr>
              <w:rPr>
                <w:iCs/>
              </w:rPr>
            </w:pPr>
            <w:r w:rsidRPr="001A7EF7">
              <w:rPr>
                <w:iCs/>
              </w:rPr>
              <w:t>-Estructura anatómica de la caja torácica y la cintura escapular, articulaciones.</w:t>
            </w:r>
          </w:p>
          <w:p w:rsidR="00DB06EF" w:rsidRPr="001A7EF7" w:rsidRDefault="00DB06EF" w:rsidP="00DB06EF">
            <w:pPr>
              <w:rPr>
                <w:rFonts w:asciiTheme="minorHAnsi" w:hAnsiTheme="minorHAnsi"/>
              </w:rPr>
            </w:pPr>
            <w:r w:rsidRPr="001A7EF7">
              <w:rPr>
                <w:rFonts w:asciiTheme="minorHAnsi" w:hAnsiTheme="minorHAnsi"/>
              </w:rPr>
              <w:t>-Órganos del tórax y relaciones topográficas.</w:t>
            </w:r>
          </w:p>
          <w:p w:rsidR="00DB06EF" w:rsidRPr="001A7EF7" w:rsidRDefault="00DB06EF" w:rsidP="00DB06EF">
            <w:pPr>
              <w:rPr>
                <w:rFonts w:asciiTheme="minorHAnsi" w:hAnsiTheme="minorHAnsi"/>
              </w:rPr>
            </w:pPr>
            <w:r w:rsidRPr="001A7EF7">
              <w:rPr>
                <w:rFonts w:asciiTheme="minorHAnsi" w:hAnsiTheme="minorHAnsi"/>
              </w:rPr>
              <w:t>-Estructura de la cintura pelviana.</w:t>
            </w:r>
          </w:p>
          <w:p w:rsidR="00DB06EF" w:rsidRPr="00AE2C68" w:rsidRDefault="00DB06EF" w:rsidP="00DB06EF">
            <w:pPr>
              <w:rPr>
                <w:rFonts w:asciiTheme="minorHAnsi" w:hAnsiTheme="minorHAnsi"/>
                <w:b/>
                <w:sz w:val="28"/>
                <w:szCs w:val="28"/>
              </w:rPr>
            </w:pPr>
            <w:r w:rsidRPr="001A7EF7">
              <w:rPr>
                <w:rFonts w:asciiTheme="minorHAnsi" w:hAnsiTheme="minorHAnsi"/>
              </w:rPr>
              <w:t>-Órganos de la cavidad abdominal</w:t>
            </w:r>
            <w:r>
              <w:rPr>
                <w:rFonts w:asciiTheme="minorHAnsi" w:hAnsiTheme="minorHAnsi"/>
              </w:rPr>
              <w:t>.</w:t>
            </w:r>
          </w:p>
        </w:tc>
      </w:tr>
      <w:tr w:rsidR="00DB06EF" w:rsidRPr="00AE2C68" w:rsidTr="0026398F">
        <w:trPr>
          <w:trHeight w:val="1322"/>
        </w:trPr>
        <w:tc>
          <w:tcPr>
            <w:tcW w:w="9214" w:type="dxa"/>
            <w:gridSpan w:val="3"/>
            <w:tcBorders>
              <w:top w:val="single" w:sz="4" w:space="0" w:color="auto"/>
              <w:left w:val="single" w:sz="4" w:space="0" w:color="auto"/>
              <w:bottom w:val="single" w:sz="4" w:space="0" w:color="auto"/>
              <w:right w:val="single" w:sz="4" w:space="0" w:color="auto"/>
            </w:tcBorders>
          </w:tcPr>
          <w:p w:rsidR="00DB06EF" w:rsidRPr="0026398F" w:rsidRDefault="00DB06EF" w:rsidP="00DB06EF">
            <w:pPr>
              <w:rPr>
                <w:b/>
                <w:sz w:val="24"/>
                <w:szCs w:val="24"/>
              </w:rPr>
            </w:pPr>
            <w:r w:rsidRPr="0026398F">
              <w:rPr>
                <w:b/>
                <w:sz w:val="24"/>
                <w:szCs w:val="24"/>
              </w:rPr>
              <w:t>Actividades de Enseñanza-Aprendizaje</w:t>
            </w:r>
          </w:p>
          <w:p w:rsidR="00DB06EF" w:rsidRPr="0026398F" w:rsidRDefault="00DB06EF" w:rsidP="00DB06EF">
            <w:pPr>
              <w:suppressAutoHyphens/>
              <w:jc w:val="both"/>
              <w:rPr>
                <w:spacing w:val="-3"/>
                <w:sz w:val="24"/>
                <w:szCs w:val="24"/>
                <w:lang w:val="es-ES_tradnl"/>
              </w:rPr>
            </w:pPr>
            <w:r w:rsidRPr="0026398F">
              <w:rPr>
                <w:spacing w:val="-3"/>
                <w:sz w:val="24"/>
                <w:szCs w:val="24"/>
                <w:lang w:val="es-ES_tradnl"/>
              </w:rPr>
              <w:t>- Identificación en dibujos de los órganos del tórax y del abdomen.</w:t>
            </w:r>
          </w:p>
          <w:p w:rsidR="00DB06EF" w:rsidRPr="0026398F" w:rsidRDefault="00DB06EF" w:rsidP="00DB06EF">
            <w:pPr>
              <w:suppressAutoHyphens/>
              <w:jc w:val="both"/>
              <w:rPr>
                <w:spacing w:val="-3"/>
                <w:sz w:val="24"/>
                <w:szCs w:val="24"/>
                <w:lang w:val="es-ES_tradnl"/>
              </w:rPr>
            </w:pPr>
            <w:r w:rsidRPr="0026398F">
              <w:rPr>
                <w:spacing w:val="-3"/>
                <w:sz w:val="24"/>
                <w:szCs w:val="24"/>
                <w:lang w:val="es-ES_tradnl"/>
              </w:rPr>
              <w:t>- Observación en modelos anatómicos de las relaciones topográficas entre los distintos órganos.</w:t>
            </w:r>
          </w:p>
          <w:p w:rsidR="00DB06EF" w:rsidRPr="0026398F" w:rsidRDefault="00DB06EF" w:rsidP="00DB06EF">
            <w:pPr>
              <w:suppressAutoHyphens/>
              <w:jc w:val="both"/>
              <w:rPr>
                <w:b/>
                <w:sz w:val="24"/>
                <w:szCs w:val="24"/>
              </w:rPr>
            </w:pPr>
            <w:r w:rsidRPr="0026398F">
              <w:rPr>
                <w:spacing w:val="-3"/>
                <w:sz w:val="24"/>
                <w:szCs w:val="24"/>
                <w:lang w:val="es-ES_tradnl"/>
              </w:rPr>
              <w:t>- Descripción de la estructura anatómica de los órganos en condiciones de normalidad.</w:t>
            </w:r>
          </w:p>
        </w:tc>
      </w:tr>
      <w:tr w:rsidR="003C348C" w:rsidRPr="00AE2C68" w:rsidTr="0026398F">
        <w:trPr>
          <w:trHeight w:val="575"/>
        </w:trPr>
        <w:tc>
          <w:tcPr>
            <w:tcW w:w="9214" w:type="dxa"/>
            <w:gridSpan w:val="3"/>
            <w:tcBorders>
              <w:top w:val="single" w:sz="4" w:space="0" w:color="auto"/>
              <w:left w:val="single" w:sz="4" w:space="0" w:color="auto"/>
              <w:bottom w:val="single" w:sz="4" w:space="0" w:color="auto"/>
              <w:right w:val="single" w:sz="4" w:space="0" w:color="auto"/>
            </w:tcBorders>
          </w:tcPr>
          <w:p w:rsidR="003C348C" w:rsidRPr="0026398F" w:rsidRDefault="003C348C" w:rsidP="0026398F">
            <w:pPr>
              <w:rPr>
                <w:b/>
                <w:sz w:val="24"/>
                <w:szCs w:val="24"/>
              </w:rPr>
            </w:pPr>
            <w:r w:rsidRPr="0026398F">
              <w:rPr>
                <w:b/>
                <w:sz w:val="24"/>
                <w:szCs w:val="24"/>
              </w:rPr>
              <w:t>Recursos Didácticos.</w:t>
            </w:r>
          </w:p>
          <w:p w:rsidR="008D082B" w:rsidRPr="0026398F" w:rsidRDefault="008D082B" w:rsidP="0026398F">
            <w:pPr>
              <w:rPr>
                <w:sz w:val="24"/>
                <w:szCs w:val="24"/>
              </w:rPr>
            </w:pPr>
            <w:r w:rsidRPr="0026398F">
              <w:rPr>
                <w:sz w:val="24"/>
                <w:szCs w:val="24"/>
              </w:rPr>
              <w:t>Los comentados en el punto 10.2</w:t>
            </w:r>
            <w:r w:rsidR="0026398F">
              <w:rPr>
                <w:sz w:val="24"/>
                <w:szCs w:val="24"/>
              </w:rPr>
              <w:t>.</w:t>
            </w:r>
          </w:p>
        </w:tc>
      </w:tr>
      <w:tr w:rsidR="00DB06EF" w:rsidRPr="00AE2C68" w:rsidTr="00DD28CA">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DB06EF" w:rsidRPr="0026398F" w:rsidRDefault="00DB06EF" w:rsidP="00DB06EF">
            <w:pPr>
              <w:rPr>
                <w:b/>
                <w:sz w:val="24"/>
                <w:szCs w:val="24"/>
              </w:rPr>
            </w:pPr>
            <w:r w:rsidRPr="0026398F">
              <w:rPr>
                <w:b/>
                <w:sz w:val="24"/>
                <w:szCs w:val="24"/>
              </w:rPr>
              <w:t>Criterios de Evaluación</w:t>
            </w:r>
          </w:p>
          <w:p w:rsidR="00DB06EF" w:rsidRPr="0026398F" w:rsidRDefault="00DB06EF" w:rsidP="00DB06EF">
            <w:pPr>
              <w:autoSpaceDE w:val="0"/>
              <w:autoSpaceDN w:val="0"/>
              <w:adjustRightInd w:val="0"/>
              <w:rPr>
                <w:sz w:val="24"/>
                <w:szCs w:val="24"/>
                <w:lang w:eastAsia="es-ES"/>
              </w:rPr>
            </w:pPr>
            <w:r w:rsidRPr="0026398F">
              <w:rPr>
                <w:sz w:val="24"/>
                <w:szCs w:val="24"/>
                <w:lang w:eastAsia="es-ES"/>
              </w:rPr>
              <w:t>a) Se han diferenciado las características macroscópicas en el examen externo del cadáver.</w:t>
            </w:r>
          </w:p>
          <w:p w:rsidR="00DB06EF" w:rsidRPr="0026398F" w:rsidRDefault="00DB06EF" w:rsidP="00DB06EF">
            <w:pPr>
              <w:autoSpaceDE w:val="0"/>
              <w:autoSpaceDN w:val="0"/>
              <w:adjustRightInd w:val="0"/>
              <w:rPr>
                <w:sz w:val="24"/>
                <w:szCs w:val="24"/>
                <w:lang w:eastAsia="es-ES"/>
              </w:rPr>
            </w:pPr>
            <w:r w:rsidRPr="0026398F">
              <w:rPr>
                <w:sz w:val="24"/>
                <w:szCs w:val="24"/>
                <w:lang w:eastAsia="es-ES"/>
              </w:rPr>
              <w:t>b) Se ha definido la anatomía macroscópica de los órganos, vasos y otros componentes torácicos.</w:t>
            </w:r>
          </w:p>
          <w:p w:rsidR="00DB06EF" w:rsidRPr="0026398F" w:rsidRDefault="00DB06EF" w:rsidP="00DB06EF">
            <w:pPr>
              <w:autoSpaceDE w:val="0"/>
              <w:autoSpaceDN w:val="0"/>
              <w:adjustRightInd w:val="0"/>
              <w:rPr>
                <w:sz w:val="24"/>
                <w:szCs w:val="24"/>
                <w:lang w:eastAsia="es-ES"/>
              </w:rPr>
            </w:pPr>
            <w:r w:rsidRPr="0026398F">
              <w:rPr>
                <w:sz w:val="24"/>
                <w:szCs w:val="24"/>
                <w:lang w:eastAsia="es-ES"/>
              </w:rPr>
              <w:t>c) Se ha detallado la anatomía macroscópica de los órganos, vasos y otros componentes abdominales.</w:t>
            </w:r>
          </w:p>
          <w:p w:rsidR="00DB06EF" w:rsidRPr="0026398F" w:rsidRDefault="00DB06EF" w:rsidP="00DB06EF">
            <w:pPr>
              <w:autoSpaceDE w:val="0"/>
              <w:autoSpaceDN w:val="0"/>
              <w:adjustRightInd w:val="0"/>
              <w:rPr>
                <w:sz w:val="24"/>
                <w:szCs w:val="24"/>
                <w:lang w:eastAsia="es-ES"/>
              </w:rPr>
            </w:pPr>
            <w:r w:rsidRPr="0026398F">
              <w:rPr>
                <w:sz w:val="24"/>
                <w:szCs w:val="24"/>
                <w:lang w:eastAsia="es-ES"/>
              </w:rPr>
              <w:t>d) Se han diferenciado las características macroscópicas en componentes no eviscerados.</w:t>
            </w:r>
          </w:p>
          <w:p w:rsidR="00DB06EF" w:rsidRPr="0026398F" w:rsidRDefault="00DB06EF" w:rsidP="00DB06EF">
            <w:pPr>
              <w:rPr>
                <w:b/>
                <w:sz w:val="24"/>
                <w:szCs w:val="24"/>
              </w:rPr>
            </w:pPr>
          </w:p>
        </w:tc>
      </w:tr>
      <w:tr w:rsidR="003C348C" w:rsidRPr="00586631" w:rsidTr="00DD28CA">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3C348C" w:rsidRPr="0026398F" w:rsidRDefault="003C348C">
            <w:pPr>
              <w:rPr>
                <w:b/>
                <w:sz w:val="24"/>
                <w:szCs w:val="24"/>
                <w:lang w:val="es-ES_tradnl"/>
              </w:rPr>
            </w:pPr>
            <w:r w:rsidRPr="0026398F">
              <w:rPr>
                <w:b/>
                <w:sz w:val="24"/>
                <w:szCs w:val="24"/>
                <w:lang w:val="es-ES_tradnl"/>
              </w:rPr>
              <w:t>Instrumentos de evaluación</w:t>
            </w:r>
          </w:p>
          <w:p w:rsidR="00586631" w:rsidRPr="0026398F" w:rsidRDefault="00586631">
            <w:pPr>
              <w:rPr>
                <w:b/>
                <w:sz w:val="24"/>
                <w:szCs w:val="24"/>
              </w:rPr>
            </w:pPr>
            <w:r w:rsidRPr="0026398F">
              <w:rPr>
                <w:b/>
                <w:sz w:val="24"/>
                <w:szCs w:val="24"/>
              </w:rPr>
              <w:t>Actividad Tórax</w:t>
            </w:r>
            <w:r w:rsidR="0026398F" w:rsidRPr="0026398F">
              <w:rPr>
                <w:b/>
                <w:sz w:val="24"/>
                <w:szCs w:val="24"/>
              </w:rPr>
              <w:t xml:space="preserve">. </w:t>
            </w:r>
            <w:r w:rsidR="0026398F" w:rsidRPr="0026398F">
              <w:rPr>
                <w:sz w:val="24"/>
                <w:szCs w:val="24"/>
              </w:rPr>
              <w:t xml:space="preserve">Plantear imágenes del </w:t>
            </w:r>
            <w:r w:rsidR="0026398F" w:rsidRPr="0026398F">
              <w:rPr>
                <w:sz w:val="24"/>
                <w:szCs w:val="24"/>
              </w:rPr>
              <w:t>tórax</w:t>
            </w:r>
            <w:r w:rsidR="0026398F" w:rsidRPr="0026398F">
              <w:rPr>
                <w:sz w:val="24"/>
                <w:szCs w:val="24"/>
              </w:rPr>
              <w:t xml:space="preserve"> (</w:t>
            </w:r>
            <w:r w:rsidR="0026398F" w:rsidRPr="0026398F">
              <w:rPr>
                <w:sz w:val="24"/>
                <w:szCs w:val="24"/>
              </w:rPr>
              <w:t>aja torácica</w:t>
            </w:r>
            <w:r w:rsidR="0026398F" w:rsidRPr="0026398F">
              <w:rPr>
                <w:sz w:val="24"/>
                <w:szCs w:val="24"/>
              </w:rPr>
              <w:t xml:space="preserve"> y órganos), identificando los elementos y sus relaciones. Reconocer las funciones de todas estas estructuras. Identificar los matices del feto. </w:t>
            </w:r>
          </w:p>
          <w:p w:rsidR="00586631" w:rsidRPr="0026398F" w:rsidRDefault="00586631">
            <w:pPr>
              <w:rPr>
                <w:b/>
                <w:sz w:val="24"/>
                <w:szCs w:val="24"/>
              </w:rPr>
            </w:pPr>
            <w:r w:rsidRPr="0026398F">
              <w:rPr>
                <w:b/>
                <w:sz w:val="24"/>
                <w:szCs w:val="24"/>
              </w:rPr>
              <w:t>Actividad Abdomen</w:t>
            </w:r>
            <w:r w:rsidR="0026398F" w:rsidRPr="0026398F">
              <w:rPr>
                <w:b/>
                <w:sz w:val="24"/>
                <w:szCs w:val="24"/>
              </w:rPr>
              <w:t xml:space="preserve">. </w:t>
            </w:r>
            <w:r w:rsidR="0026398F" w:rsidRPr="0026398F">
              <w:rPr>
                <w:sz w:val="24"/>
                <w:szCs w:val="24"/>
              </w:rPr>
              <w:t xml:space="preserve">Plantear imágenes del </w:t>
            </w:r>
            <w:r w:rsidR="0026398F" w:rsidRPr="0026398F">
              <w:rPr>
                <w:sz w:val="24"/>
                <w:szCs w:val="24"/>
              </w:rPr>
              <w:t>abdomen</w:t>
            </w:r>
            <w:r w:rsidR="0026398F" w:rsidRPr="0026398F">
              <w:rPr>
                <w:sz w:val="24"/>
                <w:szCs w:val="24"/>
              </w:rPr>
              <w:t xml:space="preserve"> (estructura y órganos), identificando los elementos y sus relaciones. Reconocer las funciones de todas estas estructuras. Identificar los matices del feto.</w:t>
            </w:r>
          </w:p>
          <w:p w:rsidR="00586631" w:rsidRPr="0026398F" w:rsidRDefault="00586631">
            <w:pPr>
              <w:rPr>
                <w:b/>
                <w:sz w:val="24"/>
                <w:szCs w:val="24"/>
              </w:rPr>
            </w:pPr>
            <w:r w:rsidRPr="0026398F">
              <w:rPr>
                <w:b/>
                <w:sz w:val="24"/>
                <w:szCs w:val="24"/>
              </w:rPr>
              <w:t>Prueba  (T 9-10)</w:t>
            </w:r>
            <w:r w:rsidR="0026398F" w:rsidRPr="0026398F">
              <w:rPr>
                <w:b/>
                <w:sz w:val="24"/>
                <w:szCs w:val="24"/>
              </w:rPr>
              <w:t>.</w:t>
            </w:r>
            <w:r w:rsidR="0026398F" w:rsidRPr="0026398F">
              <w:rPr>
                <w:sz w:val="24"/>
                <w:szCs w:val="24"/>
                <w:bdr w:val="none" w:sz="0" w:space="0" w:color="auto" w:frame="1"/>
              </w:rPr>
              <w:t xml:space="preserve"> </w:t>
            </w:r>
            <w:r w:rsidR="0026398F" w:rsidRPr="0026398F">
              <w:rPr>
                <w:sz w:val="24"/>
                <w:szCs w:val="24"/>
                <w:bdr w:val="none" w:sz="0" w:space="0" w:color="auto" w:frame="1"/>
              </w:rPr>
              <w:t>Con las preguntas se incidirá en los conceptos anteriores.</w:t>
            </w:r>
          </w:p>
          <w:p w:rsidR="00586631" w:rsidRPr="0026398F" w:rsidRDefault="00586631">
            <w:pPr>
              <w:rPr>
                <w:sz w:val="24"/>
                <w:szCs w:val="24"/>
              </w:rPr>
            </w:pPr>
            <w:r w:rsidRPr="0026398F">
              <w:rPr>
                <w:b/>
                <w:sz w:val="24"/>
                <w:szCs w:val="24"/>
              </w:rPr>
              <w:t>Práctica corazón</w:t>
            </w:r>
            <w:r w:rsidR="0026398F">
              <w:rPr>
                <w:b/>
                <w:sz w:val="24"/>
                <w:szCs w:val="24"/>
              </w:rPr>
              <w:t xml:space="preserve">. </w:t>
            </w:r>
            <w:r w:rsidR="0026398F" w:rsidRPr="009B578A">
              <w:rPr>
                <w:sz w:val="24"/>
                <w:szCs w:val="24"/>
              </w:rPr>
              <w:t xml:space="preserve">Realizar la técnica </w:t>
            </w:r>
            <w:r w:rsidR="009B578A" w:rsidRPr="009B578A">
              <w:rPr>
                <w:sz w:val="24"/>
                <w:szCs w:val="24"/>
              </w:rPr>
              <w:t>de apertura del corazón, identificar los matices de su estructura en un corazón normal.</w:t>
            </w:r>
            <w:r w:rsidR="009B578A">
              <w:rPr>
                <w:sz w:val="24"/>
                <w:szCs w:val="24"/>
              </w:rPr>
              <w:t xml:space="preserve"> Plasmar las conclusiones en un documento de prácticas.</w:t>
            </w:r>
          </w:p>
        </w:tc>
      </w:tr>
    </w:tbl>
    <w:p w:rsidR="00DB06EF" w:rsidRPr="00586631" w:rsidRDefault="00DB06EF" w:rsidP="00DB06EF">
      <w:pPr>
        <w:jc w:val="both"/>
        <w:rPr>
          <w:rFonts w:asciiTheme="minorHAnsi" w:hAnsiTheme="minorHAnsi"/>
        </w:rPr>
      </w:pPr>
    </w:p>
    <w:p w:rsidR="00DB06EF" w:rsidRDefault="00DB06EF" w:rsidP="00DB06EF">
      <w:pPr>
        <w:jc w:val="both"/>
        <w:rPr>
          <w:rFonts w:asciiTheme="minorHAnsi" w:hAnsiTheme="minorHAnsi"/>
        </w:rPr>
      </w:pPr>
    </w:p>
    <w:tbl>
      <w:tblPr>
        <w:tblStyle w:val="Tablaconcuadrcula"/>
        <w:tblW w:w="9214" w:type="dxa"/>
        <w:tblInd w:w="392" w:type="dxa"/>
        <w:tblLook w:val="04A0" w:firstRow="1" w:lastRow="0" w:firstColumn="1" w:lastColumn="0" w:noHBand="0" w:noVBand="1"/>
      </w:tblPr>
      <w:tblGrid>
        <w:gridCol w:w="1584"/>
        <w:gridCol w:w="1584"/>
        <w:gridCol w:w="6046"/>
      </w:tblGrid>
      <w:tr w:rsidR="00DB06EF" w:rsidRPr="00AE2C68" w:rsidTr="009B578A">
        <w:trPr>
          <w:trHeight w:val="668"/>
        </w:trPr>
        <w:tc>
          <w:tcPr>
            <w:tcW w:w="1584" w:type="dxa"/>
            <w:tcBorders>
              <w:top w:val="single" w:sz="4" w:space="0" w:color="auto"/>
              <w:left w:val="single" w:sz="4" w:space="0" w:color="auto"/>
              <w:bottom w:val="single" w:sz="4" w:space="0" w:color="auto"/>
              <w:right w:val="single" w:sz="4" w:space="0" w:color="auto"/>
            </w:tcBorders>
          </w:tcPr>
          <w:p w:rsidR="00DB06EF" w:rsidRDefault="00DB06EF" w:rsidP="00DB06EF">
            <w:pPr>
              <w:rPr>
                <w:rFonts w:asciiTheme="minorHAnsi" w:hAnsiTheme="minorHAnsi" w:cstheme="minorBidi"/>
                <w:b/>
              </w:rPr>
            </w:pPr>
          </w:p>
          <w:p w:rsidR="00DB06EF" w:rsidRPr="00AE2C68" w:rsidRDefault="00DB06EF" w:rsidP="00DB06EF">
            <w:pPr>
              <w:rPr>
                <w:rFonts w:asciiTheme="minorHAnsi" w:hAnsiTheme="minorHAnsi" w:cstheme="minorBidi"/>
                <w:b/>
              </w:rPr>
            </w:pPr>
            <w:r w:rsidRPr="007B2EB7">
              <w:rPr>
                <w:rFonts w:asciiTheme="minorHAnsi" w:hAnsiTheme="minorHAnsi"/>
                <w:b/>
              </w:rPr>
              <w:t>U</w:t>
            </w:r>
            <w:r>
              <w:rPr>
                <w:rFonts w:asciiTheme="minorHAnsi" w:hAnsiTheme="minorHAnsi"/>
                <w:b/>
              </w:rPr>
              <w:t>.D.11</w:t>
            </w:r>
          </w:p>
        </w:tc>
        <w:tc>
          <w:tcPr>
            <w:tcW w:w="1584" w:type="dxa"/>
            <w:tcBorders>
              <w:top w:val="single" w:sz="4" w:space="0" w:color="auto"/>
              <w:left w:val="single" w:sz="4" w:space="0" w:color="auto"/>
              <w:bottom w:val="single" w:sz="4" w:space="0" w:color="auto"/>
              <w:right w:val="single" w:sz="4" w:space="0" w:color="auto"/>
            </w:tcBorders>
          </w:tcPr>
          <w:p w:rsidR="00DB06EF" w:rsidRPr="008B7DBA" w:rsidRDefault="00DB06EF" w:rsidP="00DB06EF">
            <w:pPr>
              <w:rPr>
                <w:rFonts w:asciiTheme="minorHAnsi" w:hAnsiTheme="minorHAnsi"/>
                <w:b/>
                <w:sz w:val="24"/>
                <w:szCs w:val="24"/>
              </w:rPr>
            </w:pPr>
          </w:p>
          <w:p w:rsidR="00DB06EF" w:rsidRPr="008B7DBA" w:rsidRDefault="00DB06EF" w:rsidP="00CA6262">
            <w:pPr>
              <w:rPr>
                <w:rFonts w:asciiTheme="minorHAnsi" w:hAnsiTheme="minorHAnsi"/>
                <w:sz w:val="24"/>
                <w:szCs w:val="24"/>
              </w:rPr>
            </w:pPr>
            <w:r w:rsidRPr="008B7DBA">
              <w:rPr>
                <w:rFonts w:asciiTheme="minorHAnsi" w:hAnsiTheme="minorHAnsi"/>
                <w:sz w:val="24"/>
                <w:szCs w:val="24"/>
              </w:rPr>
              <w:t>Nºhoras</w:t>
            </w:r>
            <w:r w:rsidR="00CA6262">
              <w:rPr>
                <w:rFonts w:asciiTheme="minorHAnsi" w:hAnsiTheme="minorHAnsi"/>
                <w:sz w:val="24"/>
                <w:szCs w:val="24"/>
              </w:rPr>
              <w:t>8</w:t>
            </w:r>
          </w:p>
        </w:tc>
        <w:tc>
          <w:tcPr>
            <w:tcW w:w="6046" w:type="dxa"/>
            <w:tcBorders>
              <w:top w:val="single" w:sz="4" w:space="0" w:color="auto"/>
              <w:left w:val="single" w:sz="4" w:space="0" w:color="auto"/>
              <w:bottom w:val="single" w:sz="4" w:space="0" w:color="auto"/>
              <w:right w:val="single" w:sz="4" w:space="0" w:color="auto"/>
            </w:tcBorders>
            <w:hideMark/>
          </w:tcPr>
          <w:p w:rsidR="00DB06EF" w:rsidRDefault="00DB06EF" w:rsidP="00DB06EF">
            <w:pPr>
              <w:rPr>
                <w:rFonts w:asciiTheme="minorHAnsi" w:hAnsiTheme="minorHAnsi"/>
                <w:b/>
              </w:rPr>
            </w:pPr>
          </w:p>
          <w:p w:rsidR="00DB06EF" w:rsidRPr="00AE2C68" w:rsidRDefault="00DB06EF" w:rsidP="00DB06EF">
            <w:pPr>
              <w:rPr>
                <w:rFonts w:asciiTheme="minorHAnsi" w:hAnsiTheme="minorHAnsi"/>
                <w:b/>
                <w:sz w:val="28"/>
                <w:szCs w:val="28"/>
              </w:rPr>
            </w:pPr>
            <w:r w:rsidRPr="007B2EB7">
              <w:rPr>
                <w:rFonts w:asciiTheme="minorHAnsi" w:hAnsiTheme="minorHAnsi"/>
                <w:b/>
              </w:rPr>
              <w:t>Título:</w:t>
            </w:r>
            <w:r>
              <w:rPr>
                <w:rFonts w:asciiTheme="minorHAnsi" w:hAnsiTheme="minorHAnsi"/>
                <w:b/>
              </w:rPr>
              <w:t xml:space="preserve"> APERTURA DEL CADÁVER</w:t>
            </w:r>
          </w:p>
        </w:tc>
      </w:tr>
      <w:tr w:rsidR="00DB06EF" w:rsidRPr="00AE2C68" w:rsidTr="009B578A">
        <w:trPr>
          <w:trHeight w:val="975"/>
        </w:trPr>
        <w:tc>
          <w:tcPr>
            <w:tcW w:w="9214" w:type="dxa"/>
            <w:gridSpan w:val="3"/>
            <w:tcBorders>
              <w:top w:val="single" w:sz="4" w:space="0" w:color="auto"/>
              <w:left w:val="single" w:sz="4" w:space="0" w:color="auto"/>
              <w:bottom w:val="single" w:sz="4" w:space="0" w:color="auto"/>
              <w:right w:val="single" w:sz="4" w:space="0" w:color="auto"/>
            </w:tcBorders>
          </w:tcPr>
          <w:p w:rsidR="00DB06EF" w:rsidRPr="009B578A" w:rsidRDefault="00DB06EF" w:rsidP="00DB06EF">
            <w:pPr>
              <w:rPr>
                <w:b/>
                <w:sz w:val="24"/>
                <w:szCs w:val="24"/>
              </w:rPr>
            </w:pPr>
            <w:r w:rsidRPr="009B578A">
              <w:rPr>
                <w:b/>
                <w:sz w:val="24"/>
                <w:szCs w:val="24"/>
              </w:rPr>
              <w:t>Resultado de Aprendizaje</w:t>
            </w:r>
          </w:p>
          <w:p w:rsidR="00DB06EF" w:rsidRPr="009B578A" w:rsidRDefault="00DB06EF" w:rsidP="00DB06EF">
            <w:pPr>
              <w:autoSpaceDE w:val="0"/>
              <w:autoSpaceDN w:val="0"/>
              <w:adjustRightInd w:val="0"/>
              <w:rPr>
                <w:sz w:val="24"/>
                <w:szCs w:val="24"/>
                <w:lang w:eastAsia="es-ES"/>
              </w:rPr>
            </w:pPr>
            <w:r w:rsidRPr="009B578A">
              <w:rPr>
                <w:sz w:val="24"/>
                <w:szCs w:val="24"/>
                <w:lang w:eastAsia="es-ES"/>
              </w:rPr>
              <w:t xml:space="preserve">   Realiza el procedimiento de la autopsia, identificando las fases de su realización.</w:t>
            </w:r>
          </w:p>
          <w:p w:rsidR="00DB06EF" w:rsidRPr="009B578A" w:rsidRDefault="009B578A" w:rsidP="00B67C9D">
            <w:pPr>
              <w:autoSpaceDE w:val="0"/>
              <w:autoSpaceDN w:val="0"/>
              <w:adjustRightInd w:val="0"/>
              <w:rPr>
                <w:b/>
                <w:sz w:val="24"/>
                <w:szCs w:val="24"/>
              </w:rPr>
            </w:pPr>
            <w:r w:rsidRPr="009B578A">
              <w:rPr>
                <w:sz w:val="24"/>
                <w:szCs w:val="24"/>
              </w:rPr>
              <w:t xml:space="preserve">   </w:t>
            </w:r>
            <w:r w:rsidR="004B56AE" w:rsidRPr="009B578A">
              <w:rPr>
                <w:sz w:val="24"/>
                <w:szCs w:val="24"/>
              </w:rPr>
              <w:t>Realiza el procedimiento de la autopsia fetal, identificando las fases de su realización.</w:t>
            </w:r>
          </w:p>
        </w:tc>
      </w:tr>
      <w:tr w:rsidR="00DB06EF" w:rsidRPr="00AE2C68" w:rsidTr="009B578A">
        <w:trPr>
          <w:trHeight w:val="2250"/>
        </w:trPr>
        <w:tc>
          <w:tcPr>
            <w:tcW w:w="9214" w:type="dxa"/>
            <w:gridSpan w:val="3"/>
            <w:tcBorders>
              <w:top w:val="single" w:sz="4" w:space="0" w:color="auto"/>
              <w:left w:val="single" w:sz="4" w:space="0" w:color="auto"/>
              <w:bottom w:val="single" w:sz="4" w:space="0" w:color="auto"/>
              <w:right w:val="single" w:sz="4" w:space="0" w:color="auto"/>
            </w:tcBorders>
          </w:tcPr>
          <w:p w:rsidR="00DB06EF" w:rsidRPr="009B578A" w:rsidRDefault="00DB06EF" w:rsidP="00DB06EF">
            <w:pPr>
              <w:rPr>
                <w:b/>
                <w:sz w:val="24"/>
                <w:szCs w:val="24"/>
              </w:rPr>
            </w:pPr>
          </w:p>
          <w:p w:rsidR="00DB06EF" w:rsidRPr="009B578A" w:rsidRDefault="00DB06EF" w:rsidP="00DB06EF">
            <w:pPr>
              <w:rPr>
                <w:b/>
                <w:sz w:val="24"/>
                <w:szCs w:val="24"/>
              </w:rPr>
            </w:pPr>
            <w:r w:rsidRPr="009B578A">
              <w:rPr>
                <w:b/>
                <w:sz w:val="24"/>
                <w:szCs w:val="24"/>
              </w:rPr>
              <w:t>Objetivos Didácticos</w:t>
            </w:r>
          </w:p>
          <w:p w:rsidR="00DB06EF" w:rsidRPr="009B578A" w:rsidRDefault="00DB06EF" w:rsidP="00DB06EF">
            <w:pPr>
              <w:suppressAutoHyphens/>
              <w:jc w:val="both"/>
              <w:rPr>
                <w:spacing w:val="-3"/>
                <w:sz w:val="24"/>
                <w:szCs w:val="24"/>
                <w:lang w:val="es-ES_tradnl"/>
              </w:rPr>
            </w:pPr>
            <w:r w:rsidRPr="009B578A">
              <w:rPr>
                <w:spacing w:val="-3"/>
                <w:sz w:val="24"/>
                <w:szCs w:val="24"/>
                <w:lang w:val="es-ES_tradnl"/>
              </w:rPr>
              <w:t xml:space="preserve">  -Describir las técnicas de apertura de cavidad craneal</w:t>
            </w:r>
          </w:p>
          <w:p w:rsidR="00DB06EF" w:rsidRPr="009B578A" w:rsidRDefault="00DB06EF" w:rsidP="00DB06EF">
            <w:pPr>
              <w:suppressAutoHyphens/>
              <w:jc w:val="both"/>
              <w:rPr>
                <w:b/>
                <w:sz w:val="24"/>
                <w:szCs w:val="24"/>
              </w:rPr>
            </w:pPr>
            <w:r w:rsidRPr="009B578A">
              <w:rPr>
                <w:spacing w:val="-3"/>
                <w:sz w:val="24"/>
                <w:szCs w:val="24"/>
                <w:lang w:val="es-ES_tradnl"/>
              </w:rPr>
              <w:t xml:space="preserve">  -Describir las técnicas de apertura del cuello</w:t>
            </w:r>
          </w:p>
          <w:p w:rsidR="00DB06EF" w:rsidRPr="009B578A" w:rsidRDefault="00DB06EF" w:rsidP="00DB06EF">
            <w:pPr>
              <w:suppressAutoHyphens/>
              <w:jc w:val="both"/>
              <w:rPr>
                <w:spacing w:val="-3"/>
                <w:sz w:val="24"/>
                <w:szCs w:val="24"/>
                <w:lang w:val="es-ES_tradnl"/>
              </w:rPr>
            </w:pPr>
            <w:r w:rsidRPr="009B578A">
              <w:rPr>
                <w:spacing w:val="-3"/>
                <w:sz w:val="24"/>
                <w:szCs w:val="24"/>
                <w:lang w:val="es-ES_tradnl"/>
              </w:rPr>
              <w:t xml:space="preserve">  -Describir las técnicas de apertura del canal raquídeo, evisceración y disección de la médula espinal.</w:t>
            </w:r>
          </w:p>
          <w:p w:rsidR="00DB06EF" w:rsidRPr="009B578A" w:rsidRDefault="009B578A" w:rsidP="009B578A">
            <w:pPr>
              <w:suppressAutoHyphens/>
              <w:jc w:val="both"/>
              <w:rPr>
                <w:b/>
                <w:sz w:val="24"/>
                <w:szCs w:val="24"/>
              </w:rPr>
            </w:pPr>
            <w:r>
              <w:rPr>
                <w:spacing w:val="-3"/>
                <w:sz w:val="24"/>
                <w:szCs w:val="24"/>
                <w:lang w:val="es-ES_tradnl"/>
              </w:rPr>
              <w:t xml:space="preserve">   </w:t>
            </w:r>
            <w:r w:rsidR="00543374" w:rsidRPr="009B578A">
              <w:rPr>
                <w:spacing w:val="-3"/>
                <w:sz w:val="24"/>
                <w:szCs w:val="24"/>
                <w:lang w:val="es-ES_tradnl"/>
              </w:rPr>
              <w:t>-Describir las técnicas de incisión cutánea y evisceración y disección de órganos del feto o del recién nacido muerto.</w:t>
            </w:r>
          </w:p>
        </w:tc>
      </w:tr>
      <w:tr w:rsidR="00DB06EF" w:rsidRPr="00AE2C68" w:rsidTr="00DB06EF">
        <w:trPr>
          <w:trHeight w:val="2075"/>
        </w:trPr>
        <w:tc>
          <w:tcPr>
            <w:tcW w:w="9214" w:type="dxa"/>
            <w:gridSpan w:val="3"/>
            <w:tcBorders>
              <w:top w:val="single" w:sz="4" w:space="0" w:color="auto"/>
              <w:left w:val="single" w:sz="4" w:space="0" w:color="auto"/>
              <w:bottom w:val="single" w:sz="4" w:space="0" w:color="auto"/>
              <w:right w:val="single" w:sz="4" w:space="0" w:color="auto"/>
            </w:tcBorders>
          </w:tcPr>
          <w:p w:rsidR="00DB06EF" w:rsidRPr="00AE2C68" w:rsidRDefault="00DB06EF" w:rsidP="00DB06EF">
            <w:pPr>
              <w:rPr>
                <w:rFonts w:asciiTheme="minorHAnsi" w:hAnsiTheme="minorHAnsi"/>
                <w:b/>
              </w:rPr>
            </w:pPr>
            <w:r w:rsidRPr="007B2EB7">
              <w:rPr>
                <w:rFonts w:asciiTheme="minorHAnsi" w:hAnsiTheme="minorHAnsi"/>
                <w:b/>
              </w:rPr>
              <w:t>Contenido</w:t>
            </w:r>
          </w:p>
          <w:p w:rsidR="00DB06EF" w:rsidRDefault="00DB06EF" w:rsidP="00DB06EF">
            <w:pPr>
              <w:rPr>
                <w:rFonts w:asciiTheme="minorHAnsi" w:hAnsiTheme="minorHAnsi"/>
              </w:rPr>
            </w:pPr>
            <w:r>
              <w:rPr>
                <w:rFonts w:asciiTheme="minorHAnsi" w:hAnsiTheme="minorHAnsi"/>
              </w:rPr>
              <w:t>1.Técnica de apertura del cráneo</w:t>
            </w:r>
          </w:p>
          <w:p w:rsidR="00DB06EF" w:rsidRPr="00615B8B" w:rsidRDefault="00DB06EF" w:rsidP="00DB06EF">
            <w:pPr>
              <w:rPr>
                <w:rFonts w:asciiTheme="minorHAnsi" w:hAnsiTheme="minorHAnsi"/>
              </w:rPr>
            </w:pPr>
            <w:r>
              <w:rPr>
                <w:rFonts w:asciiTheme="minorHAnsi" w:hAnsiTheme="minorHAnsi"/>
              </w:rPr>
              <w:t xml:space="preserve">                          1.</w:t>
            </w:r>
            <w:r w:rsidRPr="00615B8B">
              <w:rPr>
                <w:rFonts w:asciiTheme="minorHAnsi" w:hAnsiTheme="minorHAnsi"/>
              </w:rPr>
              <w:t>1.Incisiones cutáneas para la apertura del cráneo</w:t>
            </w:r>
          </w:p>
          <w:p w:rsidR="00DB06EF" w:rsidRPr="00615B8B" w:rsidRDefault="00DB06EF" w:rsidP="00DB06EF">
            <w:pPr>
              <w:rPr>
                <w:rFonts w:asciiTheme="minorHAnsi" w:hAnsiTheme="minorHAnsi"/>
              </w:rPr>
            </w:pPr>
            <w:r>
              <w:rPr>
                <w:rFonts w:asciiTheme="minorHAnsi" w:hAnsiTheme="minorHAnsi"/>
              </w:rPr>
              <w:t xml:space="preserve">          1.2</w:t>
            </w:r>
            <w:proofErr w:type="gramStart"/>
            <w:r>
              <w:rPr>
                <w:rFonts w:asciiTheme="minorHAnsi" w:hAnsiTheme="minorHAnsi"/>
              </w:rPr>
              <w:t>.</w:t>
            </w:r>
            <w:r w:rsidRPr="00615B8B">
              <w:rPr>
                <w:rFonts w:asciiTheme="minorHAnsi" w:hAnsiTheme="minorHAnsi"/>
              </w:rPr>
              <w:t>Sierre</w:t>
            </w:r>
            <w:proofErr w:type="gramEnd"/>
            <w:r w:rsidRPr="00615B8B">
              <w:rPr>
                <w:rFonts w:asciiTheme="minorHAnsi" w:hAnsiTheme="minorHAnsi"/>
              </w:rPr>
              <w:t xml:space="preserve"> craneal.</w:t>
            </w:r>
          </w:p>
          <w:p w:rsidR="00DB06EF" w:rsidRPr="00615B8B" w:rsidRDefault="00DB06EF" w:rsidP="00DB06EF">
            <w:pPr>
              <w:rPr>
                <w:rFonts w:asciiTheme="minorHAnsi" w:hAnsiTheme="minorHAnsi"/>
              </w:rPr>
            </w:pPr>
            <w:proofErr w:type="gramStart"/>
            <w:r>
              <w:rPr>
                <w:rFonts w:asciiTheme="minorHAnsi" w:hAnsiTheme="minorHAnsi"/>
              </w:rPr>
              <w:t>2</w:t>
            </w:r>
            <w:r w:rsidRPr="00615B8B">
              <w:rPr>
                <w:rFonts w:asciiTheme="minorHAnsi" w:hAnsiTheme="minorHAnsi"/>
              </w:rPr>
              <w:t>.Incisión</w:t>
            </w:r>
            <w:proofErr w:type="gramEnd"/>
            <w:r w:rsidRPr="00615B8B">
              <w:rPr>
                <w:rFonts w:asciiTheme="minorHAnsi" w:hAnsiTheme="minorHAnsi"/>
              </w:rPr>
              <w:t xml:space="preserve"> cutánea del cuello.</w:t>
            </w:r>
          </w:p>
          <w:p w:rsidR="00DB06EF" w:rsidRPr="00615B8B" w:rsidRDefault="00DB06EF" w:rsidP="00DB06EF">
            <w:pPr>
              <w:rPr>
                <w:rFonts w:asciiTheme="minorHAnsi" w:hAnsiTheme="minorHAnsi"/>
              </w:rPr>
            </w:pPr>
            <w:proofErr w:type="gramStart"/>
            <w:r>
              <w:rPr>
                <w:rFonts w:asciiTheme="minorHAnsi" w:hAnsiTheme="minorHAnsi"/>
              </w:rPr>
              <w:t>3.</w:t>
            </w:r>
            <w:r w:rsidRPr="00615B8B">
              <w:rPr>
                <w:rFonts w:asciiTheme="minorHAnsi" w:hAnsiTheme="minorHAnsi"/>
              </w:rPr>
              <w:t>Incisiones</w:t>
            </w:r>
            <w:proofErr w:type="gramEnd"/>
            <w:r w:rsidRPr="00615B8B">
              <w:rPr>
                <w:rFonts w:asciiTheme="minorHAnsi" w:hAnsiTheme="minorHAnsi"/>
              </w:rPr>
              <w:t xml:space="preserve"> cutáneas y sierre para la apertura del  raquis.</w:t>
            </w:r>
          </w:p>
          <w:p w:rsidR="00DB06EF" w:rsidRPr="00615B8B" w:rsidRDefault="00DB06EF" w:rsidP="00DB06EF">
            <w:pPr>
              <w:pStyle w:val="western"/>
              <w:spacing w:before="0" w:beforeAutospacing="0" w:after="0" w:line="240" w:lineRule="auto"/>
              <w:rPr>
                <w:rFonts w:asciiTheme="minorHAnsi" w:hAnsiTheme="minorHAnsi"/>
              </w:rPr>
            </w:pPr>
            <w:proofErr w:type="gramStart"/>
            <w:r>
              <w:rPr>
                <w:rFonts w:asciiTheme="minorHAnsi" w:hAnsiTheme="minorHAnsi"/>
              </w:rPr>
              <w:t>4.</w:t>
            </w:r>
            <w:r w:rsidRPr="00615B8B">
              <w:rPr>
                <w:rFonts w:asciiTheme="minorHAnsi" w:hAnsiTheme="minorHAnsi"/>
              </w:rPr>
              <w:t>Incisiones</w:t>
            </w:r>
            <w:proofErr w:type="gramEnd"/>
            <w:r w:rsidRPr="00615B8B">
              <w:rPr>
                <w:rFonts w:asciiTheme="minorHAnsi" w:hAnsiTheme="minorHAnsi"/>
              </w:rPr>
              <w:t xml:space="preserve"> cutáneas para la apertura del tórax y del abdomen.</w:t>
            </w:r>
          </w:p>
          <w:p w:rsidR="00DB06EF" w:rsidRPr="00615B8B" w:rsidRDefault="00DB06EF" w:rsidP="00DB06EF">
            <w:pPr>
              <w:pStyle w:val="western"/>
              <w:spacing w:before="0" w:beforeAutospacing="0" w:after="0" w:line="240" w:lineRule="auto"/>
              <w:rPr>
                <w:rFonts w:asciiTheme="minorHAnsi" w:hAnsiTheme="minorHAnsi"/>
              </w:rPr>
            </w:pPr>
            <w:r>
              <w:rPr>
                <w:rFonts w:asciiTheme="minorHAnsi" w:hAnsiTheme="minorHAnsi"/>
              </w:rPr>
              <w:t>4</w:t>
            </w:r>
            <w:r w:rsidRPr="00615B8B">
              <w:rPr>
                <w:rFonts w:asciiTheme="minorHAnsi" w:hAnsiTheme="minorHAnsi"/>
              </w:rPr>
              <w:t>.1</w:t>
            </w:r>
            <w:proofErr w:type="gramStart"/>
            <w:r w:rsidRPr="00615B8B">
              <w:rPr>
                <w:rFonts w:asciiTheme="minorHAnsi" w:hAnsiTheme="minorHAnsi"/>
              </w:rPr>
              <w:t>.Elipsoidea</w:t>
            </w:r>
            <w:proofErr w:type="gramEnd"/>
            <w:r w:rsidRPr="00615B8B">
              <w:rPr>
                <w:rFonts w:asciiTheme="minorHAnsi" w:hAnsiTheme="minorHAnsi"/>
              </w:rPr>
              <w:t xml:space="preserve"> u oval.</w:t>
            </w:r>
          </w:p>
          <w:p w:rsidR="00DB06EF" w:rsidRDefault="00DB06EF" w:rsidP="00DB06EF">
            <w:pPr>
              <w:pStyle w:val="western"/>
              <w:spacing w:before="0" w:beforeAutospacing="0" w:after="0" w:line="240" w:lineRule="auto"/>
              <w:rPr>
                <w:rFonts w:asciiTheme="minorHAnsi" w:hAnsiTheme="minorHAnsi"/>
              </w:rPr>
            </w:pPr>
            <w:r>
              <w:rPr>
                <w:rFonts w:asciiTheme="minorHAnsi" w:hAnsiTheme="minorHAnsi"/>
              </w:rPr>
              <w:t>4</w:t>
            </w:r>
            <w:r w:rsidRPr="00615B8B">
              <w:rPr>
                <w:rFonts w:asciiTheme="minorHAnsi" w:hAnsiTheme="minorHAnsi"/>
              </w:rPr>
              <w:t>.2</w:t>
            </w:r>
            <w:proofErr w:type="gramStart"/>
            <w:r w:rsidRPr="00615B8B">
              <w:rPr>
                <w:rFonts w:asciiTheme="minorHAnsi" w:hAnsiTheme="minorHAnsi"/>
              </w:rPr>
              <w:t>.En</w:t>
            </w:r>
            <w:proofErr w:type="gramEnd"/>
            <w:r w:rsidRPr="00615B8B">
              <w:rPr>
                <w:rFonts w:asciiTheme="minorHAnsi" w:hAnsiTheme="minorHAnsi"/>
              </w:rPr>
              <w:t xml:space="preserve"> cruz.</w:t>
            </w:r>
          </w:p>
          <w:p w:rsidR="00DB06EF" w:rsidRPr="00AE2C68" w:rsidRDefault="00543374" w:rsidP="009B578A">
            <w:pPr>
              <w:pStyle w:val="western"/>
              <w:spacing w:before="0" w:beforeAutospacing="0" w:after="0" w:line="240" w:lineRule="auto"/>
              <w:rPr>
                <w:rFonts w:asciiTheme="minorHAnsi" w:hAnsiTheme="minorHAnsi"/>
                <w:b/>
                <w:sz w:val="28"/>
                <w:szCs w:val="28"/>
              </w:rPr>
            </w:pPr>
            <w:proofErr w:type="gramStart"/>
            <w:r>
              <w:rPr>
                <w:rFonts w:asciiTheme="minorHAnsi" w:hAnsiTheme="minorHAnsi"/>
              </w:rPr>
              <w:t>5.Apertura</w:t>
            </w:r>
            <w:proofErr w:type="gramEnd"/>
            <w:r>
              <w:rPr>
                <w:rFonts w:asciiTheme="minorHAnsi" w:hAnsiTheme="minorHAnsi"/>
              </w:rPr>
              <w:t xml:space="preserve"> en la autopsia fetal.</w:t>
            </w:r>
          </w:p>
        </w:tc>
      </w:tr>
      <w:tr w:rsidR="00DB06EF" w:rsidRPr="00AE2C68" w:rsidTr="00DB06EF">
        <w:trPr>
          <w:trHeight w:val="1788"/>
        </w:trPr>
        <w:tc>
          <w:tcPr>
            <w:tcW w:w="9214" w:type="dxa"/>
            <w:gridSpan w:val="3"/>
            <w:tcBorders>
              <w:top w:val="single" w:sz="4" w:space="0" w:color="auto"/>
              <w:left w:val="single" w:sz="4" w:space="0" w:color="auto"/>
              <w:bottom w:val="single" w:sz="4" w:space="0" w:color="auto"/>
              <w:right w:val="single" w:sz="4" w:space="0" w:color="auto"/>
            </w:tcBorders>
          </w:tcPr>
          <w:p w:rsidR="00DB06EF" w:rsidRPr="009B578A" w:rsidRDefault="00DB06EF" w:rsidP="00DB06EF">
            <w:pPr>
              <w:rPr>
                <w:b/>
                <w:sz w:val="24"/>
                <w:szCs w:val="24"/>
              </w:rPr>
            </w:pPr>
            <w:r w:rsidRPr="009B578A">
              <w:rPr>
                <w:b/>
                <w:sz w:val="24"/>
                <w:szCs w:val="24"/>
              </w:rPr>
              <w:t>Actividades de Enseñanza-Aprendizaje</w:t>
            </w:r>
          </w:p>
          <w:p w:rsidR="00DB06EF" w:rsidRPr="009B578A" w:rsidRDefault="00DB06EF" w:rsidP="00DB06EF">
            <w:pPr>
              <w:suppressAutoHyphens/>
              <w:jc w:val="both"/>
              <w:rPr>
                <w:spacing w:val="-3"/>
                <w:sz w:val="24"/>
                <w:szCs w:val="24"/>
                <w:lang w:val="es-ES_tradnl"/>
              </w:rPr>
            </w:pPr>
            <w:r w:rsidRPr="009B578A">
              <w:rPr>
                <w:spacing w:val="-3"/>
                <w:sz w:val="24"/>
                <w:szCs w:val="24"/>
                <w:lang w:val="es-ES_tradnl"/>
              </w:rPr>
              <w:t xml:space="preserve">   - Identificación en dibujos de la médula espinal y su estructura.</w:t>
            </w:r>
          </w:p>
          <w:p w:rsidR="00DB06EF" w:rsidRPr="009B578A" w:rsidRDefault="00DB06EF" w:rsidP="00DB06EF">
            <w:pPr>
              <w:suppressAutoHyphens/>
              <w:jc w:val="both"/>
              <w:rPr>
                <w:spacing w:val="-3"/>
                <w:sz w:val="24"/>
                <w:szCs w:val="24"/>
                <w:lang w:val="es-ES_tradnl"/>
              </w:rPr>
            </w:pPr>
            <w:r w:rsidRPr="009B578A">
              <w:rPr>
                <w:spacing w:val="-3"/>
                <w:sz w:val="24"/>
                <w:szCs w:val="24"/>
                <w:lang w:val="es-ES_tradnl"/>
              </w:rPr>
              <w:t xml:space="preserve">   -Observación en modelos anatómicos de las relaciones topográficas entre los distintos órganos.</w:t>
            </w:r>
          </w:p>
          <w:p w:rsidR="00DB06EF" w:rsidRPr="009B578A" w:rsidRDefault="00DB06EF" w:rsidP="00DB06EF">
            <w:pPr>
              <w:suppressAutoHyphens/>
              <w:jc w:val="both"/>
              <w:rPr>
                <w:spacing w:val="-3"/>
                <w:sz w:val="24"/>
                <w:szCs w:val="24"/>
                <w:lang w:val="es-ES_tradnl"/>
              </w:rPr>
            </w:pPr>
            <w:r w:rsidRPr="009B578A">
              <w:rPr>
                <w:spacing w:val="-3"/>
                <w:sz w:val="24"/>
                <w:szCs w:val="24"/>
                <w:lang w:val="es-ES_tradnl"/>
              </w:rPr>
              <w:t xml:space="preserve">   - Descripción de la estructura anatómica de los órganos en condiciones de normalidad.</w:t>
            </w:r>
          </w:p>
          <w:p w:rsidR="00DB06EF" w:rsidRPr="009B578A" w:rsidRDefault="00DB06EF" w:rsidP="00DB06EF">
            <w:pPr>
              <w:suppressAutoHyphens/>
              <w:jc w:val="both"/>
              <w:rPr>
                <w:sz w:val="24"/>
                <w:szCs w:val="24"/>
                <w:lang w:val="es-ES_tradnl"/>
              </w:rPr>
            </w:pPr>
            <w:r w:rsidRPr="009B578A">
              <w:rPr>
                <w:sz w:val="24"/>
                <w:szCs w:val="24"/>
                <w:lang w:val="es-ES_tradnl"/>
              </w:rPr>
              <w:t xml:space="preserve">   - Simulación de las técnicas de apertura del cadáver, apertura de cavidades, evisceración y disección de órganos.</w:t>
            </w:r>
          </w:p>
          <w:p w:rsidR="009B578A" w:rsidRPr="009B578A" w:rsidRDefault="009B578A" w:rsidP="00DB06EF">
            <w:pPr>
              <w:suppressAutoHyphens/>
              <w:jc w:val="both"/>
              <w:rPr>
                <w:b/>
                <w:sz w:val="24"/>
                <w:szCs w:val="24"/>
              </w:rPr>
            </w:pPr>
            <w:r w:rsidRPr="009B578A">
              <w:rPr>
                <w:sz w:val="24"/>
                <w:szCs w:val="24"/>
                <w:lang w:val="es-ES_tradnl"/>
              </w:rPr>
              <w:t xml:space="preserve">    -Observar un vídeo de la apertura del cadáver (adulto y fetal)</w:t>
            </w:r>
          </w:p>
        </w:tc>
      </w:tr>
      <w:tr w:rsidR="003C348C" w:rsidRPr="00AE2C68" w:rsidTr="0046392A">
        <w:trPr>
          <w:trHeight w:val="668"/>
        </w:trPr>
        <w:tc>
          <w:tcPr>
            <w:tcW w:w="9214" w:type="dxa"/>
            <w:gridSpan w:val="3"/>
            <w:tcBorders>
              <w:top w:val="single" w:sz="4" w:space="0" w:color="auto"/>
              <w:left w:val="single" w:sz="4" w:space="0" w:color="auto"/>
              <w:bottom w:val="single" w:sz="4" w:space="0" w:color="auto"/>
              <w:right w:val="single" w:sz="4" w:space="0" w:color="auto"/>
            </w:tcBorders>
          </w:tcPr>
          <w:p w:rsidR="003C348C" w:rsidRPr="009B578A" w:rsidRDefault="003C348C">
            <w:pPr>
              <w:rPr>
                <w:b/>
                <w:sz w:val="24"/>
                <w:szCs w:val="24"/>
              </w:rPr>
            </w:pPr>
            <w:r w:rsidRPr="009B578A">
              <w:rPr>
                <w:b/>
                <w:sz w:val="24"/>
                <w:szCs w:val="24"/>
              </w:rPr>
              <w:t>Recursos Didácticos.</w:t>
            </w:r>
          </w:p>
          <w:p w:rsidR="0046392A" w:rsidRPr="009B578A" w:rsidRDefault="0046392A">
            <w:pPr>
              <w:rPr>
                <w:sz w:val="24"/>
                <w:szCs w:val="24"/>
              </w:rPr>
            </w:pPr>
            <w:r w:rsidRPr="009B578A">
              <w:rPr>
                <w:sz w:val="24"/>
                <w:szCs w:val="24"/>
              </w:rPr>
              <w:t>Los comentados en el punto 10.2</w:t>
            </w:r>
          </w:p>
        </w:tc>
      </w:tr>
      <w:tr w:rsidR="00DB06EF" w:rsidRPr="00AE2C68" w:rsidTr="00586631">
        <w:trPr>
          <w:trHeight w:val="2070"/>
        </w:trPr>
        <w:tc>
          <w:tcPr>
            <w:tcW w:w="9214" w:type="dxa"/>
            <w:gridSpan w:val="3"/>
            <w:tcBorders>
              <w:top w:val="single" w:sz="4" w:space="0" w:color="auto"/>
              <w:left w:val="single" w:sz="4" w:space="0" w:color="auto"/>
              <w:bottom w:val="single" w:sz="4" w:space="0" w:color="auto"/>
              <w:right w:val="single" w:sz="4" w:space="0" w:color="auto"/>
            </w:tcBorders>
          </w:tcPr>
          <w:p w:rsidR="00DB06EF" w:rsidRPr="009B578A" w:rsidRDefault="00DB06EF" w:rsidP="00DB06EF">
            <w:pPr>
              <w:rPr>
                <w:b/>
                <w:sz w:val="24"/>
                <w:szCs w:val="24"/>
              </w:rPr>
            </w:pPr>
            <w:r w:rsidRPr="009B578A">
              <w:rPr>
                <w:b/>
                <w:sz w:val="24"/>
                <w:szCs w:val="24"/>
              </w:rPr>
              <w:t>Criterios de Evaluación</w:t>
            </w:r>
          </w:p>
          <w:p w:rsidR="00DB06EF" w:rsidRPr="009B578A" w:rsidRDefault="00DB06EF" w:rsidP="00DB06EF">
            <w:pPr>
              <w:autoSpaceDE w:val="0"/>
              <w:autoSpaceDN w:val="0"/>
              <w:adjustRightInd w:val="0"/>
              <w:rPr>
                <w:sz w:val="24"/>
                <w:szCs w:val="24"/>
                <w:lang w:eastAsia="es-ES"/>
              </w:rPr>
            </w:pPr>
            <w:r w:rsidRPr="009B578A">
              <w:rPr>
                <w:sz w:val="24"/>
                <w:szCs w:val="24"/>
                <w:lang w:eastAsia="es-ES"/>
              </w:rPr>
              <w:t>a) Se ha definido la observación externa del cadáver.</w:t>
            </w:r>
          </w:p>
          <w:p w:rsidR="00DB06EF" w:rsidRPr="009B578A" w:rsidRDefault="00DB06EF" w:rsidP="00DB06EF">
            <w:pPr>
              <w:autoSpaceDE w:val="0"/>
              <w:autoSpaceDN w:val="0"/>
              <w:adjustRightInd w:val="0"/>
              <w:rPr>
                <w:sz w:val="24"/>
                <w:szCs w:val="24"/>
                <w:lang w:eastAsia="es-ES"/>
              </w:rPr>
            </w:pPr>
            <w:r w:rsidRPr="009B578A">
              <w:rPr>
                <w:sz w:val="24"/>
                <w:szCs w:val="24"/>
                <w:lang w:eastAsia="es-ES"/>
              </w:rPr>
              <w:t>b) Se han reconocido las técnicas de apertura del cadáver.</w:t>
            </w:r>
          </w:p>
          <w:p w:rsidR="00DB06EF" w:rsidRPr="009B578A" w:rsidRDefault="00DB06EF" w:rsidP="00DB06EF">
            <w:pPr>
              <w:autoSpaceDE w:val="0"/>
              <w:autoSpaceDN w:val="0"/>
              <w:adjustRightInd w:val="0"/>
              <w:rPr>
                <w:sz w:val="24"/>
                <w:szCs w:val="24"/>
                <w:lang w:eastAsia="es-ES"/>
              </w:rPr>
            </w:pPr>
            <w:r w:rsidRPr="009B578A">
              <w:rPr>
                <w:sz w:val="24"/>
                <w:szCs w:val="24"/>
                <w:lang w:eastAsia="es-ES"/>
              </w:rPr>
              <w:t>c) Se han descrito las anomalías, los signos patológicos y los artefactos, y la etiología asociada.</w:t>
            </w:r>
          </w:p>
          <w:p w:rsidR="00DB06EF" w:rsidRPr="009B578A" w:rsidRDefault="00DB06EF" w:rsidP="00DB06EF">
            <w:pPr>
              <w:autoSpaceDE w:val="0"/>
              <w:autoSpaceDN w:val="0"/>
              <w:adjustRightInd w:val="0"/>
              <w:rPr>
                <w:sz w:val="24"/>
                <w:szCs w:val="24"/>
                <w:lang w:eastAsia="es-ES"/>
              </w:rPr>
            </w:pPr>
            <w:r w:rsidRPr="009B578A">
              <w:rPr>
                <w:sz w:val="24"/>
                <w:szCs w:val="24"/>
                <w:lang w:eastAsia="es-ES"/>
              </w:rPr>
              <w:t>d) Se ha utilizado la terminología específica en la descripción macroscópica.</w:t>
            </w:r>
          </w:p>
          <w:p w:rsidR="00DB06EF" w:rsidRPr="009B578A" w:rsidRDefault="00DB06EF" w:rsidP="00B67C9D">
            <w:pPr>
              <w:autoSpaceDE w:val="0"/>
              <w:autoSpaceDN w:val="0"/>
              <w:adjustRightInd w:val="0"/>
              <w:rPr>
                <w:b/>
                <w:sz w:val="24"/>
                <w:szCs w:val="24"/>
              </w:rPr>
            </w:pPr>
            <w:r w:rsidRPr="009B578A">
              <w:rPr>
                <w:sz w:val="24"/>
                <w:szCs w:val="24"/>
                <w:lang w:eastAsia="es-ES"/>
              </w:rPr>
              <w:t>e) Se han aplicado los protocolos de prevención de riesgos inherentes al corte y disección.</w:t>
            </w:r>
          </w:p>
        </w:tc>
      </w:tr>
      <w:tr w:rsidR="00B67C9D" w:rsidRPr="00AE2C68" w:rsidTr="00DB06EF">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B67C9D" w:rsidRPr="00586631" w:rsidRDefault="00B67C9D">
            <w:pPr>
              <w:rPr>
                <w:b/>
                <w:sz w:val="24"/>
                <w:szCs w:val="24"/>
                <w:lang w:val="es-ES_tradnl"/>
              </w:rPr>
            </w:pPr>
            <w:r w:rsidRPr="00586631">
              <w:rPr>
                <w:b/>
                <w:sz w:val="24"/>
                <w:szCs w:val="24"/>
                <w:lang w:val="es-ES_tradnl"/>
              </w:rPr>
              <w:t>Instrumentos de evaluación</w:t>
            </w:r>
          </w:p>
          <w:p w:rsidR="00586631" w:rsidRPr="00586631" w:rsidRDefault="00586631">
            <w:pPr>
              <w:rPr>
                <w:sz w:val="24"/>
                <w:szCs w:val="24"/>
              </w:rPr>
            </w:pPr>
            <w:r w:rsidRPr="00586631">
              <w:rPr>
                <w:sz w:val="24"/>
                <w:szCs w:val="24"/>
              </w:rPr>
              <w:t>Activ</w:t>
            </w:r>
            <w:r>
              <w:rPr>
                <w:sz w:val="24"/>
                <w:szCs w:val="24"/>
              </w:rPr>
              <w:t xml:space="preserve">idad </w:t>
            </w:r>
            <w:r w:rsidRPr="00586631">
              <w:rPr>
                <w:sz w:val="24"/>
                <w:szCs w:val="24"/>
              </w:rPr>
              <w:t xml:space="preserve"> (11-12)</w:t>
            </w:r>
            <w:r w:rsidR="009B578A">
              <w:rPr>
                <w:sz w:val="24"/>
                <w:szCs w:val="24"/>
              </w:rPr>
              <w:t>. Se plantean cuestiones para reconocer las distintas técnicas de apertura del cadáver tanto del adulto como del feto.</w:t>
            </w:r>
          </w:p>
          <w:p w:rsidR="00586631" w:rsidRDefault="00586631" w:rsidP="009B578A">
            <w:r w:rsidRPr="00586631">
              <w:rPr>
                <w:sz w:val="24"/>
                <w:szCs w:val="24"/>
              </w:rPr>
              <w:t>Prue</w:t>
            </w:r>
            <w:r>
              <w:rPr>
                <w:sz w:val="24"/>
                <w:szCs w:val="24"/>
              </w:rPr>
              <w:t xml:space="preserve">ba </w:t>
            </w:r>
            <w:r w:rsidRPr="00586631">
              <w:rPr>
                <w:sz w:val="24"/>
                <w:szCs w:val="24"/>
              </w:rPr>
              <w:t>(T 11</w:t>
            </w:r>
            <w:r w:rsidR="009A072A">
              <w:rPr>
                <w:sz w:val="24"/>
                <w:szCs w:val="24"/>
              </w:rPr>
              <w:t xml:space="preserve"> y 12</w:t>
            </w:r>
            <w:r w:rsidRPr="00586631">
              <w:rPr>
                <w:sz w:val="24"/>
                <w:szCs w:val="24"/>
              </w:rPr>
              <w:t>)</w:t>
            </w:r>
            <w:r w:rsidR="009B578A">
              <w:rPr>
                <w:sz w:val="24"/>
                <w:szCs w:val="24"/>
              </w:rPr>
              <w:t xml:space="preserve">. </w:t>
            </w:r>
            <w:r w:rsidR="009B578A" w:rsidRPr="009B578A">
              <w:rPr>
                <w:sz w:val="24"/>
                <w:szCs w:val="24"/>
                <w:bdr w:val="none" w:sz="0" w:space="0" w:color="auto" w:frame="1"/>
              </w:rPr>
              <w:t>Con las preguntas se incidirá en los conceptos anteriores.</w:t>
            </w:r>
          </w:p>
        </w:tc>
      </w:tr>
      <w:tr w:rsidR="00DB06EF" w:rsidRPr="00AE2C68" w:rsidTr="009B578A">
        <w:trPr>
          <w:trHeight w:val="810"/>
        </w:trPr>
        <w:tc>
          <w:tcPr>
            <w:tcW w:w="1584" w:type="dxa"/>
            <w:tcBorders>
              <w:top w:val="single" w:sz="4" w:space="0" w:color="auto"/>
              <w:left w:val="single" w:sz="4" w:space="0" w:color="auto"/>
              <w:bottom w:val="single" w:sz="4" w:space="0" w:color="auto"/>
              <w:right w:val="single" w:sz="4" w:space="0" w:color="auto"/>
            </w:tcBorders>
          </w:tcPr>
          <w:p w:rsidR="00DB06EF" w:rsidRPr="009B578A" w:rsidRDefault="00DB06EF" w:rsidP="00DB06EF">
            <w:pPr>
              <w:rPr>
                <w:b/>
                <w:sz w:val="24"/>
                <w:szCs w:val="24"/>
              </w:rPr>
            </w:pPr>
            <w:r w:rsidRPr="009B578A">
              <w:rPr>
                <w:sz w:val="24"/>
                <w:szCs w:val="24"/>
              </w:rPr>
              <w:br w:type="page"/>
            </w:r>
          </w:p>
          <w:p w:rsidR="00DB06EF" w:rsidRPr="009B578A" w:rsidRDefault="00DB06EF" w:rsidP="00DB06EF">
            <w:pPr>
              <w:rPr>
                <w:b/>
                <w:sz w:val="24"/>
                <w:szCs w:val="24"/>
              </w:rPr>
            </w:pPr>
            <w:r w:rsidRPr="009B578A">
              <w:rPr>
                <w:b/>
                <w:sz w:val="24"/>
                <w:szCs w:val="24"/>
              </w:rPr>
              <w:t>U.D.12</w:t>
            </w:r>
          </w:p>
        </w:tc>
        <w:tc>
          <w:tcPr>
            <w:tcW w:w="1584" w:type="dxa"/>
            <w:tcBorders>
              <w:top w:val="single" w:sz="4" w:space="0" w:color="auto"/>
              <w:left w:val="single" w:sz="4" w:space="0" w:color="auto"/>
              <w:bottom w:val="single" w:sz="4" w:space="0" w:color="auto"/>
              <w:right w:val="single" w:sz="4" w:space="0" w:color="auto"/>
            </w:tcBorders>
          </w:tcPr>
          <w:p w:rsidR="00DB06EF" w:rsidRPr="009B578A" w:rsidRDefault="00DB06EF" w:rsidP="00DB06EF">
            <w:pPr>
              <w:rPr>
                <w:sz w:val="24"/>
                <w:szCs w:val="24"/>
              </w:rPr>
            </w:pPr>
          </w:p>
          <w:p w:rsidR="00DB06EF" w:rsidRPr="009B578A" w:rsidRDefault="00CA6262" w:rsidP="00DB06EF">
            <w:pPr>
              <w:rPr>
                <w:sz w:val="24"/>
                <w:szCs w:val="24"/>
              </w:rPr>
            </w:pPr>
            <w:proofErr w:type="spellStart"/>
            <w:r w:rsidRPr="009B578A">
              <w:rPr>
                <w:sz w:val="24"/>
                <w:szCs w:val="24"/>
              </w:rPr>
              <w:t>Nºhoras</w:t>
            </w:r>
            <w:proofErr w:type="spellEnd"/>
            <w:r w:rsidRPr="009B578A">
              <w:rPr>
                <w:sz w:val="24"/>
                <w:szCs w:val="24"/>
              </w:rPr>
              <w:t xml:space="preserve"> 8</w:t>
            </w:r>
          </w:p>
        </w:tc>
        <w:tc>
          <w:tcPr>
            <w:tcW w:w="6046" w:type="dxa"/>
            <w:tcBorders>
              <w:top w:val="single" w:sz="4" w:space="0" w:color="auto"/>
              <w:left w:val="single" w:sz="4" w:space="0" w:color="auto"/>
              <w:bottom w:val="single" w:sz="4" w:space="0" w:color="auto"/>
              <w:right w:val="single" w:sz="4" w:space="0" w:color="auto"/>
            </w:tcBorders>
            <w:hideMark/>
          </w:tcPr>
          <w:p w:rsidR="00DB06EF" w:rsidRPr="00AE2C68" w:rsidRDefault="00DB06EF" w:rsidP="00DB06EF">
            <w:pPr>
              <w:pStyle w:val="Encabezado"/>
              <w:rPr>
                <w:rFonts w:asciiTheme="minorHAnsi" w:hAnsiTheme="minorHAnsi"/>
                <w:b/>
                <w:sz w:val="28"/>
                <w:szCs w:val="28"/>
              </w:rPr>
            </w:pPr>
            <w:r w:rsidRPr="007B2EB7">
              <w:rPr>
                <w:rFonts w:asciiTheme="minorHAnsi" w:hAnsiTheme="minorHAnsi"/>
                <w:b/>
              </w:rPr>
              <w:t>T</w:t>
            </w:r>
            <w:r w:rsidRPr="007F0CF6">
              <w:rPr>
                <w:rFonts w:asciiTheme="minorHAnsi" w:hAnsiTheme="minorHAnsi"/>
                <w:b/>
              </w:rPr>
              <w:t>ítulo: EXTRACCCIÓN DE LOS ÓRGANOS</w:t>
            </w:r>
          </w:p>
        </w:tc>
      </w:tr>
      <w:tr w:rsidR="00DB06EF" w:rsidRPr="00AE2C68" w:rsidTr="009B578A">
        <w:trPr>
          <w:trHeight w:val="990"/>
        </w:trPr>
        <w:tc>
          <w:tcPr>
            <w:tcW w:w="9214" w:type="dxa"/>
            <w:gridSpan w:val="3"/>
            <w:tcBorders>
              <w:top w:val="single" w:sz="4" w:space="0" w:color="auto"/>
              <w:left w:val="single" w:sz="4" w:space="0" w:color="auto"/>
              <w:bottom w:val="single" w:sz="4" w:space="0" w:color="auto"/>
              <w:right w:val="single" w:sz="4" w:space="0" w:color="auto"/>
            </w:tcBorders>
          </w:tcPr>
          <w:p w:rsidR="00DB06EF" w:rsidRPr="009B578A" w:rsidRDefault="00DB06EF" w:rsidP="00DB06EF">
            <w:pPr>
              <w:rPr>
                <w:b/>
                <w:sz w:val="24"/>
                <w:szCs w:val="24"/>
              </w:rPr>
            </w:pPr>
            <w:r w:rsidRPr="009B578A">
              <w:rPr>
                <w:b/>
                <w:sz w:val="24"/>
                <w:szCs w:val="24"/>
              </w:rPr>
              <w:t>Resultado de Aprendizaje</w:t>
            </w:r>
          </w:p>
          <w:p w:rsidR="00DB06EF" w:rsidRPr="009B578A" w:rsidRDefault="00DB06EF" w:rsidP="00DB06EF">
            <w:pPr>
              <w:rPr>
                <w:sz w:val="24"/>
                <w:szCs w:val="24"/>
                <w:lang w:eastAsia="es-ES"/>
              </w:rPr>
            </w:pPr>
            <w:r w:rsidRPr="009B578A">
              <w:rPr>
                <w:sz w:val="24"/>
                <w:szCs w:val="24"/>
                <w:lang w:eastAsia="es-ES"/>
              </w:rPr>
              <w:t>Realiza el procedimiento de la autopsia, identificando las fases de su realización.</w:t>
            </w:r>
          </w:p>
          <w:p w:rsidR="00543374" w:rsidRPr="009B578A" w:rsidRDefault="00543374" w:rsidP="009B578A">
            <w:pPr>
              <w:rPr>
                <w:b/>
                <w:sz w:val="24"/>
                <w:szCs w:val="24"/>
              </w:rPr>
            </w:pPr>
            <w:r w:rsidRPr="009B578A">
              <w:rPr>
                <w:sz w:val="24"/>
                <w:szCs w:val="24"/>
                <w:lang w:eastAsia="es-ES"/>
              </w:rPr>
              <w:t>Realiza el procedimiento de la autopsia fetal, identificando las fases de su realización.</w:t>
            </w:r>
          </w:p>
        </w:tc>
      </w:tr>
      <w:tr w:rsidR="00DB06EF" w:rsidRPr="00AE2C68" w:rsidTr="00DB06EF">
        <w:trPr>
          <w:trHeight w:val="2075"/>
        </w:trPr>
        <w:tc>
          <w:tcPr>
            <w:tcW w:w="9214" w:type="dxa"/>
            <w:gridSpan w:val="3"/>
            <w:tcBorders>
              <w:top w:val="single" w:sz="4" w:space="0" w:color="auto"/>
              <w:left w:val="single" w:sz="4" w:space="0" w:color="auto"/>
              <w:bottom w:val="single" w:sz="4" w:space="0" w:color="auto"/>
              <w:right w:val="single" w:sz="4" w:space="0" w:color="auto"/>
            </w:tcBorders>
          </w:tcPr>
          <w:p w:rsidR="00DB06EF" w:rsidRPr="009B578A" w:rsidRDefault="00DB06EF" w:rsidP="00DB06EF">
            <w:pPr>
              <w:rPr>
                <w:b/>
                <w:sz w:val="24"/>
                <w:szCs w:val="24"/>
              </w:rPr>
            </w:pPr>
            <w:r w:rsidRPr="009B578A">
              <w:rPr>
                <w:b/>
                <w:sz w:val="24"/>
                <w:szCs w:val="24"/>
              </w:rPr>
              <w:t>Objetivos Didácticos</w:t>
            </w:r>
          </w:p>
          <w:p w:rsidR="00DB06EF" w:rsidRPr="009B578A" w:rsidRDefault="00DB06EF" w:rsidP="00DB06EF">
            <w:pPr>
              <w:tabs>
                <w:tab w:val="left" w:pos="2980"/>
              </w:tabs>
              <w:rPr>
                <w:b/>
                <w:bCs/>
                <w:sz w:val="24"/>
                <w:szCs w:val="24"/>
              </w:rPr>
            </w:pPr>
            <w:r w:rsidRPr="009B578A">
              <w:rPr>
                <w:spacing w:val="-3"/>
                <w:sz w:val="24"/>
                <w:szCs w:val="24"/>
                <w:lang w:val="es-ES_tradnl"/>
              </w:rPr>
              <w:t>-Describir las técnicas de evisceración y disección de órganos del cráneo.</w:t>
            </w:r>
          </w:p>
          <w:p w:rsidR="00DB06EF" w:rsidRPr="009B578A" w:rsidRDefault="00DB06EF" w:rsidP="00DB06EF">
            <w:pPr>
              <w:suppressAutoHyphens/>
              <w:rPr>
                <w:spacing w:val="-3"/>
                <w:sz w:val="24"/>
                <w:szCs w:val="24"/>
                <w:lang w:val="es-ES_tradnl"/>
              </w:rPr>
            </w:pPr>
            <w:r w:rsidRPr="009B578A">
              <w:rPr>
                <w:spacing w:val="-3"/>
                <w:sz w:val="24"/>
                <w:szCs w:val="24"/>
                <w:lang w:val="es-ES_tradnl"/>
              </w:rPr>
              <w:t>-Describir las técnicas de evisceración y disección de órganos del cuello.</w:t>
            </w:r>
          </w:p>
          <w:p w:rsidR="00DB06EF" w:rsidRPr="009B578A" w:rsidRDefault="00DB06EF" w:rsidP="00DB06EF">
            <w:pPr>
              <w:suppressAutoHyphens/>
              <w:rPr>
                <w:spacing w:val="-3"/>
                <w:sz w:val="24"/>
                <w:szCs w:val="24"/>
                <w:lang w:val="es-ES_tradnl"/>
              </w:rPr>
            </w:pPr>
            <w:r w:rsidRPr="009B578A">
              <w:rPr>
                <w:spacing w:val="-3"/>
                <w:sz w:val="24"/>
                <w:szCs w:val="24"/>
                <w:lang w:val="es-ES_tradnl"/>
              </w:rPr>
              <w:t>-Describir las técnicas de evisceración y disección de órganos del raquis.</w:t>
            </w:r>
          </w:p>
          <w:p w:rsidR="00DB06EF" w:rsidRPr="009B578A" w:rsidRDefault="00DB06EF" w:rsidP="00DB06EF">
            <w:pPr>
              <w:suppressAutoHyphens/>
              <w:rPr>
                <w:spacing w:val="-3"/>
                <w:sz w:val="24"/>
                <w:szCs w:val="24"/>
                <w:lang w:val="es-ES_tradnl"/>
              </w:rPr>
            </w:pPr>
            <w:r w:rsidRPr="009B578A">
              <w:rPr>
                <w:spacing w:val="-3"/>
                <w:sz w:val="24"/>
                <w:szCs w:val="24"/>
                <w:lang w:val="es-ES_tradnl"/>
              </w:rPr>
              <w:t>-Describir las técnicas de evisceración y disección de órganos del tórax.</w:t>
            </w:r>
          </w:p>
          <w:p w:rsidR="00DB06EF" w:rsidRPr="009B578A" w:rsidRDefault="00DB06EF" w:rsidP="00DB06EF">
            <w:pPr>
              <w:suppressAutoHyphens/>
              <w:rPr>
                <w:spacing w:val="-3"/>
                <w:sz w:val="24"/>
                <w:szCs w:val="24"/>
                <w:lang w:val="es-ES_tradnl"/>
              </w:rPr>
            </w:pPr>
            <w:r w:rsidRPr="009B578A">
              <w:rPr>
                <w:spacing w:val="-3"/>
                <w:sz w:val="24"/>
                <w:szCs w:val="24"/>
                <w:lang w:val="es-ES_tradnl"/>
              </w:rPr>
              <w:t>-Describir las técnicas de evisceración y disección de órganos del abdomen.</w:t>
            </w:r>
          </w:p>
          <w:p w:rsidR="00DB06EF" w:rsidRPr="009B578A" w:rsidRDefault="00DB06EF" w:rsidP="00DB06EF">
            <w:pPr>
              <w:suppressAutoHyphens/>
              <w:rPr>
                <w:spacing w:val="-3"/>
                <w:sz w:val="24"/>
                <w:szCs w:val="24"/>
                <w:lang w:val="es-ES_tradnl"/>
              </w:rPr>
            </w:pPr>
            <w:r w:rsidRPr="009B578A">
              <w:rPr>
                <w:spacing w:val="-3"/>
                <w:sz w:val="24"/>
                <w:szCs w:val="24"/>
                <w:lang w:val="es-ES_tradnl"/>
              </w:rPr>
              <w:t>-Realizar la descripción macroscópica completa de los distintos órganos.</w:t>
            </w:r>
          </w:p>
          <w:p w:rsidR="00DB06EF" w:rsidRPr="009B578A" w:rsidRDefault="00DB06EF" w:rsidP="00DB06EF">
            <w:pPr>
              <w:suppressAutoHyphens/>
              <w:rPr>
                <w:sz w:val="24"/>
                <w:szCs w:val="24"/>
                <w:lang w:val="es-ES_tradnl"/>
              </w:rPr>
            </w:pPr>
            <w:r w:rsidRPr="009B578A">
              <w:rPr>
                <w:sz w:val="24"/>
                <w:szCs w:val="24"/>
                <w:lang w:val="es-ES_tradnl"/>
              </w:rPr>
              <w:t>-Diferenciar las características macroscópicas normales de los órganos eviscerados de las que son patológicas.</w:t>
            </w:r>
          </w:p>
          <w:p w:rsidR="00543374" w:rsidRPr="009B578A" w:rsidRDefault="00543374" w:rsidP="00DB06EF">
            <w:pPr>
              <w:suppressAutoHyphens/>
              <w:rPr>
                <w:b/>
                <w:sz w:val="24"/>
                <w:szCs w:val="24"/>
                <w:lang w:val="es-ES_tradnl"/>
              </w:rPr>
            </w:pPr>
            <w:r w:rsidRPr="009B578A">
              <w:rPr>
                <w:spacing w:val="-3"/>
                <w:sz w:val="24"/>
                <w:szCs w:val="24"/>
                <w:bdr w:val="none" w:sz="0" w:space="0" w:color="auto" w:frame="1"/>
                <w:lang w:val="es-ES_tradnl"/>
              </w:rPr>
              <w:t>- Describir el procedimiento de recomposición</w:t>
            </w:r>
          </w:p>
        </w:tc>
      </w:tr>
      <w:tr w:rsidR="00DB06EF" w:rsidRPr="00AE2C68" w:rsidTr="00DB06EF">
        <w:trPr>
          <w:trHeight w:val="6662"/>
        </w:trPr>
        <w:tc>
          <w:tcPr>
            <w:tcW w:w="9214" w:type="dxa"/>
            <w:gridSpan w:val="3"/>
            <w:tcBorders>
              <w:top w:val="single" w:sz="4" w:space="0" w:color="auto"/>
              <w:left w:val="single" w:sz="4" w:space="0" w:color="auto"/>
              <w:bottom w:val="single" w:sz="4" w:space="0" w:color="auto"/>
              <w:right w:val="single" w:sz="4" w:space="0" w:color="auto"/>
            </w:tcBorders>
          </w:tcPr>
          <w:p w:rsidR="00DB06EF" w:rsidRPr="00AE2C68" w:rsidRDefault="00DB06EF" w:rsidP="00DB06EF">
            <w:pPr>
              <w:rPr>
                <w:rFonts w:asciiTheme="minorHAnsi" w:hAnsiTheme="minorHAnsi"/>
                <w:b/>
              </w:rPr>
            </w:pPr>
            <w:r w:rsidRPr="007B2EB7">
              <w:rPr>
                <w:rFonts w:asciiTheme="minorHAnsi" w:hAnsiTheme="minorHAnsi"/>
                <w:b/>
              </w:rPr>
              <w:t>Contenido</w:t>
            </w:r>
          </w:p>
          <w:p w:rsidR="00DB06EF" w:rsidRPr="007F0CF6" w:rsidRDefault="00DB06EF" w:rsidP="00DB06EF">
            <w:pPr>
              <w:rPr>
                <w:rFonts w:asciiTheme="minorHAnsi" w:hAnsiTheme="minorHAnsi"/>
              </w:rPr>
            </w:pPr>
            <w:r>
              <w:rPr>
                <w:rFonts w:asciiTheme="minorHAnsi" w:hAnsiTheme="minorHAnsi"/>
              </w:rPr>
              <w:tab/>
            </w:r>
            <w:proofErr w:type="gramStart"/>
            <w:r w:rsidRPr="007F0CF6">
              <w:rPr>
                <w:rFonts w:asciiTheme="minorHAnsi" w:hAnsiTheme="minorHAnsi"/>
              </w:rPr>
              <w:t>1.Encéfalo</w:t>
            </w:r>
            <w:proofErr w:type="gramEnd"/>
            <w:r w:rsidRPr="007F0CF6">
              <w:rPr>
                <w:rFonts w:asciiTheme="minorHAnsi" w:hAnsiTheme="minorHAnsi"/>
              </w:rPr>
              <w:t xml:space="preserve">    1.Extracción del encéfalo.</w:t>
            </w:r>
          </w:p>
          <w:p w:rsidR="00DB06EF" w:rsidRPr="007F0CF6" w:rsidRDefault="00DB06EF" w:rsidP="00DB06EF">
            <w:pPr>
              <w:rPr>
                <w:rFonts w:asciiTheme="minorHAnsi" w:hAnsiTheme="minorHAnsi"/>
              </w:rPr>
            </w:pPr>
            <w:r w:rsidRPr="007F0CF6">
              <w:rPr>
                <w:rFonts w:asciiTheme="minorHAnsi" w:hAnsiTheme="minorHAnsi"/>
              </w:rPr>
              <w:tab/>
            </w:r>
            <w:proofErr w:type="gramStart"/>
            <w:r w:rsidRPr="007F0CF6">
              <w:rPr>
                <w:rFonts w:asciiTheme="minorHAnsi" w:hAnsiTheme="minorHAnsi"/>
              </w:rPr>
              <w:t>2.Separación</w:t>
            </w:r>
            <w:proofErr w:type="gramEnd"/>
            <w:r w:rsidRPr="007F0CF6">
              <w:rPr>
                <w:rFonts w:asciiTheme="minorHAnsi" w:hAnsiTheme="minorHAnsi"/>
              </w:rPr>
              <w:t xml:space="preserve"> de los centros nerviosos.</w:t>
            </w:r>
          </w:p>
          <w:p w:rsidR="00DB06EF" w:rsidRPr="007F0CF6" w:rsidRDefault="00DB06EF" w:rsidP="00DB06EF">
            <w:pPr>
              <w:rPr>
                <w:rFonts w:asciiTheme="minorHAnsi" w:hAnsiTheme="minorHAnsi"/>
              </w:rPr>
            </w:pPr>
            <w:r w:rsidRPr="007F0CF6">
              <w:rPr>
                <w:rFonts w:asciiTheme="minorHAnsi" w:hAnsiTheme="minorHAnsi"/>
              </w:rPr>
              <w:tab/>
            </w:r>
            <w:proofErr w:type="gramStart"/>
            <w:r w:rsidRPr="007F0CF6">
              <w:rPr>
                <w:rFonts w:asciiTheme="minorHAnsi" w:hAnsiTheme="minorHAnsi"/>
              </w:rPr>
              <w:t>3.Examen</w:t>
            </w:r>
            <w:proofErr w:type="gramEnd"/>
            <w:r w:rsidRPr="007F0CF6">
              <w:rPr>
                <w:rFonts w:asciiTheme="minorHAnsi" w:hAnsiTheme="minorHAnsi"/>
              </w:rPr>
              <w:t xml:space="preserve"> del encéfalo.</w:t>
            </w:r>
          </w:p>
          <w:p w:rsidR="00DB06EF" w:rsidRPr="007F0CF6" w:rsidRDefault="00DB06EF" w:rsidP="00DB06EF">
            <w:pPr>
              <w:rPr>
                <w:rFonts w:asciiTheme="minorHAnsi" w:hAnsiTheme="minorHAnsi"/>
              </w:rPr>
            </w:pPr>
            <w:proofErr w:type="gramStart"/>
            <w:r w:rsidRPr="007F0CF6">
              <w:rPr>
                <w:rFonts w:asciiTheme="minorHAnsi" w:hAnsiTheme="minorHAnsi"/>
              </w:rPr>
              <w:t>4.Toma</w:t>
            </w:r>
            <w:proofErr w:type="gramEnd"/>
            <w:r w:rsidRPr="007F0CF6">
              <w:rPr>
                <w:rFonts w:asciiTheme="minorHAnsi" w:hAnsiTheme="minorHAnsi"/>
              </w:rPr>
              <w:t xml:space="preserve"> de muestras.</w:t>
            </w:r>
          </w:p>
          <w:p w:rsidR="00DB06EF" w:rsidRPr="007F0CF6" w:rsidRDefault="00DB06EF" w:rsidP="00DB06EF">
            <w:pPr>
              <w:rPr>
                <w:rFonts w:asciiTheme="minorHAnsi" w:hAnsiTheme="minorHAnsi"/>
              </w:rPr>
            </w:pPr>
            <w:r w:rsidRPr="007F0CF6">
              <w:rPr>
                <w:rFonts w:asciiTheme="minorHAnsi" w:hAnsiTheme="minorHAnsi"/>
              </w:rPr>
              <w:t xml:space="preserve">              2.Médula      1.Extracción de la médula</w:t>
            </w:r>
          </w:p>
          <w:p w:rsidR="00DB06EF" w:rsidRPr="007F0CF6" w:rsidRDefault="00DB06EF" w:rsidP="00DB06EF">
            <w:pPr>
              <w:rPr>
                <w:rFonts w:asciiTheme="minorHAnsi" w:hAnsiTheme="minorHAnsi"/>
              </w:rPr>
            </w:pPr>
            <w:r w:rsidRPr="007F0CF6">
              <w:rPr>
                <w:rFonts w:asciiTheme="minorHAnsi" w:hAnsiTheme="minorHAnsi"/>
              </w:rPr>
              <w:tab/>
            </w:r>
            <w:r w:rsidRPr="007F0CF6">
              <w:rPr>
                <w:rFonts w:asciiTheme="minorHAnsi" w:hAnsiTheme="minorHAnsi"/>
              </w:rPr>
              <w:tab/>
            </w:r>
            <w:proofErr w:type="gramStart"/>
            <w:r w:rsidRPr="007F0CF6">
              <w:rPr>
                <w:rFonts w:asciiTheme="minorHAnsi" w:hAnsiTheme="minorHAnsi"/>
              </w:rPr>
              <w:t>2.Examen</w:t>
            </w:r>
            <w:proofErr w:type="gramEnd"/>
            <w:r w:rsidRPr="007F0CF6">
              <w:rPr>
                <w:rFonts w:asciiTheme="minorHAnsi" w:hAnsiTheme="minorHAnsi"/>
              </w:rPr>
              <w:t xml:space="preserve"> de la médula.</w:t>
            </w:r>
          </w:p>
          <w:p w:rsidR="00DB06EF" w:rsidRPr="007F0CF6" w:rsidRDefault="00DB06EF" w:rsidP="00DB06EF">
            <w:pPr>
              <w:rPr>
                <w:rFonts w:asciiTheme="minorHAnsi" w:hAnsiTheme="minorHAnsi"/>
              </w:rPr>
            </w:pPr>
            <w:r w:rsidRPr="007F0CF6">
              <w:rPr>
                <w:rFonts w:asciiTheme="minorHAnsi" w:hAnsiTheme="minorHAnsi"/>
              </w:rPr>
              <w:tab/>
            </w:r>
            <w:r w:rsidRPr="007F0CF6">
              <w:rPr>
                <w:rFonts w:asciiTheme="minorHAnsi" w:hAnsiTheme="minorHAnsi"/>
              </w:rPr>
              <w:tab/>
            </w:r>
            <w:proofErr w:type="gramStart"/>
            <w:r w:rsidRPr="007F0CF6">
              <w:rPr>
                <w:rFonts w:asciiTheme="minorHAnsi" w:hAnsiTheme="minorHAnsi"/>
              </w:rPr>
              <w:t>3.Examen</w:t>
            </w:r>
            <w:proofErr w:type="gramEnd"/>
            <w:r w:rsidRPr="007F0CF6">
              <w:rPr>
                <w:rFonts w:asciiTheme="minorHAnsi" w:hAnsiTheme="minorHAnsi"/>
              </w:rPr>
              <w:t xml:space="preserve"> de la cavidad raquídea.</w:t>
            </w:r>
          </w:p>
          <w:p w:rsidR="00DB06EF" w:rsidRPr="007F0CF6" w:rsidRDefault="00DB06EF" w:rsidP="00DB06EF">
            <w:pPr>
              <w:rPr>
                <w:rFonts w:asciiTheme="minorHAnsi" w:hAnsiTheme="minorHAnsi"/>
              </w:rPr>
            </w:pPr>
            <w:proofErr w:type="gramStart"/>
            <w:r w:rsidRPr="007F0CF6">
              <w:rPr>
                <w:rFonts w:asciiTheme="minorHAnsi" w:hAnsiTheme="minorHAnsi"/>
              </w:rPr>
              <w:t>3.Cuello</w:t>
            </w:r>
            <w:proofErr w:type="gramEnd"/>
            <w:r w:rsidRPr="007F0CF6">
              <w:rPr>
                <w:rFonts w:asciiTheme="minorHAnsi" w:hAnsiTheme="minorHAnsi"/>
              </w:rPr>
              <w:t xml:space="preserve">          1.Extracción de las vísceras cervicales.</w:t>
            </w:r>
          </w:p>
          <w:p w:rsidR="00DB06EF" w:rsidRPr="007F0CF6" w:rsidRDefault="00DB06EF" w:rsidP="00DB06EF">
            <w:pPr>
              <w:rPr>
                <w:rFonts w:asciiTheme="minorHAnsi" w:hAnsiTheme="minorHAnsi"/>
              </w:rPr>
            </w:pPr>
            <w:r w:rsidRPr="007F0CF6">
              <w:rPr>
                <w:rFonts w:asciiTheme="minorHAnsi" w:hAnsiTheme="minorHAnsi"/>
              </w:rPr>
              <w:tab/>
            </w:r>
            <w:r w:rsidRPr="007F0CF6">
              <w:rPr>
                <w:rFonts w:asciiTheme="minorHAnsi" w:hAnsiTheme="minorHAnsi"/>
              </w:rPr>
              <w:tab/>
            </w:r>
            <w:proofErr w:type="gramStart"/>
            <w:r w:rsidRPr="007F0CF6">
              <w:rPr>
                <w:rFonts w:asciiTheme="minorHAnsi" w:hAnsiTheme="minorHAnsi"/>
              </w:rPr>
              <w:t>2.Examen</w:t>
            </w:r>
            <w:proofErr w:type="gramEnd"/>
            <w:r w:rsidRPr="007F0CF6">
              <w:rPr>
                <w:rFonts w:asciiTheme="minorHAnsi" w:hAnsiTheme="minorHAnsi"/>
              </w:rPr>
              <w:t xml:space="preserve"> de las vísceras cervicales.</w:t>
            </w:r>
          </w:p>
          <w:p w:rsidR="00DB06EF" w:rsidRPr="007F0CF6" w:rsidRDefault="00DB06EF" w:rsidP="00DB06EF">
            <w:pPr>
              <w:rPr>
                <w:rFonts w:asciiTheme="minorHAnsi" w:hAnsiTheme="minorHAnsi"/>
              </w:rPr>
            </w:pPr>
            <w:r w:rsidRPr="007F0CF6">
              <w:rPr>
                <w:rFonts w:asciiTheme="minorHAnsi" w:hAnsiTheme="minorHAnsi"/>
              </w:rPr>
              <w:tab/>
            </w:r>
            <w:r w:rsidRPr="007F0CF6">
              <w:rPr>
                <w:rFonts w:asciiTheme="minorHAnsi" w:hAnsiTheme="minorHAnsi"/>
              </w:rPr>
              <w:tab/>
            </w:r>
            <w:proofErr w:type="gramStart"/>
            <w:r w:rsidRPr="007F0CF6">
              <w:rPr>
                <w:rFonts w:asciiTheme="minorHAnsi" w:hAnsiTheme="minorHAnsi"/>
              </w:rPr>
              <w:t>3.Examen</w:t>
            </w:r>
            <w:proofErr w:type="gramEnd"/>
            <w:r w:rsidRPr="007F0CF6">
              <w:rPr>
                <w:rFonts w:asciiTheme="minorHAnsi" w:hAnsiTheme="minorHAnsi"/>
              </w:rPr>
              <w:t xml:space="preserve"> de los planos profundo y de la cavidad.</w:t>
            </w:r>
          </w:p>
          <w:p w:rsidR="00DB06EF" w:rsidRPr="007F0CF6" w:rsidRDefault="00DB06EF" w:rsidP="00DB06EF">
            <w:pPr>
              <w:rPr>
                <w:rFonts w:asciiTheme="minorHAnsi" w:hAnsiTheme="minorHAnsi"/>
              </w:rPr>
            </w:pPr>
            <w:proofErr w:type="gramStart"/>
            <w:r w:rsidRPr="007F0CF6">
              <w:rPr>
                <w:rFonts w:asciiTheme="minorHAnsi" w:hAnsiTheme="minorHAnsi"/>
              </w:rPr>
              <w:t>4.Estudio</w:t>
            </w:r>
            <w:proofErr w:type="gramEnd"/>
            <w:r w:rsidRPr="007F0CF6">
              <w:rPr>
                <w:rFonts w:asciiTheme="minorHAnsi" w:hAnsiTheme="minorHAnsi"/>
              </w:rPr>
              <w:t xml:space="preserve"> macroscópico y tallado del tiroides.</w:t>
            </w:r>
          </w:p>
          <w:p w:rsidR="00DB06EF" w:rsidRPr="007F0CF6" w:rsidRDefault="00DB06EF" w:rsidP="00DB06EF">
            <w:pPr>
              <w:pStyle w:val="western"/>
              <w:spacing w:before="0" w:beforeAutospacing="0" w:after="0" w:line="240" w:lineRule="auto"/>
              <w:rPr>
                <w:rFonts w:asciiTheme="minorHAnsi" w:hAnsiTheme="minorHAnsi"/>
              </w:rPr>
            </w:pPr>
            <w:proofErr w:type="gramStart"/>
            <w:r w:rsidRPr="007F0CF6">
              <w:rPr>
                <w:rFonts w:asciiTheme="minorHAnsi" w:hAnsiTheme="minorHAnsi"/>
              </w:rPr>
              <w:t>4.Tórax</w:t>
            </w:r>
            <w:proofErr w:type="gramEnd"/>
            <w:r w:rsidRPr="007F0CF6">
              <w:rPr>
                <w:rFonts w:asciiTheme="minorHAnsi" w:hAnsiTheme="minorHAnsi"/>
              </w:rPr>
              <w:t xml:space="preserve">        1.Extracción visceral.</w:t>
            </w:r>
          </w:p>
          <w:p w:rsidR="00DB06EF" w:rsidRPr="007F0CF6" w:rsidRDefault="00DB06EF" w:rsidP="00DB06EF">
            <w:pPr>
              <w:pStyle w:val="western"/>
              <w:spacing w:before="0" w:beforeAutospacing="0" w:after="0" w:line="240" w:lineRule="auto"/>
              <w:rPr>
                <w:rFonts w:asciiTheme="minorHAnsi" w:hAnsiTheme="minorHAnsi"/>
              </w:rPr>
            </w:pPr>
            <w:proofErr w:type="gramStart"/>
            <w:r w:rsidRPr="007F0CF6">
              <w:rPr>
                <w:rFonts w:asciiTheme="minorHAnsi" w:hAnsiTheme="minorHAnsi"/>
              </w:rPr>
              <w:t>2.Extracción</w:t>
            </w:r>
            <w:proofErr w:type="gramEnd"/>
            <w:r w:rsidRPr="007F0CF6">
              <w:rPr>
                <w:rFonts w:asciiTheme="minorHAnsi" w:hAnsiTheme="minorHAnsi"/>
              </w:rPr>
              <w:t xml:space="preserve"> del corazón.</w:t>
            </w:r>
          </w:p>
          <w:p w:rsidR="00DB06EF" w:rsidRPr="007F0CF6" w:rsidRDefault="00DB06EF" w:rsidP="00DB06EF">
            <w:pPr>
              <w:pStyle w:val="western"/>
              <w:spacing w:before="0" w:beforeAutospacing="0" w:after="0" w:line="240" w:lineRule="auto"/>
              <w:rPr>
                <w:rFonts w:asciiTheme="minorHAnsi" w:hAnsiTheme="minorHAnsi"/>
              </w:rPr>
            </w:pPr>
            <w:r w:rsidRPr="007F0CF6">
              <w:rPr>
                <w:rFonts w:asciiTheme="minorHAnsi" w:hAnsiTheme="minorHAnsi"/>
              </w:rPr>
              <w:t xml:space="preserve">                                      2.1</w:t>
            </w:r>
            <w:proofErr w:type="gramStart"/>
            <w:r w:rsidRPr="007F0CF6">
              <w:rPr>
                <w:rFonts w:asciiTheme="minorHAnsi" w:hAnsiTheme="minorHAnsi"/>
              </w:rPr>
              <w:t>.Apertura</w:t>
            </w:r>
            <w:proofErr w:type="gramEnd"/>
            <w:r w:rsidRPr="007F0CF6">
              <w:rPr>
                <w:rFonts w:asciiTheme="minorHAnsi" w:hAnsiTheme="minorHAnsi"/>
              </w:rPr>
              <w:t xml:space="preserve"> del corazón. </w:t>
            </w:r>
          </w:p>
          <w:p w:rsidR="00DB06EF" w:rsidRPr="007F0CF6" w:rsidRDefault="00DB06EF" w:rsidP="00DB06EF">
            <w:pPr>
              <w:pStyle w:val="western"/>
              <w:spacing w:before="0" w:beforeAutospacing="0" w:after="0" w:line="240" w:lineRule="auto"/>
              <w:rPr>
                <w:rFonts w:asciiTheme="minorHAnsi" w:hAnsiTheme="minorHAnsi"/>
              </w:rPr>
            </w:pPr>
            <w:r w:rsidRPr="007F0CF6">
              <w:rPr>
                <w:rFonts w:asciiTheme="minorHAnsi" w:hAnsiTheme="minorHAnsi"/>
              </w:rPr>
              <w:t xml:space="preserve">                                      2.2</w:t>
            </w:r>
            <w:proofErr w:type="gramStart"/>
            <w:r w:rsidRPr="007F0CF6">
              <w:rPr>
                <w:rFonts w:asciiTheme="minorHAnsi" w:hAnsiTheme="minorHAnsi"/>
              </w:rPr>
              <w:t>.Examen</w:t>
            </w:r>
            <w:proofErr w:type="gramEnd"/>
            <w:r w:rsidRPr="007F0CF6">
              <w:rPr>
                <w:rFonts w:asciiTheme="minorHAnsi" w:hAnsiTheme="minorHAnsi"/>
              </w:rPr>
              <w:t xml:space="preserve"> del corazón y grandes vasos.</w:t>
            </w:r>
          </w:p>
          <w:p w:rsidR="00DB06EF" w:rsidRPr="007F0CF6" w:rsidRDefault="00DB06EF" w:rsidP="00DB06EF">
            <w:pPr>
              <w:pStyle w:val="western"/>
              <w:spacing w:before="0" w:beforeAutospacing="0" w:after="0" w:line="240" w:lineRule="auto"/>
              <w:rPr>
                <w:rFonts w:asciiTheme="minorHAnsi" w:hAnsiTheme="minorHAnsi"/>
              </w:rPr>
            </w:pPr>
            <w:proofErr w:type="gramStart"/>
            <w:r w:rsidRPr="007F0CF6">
              <w:rPr>
                <w:rFonts w:asciiTheme="minorHAnsi" w:hAnsiTheme="minorHAnsi"/>
              </w:rPr>
              <w:t>3.Examen</w:t>
            </w:r>
            <w:proofErr w:type="gramEnd"/>
            <w:r w:rsidRPr="007F0CF6">
              <w:rPr>
                <w:rFonts w:asciiTheme="minorHAnsi" w:hAnsiTheme="minorHAnsi"/>
              </w:rPr>
              <w:t xml:space="preserve"> de los pulmones.</w:t>
            </w:r>
          </w:p>
          <w:p w:rsidR="00DB06EF" w:rsidRPr="007F0CF6" w:rsidRDefault="00DB06EF" w:rsidP="00DB06EF">
            <w:pPr>
              <w:pStyle w:val="western"/>
              <w:spacing w:before="0" w:beforeAutospacing="0" w:after="0" w:line="240" w:lineRule="auto"/>
              <w:rPr>
                <w:rFonts w:asciiTheme="minorHAnsi" w:hAnsiTheme="minorHAnsi"/>
              </w:rPr>
            </w:pPr>
            <w:r w:rsidRPr="007F0CF6">
              <w:rPr>
                <w:rFonts w:asciiTheme="minorHAnsi" w:hAnsiTheme="minorHAnsi"/>
              </w:rPr>
              <w:t xml:space="preserve">                                        3.1</w:t>
            </w:r>
            <w:proofErr w:type="gramStart"/>
            <w:r w:rsidRPr="007F0CF6">
              <w:rPr>
                <w:rFonts w:asciiTheme="minorHAnsi" w:hAnsiTheme="minorHAnsi"/>
              </w:rPr>
              <w:t>.Caracteres</w:t>
            </w:r>
            <w:proofErr w:type="gramEnd"/>
            <w:r w:rsidRPr="007F0CF6">
              <w:rPr>
                <w:rFonts w:asciiTheme="minorHAnsi" w:hAnsiTheme="minorHAnsi"/>
              </w:rPr>
              <w:t xml:space="preserve"> generales.</w:t>
            </w:r>
          </w:p>
          <w:p w:rsidR="00DB06EF" w:rsidRPr="007F0CF6" w:rsidRDefault="00DB06EF" w:rsidP="00DB06EF">
            <w:pPr>
              <w:pStyle w:val="western"/>
              <w:spacing w:before="0" w:beforeAutospacing="0" w:after="0" w:line="240" w:lineRule="auto"/>
              <w:rPr>
                <w:rFonts w:asciiTheme="minorHAnsi" w:hAnsiTheme="minorHAnsi"/>
              </w:rPr>
            </w:pPr>
            <w:r w:rsidRPr="007F0CF6">
              <w:rPr>
                <w:rFonts w:asciiTheme="minorHAnsi" w:hAnsiTheme="minorHAnsi"/>
              </w:rPr>
              <w:t xml:space="preserve">                                        3.2</w:t>
            </w:r>
            <w:proofErr w:type="gramStart"/>
            <w:r w:rsidRPr="007F0CF6">
              <w:rPr>
                <w:rFonts w:asciiTheme="minorHAnsi" w:hAnsiTheme="minorHAnsi"/>
              </w:rPr>
              <w:t>.Corte</w:t>
            </w:r>
            <w:proofErr w:type="gramEnd"/>
            <w:r w:rsidRPr="007F0CF6">
              <w:rPr>
                <w:rFonts w:asciiTheme="minorHAnsi" w:hAnsiTheme="minorHAnsi"/>
              </w:rPr>
              <w:t>.</w:t>
            </w:r>
          </w:p>
          <w:p w:rsidR="00DB06EF" w:rsidRPr="007F0CF6" w:rsidRDefault="00DB06EF" w:rsidP="00DB06EF">
            <w:pPr>
              <w:pStyle w:val="western"/>
              <w:spacing w:before="0" w:beforeAutospacing="0" w:after="0" w:line="240" w:lineRule="auto"/>
              <w:rPr>
                <w:rFonts w:asciiTheme="minorHAnsi" w:hAnsiTheme="minorHAnsi"/>
              </w:rPr>
            </w:pPr>
            <w:proofErr w:type="gramStart"/>
            <w:r w:rsidRPr="007F0CF6">
              <w:rPr>
                <w:rFonts w:asciiTheme="minorHAnsi" w:hAnsiTheme="minorHAnsi"/>
              </w:rPr>
              <w:t>4.Examen</w:t>
            </w:r>
            <w:proofErr w:type="gramEnd"/>
            <w:r w:rsidRPr="007F0CF6">
              <w:rPr>
                <w:rFonts w:asciiTheme="minorHAnsi" w:hAnsiTheme="minorHAnsi"/>
              </w:rPr>
              <w:t xml:space="preserve"> de la cavidad torácica.</w:t>
            </w:r>
          </w:p>
          <w:p w:rsidR="00DB06EF" w:rsidRDefault="00DB06EF" w:rsidP="00DB06EF">
            <w:pPr>
              <w:rPr>
                <w:rFonts w:asciiTheme="minorHAnsi" w:hAnsiTheme="minorHAnsi"/>
                <w:bCs/>
              </w:rPr>
            </w:pPr>
            <w:proofErr w:type="gramStart"/>
            <w:r w:rsidRPr="007F0CF6">
              <w:rPr>
                <w:rFonts w:asciiTheme="minorHAnsi" w:hAnsiTheme="minorHAnsi"/>
              </w:rPr>
              <w:t>5.</w:t>
            </w:r>
            <w:r w:rsidRPr="007F0CF6">
              <w:rPr>
                <w:rFonts w:asciiTheme="minorHAnsi" w:hAnsiTheme="minorHAnsi"/>
                <w:bCs/>
              </w:rPr>
              <w:t>Estudio</w:t>
            </w:r>
            <w:proofErr w:type="gramEnd"/>
            <w:r w:rsidRPr="007F0CF6">
              <w:rPr>
                <w:rFonts w:asciiTheme="minorHAnsi" w:hAnsiTheme="minorHAnsi"/>
                <w:bCs/>
              </w:rPr>
              <w:t xml:space="preserve"> macroscópico y tallado del pulmón y de la mama.</w:t>
            </w:r>
          </w:p>
          <w:p w:rsidR="00543374" w:rsidRDefault="00543374" w:rsidP="00DB06EF">
            <w:pPr>
              <w:rPr>
                <w:rFonts w:asciiTheme="minorHAnsi" w:hAnsiTheme="minorHAnsi"/>
                <w:bCs/>
              </w:rPr>
            </w:pPr>
            <w:proofErr w:type="gramStart"/>
            <w:r>
              <w:rPr>
                <w:rFonts w:asciiTheme="minorHAnsi" w:hAnsiTheme="minorHAnsi"/>
                <w:bCs/>
              </w:rPr>
              <w:t>5.Evisceración</w:t>
            </w:r>
            <w:proofErr w:type="gramEnd"/>
            <w:r>
              <w:rPr>
                <w:rFonts w:asciiTheme="minorHAnsi" w:hAnsiTheme="minorHAnsi"/>
                <w:bCs/>
              </w:rPr>
              <w:t xml:space="preserve"> del feto</w:t>
            </w:r>
            <w:r w:rsidR="000A720B">
              <w:rPr>
                <w:rFonts w:asciiTheme="minorHAnsi" w:hAnsiTheme="minorHAnsi"/>
                <w:bCs/>
              </w:rPr>
              <w:t>. Estudio de la placenta</w:t>
            </w:r>
          </w:p>
          <w:p w:rsidR="000A720B" w:rsidRPr="00AE2C68" w:rsidRDefault="000A720B" w:rsidP="000A720B">
            <w:pPr>
              <w:pStyle w:val="western"/>
              <w:spacing w:before="0" w:beforeAutospacing="0" w:after="0" w:line="240" w:lineRule="auto"/>
              <w:rPr>
                <w:rFonts w:asciiTheme="minorHAnsi" w:hAnsiTheme="minorHAnsi"/>
                <w:b/>
                <w:sz w:val="28"/>
                <w:szCs w:val="28"/>
              </w:rPr>
            </w:pPr>
          </w:p>
        </w:tc>
      </w:tr>
      <w:tr w:rsidR="00DB06EF" w:rsidRPr="00AE2C68" w:rsidTr="00DB06EF">
        <w:trPr>
          <w:trHeight w:val="1788"/>
        </w:trPr>
        <w:tc>
          <w:tcPr>
            <w:tcW w:w="9214" w:type="dxa"/>
            <w:gridSpan w:val="3"/>
            <w:tcBorders>
              <w:top w:val="single" w:sz="4" w:space="0" w:color="auto"/>
              <w:left w:val="single" w:sz="4" w:space="0" w:color="auto"/>
              <w:bottom w:val="single" w:sz="4" w:space="0" w:color="auto"/>
              <w:right w:val="single" w:sz="4" w:space="0" w:color="auto"/>
            </w:tcBorders>
          </w:tcPr>
          <w:p w:rsidR="00DB06EF" w:rsidRPr="009B578A" w:rsidRDefault="00DB06EF" w:rsidP="00DB06EF">
            <w:pPr>
              <w:rPr>
                <w:b/>
                <w:sz w:val="24"/>
                <w:szCs w:val="24"/>
              </w:rPr>
            </w:pPr>
            <w:r w:rsidRPr="009B578A">
              <w:rPr>
                <w:b/>
                <w:sz w:val="24"/>
                <w:szCs w:val="24"/>
              </w:rPr>
              <w:t>Actividades de Enseñanza-Aprendizaje</w:t>
            </w:r>
          </w:p>
          <w:p w:rsidR="00DB06EF" w:rsidRPr="009B578A" w:rsidRDefault="00DB06EF" w:rsidP="00DB06EF">
            <w:pPr>
              <w:suppressAutoHyphens/>
              <w:jc w:val="both"/>
              <w:rPr>
                <w:spacing w:val="-3"/>
                <w:sz w:val="24"/>
                <w:szCs w:val="24"/>
                <w:lang w:val="es-ES_tradnl"/>
              </w:rPr>
            </w:pPr>
            <w:r w:rsidRPr="009B578A">
              <w:rPr>
                <w:spacing w:val="-3"/>
                <w:sz w:val="24"/>
                <w:szCs w:val="24"/>
                <w:lang w:val="es-ES_tradnl"/>
              </w:rPr>
              <w:t>- Identificación en dibujos de los órganos del cuello.</w:t>
            </w:r>
          </w:p>
          <w:p w:rsidR="00DB06EF" w:rsidRPr="009B578A" w:rsidRDefault="00DB06EF" w:rsidP="00DB06EF">
            <w:pPr>
              <w:suppressAutoHyphens/>
              <w:jc w:val="both"/>
              <w:rPr>
                <w:spacing w:val="-3"/>
                <w:sz w:val="24"/>
                <w:szCs w:val="24"/>
                <w:lang w:val="es-ES_tradnl"/>
              </w:rPr>
            </w:pPr>
            <w:r w:rsidRPr="009B578A">
              <w:rPr>
                <w:spacing w:val="-3"/>
                <w:sz w:val="24"/>
                <w:szCs w:val="24"/>
                <w:lang w:val="es-ES_tradnl"/>
              </w:rPr>
              <w:t>-Observación en modelos anatómicos de las relaciones topográficas entre los distintos órganos.</w:t>
            </w:r>
          </w:p>
          <w:p w:rsidR="00DB06EF" w:rsidRPr="009B578A" w:rsidRDefault="00DB06EF" w:rsidP="00DB06EF">
            <w:pPr>
              <w:suppressAutoHyphens/>
              <w:jc w:val="both"/>
              <w:rPr>
                <w:spacing w:val="-3"/>
                <w:sz w:val="24"/>
                <w:szCs w:val="24"/>
                <w:lang w:val="es-ES_tradnl"/>
              </w:rPr>
            </w:pPr>
            <w:r w:rsidRPr="009B578A">
              <w:rPr>
                <w:spacing w:val="-3"/>
                <w:sz w:val="24"/>
                <w:szCs w:val="24"/>
                <w:lang w:val="es-ES_tradnl"/>
              </w:rPr>
              <w:t>- Descripción de la estructura anatómica de los órganos en condiciones de normalidad.</w:t>
            </w:r>
          </w:p>
          <w:p w:rsidR="00DB06EF" w:rsidRDefault="00DB06EF" w:rsidP="00DB06EF">
            <w:pPr>
              <w:rPr>
                <w:spacing w:val="-3"/>
                <w:sz w:val="24"/>
                <w:szCs w:val="24"/>
                <w:lang w:val="es-ES_tradnl"/>
              </w:rPr>
            </w:pPr>
            <w:r w:rsidRPr="009B578A">
              <w:rPr>
                <w:spacing w:val="-3"/>
                <w:sz w:val="24"/>
                <w:szCs w:val="24"/>
                <w:lang w:val="es-ES_tradnl"/>
              </w:rPr>
              <w:t>- Simulación de la</w:t>
            </w:r>
            <w:r w:rsidR="009B578A">
              <w:rPr>
                <w:spacing w:val="-3"/>
                <w:sz w:val="24"/>
                <w:szCs w:val="24"/>
                <w:lang w:val="es-ES_tradnl"/>
              </w:rPr>
              <w:t xml:space="preserve"> </w:t>
            </w:r>
            <w:r w:rsidRPr="009B578A">
              <w:rPr>
                <w:spacing w:val="-3"/>
                <w:sz w:val="24"/>
                <w:szCs w:val="24"/>
                <w:lang w:val="es-ES_tradnl"/>
              </w:rPr>
              <w:t>evisceración y disección de órganos de cabeza, cuello, raquis, tórax y abdomen</w:t>
            </w:r>
            <w:r w:rsidR="009B578A">
              <w:rPr>
                <w:spacing w:val="-3"/>
                <w:sz w:val="24"/>
                <w:szCs w:val="24"/>
                <w:lang w:val="es-ES_tradnl"/>
              </w:rPr>
              <w:t>.</w:t>
            </w:r>
          </w:p>
          <w:p w:rsidR="009B578A" w:rsidRPr="009B578A" w:rsidRDefault="009B578A" w:rsidP="009B578A">
            <w:pPr>
              <w:rPr>
                <w:b/>
                <w:sz w:val="24"/>
                <w:szCs w:val="24"/>
              </w:rPr>
            </w:pPr>
            <w:r w:rsidRPr="009B578A">
              <w:rPr>
                <w:sz w:val="24"/>
                <w:szCs w:val="24"/>
                <w:bdr w:val="none" w:sz="0" w:space="0" w:color="auto" w:frame="1"/>
                <w:lang w:val="es-ES_tradnl"/>
              </w:rPr>
              <w:t xml:space="preserve">-Observar un vídeo de la </w:t>
            </w:r>
            <w:r w:rsidRPr="009B578A">
              <w:rPr>
                <w:sz w:val="24"/>
                <w:szCs w:val="24"/>
                <w:bdr w:val="none" w:sz="0" w:space="0" w:color="auto" w:frame="1"/>
                <w:lang w:val="es-ES_tradnl"/>
              </w:rPr>
              <w:t xml:space="preserve">extracción de órganos de un cadáver </w:t>
            </w:r>
            <w:r w:rsidRPr="009B578A">
              <w:rPr>
                <w:sz w:val="24"/>
                <w:szCs w:val="24"/>
                <w:bdr w:val="none" w:sz="0" w:space="0" w:color="auto" w:frame="1"/>
                <w:lang w:val="es-ES_tradnl"/>
              </w:rPr>
              <w:t xml:space="preserve"> (adulto y fetal)</w:t>
            </w:r>
          </w:p>
        </w:tc>
      </w:tr>
      <w:tr w:rsidR="003C348C" w:rsidRPr="00AE2C68" w:rsidTr="0046392A">
        <w:trPr>
          <w:trHeight w:val="612"/>
        </w:trPr>
        <w:tc>
          <w:tcPr>
            <w:tcW w:w="9214" w:type="dxa"/>
            <w:gridSpan w:val="3"/>
            <w:tcBorders>
              <w:top w:val="single" w:sz="4" w:space="0" w:color="auto"/>
              <w:left w:val="single" w:sz="4" w:space="0" w:color="auto"/>
              <w:bottom w:val="single" w:sz="4" w:space="0" w:color="auto"/>
              <w:right w:val="single" w:sz="4" w:space="0" w:color="auto"/>
            </w:tcBorders>
          </w:tcPr>
          <w:p w:rsidR="003C348C" w:rsidRPr="009B578A" w:rsidRDefault="003C348C">
            <w:pPr>
              <w:rPr>
                <w:b/>
                <w:sz w:val="24"/>
                <w:szCs w:val="24"/>
              </w:rPr>
            </w:pPr>
            <w:r w:rsidRPr="009B578A">
              <w:rPr>
                <w:b/>
                <w:sz w:val="24"/>
                <w:szCs w:val="24"/>
              </w:rPr>
              <w:t>Recursos Didácticos.</w:t>
            </w:r>
          </w:p>
          <w:p w:rsidR="0046392A" w:rsidRPr="009B578A" w:rsidRDefault="0046392A">
            <w:pPr>
              <w:rPr>
                <w:sz w:val="24"/>
                <w:szCs w:val="24"/>
              </w:rPr>
            </w:pPr>
            <w:r w:rsidRPr="009B578A">
              <w:rPr>
                <w:sz w:val="24"/>
                <w:szCs w:val="24"/>
              </w:rPr>
              <w:t>Los comentados en el punto 10.2</w:t>
            </w:r>
          </w:p>
        </w:tc>
      </w:tr>
      <w:tr w:rsidR="00DB06EF" w:rsidRPr="00AE2C68" w:rsidTr="00DB06EF">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DB06EF" w:rsidRPr="009B578A" w:rsidRDefault="00DB06EF" w:rsidP="00DB06EF">
            <w:pPr>
              <w:rPr>
                <w:b/>
                <w:sz w:val="24"/>
                <w:szCs w:val="24"/>
              </w:rPr>
            </w:pPr>
            <w:r w:rsidRPr="009B578A">
              <w:rPr>
                <w:b/>
                <w:sz w:val="24"/>
                <w:szCs w:val="24"/>
              </w:rPr>
              <w:t>Criterios de Evaluación</w:t>
            </w:r>
          </w:p>
          <w:p w:rsidR="00DB06EF" w:rsidRPr="009B578A" w:rsidRDefault="00DB06EF" w:rsidP="00DB06EF">
            <w:pPr>
              <w:autoSpaceDE w:val="0"/>
              <w:autoSpaceDN w:val="0"/>
              <w:adjustRightInd w:val="0"/>
              <w:rPr>
                <w:sz w:val="24"/>
                <w:szCs w:val="24"/>
                <w:lang w:eastAsia="es-ES"/>
              </w:rPr>
            </w:pPr>
            <w:r w:rsidRPr="009B578A">
              <w:rPr>
                <w:sz w:val="24"/>
                <w:szCs w:val="24"/>
                <w:lang w:eastAsia="es-ES"/>
              </w:rPr>
              <w:t>a) Se han definido las técnicas de evisceración y disección de los órganos.</w:t>
            </w:r>
          </w:p>
          <w:p w:rsidR="00DB06EF" w:rsidRPr="009B578A" w:rsidRDefault="00DB06EF" w:rsidP="00DB06EF">
            <w:pPr>
              <w:autoSpaceDE w:val="0"/>
              <w:autoSpaceDN w:val="0"/>
              <w:adjustRightInd w:val="0"/>
              <w:rPr>
                <w:sz w:val="24"/>
                <w:szCs w:val="24"/>
                <w:lang w:eastAsia="es-ES"/>
              </w:rPr>
            </w:pPr>
            <w:r w:rsidRPr="009B578A">
              <w:rPr>
                <w:sz w:val="24"/>
                <w:szCs w:val="24"/>
                <w:lang w:eastAsia="es-ES"/>
              </w:rPr>
              <w:t>b) Se han descrito las anomalías, los signos patológicos y los artefactos, y la etiología asociada.</w:t>
            </w:r>
          </w:p>
          <w:p w:rsidR="00DB06EF" w:rsidRPr="009B578A" w:rsidRDefault="00DB06EF" w:rsidP="00DB06EF">
            <w:pPr>
              <w:autoSpaceDE w:val="0"/>
              <w:autoSpaceDN w:val="0"/>
              <w:adjustRightInd w:val="0"/>
              <w:rPr>
                <w:sz w:val="24"/>
                <w:szCs w:val="24"/>
                <w:lang w:eastAsia="es-ES"/>
              </w:rPr>
            </w:pPr>
            <w:r w:rsidRPr="009B578A">
              <w:rPr>
                <w:sz w:val="24"/>
                <w:szCs w:val="24"/>
                <w:lang w:eastAsia="es-ES"/>
              </w:rPr>
              <w:t>c) Se ha utilizado la terminología específica en la descripción macroscópica.</w:t>
            </w:r>
          </w:p>
          <w:p w:rsidR="00DB06EF" w:rsidRPr="009B578A" w:rsidRDefault="00DB06EF" w:rsidP="00DB06EF">
            <w:pPr>
              <w:autoSpaceDE w:val="0"/>
              <w:autoSpaceDN w:val="0"/>
              <w:adjustRightInd w:val="0"/>
              <w:rPr>
                <w:sz w:val="24"/>
                <w:szCs w:val="24"/>
                <w:lang w:eastAsia="es-ES"/>
              </w:rPr>
            </w:pPr>
            <w:r w:rsidRPr="009B578A">
              <w:rPr>
                <w:sz w:val="24"/>
                <w:szCs w:val="24"/>
                <w:lang w:eastAsia="es-ES"/>
              </w:rPr>
              <w:t>d) Se han definido las situaciones que precisan recogida de muestras.</w:t>
            </w:r>
          </w:p>
          <w:p w:rsidR="00DB06EF" w:rsidRPr="009B578A" w:rsidRDefault="00DB06EF" w:rsidP="00DB06EF">
            <w:pPr>
              <w:jc w:val="both"/>
              <w:rPr>
                <w:sz w:val="24"/>
                <w:szCs w:val="24"/>
                <w:lang w:eastAsia="es-ES"/>
              </w:rPr>
            </w:pPr>
            <w:r w:rsidRPr="009B578A">
              <w:rPr>
                <w:sz w:val="24"/>
                <w:szCs w:val="24"/>
                <w:lang w:eastAsia="es-ES"/>
              </w:rPr>
              <w:t>e) Se han descrito los procedimientos de utilización de la ecopsia y sus hallazgos.</w:t>
            </w:r>
          </w:p>
          <w:p w:rsidR="00DB06EF" w:rsidRPr="009B578A" w:rsidRDefault="00DB06EF" w:rsidP="00DB06EF">
            <w:pPr>
              <w:jc w:val="both"/>
              <w:rPr>
                <w:sz w:val="24"/>
                <w:szCs w:val="24"/>
                <w:lang w:eastAsia="es-ES"/>
              </w:rPr>
            </w:pPr>
            <w:r w:rsidRPr="009B578A">
              <w:rPr>
                <w:sz w:val="24"/>
                <w:szCs w:val="24"/>
                <w:lang w:eastAsia="es-ES"/>
              </w:rPr>
              <w:t>f) Se ha detallado el proceso de recomposición, traslado y conservación del cadáver.</w:t>
            </w:r>
          </w:p>
          <w:p w:rsidR="00DB06EF" w:rsidRPr="009B578A" w:rsidRDefault="00DB06EF" w:rsidP="009C7AE4">
            <w:pPr>
              <w:autoSpaceDE w:val="0"/>
              <w:autoSpaceDN w:val="0"/>
              <w:adjustRightInd w:val="0"/>
              <w:rPr>
                <w:b/>
                <w:sz w:val="24"/>
                <w:szCs w:val="24"/>
              </w:rPr>
            </w:pPr>
            <w:r w:rsidRPr="009B578A">
              <w:rPr>
                <w:sz w:val="24"/>
                <w:szCs w:val="24"/>
                <w:lang w:eastAsia="es-ES"/>
              </w:rPr>
              <w:t>g) Se han aplicado los protocolos de prevención de riesgos inherentes al corte y disección.</w:t>
            </w:r>
          </w:p>
        </w:tc>
      </w:tr>
      <w:tr w:rsidR="003C348C" w:rsidRPr="00AE2C68" w:rsidTr="00DB06EF">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3C348C" w:rsidRPr="009B578A" w:rsidRDefault="003C348C">
            <w:pPr>
              <w:rPr>
                <w:b/>
                <w:sz w:val="24"/>
                <w:szCs w:val="24"/>
                <w:lang w:val="es-ES_tradnl"/>
              </w:rPr>
            </w:pPr>
            <w:r w:rsidRPr="009B578A">
              <w:rPr>
                <w:b/>
                <w:sz w:val="24"/>
                <w:szCs w:val="24"/>
                <w:lang w:val="es-ES_tradnl"/>
              </w:rPr>
              <w:t>Instrumentos de evaluación</w:t>
            </w:r>
          </w:p>
          <w:p w:rsidR="00586631" w:rsidRPr="009B578A" w:rsidRDefault="00586631">
            <w:pPr>
              <w:rPr>
                <w:sz w:val="24"/>
                <w:szCs w:val="24"/>
              </w:rPr>
            </w:pPr>
            <w:r w:rsidRPr="009B578A">
              <w:rPr>
                <w:sz w:val="24"/>
                <w:szCs w:val="24"/>
              </w:rPr>
              <w:t>Actividad  (11-12)</w:t>
            </w:r>
            <w:r w:rsidR="009B578A">
              <w:rPr>
                <w:sz w:val="24"/>
                <w:szCs w:val="24"/>
              </w:rPr>
              <w:t xml:space="preserve">. Se comentarán e identificarán las diferentes técnicas de evisceración de las cavidades del cadáver. Recreando cómo se realiza </w:t>
            </w:r>
            <w:proofErr w:type="spellStart"/>
            <w:r w:rsidR="009B578A">
              <w:rPr>
                <w:sz w:val="24"/>
                <w:szCs w:val="24"/>
              </w:rPr>
              <w:t>laidentificación</w:t>
            </w:r>
            <w:proofErr w:type="spellEnd"/>
            <w:r w:rsidR="009B578A">
              <w:rPr>
                <w:sz w:val="24"/>
                <w:szCs w:val="24"/>
              </w:rPr>
              <w:t xml:space="preserve"> de los diferentes órganos</w:t>
            </w:r>
          </w:p>
          <w:p w:rsidR="00586631" w:rsidRPr="009B578A" w:rsidRDefault="00586631" w:rsidP="009A072A">
            <w:pPr>
              <w:rPr>
                <w:sz w:val="24"/>
                <w:szCs w:val="24"/>
              </w:rPr>
            </w:pPr>
            <w:r w:rsidRPr="009B578A">
              <w:rPr>
                <w:sz w:val="24"/>
                <w:szCs w:val="24"/>
              </w:rPr>
              <w:t>Prueba  (T 11</w:t>
            </w:r>
            <w:r w:rsidR="009A072A" w:rsidRPr="009B578A">
              <w:rPr>
                <w:sz w:val="24"/>
                <w:szCs w:val="24"/>
              </w:rPr>
              <w:t>y 12</w:t>
            </w:r>
            <w:r w:rsidRPr="009B578A">
              <w:rPr>
                <w:sz w:val="24"/>
                <w:szCs w:val="24"/>
              </w:rPr>
              <w:t>)</w:t>
            </w:r>
            <w:r w:rsidR="009C7AE4">
              <w:rPr>
                <w:sz w:val="24"/>
                <w:szCs w:val="24"/>
              </w:rPr>
              <w:t xml:space="preserve">. </w:t>
            </w:r>
            <w:r w:rsidR="009C7AE4" w:rsidRPr="009C7AE4">
              <w:rPr>
                <w:sz w:val="24"/>
                <w:szCs w:val="24"/>
                <w:bdr w:val="none" w:sz="0" w:space="0" w:color="auto" w:frame="1"/>
              </w:rPr>
              <w:t>Con las preguntas se incidirá en los conceptos anteriores.</w:t>
            </w:r>
          </w:p>
        </w:tc>
      </w:tr>
    </w:tbl>
    <w:p w:rsidR="00DB06EF" w:rsidRDefault="00DB06EF" w:rsidP="00DB06EF">
      <w:pPr>
        <w:jc w:val="both"/>
        <w:rPr>
          <w:rFonts w:asciiTheme="minorHAnsi" w:hAnsiTheme="minorHAnsi"/>
        </w:rPr>
      </w:pPr>
    </w:p>
    <w:p w:rsidR="00DB06EF" w:rsidRDefault="00DB06EF" w:rsidP="00DB06EF">
      <w:pPr>
        <w:rPr>
          <w:rFonts w:asciiTheme="minorHAnsi" w:hAnsiTheme="minorHAnsi"/>
        </w:rPr>
      </w:pPr>
      <w:r>
        <w:rPr>
          <w:rFonts w:asciiTheme="minorHAnsi" w:hAnsiTheme="minorHAnsi"/>
        </w:rPr>
        <w:br w:type="page"/>
      </w:r>
    </w:p>
    <w:tbl>
      <w:tblPr>
        <w:tblStyle w:val="Tablaconcuadrcula"/>
        <w:tblW w:w="9214" w:type="dxa"/>
        <w:tblInd w:w="392" w:type="dxa"/>
        <w:tblLook w:val="04A0" w:firstRow="1" w:lastRow="0" w:firstColumn="1" w:lastColumn="0" w:noHBand="0" w:noVBand="1"/>
      </w:tblPr>
      <w:tblGrid>
        <w:gridCol w:w="1584"/>
        <w:gridCol w:w="1584"/>
        <w:gridCol w:w="6046"/>
      </w:tblGrid>
      <w:tr w:rsidR="00DB06EF" w:rsidRPr="00AE2C68" w:rsidTr="00DB06EF">
        <w:trPr>
          <w:trHeight w:val="941"/>
        </w:trPr>
        <w:tc>
          <w:tcPr>
            <w:tcW w:w="1584" w:type="dxa"/>
            <w:tcBorders>
              <w:top w:val="single" w:sz="4" w:space="0" w:color="auto"/>
              <w:left w:val="single" w:sz="4" w:space="0" w:color="auto"/>
              <w:bottom w:val="single" w:sz="4" w:space="0" w:color="auto"/>
              <w:right w:val="single" w:sz="4" w:space="0" w:color="auto"/>
            </w:tcBorders>
          </w:tcPr>
          <w:p w:rsidR="00DB06EF" w:rsidRPr="009C7AE4" w:rsidRDefault="00DB06EF" w:rsidP="00DB06EF">
            <w:pPr>
              <w:rPr>
                <w:b/>
                <w:sz w:val="24"/>
                <w:szCs w:val="24"/>
              </w:rPr>
            </w:pPr>
          </w:p>
          <w:p w:rsidR="00DB06EF" w:rsidRPr="009C7AE4" w:rsidRDefault="00DB06EF" w:rsidP="00DB06EF">
            <w:pPr>
              <w:rPr>
                <w:b/>
                <w:sz w:val="24"/>
                <w:szCs w:val="24"/>
              </w:rPr>
            </w:pPr>
            <w:r w:rsidRPr="009C7AE4">
              <w:rPr>
                <w:b/>
                <w:sz w:val="24"/>
                <w:szCs w:val="24"/>
              </w:rPr>
              <w:t>U.D.13</w:t>
            </w:r>
          </w:p>
        </w:tc>
        <w:tc>
          <w:tcPr>
            <w:tcW w:w="1584" w:type="dxa"/>
            <w:tcBorders>
              <w:top w:val="single" w:sz="4" w:space="0" w:color="auto"/>
              <w:left w:val="single" w:sz="4" w:space="0" w:color="auto"/>
              <w:bottom w:val="single" w:sz="4" w:space="0" w:color="auto"/>
              <w:right w:val="single" w:sz="4" w:space="0" w:color="auto"/>
            </w:tcBorders>
          </w:tcPr>
          <w:p w:rsidR="00DB06EF" w:rsidRPr="009C7AE4" w:rsidRDefault="00DB06EF" w:rsidP="00DB06EF">
            <w:pPr>
              <w:rPr>
                <w:b/>
                <w:sz w:val="24"/>
                <w:szCs w:val="24"/>
              </w:rPr>
            </w:pPr>
          </w:p>
          <w:p w:rsidR="00DB06EF" w:rsidRPr="009C7AE4" w:rsidRDefault="00DB06EF" w:rsidP="00DB06EF">
            <w:pPr>
              <w:rPr>
                <w:b/>
                <w:sz w:val="24"/>
                <w:szCs w:val="24"/>
              </w:rPr>
            </w:pPr>
            <w:proofErr w:type="spellStart"/>
            <w:r w:rsidRPr="009C7AE4">
              <w:rPr>
                <w:b/>
                <w:sz w:val="24"/>
                <w:szCs w:val="24"/>
              </w:rPr>
              <w:t>Nºhoras</w:t>
            </w:r>
            <w:proofErr w:type="spellEnd"/>
            <w:r w:rsidRPr="009C7AE4">
              <w:rPr>
                <w:b/>
                <w:sz w:val="24"/>
                <w:szCs w:val="24"/>
              </w:rPr>
              <w:t xml:space="preserve"> 5</w:t>
            </w:r>
          </w:p>
        </w:tc>
        <w:tc>
          <w:tcPr>
            <w:tcW w:w="6046" w:type="dxa"/>
            <w:tcBorders>
              <w:top w:val="single" w:sz="4" w:space="0" w:color="auto"/>
              <w:left w:val="single" w:sz="4" w:space="0" w:color="auto"/>
              <w:bottom w:val="single" w:sz="4" w:space="0" w:color="auto"/>
              <w:right w:val="single" w:sz="4" w:space="0" w:color="auto"/>
            </w:tcBorders>
            <w:hideMark/>
          </w:tcPr>
          <w:p w:rsidR="00DB06EF" w:rsidRPr="00AE2C68" w:rsidRDefault="00DB06EF" w:rsidP="00DB06EF">
            <w:pPr>
              <w:rPr>
                <w:rFonts w:asciiTheme="minorHAnsi" w:hAnsiTheme="minorHAnsi"/>
                <w:b/>
                <w:sz w:val="28"/>
                <w:szCs w:val="28"/>
              </w:rPr>
            </w:pPr>
            <w:r w:rsidRPr="007B2EB7">
              <w:rPr>
                <w:rFonts w:asciiTheme="minorHAnsi" w:hAnsiTheme="minorHAnsi"/>
                <w:b/>
              </w:rPr>
              <w:t>Título</w:t>
            </w:r>
            <w:proofErr w:type="gramStart"/>
            <w:r w:rsidRPr="007B2EB7">
              <w:rPr>
                <w:rFonts w:asciiTheme="minorHAnsi" w:hAnsiTheme="minorHAnsi"/>
                <w:b/>
              </w:rPr>
              <w:t>:</w:t>
            </w:r>
            <w:r w:rsidRPr="007B2EB7">
              <w:rPr>
                <w:rFonts w:asciiTheme="minorHAnsi" w:hAnsiTheme="minorHAnsi"/>
                <w:sz w:val="24"/>
                <w:szCs w:val="24"/>
                <w:lang w:val="es-ES_tradnl"/>
              </w:rPr>
              <w:t>PROTOCOLO</w:t>
            </w:r>
            <w:proofErr w:type="gramEnd"/>
            <w:r w:rsidRPr="007B2EB7">
              <w:rPr>
                <w:rFonts w:asciiTheme="minorHAnsi" w:hAnsiTheme="minorHAnsi"/>
                <w:sz w:val="24"/>
                <w:szCs w:val="24"/>
                <w:lang w:val="es-ES_tradnl"/>
              </w:rPr>
              <w:t xml:space="preserve"> DE ENVIO DE MUESTRAS A LOS LABORATORIOS DE ANATOMÍA PATOLÓGICA, MEDICINA GENERAL Y TOXICOLOGÍA.</w:t>
            </w:r>
          </w:p>
        </w:tc>
      </w:tr>
      <w:tr w:rsidR="00DB06EF" w:rsidRPr="00AE2C68" w:rsidTr="009C7AE4">
        <w:trPr>
          <w:trHeight w:val="709"/>
        </w:trPr>
        <w:tc>
          <w:tcPr>
            <w:tcW w:w="9214" w:type="dxa"/>
            <w:gridSpan w:val="3"/>
            <w:tcBorders>
              <w:top w:val="single" w:sz="4" w:space="0" w:color="auto"/>
              <w:left w:val="single" w:sz="4" w:space="0" w:color="auto"/>
              <w:bottom w:val="single" w:sz="4" w:space="0" w:color="auto"/>
              <w:right w:val="single" w:sz="4" w:space="0" w:color="auto"/>
            </w:tcBorders>
          </w:tcPr>
          <w:p w:rsidR="00DB06EF" w:rsidRPr="009C7AE4" w:rsidRDefault="00DB06EF" w:rsidP="00DB06EF">
            <w:pPr>
              <w:rPr>
                <w:b/>
                <w:sz w:val="24"/>
                <w:szCs w:val="24"/>
              </w:rPr>
            </w:pPr>
            <w:r w:rsidRPr="009C7AE4">
              <w:rPr>
                <w:b/>
                <w:sz w:val="24"/>
                <w:szCs w:val="24"/>
              </w:rPr>
              <w:t>Resultado de Aprendizaje</w:t>
            </w:r>
          </w:p>
          <w:p w:rsidR="00DB06EF" w:rsidRPr="009C7AE4" w:rsidRDefault="00DB06EF" w:rsidP="004B56AE">
            <w:pPr>
              <w:autoSpaceDE w:val="0"/>
              <w:autoSpaceDN w:val="0"/>
              <w:adjustRightInd w:val="0"/>
              <w:rPr>
                <w:b/>
                <w:sz w:val="24"/>
                <w:szCs w:val="24"/>
              </w:rPr>
            </w:pPr>
            <w:r w:rsidRPr="009C7AE4">
              <w:rPr>
                <w:sz w:val="24"/>
                <w:szCs w:val="24"/>
              </w:rPr>
              <w:t>Realiza el procedimiento de la autopsia, identificando las fases de su realización.</w:t>
            </w:r>
          </w:p>
        </w:tc>
      </w:tr>
      <w:tr w:rsidR="00DB06EF" w:rsidRPr="00AE2C68" w:rsidTr="009C7AE4">
        <w:trPr>
          <w:trHeight w:val="1825"/>
        </w:trPr>
        <w:tc>
          <w:tcPr>
            <w:tcW w:w="9214" w:type="dxa"/>
            <w:gridSpan w:val="3"/>
            <w:tcBorders>
              <w:top w:val="single" w:sz="4" w:space="0" w:color="auto"/>
              <w:left w:val="single" w:sz="4" w:space="0" w:color="auto"/>
              <w:bottom w:val="single" w:sz="4" w:space="0" w:color="auto"/>
              <w:right w:val="single" w:sz="4" w:space="0" w:color="auto"/>
            </w:tcBorders>
          </w:tcPr>
          <w:p w:rsidR="00DB06EF" w:rsidRPr="009C7AE4" w:rsidRDefault="00DB06EF" w:rsidP="00DB06EF">
            <w:pPr>
              <w:rPr>
                <w:b/>
                <w:sz w:val="24"/>
                <w:szCs w:val="24"/>
              </w:rPr>
            </w:pPr>
            <w:r w:rsidRPr="009C7AE4">
              <w:rPr>
                <w:b/>
                <w:sz w:val="24"/>
                <w:szCs w:val="24"/>
              </w:rPr>
              <w:t>Objetivos Didácticos</w:t>
            </w:r>
          </w:p>
          <w:p w:rsidR="00DB06EF" w:rsidRPr="009C7AE4" w:rsidRDefault="00DB06EF" w:rsidP="00DB06EF">
            <w:pPr>
              <w:suppressAutoHyphens/>
              <w:jc w:val="both"/>
              <w:rPr>
                <w:spacing w:val="-3"/>
                <w:sz w:val="24"/>
                <w:szCs w:val="24"/>
                <w:lang w:val="es-ES_tradnl"/>
              </w:rPr>
            </w:pPr>
            <w:r w:rsidRPr="009C7AE4">
              <w:rPr>
                <w:i/>
                <w:iCs/>
                <w:spacing w:val="-3"/>
                <w:sz w:val="24"/>
                <w:szCs w:val="24"/>
                <w:lang w:val="es-ES_tradnl"/>
              </w:rPr>
              <w:t xml:space="preserve">- </w:t>
            </w:r>
            <w:r w:rsidRPr="009C7AE4">
              <w:rPr>
                <w:spacing w:val="-3"/>
                <w:sz w:val="24"/>
                <w:szCs w:val="24"/>
                <w:lang w:val="es-ES_tradnl"/>
              </w:rPr>
              <w:t>Describir el método de preparación del formol tamponado para la fijación de órganos y muestras.</w:t>
            </w:r>
          </w:p>
          <w:p w:rsidR="00DB06EF" w:rsidRPr="009C7AE4" w:rsidRDefault="00DB06EF" w:rsidP="00DB06EF">
            <w:pPr>
              <w:suppressAutoHyphens/>
              <w:jc w:val="both"/>
              <w:rPr>
                <w:spacing w:val="-3"/>
                <w:sz w:val="24"/>
                <w:szCs w:val="24"/>
                <w:lang w:val="es-ES_tradnl"/>
              </w:rPr>
            </w:pPr>
            <w:r w:rsidRPr="009C7AE4">
              <w:rPr>
                <w:spacing w:val="-3"/>
                <w:sz w:val="24"/>
                <w:szCs w:val="24"/>
                <w:lang w:val="es-ES_tradnl"/>
              </w:rPr>
              <w:t>- Explicar el procedimiento de la toma de muestras de los órganos eviscerados.</w:t>
            </w:r>
          </w:p>
          <w:p w:rsidR="00DB06EF" w:rsidRPr="009C7AE4" w:rsidRDefault="00DB06EF" w:rsidP="004B56AE">
            <w:pPr>
              <w:suppressAutoHyphens/>
              <w:jc w:val="both"/>
              <w:rPr>
                <w:b/>
                <w:sz w:val="24"/>
                <w:szCs w:val="24"/>
              </w:rPr>
            </w:pPr>
            <w:r w:rsidRPr="009C7AE4">
              <w:rPr>
                <w:spacing w:val="-3"/>
                <w:sz w:val="24"/>
                <w:szCs w:val="24"/>
                <w:lang w:val="es-ES_tradnl"/>
              </w:rPr>
              <w:t xml:space="preserve"> -Explicar el procedimiento de envío de muestras de autopsias al laboratorio de Anatomía Patológica, de Medicina legal y de Toxicología.</w:t>
            </w:r>
          </w:p>
        </w:tc>
      </w:tr>
      <w:tr w:rsidR="00DB06EF" w:rsidRPr="00AE2C68" w:rsidTr="00DB06EF">
        <w:trPr>
          <w:trHeight w:val="2075"/>
        </w:trPr>
        <w:tc>
          <w:tcPr>
            <w:tcW w:w="9214" w:type="dxa"/>
            <w:gridSpan w:val="3"/>
            <w:tcBorders>
              <w:top w:val="single" w:sz="4" w:space="0" w:color="auto"/>
              <w:left w:val="single" w:sz="4" w:space="0" w:color="auto"/>
              <w:bottom w:val="single" w:sz="4" w:space="0" w:color="auto"/>
              <w:right w:val="single" w:sz="4" w:space="0" w:color="auto"/>
            </w:tcBorders>
          </w:tcPr>
          <w:p w:rsidR="00DB06EF" w:rsidRPr="00AE2C68" w:rsidRDefault="00DB06EF" w:rsidP="00DB06EF">
            <w:pPr>
              <w:rPr>
                <w:rFonts w:asciiTheme="minorHAnsi" w:hAnsiTheme="minorHAnsi"/>
                <w:b/>
              </w:rPr>
            </w:pPr>
            <w:r w:rsidRPr="007B2EB7">
              <w:rPr>
                <w:rFonts w:asciiTheme="minorHAnsi" w:hAnsiTheme="minorHAnsi"/>
                <w:b/>
              </w:rPr>
              <w:t>Contenido</w:t>
            </w:r>
          </w:p>
          <w:p w:rsidR="00DB06EF" w:rsidRPr="00AE2C68" w:rsidRDefault="00DB06EF" w:rsidP="00DB06EF">
            <w:pPr>
              <w:pStyle w:val="western"/>
              <w:spacing w:before="0" w:beforeAutospacing="0" w:after="0" w:line="240" w:lineRule="auto"/>
              <w:ind w:left="181" w:firstLine="170"/>
              <w:rPr>
                <w:rFonts w:asciiTheme="minorHAnsi" w:hAnsiTheme="minorHAnsi"/>
              </w:rPr>
            </w:pPr>
            <w:proofErr w:type="gramStart"/>
            <w:r w:rsidRPr="007B2EB7">
              <w:rPr>
                <w:rFonts w:asciiTheme="minorHAnsi" w:hAnsiTheme="minorHAnsi"/>
              </w:rPr>
              <w:t>1.Normas</w:t>
            </w:r>
            <w:proofErr w:type="gramEnd"/>
            <w:r w:rsidRPr="007B2EB7">
              <w:rPr>
                <w:rFonts w:asciiTheme="minorHAnsi" w:hAnsiTheme="minorHAnsi"/>
              </w:rPr>
              <w:t xml:space="preserve"> para la recogida, preparación y envío de muestras para su análisis en el instituto nacional de toxicología.</w:t>
            </w:r>
          </w:p>
          <w:p w:rsidR="00DB06EF" w:rsidRPr="00AE2C68" w:rsidRDefault="00DB06EF" w:rsidP="00DB06EF">
            <w:pPr>
              <w:pStyle w:val="western"/>
              <w:spacing w:before="0" w:beforeAutospacing="0" w:after="0" w:line="240" w:lineRule="auto"/>
              <w:ind w:left="181" w:firstLine="170"/>
              <w:rPr>
                <w:rFonts w:asciiTheme="minorHAnsi" w:hAnsiTheme="minorHAnsi"/>
              </w:rPr>
            </w:pPr>
            <w:proofErr w:type="gramStart"/>
            <w:r w:rsidRPr="007B2EB7">
              <w:rPr>
                <w:rFonts w:asciiTheme="minorHAnsi" w:hAnsiTheme="minorHAnsi"/>
              </w:rPr>
              <w:t>2.Principales</w:t>
            </w:r>
            <w:proofErr w:type="gramEnd"/>
            <w:r w:rsidRPr="007B2EB7">
              <w:rPr>
                <w:rFonts w:asciiTheme="minorHAnsi" w:hAnsiTheme="minorHAnsi"/>
              </w:rPr>
              <w:t xml:space="preserve"> muestras para el análisis toxicológico.</w:t>
            </w:r>
          </w:p>
          <w:p w:rsidR="00DB06EF" w:rsidRPr="00AE2C68" w:rsidRDefault="00DB06EF" w:rsidP="00DB06EF">
            <w:pPr>
              <w:pStyle w:val="western"/>
              <w:spacing w:before="0" w:beforeAutospacing="0" w:after="0" w:line="240" w:lineRule="auto"/>
              <w:ind w:left="181" w:firstLine="170"/>
              <w:rPr>
                <w:rFonts w:asciiTheme="minorHAnsi" w:hAnsiTheme="minorHAnsi"/>
              </w:rPr>
            </w:pPr>
            <w:r w:rsidRPr="007B2EB7">
              <w:rPr>
                <w:rFonts w:asciiTheme="minorHAnsi" w:hAnsiTheme="minorHAnsi"/>
              </w:rPr>
              <w:t>3.Envasado y conservación de las muestras</w:t>
            </w:r>
          </w:p>
          <w:p w:rsidR="00DB06EF" w:rsidRPr="00AE2C68" w:rsidRDefault="00DB06EF" w:rsidP="00DB06EF">
            <w:pPr>
              <w:pStyle w:val="western"/>
              <w:spacing w:before="0" w:beforeAutospacing="0" w:after="0" w:line="240" w:lineRule="auto"/>
              <w:ind w:left="181" w:firstLine="170"/>
              <w:rPr>
                <w:rFonts w:asciiTheme="minorHAnsi" w:hAnsiTheme="minorHAnsi"/>
              </w:rPr>
            </w:pPr>
            <w:proofErr w:type="gramStart"/>
            <w:r w:rsidRPr="007B2EB7">
              <w:rPr>
                <w:rFonts w:asciiTheme="minorHAnsi" w:hAnsiTheme="minorHAnsi"/>
              </w:rPr>
              <w:t>4.Almacenamiento</w:t>
            </w:r>
            <w:proofErr w:type="gramEnd"/>
            <w:r w:rsidRPr="007B2EB7">
              <w:rPr>
                <w:rFonts w:asciiTheme="minorHAnsi" w:hAnsiTheme="minorHAnsi"/>
              </w:rPr>
              <w:t xml:space="preserve"> de las muestras. </w:t>
            </w:r>
          </w:p>
          <w:p w:rsidR="00DB06EF" w:rsidRPr="00AE2C68" w:rsidRDefault="00DB06EF" w:rsidP="00DB06EF">
            <w:pPr>
              <w:pStyle w:val="western"/>
              <w:spacing w:before="0" w:beforeAutospacing="0" w:after="0" w:line="240" w:lineRule="auto"/>
              <w:ind w:left="181" w:firstLine="170"/>
              <w:rPr>
                <w:rFonts w:asciiTheme="minorHAnsi" w:hAnsiTheme="minorHAnsi"/>
              </w:rPr>
            </w:pPr>
            <w:proofErr w:type="gramStart"/>
            <w:r w:rsidRPr="007B2EB7">
              <w:rPr>
                <w:rFonts w:asciiTheme="minorHAnsi" w:hAnsiTheme="minorHAnsi"/>
              </w:rPr>
              <w:t>5.Contaminación</w:t>
            </w:r>
            <w:proofErr w:type="gramEnd"/>
            <w:r w:rsidRPr="007B2EB7">
              <w:rPr>
                <w:rFonts w:asciiTheme="minorHAnsi" w:hAnsiTheme="minorHAnsi"/>
              </w:rPr>
              <w:t xml:space="preserve"> de las muestras.</w:t>
            </w:r>
          </w:p>
          <w:p w:rsidR="00DB06EF" w:rsidRPr="00AE2C68" w:rsidRDefault="00DB06EF" w:rsidP="00DB06EF">
            <w:pPr>
              <w:pStyle w:val="western"/>
              <w:spacing w:before="0" w:beforeAutospacing="0" w:after="0" w:line="240" w:lineRule="auto"/>
              <w:ind w:left="181" w:firstLine="170"/>
              <w:rPr>
                <w:rFonts w:asciiTheme="minorHAnsi" w:hAnsiTheme="minorHAnsi"/>
              </w:rPr>
            </w:pPr>
            <w:r w:rsidRPr="007B2EB7">
              <w:rPr>
                <w:rFonts w:asciiTheme="minorHAnsi" w:hAnsiTheme="minorHAnsi"/>
              </w:rPr>
              <w:t>6.Normas para la recogida, preparación y remisión de las muestras según su procedencia:</w:t>
            </w:r>
          </w:p>
          <w:p w:rsidR="00DB06EF" w:rsidRPr="00AE2C68" w:rsidRDefault="00DB06EF" w:rsidP="00DB06EF">
            <w:pPr>
              <w:pStyle w:val="western"/>
              <w:spacing w:before="0" w:beforeAutospacing="0" w:after="0" w:line="240" w:lineRule="auto"/>
              <w:ind w:left="181" w:firstLine="527"/>
              <w:rPr>
                <w:rFonts w:asciiTheme="minorHAnsi" w:hAnsiTheme="minorHAnsi"/>
              </w:rPr>
            </w:pPr>
            <w:r w:rsidRPr="007B2EB7">
              <w:rPr>
                <w:rFonts w:asciiTheme="minorHAnsi" w:hAnsiTheme="minorHAnsi"/>
              </w:rPr>
              <w:t xml:space="preserve">* </w:t>
            </w:r>
            <w:proofErr w:type="gramStart"/>
            <w:r w:rsidRPr="007B2EB7">
              <w:rPr>
                <w:rFonts w:asciiTheme="minorHAnsi" w:hAnsiTheme="minorHAnsi"/>
              </w:rPr>
              <w:t>sujetos</w:t>
            </w:r>
            <w:proofErr w:type="gramEnd"/>
            <w:r w:rsidRPr="007B2EB7">
              <w:rPr>
                <w:rFonts w:asciiTheme="minorHAnsi" w:hAnsiTheme="minorHAnsi"/>
              </w:rPr>
              <w:t xml:space="preserve"> vivos.</w:t>
            </w:r>
          </w:p>
          <w:p w:rsidR="00DB06EF" w:rsidRPr="00AE2C68" w:rsidRDefault="00DB06EF" w:rsidP="00DB06EF">
            <w:pPr>
              <w:pStyle w:val="western"/>
              <w:spacing w:before="0" w:beforeAutospacing="0" w:after="0" w:line="240" w:lineRule="auto"/>
              <w:ind w:left="709"/>
              <w:rPr>
                <w:rFonts w:asciiTheme="minorHAnsi" w:hAnsiTheme="minorHAnsi"/>
              </w:rPr>
            </w:pPr>
            <w:r w:rsidRPr="007B2EB7">
              <w:rPr>
                <w:rFonts w:asciiTheme="minorHAnsi" w:hAnsiTheme="minorHAnsi"/>
              </w:rPr>
              <w:t xml:space="preserve">* </w:t>
            </w:r>
            <w:proofErr w:type="gramStart"/>
            <w:r w:rsidRPr="007B2EB7">
              <w:rPr>
                <w:rFonts w:asciiTheme="minorHAnsi" w:hAnsiTheme="minorHAnsi"/>
              </w:rPr>
              <w:t>autopsias</w:t>
            </w:r>
            <w:proofErr w:type="gramEnd"/>
            <w:r w:rsidRPr="007B2EB7">
              <w:rPr>
                <w:rFonts w:asciiTheme="minorHAnsi" w:hAnsiTheme="minorHAnsi"/>
              </w:rPr>
              <w:t>.</w:t>
            </w:r>
          </w:p>
          <w:p w:rsidR="00DB06EF" w:rsidRPr="00AE2C68" w:rsidRDefault="00DB06EF" w:rsidP="00DB06EF">
            <w:pPr>
              <w:pStyle w:val="western"/>
              <w:spacing w:before="0" w:beforeAutospacing="0" w:after="0" w:line="240" w:lineRule="auto"/>
              <w:ind w:left="181" w:firstLine="527"/>
              <w:rPr>
                <w:rFonts w:asciiTheme="minorHAnsi" w:hAnsiTheme="minorHAnsi"/>
              </w:rPr>
            </w:pPr>
            <w:r w:rsidRPr="007B2EB7">
              <w:rPr>
                <w:rFonts w:asciiTheme="minorHAnsi" w:hAnsiTheme="minorHAnsi"/>
              </w:rPr>
              <w:t>* una exhumación.</w:t>
            </w:r>
          </w:p>
          <w:p w:rsidR="00DB06EF" w:rsidRPr="00AE2C68" w:rsidRDefault="00DB06EF" w:rsidP="00DB06EF">
            <w:pPr>
              <w:pStyle w:val="western"/>
              <w:spacing w:before="0" w:beforeAutospacing="0" w:after="0" w:line="240" w:lineRule="auto"/>
              <w:ind w:left="181" w:firstLine="527"/>
              <w:rPr>
                <w:rFonts w:asciiTheme="minorHAnsi" w:hAnsiTheme="minorHAnsi"/>
              </w:rPr>
            </w:pPr>
            <w:r w:rsidRPr="007B2EB7">
              <w:rPr>
                <w:rFonts w:asciiTheme="minorHAnsi" w:hAnsiTheme="minorHAnsi"/>
              </w:rPr>
              <w:t xml:space="preserve">* </w:t>
            </w:r>
            <w:proofErr w:type="gramStart"/>
            <w:r w:rsidRPr="007B2EB7">
              <w:rPr>
                <w:rFonts w:asciiTheme="minorHAnsi" w:hAnsiTheme="minorHAnsi"/>
              </w:rPr>
              <w:t>el</w:t>
            </w:r>
            <w:proofErr w:type="gramEnd"/>
            <w:r w:rsidRPr="007B2EB7">
              <w:rPr>
                <w:rFonts w:asciiTheme="minorHAnsi" w:hAnsiTheme="minorHAnsi"/>
              </w:rPr>
              <w:t xml:space="preserve"> lugar de los hechos.</w:t>
            </w:r>
          </w:p>
          <w:p w:rsidR="00DB06EF" w:rsidRPr="00AE2C68" w:rsidRDefault="00DB06EF" w:rsidP="00DB06EF">
            <w:pPr>
              <w:pStyle w:val="western"/>
              <w:spacing w:before="0" w:beforeAutospacing="0" w:after="0" w:line="240" w:lineRule="auto"/>
              <w:ind w:left="181" w:firstLine="170"/>
              <w:rPr>
                <w:rFonts w:asciiTheme="minorHAnsi" w:hAnsiTheme="minorHAnsi"/>
              </w:rPr>
            </w:pPr>
            <w:proofErr w:type="gramStart"/>
            <w:r w:rsidRPr="007B2EB7">
              <w:rPr>
                <w:rFonts w:asciiTheme="minorHAnsi" w:hAnsiTheme="minorHAnsi"/>
              </w:rPr>
              <w:t>7.Normas</w:t>
            </w:r>
            <w:proofErr w:type="gramEnd"/>
            <w:r w:rsidRPr="007B2EB7">
              <w:rPr>
                <w:rFonts w:asciiTheme="minorHAnsi" w:hAnsiTheme="minorHAnsi"/>
              </w:rPr>
              <w:t xml:space="preserve"> para la preparación y remisión de muestras para análisis histopatológico.</w:t>
            </w:r>
          </w:p>
          <w:p w:rsidR="00DB06EF" w:rsidRDefault="00DB06EF" w:rsidP="00DB06EF">
            <w:pPr>
              <w:pStyle w:val="western"/>
              <w:spacing w:before="0" w:beforeAutospacing="0" w:after="0" w:line="240" w:lineRule="auto"/>
              <w:ind w:left="181" w:firstLine="170"/>
              <w:rPr>
                <w:rFonts w:asciiTheme="minorHAnsi" w:hAnsiTheme="minorHAnsi"/>
              </w:rPr>
            </w:pPr>
            <w:r w:rsidRPr="007B2EB7">
              <w:rPr>
                <w:rFonts w:asciiTheme="minorHAnsi" w:hAnsiTheme="minorHAnsi"/>
              </w:rPr>
              <w:t xml:space="preserve">8.Normas para la preparación y recogida de muestras para análisis </w:t>
            </w:r>
            <w:proofErr w:type="spellStart"/>
            <w:r w:rsidRPr="007B2EB7">
              <w:rPr>
                <w:rFonts w:asciiTheme="minorHAnsi" w:hAnsiTheme="minorHAnsi"/>
              </w:rPr>
              <w:t>criminalístico</w:t>
            </w:r>
            <w:proofErr w:type="spellEnd"/>
            <w:proofErr w:type="gramStart"/>
            <w:r w:rsidRPr="007B2EB7">
              <w:rPr>
                <w:rFonts w:asciiTheme="minorHAnsi" w:hAnsiTheme="minorHAnsi"/>
              </w:rPr>
              <w:t>..</w:t>
            </w:r>
            <w:proofErr w:type="gramEnd"/>
          </w:p>
          <w:p w:rsidR="000A720B" w:rsidRDefault="000A720B" w:rsidP="000A720B">
            <w:pPr>
              <w:pStyle w:val="western"/>
              <w:spacing w:before="0" w:beforeAutospacing="0" w:after="0" w:line="240" w:lineRule="auto"/>
              <w:rPr>
                <w:rFonts w:asciiTheme="minorHAnsi" w:hAnsiTheme="minorHAnsi"/>
              </w:rPr>
            </w:pPr>
            <w:proofErr w:type="gramStart"/>
            <w:r>
              <w:rPr>
                <w:rFonts w:asciiTheme="minorHAnsi" w:hAnsiTheme="minorHAnsi"/>
              </w:rPr>
              <w:t>9.Toma</w:t>
            </w:r>
            <w:proofErr w:type="gramEnd"/>
            <w:r>
              <w:rPr>
                <w:rFonts w:asciiTheme="minorHAnsi" w:hAnsiTheme="minorHAnsi"/>
              </w:rPr>
              <w:t xml:space="preserve"> de muestras en el feto.</w:t>
            </w:r>
          </w:p>
          <w:p w:rsidR="00DB06EF" w:rsidRPr="00AE2C68" w:rsidRDefault="000A720B" w:rsidP="009C7AE4">
            <w:pPr>
              <w:pStyle w:val="western"/>
              <w:spacing w:before="0" w:beforeAutospacing="0" w:after="0" w:line="240" w:lineRule="auto"/>
              <w:rPr>
                <w:rFonts w:asciiTheme="minorHAnsi" w:hAnsiTheme="minorHAnsi"/>
                <w:b/>
                <w:sz w:val="28"/>
                <w:szCs w:val="28"/>
              </w:rPr>
            </w:pPr>
            <w:r>
              <w:rPr>
                <w:rFonts w:asciiTheme="minorHAnsi" w:hAnsiTheme="minorHAnsi"/>
              </w:rPr>
              <w:t xml:space="preserve">            -Estudio de la placenta.</w:t>
            </w:r>
          </w:p>
        </w:tc>
      </w:tr>
      <w:tr w:rsidR="00DB06EF" w:rsidRPr="00AE2C68" w:rsidTr="00DB06EF">
        <w:trPr>
          <w:trHeight w:val="1788"/>
        </w:trPr>
        <w:tc>
          <w:tcPr>
            <w:tcW w:w="9214" w:type="dxa"/>
            <w:gridSpan w:val="3"/>
            <w:tcBorders>
              <w:top w:val="single" w:sz="4" w:space="0" w:color="auto"/>
              <w:left w:val="single" w:sz="4" w:space="0" w:color="auto"/>
              <w:bottom w:val="single" w:sz="4" w:space="0" w:color="auto"/>
              <w:right w:val="single" w:sz="4" w:space="0" w:color="auto"/>
            </w:tcBorders>
          </w:tcPr>
          <w:p w:rsidR="00DB06EF" w:rsidRPr="009C7AE4" w:rsidRDefault="00DB06EF" w:rsidP="00DB06EF">
            <w:pPr>
              <w:rPr>
                <w:b/>
                <w:sz w:val="24"/>
                <w:szCs w:val="24"/>
              </w:rPr>
            </w:pPr>
            <w:r w:rsidRPr="009C7AE4">
              <w:rPr>
                <w:b/>
                <w:sz w:val="24"/>
                <w:szCs w:val="24"/>
              </w:rPr>
              <w:t>Actividades de Enseñanza-Aprendizaje</w:t>
            </w:r>
          </w:p>
          <w:p w:rsidR="00DB06EF" w:rsidRPr="009C7AE4" w:rsidRDefault="00DB06EF" w:rsidP="004B56AE">
            <w:pPr>
              <w:pStyle w:val="Encabezado"/>
              <w:spacing w:before="0" w:after="0" w:line="240" w:lineRule="auto"/>
              <w:rPr>
                <w:sz w:val="24"/>
                <w:szCs w:val="24"/>
              </w:rPr>
            </w:pPr>
            <w:r w:rsidRPr="009C7AE4">
              <w:rPr>
                <w:sz w:val="24"/>
                <w:szCs w:val="24"/>
              </w:rPr>
              <w:t>-Reconocimiento de las normas para la recogida, preparación y envío de muestras para su análisis en el Instituto Nacional de Toxicología.</w:t>
            </w:r>
          </w:p>
          <w:p w:rsidR="00DB06EF" w:rsidRPr="009C7AE4" w:rsidRDefault="00DB06EF" w:rsidP="004B56AE">
            <w:pPr>
              <w:pStyle w:val="Encabezado"/>
              <w:spacing w:before="0" w:after="0" w:line="240" w:lineRule="auto"/>
              <w:rPr>
                <w:sz w:val="24"/>
                <w:szCs w:val="24"/>
              </w:rPr>
            </w:pPr>
            <w:r w:rsidRPr="009C7AE4">
              <w:rPr>
                <w:sz w:val="24"/>
                <w:szCs w:val="24"/>
              </w:rPr>
              <w:t>-Identificación de los principales tipos de muestras.</w:t>
            </w:r>
          </w:p>
          <w:p w:rsidR="00DB06EF" w:rsidRPr="009C7AE4" w:rsidRDefault="00DB06EF" w:rsidP="004B56AE">
            <w:pPr>
              <w:pStyle w:val="Encabezado"/>
              <w:spacing w:before="0" w:after="0" w:line="240" w:lineRule="auto"/>
              <w:rPr>
                <w:sz w:val="24"/>
                <w:szCs w:val="24"/>
              </w:rPr>
            </w:pPr>
            <w:r w:rsidRPr="009C7AE4">
              <w:rPr>
                <w:sz w:val="24"/>
                <w:szCs w:val="24"/>
              </w:rPr>
              <w:t>-Evaluación de las particularidades en la obtención, procesamiento, envasado, envío y conservación de cada una de ellas.</w:t>
            </w:r>
          </w:p>
          <w:p w:rsidR="00DB06EF" w:rsidRPr="009C7AE4" w:rsidRDefault="00DB06EF" w:rsidP="004B56AE">
            <w:pPr>
              <w:pStyle w:val="Encabezado"/>
              <w:spacing w:before="0" w:after="0" w:line="240" w:lineRule="auto"/>
              <w:rPr>
                <w:b/>
                <w:sz w:val="24"/>
                <w:szCs w:val="24"/>
              </w:rPr>
            </w:pPr>
            <w:r w:rsidRPr="009C7AE4">
              <w:rPr>
                <w:sz w:val="24"/>
                <w:szCs w:val="24"/>
              </w:rPr>
              <w:t xml:space="preserve">-Reconocimiento de las particularidades en la preparación y recogida de muestras para el análisis </w:t>
            </w:r>
            <w:proofErr w:type="spellStart"/>
            <w:r w:rsidRPr="009C7AE4">
              <w:rPr>
                <w:sz w:val="24"/>
                <w:szCs w:val="24"/>
              </w:rPr>
              <w:t>criminalístico</w:t>
            </w:r>
            <w:proofErr w:type="spellEnd"/>
            <w:r w:rsidRPr="009C7AE4">
              <w:rPr>
                <w:sz w:val="24"/>
                <w:szCs w:val="24"/>
              </w:rPr>
              <w:t xml:space="preserve">. </w:t>
            </w:r>
          </w:p>
        </w:tc>
      </w:tr>
      <w:tr w:rsidR="003C348C" w:rsidRPr="00AE2C68" w:rsidTr="0046392A">
        <w:trPr>
          <w:trHeight w:val="668"/>
        </w:trPr>
        <w:tc>
          <w:tcPr>
            <w:tcW w:w="9214" w:type="dxa"/>
            <w:gridSpan w:val="3"/>
            <w:tcBorders>
              <w:top w:val="single" w:sz="4" w:space="0" w:color="auto"/>
              <w:left w:val="single" w:sz="4" w:space="0" w:color="auto"/>
              <w:bottom w:val="single" w:sz="4" w:space="0" w:color="auto"/>
              <w:right w:val="single" w:sz="4" w:space="0" w:color="auto"/>
            </w:tcBorders>
          </w:tcPr>
          <w:p w:rsidR="003C348C" w:rsidRPr="009C7AE4" w:rsidRDefault="003C348C">
            <w:pPr>
              <w:rPr>
                <w:b/>
                <w:sz w:val="24"/>
                <w:szCs w:val="24"/>
              </w:rPr>
            </w:pPr>
            <w:r w:rsidRPr="009C7AE4">
              <w:rPr>
                <w:b/>
                <w:sz w:val="24"/>
                <w:szCs w:val="24"/>
              </w:rPr>
              <w:t>Recursos Didácticos.</w:t>
            </w:r>
          </w:p>
          <w:p w:rsidR="0046392A" w:rsidRPr="009C7AE4" w:rsidRDefault="0046392A">
            <w:pPr>
              <w:rPr>
                <w:sz w:val="24"/>
                <w:szCs w:val="24"/>
              </w:rPr>
            </w:pPr>
            <w:r w:rsidRPr="009C7AE4">
              <w:rPr>
                <w:sz w:val="24"/>
                <w:szCs w:val="24"/>
              </w:rPr>
              <w:t>Los comentados en el punto 10.2</w:t>
            </w:r>
          </w:p>
        </w:tc>
      </w:tr>
      <w:tr w:rsidR="00DB06EF" w:rsidRPr="00AE2C68" w:rsidTr="009C7AE4">
        <w:trPr>
          <w:trHeight w:val="579"/>
        </w:trPr>
        <w:tc>
          <w:tcPr>
            <w:tcW w:w="9214" w:type="dxa"/>
            <w:gridSpan w:val="3"/>
            <w:tcBorders>
              <w:top w:val="single" w:sz="4" w:space="0" w:color="auto"/>
              <w:left w:val="single" w:sz="4" w:space="0" w:color="auto"/>
              <w:bottom w:val="single" w:sz="4" w:space="0" w:color="auto"/>
              <w:right w:val="single" w:sz="4" w:space="0" w:color="auto"/>
            </w:tcBorders>
          </w:tcPr>
          <w:p w:rsidR="00DB06EF" w:rsidRPr="009C7AE4" w:rsidRDefault="00DB06EF" w:rsidP="00DB06EF">
            <w:pPr>
              <w:rPr>
                <w:b/>
                <w:sz w:val="24"/>
                <w:szCs w:val="24"/>
              </w:rPr>
            </w:pPr>
            <w:r w:rsidRPr="009C7AE4">
              <w:rPr>
                <w:b/>
                <w:sz w:val="24"/>
                <w:szCs w:val="24"/>
              </w:rPr>
              <w:t>Criterios de Evaluación</w:t>
            </w:r>
          </w:p>
          <w:p w:rsidR="00DB06EF" w:rsidRPr="009C7AE4" w:rsidRDefault="00DB06EF" w:rsidP="009C7AE4">
            <w:pPr>
              <w:autoSpaceDE w:val="0"/>
              <w:autoSpaceDN w:val="0"/>
              <w:adjustRightInd w:val="0"/>
              <w:rPr>
                <w:b/>
                <w:sz w:val="24"/>
                <w:szCs w:val="24"/>
              </w:rPr>
            </w:pPr>
            <w:r w:rsidRPr="009C7AE4">
              <w:rPr>
                <w:sz w:val="24"/>
                <w:szCs w:val="24"/>
              </w:rPr>
              <w:t>Se han definido las situaciones que precisan recogida de muestras.</w:t>
            </w:r>
          </w:p>
        </w:tc>
      </w:tr>
      <w:tr w:rsidR="003C348C" w:rsidRPr="00AE2C68" w:rsidTr="00DB06EF">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3C348C" w:rsidRPr="009C7AE4" w:rsidRDefault="003C348C">
            <w:pPr>
              <w:rPr>
                <w:b/>
                <w:sz w:val="24"/>
                <w:szCs w:val="24"/>
                <w:lang w:val="es-ES_tradnl"/>
              </w:rPr>
            </w:pPr>
            <w:r w:rsidRPr="009C7AE4">
              <w:rPr>
                <w:b/>
                <w:sz w:val="24"/>
                <w:szCs w:val="24"/>
                <w:lang w:val="es-ES_tradnl"/>
              </w:rPr>
              <w:t>Instrumentos de evaluación</w:t>
            </w:r>
          </w:p>
          <w:p w:rsidR="00586631" w:rsidRPr="009C7AE4" w:rsidRDefault="009A072A">
            <w:pPr>
              <w:rPr>
                <w:sz w:val="24"/>
                <w:szCs w:val="24"/>
              </w:rPr>
            </w:pPr>
            <w:r w:rsidRPr="009C7AE4">
              <w:rPr>
                <w:sz w:val="24"/>
                <w:szCs w:val="24"/>
              </w:rPr>
              <w:t>Actividad  T 13</w:t>
            </w:r>
            <w:r w:rsidR="009C7AE4" w:rsidRPr="009C7AE4">
              <w:rPr>
                <w:sz w:val="24"/>
                <w:szCs w:val="24"/>
              </w:rPr>
              <w:t xml:space="preserve">. Reconocer las principales muestras que se han de tomar de un cadáver según sean de </w:t>
            </w:r>
            <w:proofErr w:type="gramStart"/>
            <w:r w:rsidR="009C7AE4" w:rsidRPr="009C7AE4">
              <w:rPr>
                <w:sz w:val="24"/>
                <w:szCs w:val="24"/>
              </w:rPr>
              <w:t>una autopsias</w:t>
            </w:r>
            <w:proofErr w:type="gramEnd"/>
            <w:r w:rsidR="009C7AE4" w:rsidRPr="009C7AE4">
              <w:rPr>
                <w:sz w:val="24"/>
                <w:szCs w:val="24"/>
              </w:rPr>
              <w:t xml:space="preserve"> clínica o </w:t>
            </w:r>
            <w:proofErr w:type="spellStart"/>
            <w:r w:rsidR="009C7AE4" w:rsidRPr="009C7AE4">
              <w:rPr>
                <w:sz w:val="24"/>
                <w:szCs w:val="24"/>
              </w:rPr>
              <w:t>médicolegal</w:t>
            </w:r>
            <w:proofErr w:type="spellEnd"/>
            <w:r w:rsidR="009C7AE4" w:rsidRPr="009C7AE4">
              <w:rPr>
                <w:sz w:val="24"/>
                <w:szCs w:val="24"/>
              </w:rPr>
              <w:t>. Expresar las particularidades de cada tipo de muestras.</w:t>
            </w:r>
          </w:p>
          <w:p w:rsidR="009A072A" w:rsidRPr="009C7AE4" w:rsidRDefault="009A072A" w:rsidP="009A072A">
            <w:pPr>
              <w:rPr>
                <w:sz w:val="24"/>
                <w:szCs w:val="24"/>
              </w:rPr>
            </w:pPr>
            <w:r w:rsidRPr="009C7AE4">
              <w:rPr>
                <w:sz w:val="24"/>
                <w:szCs w:val="24"/>
              </w:rPr>
              <w:t>Prueba (T 13 y 14)</w:t>
            </w:r>
            <w:r w:rsidR="009C7AE4" w:rsidRPr="009C7AE4">
              <w:rPr>
                <w:sz w:val="24"/>
                <w:szCs w:val="24"/>
              </w:rPr>
              <w:t xml:space="preserve">. </w:t>
            </w:r>
            <w:r w:rsidR="009C7AE4" w:rsidRPr="009C7AE4">
              <w:rPr>
                <w:sz w:val="24"/>
                <w:szCs w:val="24"/>
                <w:bdr w:val="none" w:sz="0" w:space="0" w:color="auto" w:frame="1"/>
              </w:rPr>
              <w:t>Con las preguntas se incidirá en los conceptos anteriores.</w:t>
            </w:r>
          </w:p>
        </w:tc>
      </w:tr>
    </w:tbl>
    <w:p w:rsidR="00DB06EF" w:rsidRDefault="00DB06EF" w:rsidP="00DB06EF">
      <w:pPr>
        <w:rPr>
          <w:rFonts w:asciiTheme="minorHAnsi" w:hAnsiTheme="minorHAnsi"/>
        </w:rPr>
      </w:pPr>
    </w:p>
    <w:tbl>
      <w:tblPr>
        <w:tblStyle w:val="Tablaconcuadrcula"/>
        <w:tblW w:w="9214" w:type="dxa"/>
        <w:tblInd w:w="392" w:type="dxa"/>
        <w:tblLook w:val="04A0" w:firstRow="1" w:lastRow="0" w:firstColumn="1" w:lastColumn="0" w:noHBand="0" w:noVBand="1"/>
      </w:tblPr>
      <w:tblGrid>
        <w:gridCol w:w="1584"/>
        <w:gridCol w:w="1584"/>
        <w:gridCol w:w="6046"/>
      </w:tblGrid>
      <w:tr w:rsidR="00DB06EF" w:rsidRPr="00AE2C68" w:rsidTr="00DB06EF">
        <w:trPr>
          <w:trHeight w:val="941"/>
        </w:trPr>
        <w:tc>
          <w:tcPr>
            <w:tcW w:w="1584" w:type="dxa"/>
            <w:tcBorders>
              <w:top w:val="single" w:sz="4" w:space="0" w:color="auto"/>
              <w:left w:val="single" w:sz="4" w:space="0" w:color="auto"/>
              <w:bottom w:val="single" w:sz="4" w:space="0" w:color="auto"/>
              <w:right w:val="single" w:sz="4" w:space="0" w:color="auto"/>
            </w:tcBorders>
          </w:tcPr>
          <w:p w:rsidR="00DB06EF" w:rsidRPr="009C7AE4" w:rsidRDefault="00DB06EF" w:rsidP="00DB06EF">
            <w:pPr>
              <w:rPr>
                <w:b/>
                <w:sz w:val="24"/>
                <w:szCs w:val="24"/>
              </w:rPr>
            </w:pPr>
          </w:p>
          <w:p w:rsidR="00DB06EF" w:rsidRPr="009C7AE4" w:rsidRDefault="00DB06EF" w:rsidP="00DB06EF">
            <w:pPr>
              <w:rPr>
                <w:b/>
                <w:sz w:val="24"/>
                <w:szCs w:val="24"/>
              </w:rPr>
            </w:pPr>
            <w:r w:rsidRPr="009C7AE4">
              <w:rPr>
                <w:b/>
                <w:sz w:val="24"/>
                <w:szCs w:val="24"/>
              </w:rPr>
              <w:t>U.D.1</w:t>
            </w:r>
            <w:r w:rsidR="00CA6262" w:rsidRPr="009C7AE4">
              <w:rPr>
                <w:b/>
                <w:sz w:val="24"/>
                <w:szCs w:val="24"/>
              </w:rPr>
              <w:t>4</w:t>
            </w:r>
          </w:p>
        </w:tc>
        <w:tc>
          <w:tcPr>
            <w:tcW w:w="1584" w:type="dxa"/>
            <w:tcBorders>
              <w:top w:val="single" w:sz="4" w:space="0" w:color="auto"/>
              <w:left w:val="single" w:sz="4" w:space="0" w:color="auto"/>
              <w:bottom w:val="single" w:sz="4" w:space="0" w:color="auto"/>
              <w:right w:val="single" w:sz="4" w:space="0" w:color="auto"/>
            </w:tcBorders>
          </w:tcPr>
          <w:p w:rsidR="00DB06EF" w:rsidRPr="009C7AE4" w:rsidRDefault="00DB06EF" w:rsidP="00DB06EF">
            <w:pPr>
              <w:rPr>
                <w:b/>
                <w:sz w:val="24"/>
                <w:szCs w:val="24"/>
              </w:rPr>
            </w:pPr>
          </w:p>
          <w:p w:rsidR="00DB06EF" w:rsidRPr="009C7AE4" w:rsidRDefault="00DB06EF" w:rsidP="00DB06EF">
            <w:pPr>
              <w:rPr>
                <w:sz w:val="24"/>
                <w:szCs w:val="24"/>
              </w:rPr>
            </w:pPr>
            <w:proofErr w:type="spellStart"/>
            <w:r w:rsidRPr="009C7AE4">
              <w:rPr>
                <w:sz w:val="24"/>
                <w:szCs w:val="24"/>
              </w:rPr>
              <w:t>Nºhoras</w:t>
            </w:r>
            <w:proofErr w:type="spellEnd"/>
            <w:r w:rsidRPr="009C7AE4">
              <w:rPr>
                <w:sz w:val="24"/>
                <w:szCs w:val="24"/>
              </w:rPr>
              <w:t xml:space="preserve"> 6</w:t>
            </w:r>
          </w:p>
        </w:tc>
        <w:tc>
          <w:tcPr>
            <w:tcW w:w="6046" w:type="dxa"/>
            <w:tcBorders>
              <w:top w:val="single" w:sz="4" w:space="0" w:color="auto"/>
              <w:left w:val="single" w:sz="4" w:space="0" w:color="auto"/>
              <w:bottom w:val="single" w:sz="4" w:space="0" w:color="auto"/>
              <w:right w:val="single" w:sz="4" w:space="0" w:color="auto"/>
            </w:tcBorders>
            <w:hideMark/>
          </w:tcPr>
          <w:p w:rsidR="00DB06EF" w:rsidRPr="00AE2C68" w:rsidRDefault="00DB06EF" w:rsidP="00DB06EF">
            <w:pPr>
              <w:rPr>
                <w:rFonts w:asciiTheme="minorHAnsi" w:hAnsiTheme="minorHAnsi"/>
                <w:b/>
                <w:sz w:val="28"/>
                <w:szCs w:val="28"/>
              </w:rPr>
            </w:pPr>
            <w:r w:rsidRPr="007B2EB7">
              <w:rPr>
                <w:rFonts w:asciiTheme="minorHAnsi" w:hAnsiTheme="minorHAnsi"/>
                <w:b/>
              </w:rPr>
              <w:t>Título:</w:t>
            </w:r>
            <w:r w:rsidRPr="007B2EB7">
              <w:rPr>
                <w:rFonts w:asciiTheme="minorHAnsi" w:hAnsiTheme="minorHAnsi"/>
                <w:sz w:val="24"/>
                <w:szCs w:val="24"/>
                <w:lang w:val="es-ES_tradnl"/>
              </w:rPr>
              <w:t>ANATOMÍA PATOLÓGICA MACROSCÓPICA: TERMINOLOGÍA GENERAL Y PRINCIPALES GRUPOS ANATOMOPATOLÓGICOS DE LESIONES DE LOS DISTINTOS APARATOS</w:t>
            </w:r>
          </w:p>
        </w:tc>
      </w:tr>
      <w:tr w:rsidR="00DB06EF" w:rsidRPr="00AE2C68" w:rsidTr="009C7AE4">
        <w:trPr>
          <w:trHeight w:val="604"/>
        </w:trPr>
        <w:tc>
          <w:tcPr>
            <w:tcW w:w="9214" w:type="dxa"/>
            <w:gridSpan w:val="3"/>
            <w:tcBorders>
              <w:top w:val="single" w:sz="4" w:space="0" w:color="auto"/>
              <w:left w:val="single" w:sz="4" w:space="0" w:color="auto"/>
              <w:bottom w:val="single" w:sz="4" w:space="0" w:color="auto"/>
              <w:right w:val="single" w:sz="4" w:space="0" w:color="auto"/>
            </w:tcBorders>
          </w:tcPr>
          <w:p w:rsidR="00DB06EF" w:rsidRPr="009C7AE4" w:rsidRDefault="00DB06EF" w:rsidP="00DB06EF">
            <w:pPr>
              <w:rPr>
                <w:b/>
                <w:sz w:val="24"/>
                <w:szCs w:val="24"/>
              </w:rPr>
            </w:pPr>
            <w:r w:rsidRPr="009C7AE4">
              <w:rPr>
                <w:b/>
                <w:sz w:val="24"/>
                <w:szCs w:val="24"/>
              </w:rPr>
              <w:t>Resultado de Aprendizaje</w:t>
            </w:r>
          </w:p>
          <w:p w:rsidR="00DB06EF" w:rsidRPr="009C7AE4" w:rsidRDefault="00DB06EF" w:rsidP="00DB06EF">
            <w:pPr>
              <w:autoSpaceDE w:val="0"/>
              <w:autoSpaceDN w:val="0"/>
              <w:adjustRightInd w:val="0"/>
              <w:rPr>
                <w:b/>
                <w:sz w:val="24"/>
                <w:szCs w:val="24"/>
              </w:rPr>
            </w:pPr>
            <w:r w:rsidRPr="009C7AE4">
              <w:rPr>
                <w:sz w:val="24"/>
                <w:szCs w:val="24"/>
              </w:rPr>
              <w:t>Realiza la identificación macroscópica anatómica, reconociendo patrones de anormalidad.</w:t>
            </w:r>
          </w:p>
        </w:tc>
      </w:tr>
      <w:tr w:rsidR="00DB06EF" w:rsidRPr="00AE2C68" w:rsidTr="00DB06EF">
        <w:trPr>
          <w:trHeight w:val="2075"/>
        </w:trPr>
        <w:tc>
          <w:tcPr>
            <w:tcW w:w="9214" w:type="dxa"/>
            <w:gridSpan w:val="3"/>
            <w:tcBorders>
              <w:top w:val="single" w:sz="4" w:space="0" w:color="auto"/>
              <w:left w:val="single" w:sz="4" w:space="0" w:color="auto"/>
              <w:bottom w:val="single" w:sz="4" w:space="0" w:color="auto"/>
              <w:right w:val="single" w:sz="4" w:space="0" w:color="auto"/>
            </w:tcBorders>
          </w:tcPr>
          <w:p w:rsidR="00DB06EF" w:rsidRPr="009C7AE4" w:rsidRDefault="00DB06EF" w:rsidP="00DB06EF">
            <w:pPr>
              <w:rPr>
                <w:b/>
                <w:sz w:val="24"/>
                <w:szCs w:val="24"/>
              </w:rPr>
            </w:pPr>
            <w:r w:rsidRPr="009C7AE4">
              <w:rPr>
                <w:b/>
                <w:sz w:val="24"/>
                <w:szCs w:val="24"/>
              </w:rPr>
              <w:t>Objetivos Didácticos</w:t>
            </w:r>
          </w:p>
          <w:p w:rsidR="00DB06EF" w:rsidRPr="009C7AE4" w:rsidRDefault="00DB06EF" w:rsidP="00DB06EF">
            <w:pPr>
              <w:suppressAutoHyphens/>
              <w:jc w:val="both"/>
              <w:rPr>
                <w:spacing w:val="-3"/>
                <w:sz w:val="24"/>
                <w:szCs w:val="24"/>
                <w:lang w:val="es-ES_tradnl"/>
              </w:rPr>
            </w:pPr>
            <w:r w:rsidRPr="009C7AE4">
              <w:rPr>
                <w:spacing w:val="-3"/>
                <w:sz w:val="24"/>
                <w:szCs w:val="24"/>
                <w:lang w:val="es-ES_tradnl"/>
              </w:rPr>
              <w:t>- Describir el material e instrumental necesario para realizar la disección y el tallado de órganos.</w:t>
            </w:r>
          </w:p>
          <w:p w:rsidR="00DB06EF" w:rsidRPr="009C7AE4" w:rsidRDefault="00DB06EF" w:rsidP="00DB06EF">
            <w:pPr>
              <w:suppressAutoHyphens/>
              <w:jc w:val="both"/>
              <w:rPr>
                <w:spacing w:val="-3"/>
                <w:sz w:val="24"/>
                <w:szCs w:val="24"/>
                <w:lang w:val="es-ES_tradnl"/>
              </w:rPr>
            </w:pPr>
            <w:r w:rsidRPr="009C7AE4">
              <w:rPr>
                <w:spacing w:val="-3"/>
                <w:sz w:val="24"/>
                <w:szCs w:val="24"/>
                <w:lang w:val="es-ES_tradnl"/>
              </w:rPr>
              <w:t>- Explicar el orden y procedimiento de la descripción macroscópica utilizando correctamente el vocabulario técnico.</w:t>
            </w:r>
          </w:p>
          <w:p w:rsidR="00DB06EF" w:rsidRPr="009C7AE4" w:rsidRDefault="00DB06EF" w:rsidP="00DB06EF">
            <w:pPr>
              <w:suppressAutoHyphens/>
              <w:jc w:val="both"/>
              <w:rPr>
                <w:spacing w:val="-3"/>
                <w:sz w:val="24"/>
                <w:szCs w:val="24"/>
                <w:lang w:val="es-ES_tradnl"/>
              </w:rPr>
            </w:pPr>
            <w:r w:rsidRPr="009C7AE4">
              <w:rPr>
                <w:spacing w:val="-3"/>
                <w:sz w:val="24"/>
                <w:szCs w:val="24"/>
                <w:lang w:val="es-ES_tradnl"/>
              </w:rPr>
              <w:t xml:space="preserve">- Realizar la descripción macroscópica completa del material </w:t>
            </w:r>
            <w:proofErr w:type="spellStart"/>
            <w:r w:rsidRPr="009C7AE4">
              <w:rPr>
                <w:spacing w:val="-3"/>
                <w:sz w:val="24"/>
                <w:szCs w:val="24"/>
                <w:lang w:val="es-ES_tradnl"/>
              </w:rPr>
              <w:t>anatomopatológico</w:t>
            </w:r>
            <w:proofErr w:type="spellEnd"/>
            <w:r w:rsidRPr="009C7AE4">
              <w:rPr>
                <w:spacing w:val="-3"/>
                <w:sz w:val="24"/>
                <w:szCs w:val="24"/>
                <w:lang w:val="es-ES_tradnl"/>
              </w:rPr>
              <w:t>.</w:t>
            </w:r>
          </w:p>
          <w:p w:rsidR="00DB06EF" w:rsidRPr="009C7AE4" w:rsidRDefault="00DB06EF" w:rsidP="00DB06EF">
            <w:pPr>
              <w:suppressAutoHyphens/>
              <w:jc w:val="both"/>
              <w:rPr>
                <w:spacing w:val="-3"/>
                <w:sz w:val="24"/>
                <w:szCs w:val="24"/>
                <w:lang w:val="es-ES_tradnl"/>
              </w:rPr>
            </w:pPr>
            <w:r w:rsidRPr="009C7AE4">
              <w:rPr>
                <w:spacing w:val="-3"/>
                <w:sz w:val="24"/>
                <w:szCs w:val="24"/>
                <w:lang w:val="es-ES_tradnl"/>
              </w:rPr>
              <w:t xml:space="preserve">- Explicar los procedimientos de separación, apertura, </w:t>
            </w:r>
            <w:proofErr w:type="spellStart"/>
            <w:r w:rsidRPr="009C7AE4">
              <w:rPr>
                <w:spacing w:val="-3"/>
                <w:sz w:val="24"/>
                <w:szCs w:val="24"/>
                <w:lang w:val="es-ES_tradnl"/>
              </w:rPr>
              <w:t>loncheado</w:t>
            </w:r>
            <w:proofErr w:type="spellEnd"/>
            <w:r w:rsidRPr="009C7AE4">
              <w:rPr>
                <w:spacing w:val="-3"/>
                <w:sz w:val="24"/>
                <w:szCs w:val="24"/>
                <w:lang w:val="es-ES_tradnl"/>
              </w:rPr>
              <w:t xml:space="preserve"> y fijación de órganos y vísceras describiendo el material e instrumental adecuado.</w:t>
            </w:r>
          </w:p>
          <w:p w:rsidR="00DB06EF" w:rsidRPr="009C7AE4" w:rsidRDefault="00DB06EF" w:rsidP="00DB06EF">
            <w:pPr>
              <w:suppressAutoHyphens/>
              <w:jc w:val="both"/>
              <w:rPr>
                <w:spacing w:val="-3"/>
                <w:sz w:val="24"/>
                <w:szCs w:val="24"/>
                <w:lang w:val="es-ES_tradnl"/>
              </w:rPr>
            </w:pPr>
            <w:r w:rsidRPr="009C7AE4">
              <w:rPr>
                <w:spacing w:val="-3"/>
                <w:sz w:val="24"/>
                <w:szCs w:val="24"/>
                <w:lang w:val="es-ES_tradnl"/>
              </w:rPr>
              <w:t>- Explicar el procedimiento de toma de muestras de los órganos eviscerados.</w:t>
            </w:r>
          </w:p>
          <w:p w:rsidR="00DB06EF" w:rsidRPr="009C7AE4" w:rsidRDefault="00DB06EF" w:rsidP="00DB06EF">
            <w:pPr>
              <w:suppressAutoHyphens/>
              <w:jc w:val="both"/>
              <w:rPr>
                <w:b/>
                <w:sz w:val="24"/>
                <w:szCs w:val="24"/>
              </w:rPr>
            </w:pPr>
            <w:r w:rsidRPr="009C7AE4">
              <w:rPr>
                <w:spacing w:val="-3"/>
                <w:sz w:val="24"/>
                <w:szCs w:val="24"/>
                <w:lang w:val="es-ES_tradnl"/>
              </w:rPr>
              <w:t>- Describir los signos patológicos que se pueden encontrar en la autopsia relacionándolos con las causas que los producen.</w:t>
            </w:r>
          </w:p>
        </w:tc>
      </w:tr>
      <w:tr w:rsidR="00DB06EF" w:rsidRPr="00AE2C68" w:rsidTr="009C7AE4">
        <w:trPr>
          <w:trHeight w:val="668"/>
        </w:trPr>
        <w:tc>
          <w:tcPr>
            <w:tcW w:w="9214" w:type="dxa"/>
            <w:gridSpan w:val="3"/>
            <w:tcBorders>
              <w:top w:val="single" w:sz="4" w:space="0" w:color="auto"/>
              <w:left w:val="single" w:sz="4" w:space="0" w:color="auto"/>
              <w:bottom w:val="single" w:sz="4" w:space="0" w:color="auto"/>
              <w:right w:val="single" w:sz="4" w:space="0" w:color="auto"/>
            </w:tcBorders>
          </w:tcPr>
          <w:p w:rsidR="00DB06EF" w:rsidRPr="00AE2C68" w:rsidRDefault="00DB06EF" w:rsidP="00DB06EF">
            <w:pPr>
              <w:rPr>
                <w:rFonts w:asciiTheme="minorHAnsi" w:hAnsiTheme="minorHAnsi"/>
                <w:b/>
              </w:rPr>
            </w:pPr>
            <w:r w:rsidRPr="007B2EB7">
              <w:rPr>
                <w:rFonts w:asciiTheme="minorHAnsi" w:hAnsiTheme="minorHAnsi"/>
                <w:b/>
              </w:rPr>
              <w:t>Contenido</w:t>
            </w:r>
          </w:p>
          <w:p w:rsidR="00DB06EF" w:rsidRPr="00AE2C68" w:rsidRDefault="00DB06EF" w:rsidP="00DB06EF">
            <w:pPr>
              <w:ind w:firstLine="142"/>
              <w:rPr>
                <w:rFonts w:asciiTheme="minorHAnsi" w:eastAsia="Times New Roman" w:hAnsiTheme="minorHAnsi"/>
                <w:color w:val="000000"/>
                <w:sz w:val="24"/>
                <w:szCs w:val="24"/>
                <w:lang w:eastAsia="es-ES"/>
              </w:rPr>
            </w:pPr>
            <w:proofErr w:type="gramStart"/>
            <w:r w:rsidRPr="007B2EB7">
              <w:rPr>
                <w:rFonts w:asciiTheme="minorHAnsi" w:eastAsia="Times New Roman" w:hAnsiTheme="minorHAnsi"/>
                <w:color w:val="000000"/>
                <w:sz w:val="24"/>
                <w:szCs w:val="24"/>
                <w:lang w:eastAsia="es-ES"/>
              </w:rPr>
              <w:t>1.Generalidades</w:t>
            </w:r>
            <w:proofErr w:type="gramEnd"/>
            <w:r w:rsidRPr="007B2EB7">
              <w:rPr>
                <w:rFonts w:asciiTheme="minorHAnsi" w:eastAsia="Times New Roman" w:hAnsiTheme="minorHAnsi"/>
                <w:color w:val="000000"/>
                <w:sz w:val="24"/>
                <w:szCs w:val="24"/>
                <w:lang w:eastAsia="es-ES"/>
              </w:rPr>
              <w:t>.</w:t>
            </w:r>
          </w:p>
          <w:p w:rsidR="00DB06EF" w:rsidRPr="00AE2C68" w:rsidRDefault="00DB06EF" w:rsidP="00DB06EF">
            <w:pPr>
              <w:ind w:firstLine="142"/>
              <w:rPr>
                <w:rFonts w:asciiTheme="minorHAnsi" w:eastAsia="Times New Roman" w:hAnsiTheme="minorHAnsi"/>
                <w:color w:val="000000"/>
                <w:sz w:val="24"/>
                <w:szCs w:val="24"/>
                <w:lang w:eastAsia="es-ES"/>
              </w:rPr>
            </w:pPr>
            <w:proofErr w:type="gramStart"/>
            <w:r w:rsidRPr="007B2EB7">
              <w:rPr>
                <w:rFonts w:asciiTheme="minorHAnsi" w:eastAsia="Times New Roman" w:hAnsiTheme="minorHAnsi"/>
                <w:color w:val="000000"/>
                <w:sz w:val="24"/>
                <w:szCs w:val="24"/>
                <w:lang w:eastAsia="es-ES"/>
              </w:rPr>
              <w:t>2.Sala</w:t>
            </w:r>
            <w:proofErr w:type="gramEnd"/>
            <w:r w:rsidRPr="007B2EB7">
              <w:rPr>
                <w:rFonts w:asciiTheme="minorHAnsi" w:eastAsia="Times New Roman" w:hAnsiTheme="minorHAnsi"/>
                <w:color w:val="000000"/>
                <w:sz w:val="24"/>
                <w:szCs w:val="24"/>
                <w:lang w:eastAsia="es-ES"/>
              </w:rPr>
              <w:t xml:space="preserve"> de estudio macroscópico.</w:t>
            </w:r>
          </w:p>
          <w:p w:rsidR="00DB06EF" w:rsidRPr="00AE2C68" w:rsidRDefault="00DB06EF" w:rsidP="00DB06EF">
            <w:pPr>
              <w:ind w:firstLine="142"/>
              <w:rPr>
                <w:rFonts w:asciiTheme="minorHAnsi" w:eastAsia="Times New Roman" w:hAnsiTheme="minorHAnsi"/>
                <w:color w:val="000000"/>
                <w:sz w:val="24"/>
                <w:szCs w:val="24"/>
                <w:lang w:eastAsia="es-ES"/>
              </w:rPr>
            </w:pPr>
            <w:proofErr w:type="gramStart"/>
            <w:r w:rsidRPr="007B2EB7">
              <w:rPr>
                <w:rFonts w:asciiTheme="minorHAnsi" w:eastAsia="Times New Roman" w:hAnsiTheme="minorHAnsi"/>
                <w:color w:val="000000"/>
                <w:sz w:val="24"/>
                <w:szCs w:val="24"/>
                <w:lang w:eastAsia="es-ES"/>
              </w:rPr>
              <w:t>3.Inspección</w:t>
            </w:r>
            <w:proofErr w:type="gramEnd"/>
            <w:r w:rsidRPr="007B2EB7">
              <w:rPr>
                <w:rFonts w:asciiTheme="minorHAnsi" w:eastAsia="Times New Roman" w:hAnsiTheme="minorHAnsi"/>
                <w:color w:val="000000"/>
                <w:sz w:val="24"/>
                <w:szCs w:val="24"/>
                <w:lang w:eastAsia="es-ES"/>
              </w:rPr>
              <w:t xml:space="preserve"> y descripción del material </w:t>
            </w:r>
            <w:proofErr w:type="spellStart"/>
            <w:r w:rsidRPr="007B2EB7">
              <w:rPr>
                <w:rFonts w:asciiTheme="minorHAnsi" w:eastAsia="Times New Roman" w:hAnsiTheme="minorHAnsi"/>
                <w:color w:val="000000"/>
                <w:sz w:val="24"/>
                <w:szCs w:val="24"/>
                <w:lang w:eastAsia="es-ES"/>
              </w:rPr>
              <w:t>anatomopatológico</w:t>
            </w:r>
            <w:proofErr w:type="spellEnd"/>
            <w:r w:rsidRPr="007B2EB7">
              <w:rPr>
                <w:rFonts w:asciiTheme="minorHAnsi" w:eastAsia="Times New Roman" w:hAnsiTheme="minorHAnsi"/>
                <w:color w:val="000000"/>
                <w:sz w:val="24"/>
                <w:szCs w:val="24"/>
                <w:lang w:eastAsia="es-ES"/>
              </w:rPr>
              <w:t>.</w:t>
            </w:r>
          </w:p>
          <w:p w:rsidR="00DB06EF" w:rsidRPr="00AE2C68" w:rsidRDefault="00DB06EF" w:rsidP="00DB06EF">
            <w:pPr>
              <w:ind w:firstLine="142"/>
              <w:rPr>
                <w:rFonts w:asciiTheme="minorHAnsi" w:eastAsia="Times New Roman" w:hAnsiTheme="minorHAnsi"/>
                <w:color w:val="000000"/>
                <w:sz w:val="24"/>
                <w:szCs w:val="24"/>
                <w:lang w:eastAsia="es-ES"/>
              </w:rPr>
            </w:pPr>
            <w:proofErr w:type="gramStart"/>
            <w:r w:rsidRPr="007B2EB7">
              <w:rPr>
                <w:rFonts w:asciiTheme="minorHAnsi" w:eastAsia="Times New Roman" w:hAnsiTheme="minorHAnsi"/>
                <w:color w:val="000000"/>
                <w:sz w:val="24"/>
                <w:szCs w:val="24"/>
                <w:lang w:eastAsia="es-ES"/>
              </w:rPr>
              <w:t>4.Muestreo</w:t>
            </w:r>
            <w:proofErr w:type="gramEnd"/>
            <w:r w:rsidRPr="007B2EB7">
              <w:rPr>
                <w:rFonts w:asciiTheme="minorHAnsi" w:eastAsia="Times New Roman" w:hAnsiTheme="minorHAnsi"/>
                <w:color w:val="000000"/>
                <w:sz w:val="24"/>
                <w:szCs w:val="24"/>
                <w:lang w:eastAsia="es-ES"/>
              </w:rPr>
              <w:t xml:space="preserve"> y selección del material.</w:t>
            </w:r>
          </w:p>
          <w:p w:rsidR="00DB06EF" w:rsidRPr="00AE2C68" w:rsidRDefault="00DB06EF" w:rsidP="00DB06EF">
            <w:pPr>
              <w:ind w:firstLine="142"/>
              <w:rPr>
                <w:rFonts w:asciiTheme="minorHAnsi" w:eastAsia="Times New Roman" w:hAnsiTheme="minorHAnsi"/>
                <w:color w:val="000000"/>
                <w:sz w:val="24"/>
                <w:szCs w:val="24"/>
                <w:lang w:eastAsia="es-ES"/>
              </w:rPr>
            </w:pPr>
            <w:proofErr w:type="gramStart"/>
            <w:r w:rsidRPr="007B2EB7">
              <w:rPr>
                <w:rFonts w:asciiTheme="minorHAnsi" w:eastAsia="Times New Roman" w:hAnsiTheme="minorHAnsi"/>
                <w:color w:val="000000"/>
                <w:sz w:val="24"/>
                <w:szCs w:val="24"/>
                <w:lang w:eastAsia="es-ES"/>
              </w:rPr>
              <w:t>5.Formulario</w:t>
            </w:r>
            <w:proofErr w:type="gramEnd"/>
            <w:r w:rsidRPr="007B2EB7">
              <w:rPr>
                <w:rFonts w:asciiTheme="minorHAnsi" w:eastAsia="Times New Roman" w:hAnsiTheme="minorHAnsi"/>
                <w:color w:val="000000"/>
                <w:sz w:val="24"/>
                <w:szCs w:val="24"/>
                <w:lang w:eastAsia="es-ES"/>
              </w:rPr>
              <w:t xml:space="preserve"> y estudio macroscópico.</w:t>
            </w:r>
          </w:p>
          <w:p w:rsidR="00DB06EF" w:rsidRPr="00AE2C68" w:rsidRDefault="00DB06EF" w:rsidP="00DB06EF">
            <w:pPr>
              <w:ind w:firstLine="142"/>
              <w:rPr>
                <w:rFonts w:asciiTheme="minorHAnsi" w:eastAsia="Times New Roman" w:hAnsiTheme="minorHAnsi"/>
                <w:color w:val="000000"/>
                <w:sz w:val="24"/>
                <w:szCs w:val="24"/>
                <w:lang w:eastAsia="es-ES"/>
              </w:rPr>
            </w:pPr>
            <w:proofErr w:type="gramStart"/>
            <w:r w:rsidRPr="007B2EB7">
              <w:rPr>
                <w:rFonts w:asciiTheme="minorHAnsi" w:eastAsia="Times New Roman" w:hAnsiTheme="minorHAnsi"/>
                <w:color w:val="000000"/>
                <w:sz w:val="24"/>
                <w:szCs w:val="24"/>
                <w:lang w:eastAsia="es-ES"/>
              </w:rPr>
              <w:t>6.Fotografiado</w:t>
            </w:r>
            <w:proofErr w:type="gramEnd"/>
            <w:r w:rsidRPr="007B2EB7">
              <w:rPr>
                <w:rFonts w:asciiTheme="minorHAnsi" w:eastAsia="Times New Roman" w:hAnsiTheme="minorHAnsi"/>
                <w:color w:val="000000"/>
                <w:sz w:val="24"/>
                <w:szCs w:val="24"/>
                <w:lang w:eastAsia="es-ES"/>
              </w:rPr>
              <w:t xml:space="preserve"> y radiografía.</w:t>
            </w:r>
          </w:p>
          <w:p w:rsidR="00DB06EF" w:rsidRPr="00AE2C68" w:rsidRDefault="00DB06EF" w:rsidP="00DB06EF">
            <w:pPr>
              <w:ind w:firstLine="142"/>
              <w:rPr>
                <w:rFonts w:asciiTheme="minorHAnsi" w:eastAsia="Times New Roman" w:hAnsiTheme="minorHAnsi"/>
                <w:color w:val="000000"/>
                <w:sz w:val="24"/>
                <w:szCs w:val="24"/>
                <w:lang w:eastAsia="es-ES"/>
              </w:rPr>
            </w:pPr>
            <w:r w:rsidRPr="007B2EB7">
              <w:rPr>
                <w:rFonts w:asciiTheme="minorHAnsi" w:eastAsia="Times New Roman" w:hAnsiTheme="minorHAnsi"/>
                <w:color w:val="000000"/>
                <w:sz w:val="24"/>
                <w:szCs w:val="24"/>
                <w:lang w:eastAsia="es-ES"/>
              </w:rPr>
              <w:t xml:space="preserve">7.Principales grupos de lesiones </w:t>
            </w:r>
            <w:proofErr w:type="spellStart"/>
            <w:r w:rsidRPr="007B2EB7">
              <w:rPr>
                <w:rFonts w:asciiTheme="minorHAnsi" w:eastAsia="Times New Roman" w:hAnsiTheme="minorHAnsi"/>
                <w:color w:val="000000"/>
                <w:sz w:val="24"/>
                <w:szCs w:val="24"/>
                <w:lang w:eastAsia="es-ES"/>
              </w:rPr>
              <w:t>anatomopatológicas</w:t>
            </w:r>
            <w:proofErr w:type="spellEnd"/>
            <w:r w:rsidRPr="007B2EB7">
              <w:rPr>
                <w:rFonts w:asciiTheme="minorHAnsi" w:eastAsia="Times New Roman" w:hAnsiTheme="minorHAnsi"/>
                <w:color w:val="000000"/>
                <w:sz w:val="24"/>
                <w:szCs w:val="24"/>
                <w:lang w:eastAsia="es-ES"/>
              </w:rPr>
              <w:t>:</w:t>
            </w:r>
          </w:p>
          <w:p w:rsidR="00DB06EF" w:rsidRPr="00AE2C68" w:rsidRDefault="00DB06EF" w:rsidP="00DB06EF">
            <w:pPr>
              <w:ind w:firstLine="142"/>
              <w:rPr>
                <w:rFonts w:asciiTheme="minorHAnsi" w:eastAsia="Times New Roman" w:hAnsiTheme="minorHAnsi"/>
                <w:color w:val="000000"/>
                <w:sz w:val="24"/>
                <w:szCs w:val="24"/>
                <w:lang w:eastAsia="es-ES"/>
              </w:rPr>
            </w:pPr>
            <w:r w:rsidRPr="007B2EB7">
              <w:rPr>
                <w:rFonts w:asciiTheme="minorHAnsi" w:eastAsia="Times New Roman" w:hAnsiTheme="minorHAnsi"/>
                <w:color w:val="000000"/>
                <w:sz w:val="24"/>
                <w:szCs w:val="24"/>
                <w:lang w:eastAsia="es-ES"/>
              </w:rPr>
              <w:t>7.1.Sistema cardiocirculatorio</w:t>
            </w:r>
          </w:p>
          <w:p w:rsidR="00DB06EF" w:rsidRPr="00AE2C68" w:rsidRDefault="00DB06EF" w:rsidP="00DB06EF">
            <w:pPr>
              <w:ind w:left="709" w:firstLine="709"/>
              <w:rPr>
                <w:rFonts w:asciiTheme="minorHAnsi" w:eastAsia="Times New Roman" w:hAnsiTheme="minorHAnsi"/>
                <w:color w:val="000000"/>
                <w:sz w:val="24"/>
                <w:szCs w:val="24"/>
                <w:lang w:eastAsia="es-ES"/>
              </w:rPr>
            </w:pPr>
            <w:r w:rsidRPr="007B2EB7">
              <w:rPr>
                <w:rFonts w:asciiTheme="minorHAnsi" w:eastAsia="Times New Roman" w:hAnsiTheme="minorHAnsi"/>
                <w:color w:val="000000"/>
                <w:sz w:val="24"/>
                <w:szCs w:val="24"/>
                <w:lang w:eastAsia="es-ES"/>
              </w:rPr>
              <w:t xml:space="preserve">7.1.1Corazón </w:t>
            </w:r>
          </w:p>
          <w:p w:rsidR="00DB06EF" w:rsidRPr="00AE2C68" w:rsidRDefault="00DB06EF" w:rsidP="00DB06EF">
            <w:pPr>
              <w:ind w:firstLine="142"/>
              <w:rPr>
                <w:rFonts w:asciiTheme="minorHAnsi" w:eastAsia="Times New Roman" w:hAnsiTheme="minorHAnsi"/>
                <w:color w:val="000000"/>
                <w:sz w:val="24"/>
                <w:szCs w:val="24"/>
                <w:lang w:eastAsia="es-ES"/>
              </w:rPr>
            </w:pPr>
            <w:r w:rsidRPr="007B2EB7">
              <w:rPr>
                <w:rFonts w:asciiTheme="minorHAnsi" w:eastAsia="Times New Roman" w:hAnsiTheme="minorHAnsi"/>
                <w:color w:val="000000"/>
                <w:sz w:val="24"/>
                <w:szCs w:val="24"/>
                <w:lang w:eastAsia="es-ES"/>
              </w:rPr>
              <w:t>7.1.2.Vasos: arterias y venas</w:t>
            </w:r>
          </w:p>
          <w:p w:rsidR="00DB06EF" w:rsidRPr="00AE2C68" w:rsidRDefault="00DB06EF" w:rsidP="00DB06EF">
            <w:pPr>
              <w:ind w:firstLine="142"/>
              <w:rPr>
                <w:rFonts w:asciiTheme="minorHAnsi" w:eastAsia="Times New Roman" w:hAnsiTheme="minorHAnsi"/>
                <w:color w:val="000000"/>
                <w:sz w:val="24"/>
                <w:szCs w:val="24"/>
                <w:lang w:eastAsia="es-ES"/>
              </w:rPr>
            </w:pPr>
            <w:r w:rsidRPr="007B2EB7">
              <w:rPr>
                <w:rFonts w:asciiTheme="minorHAnsi" w:eastAsia="Times New Roman" w:hAnsiTheme="minorHAnsi"/>
                <w:color w:val="000000"/>
                <w:sz w:val="24"/>
                <w:szCs w:val="24"/>
                <w:lang w:eastAsia="es-ES"/>
              </w:rPr>
              <w:t>7.2</w:t>
            </w:r>
            <w:proofErr w:type="gramStart"/>
            <w:r w:rsidRPr="007B2EB7">
              <w:rPr>
                <w:rFonts w:asciiTheme="minorHAnsi" w:eastAsia="Times New Roman" w:hAnsiTheme="minorHAnsi"/>
                <w:color w:val="000000"/>
                <w:sz w:val="24"/>
                <w:szCs w:val="24"/>
                <w:lang w:eastAsia="es-ES"/>
              </w:rPr>
              <w:t>.Pulmón</w:t>
            </w:r>
            <w:proofErr w:type="gramEnd"/>
            <w:r w:rsidRPr="007B2EB7">
              <w:rPr>
                <w:rFonts w:asciiTheme="minorHAnsi" w:eastAsia="Times New Roman" w:hAnsiTheme="minorHAnsi"/>
                <w:color w:val="000000"/>
                <w:sz w:val="24"/>
                <w:szCs w:val="24"/>
                <w:lang w:eastAsia="es-ES"/>
              </w:rPr>
              <w:t>.</w:t>
            </w:r>
          </w:p>
          <w:p w:rsidR="00DB06EF" w:rsidRPr="00AE2C68" w:rsidRDefault="00DB06EF" w:rsidP="00DB06EF">
            <w:pPr>
              <w:ind w:firstLine="142"/>
              <w:rPr>
                <w:rFonts w:asciiTheme="minorHAnsi" w:eastAsia="Times New Roman" w:hAnsiTheme="minorHAnsi"/>
                <w:color w:val="000000"/>
                <w:sz w:val="24"/>
                <w:szCs w:val="24"/>
                <w:lang w:eastAsia="es-ES"/>
              </w:rPr>
            </w:pPr>
            <w:r w:rsidRPr="007B2EB7">
              <w:rPr>
                <w:rFonts w:asciiTheme="minorHAnsi" w:eastAsia="Times New Roman" w:hAnsiTheme="minorHAnsi"/>
                <w:color w:val="000000"/>
                <w:sz w:val="24"/>
                <w:szCs w:val="24"/>
                <w:lang w:eastAsia="es-ES"/>
              </w:rPr>
              <w:t>7.3.Aparato digestivo</w:t>
            </w:r>
          </w:p>
          <w:p w:rsidR="00DB06EF" w:rsidRPr="00AE2C68" w:rsidRDefault="00DB06EF" w:rsidP="00DB06EF">
            <w:pPr>
              <w:ind w:firstLine="142"/>
              <w:rPr>
                <w:rFonts w:asciiTheme="minorHAnsi" w:eastAsia="Times New Roman" w:hAnsiTheme="minorHAnsi"/>
                <w:color w:val="000000"/>
                <w:sz w:val="24"/>
                <w:szCs w:val="24"/>
                <w:lang w:eastAsia="es-ES"/>
              </w:rPr>
            </w:pPr>
            <w:r w:rsidRPr="007B2EB7">
              <w:rPr>
                <w:rFonts w:asciiTheme="minorHAnsi" w:eastAsia="Times New Roman" w:hAnsiTheme="minorHAnsi"/>
                <w:color w:val="000000"/>
                <w:sz w:val="24"/>
                <w:szCs w:val="24"/>
                <w:lang w:eastAsia="es-ES"/>
              </w:rPr>
              <w:t>7.3.1.Estómago e intestinos</w:t>
            </w:r>
          </w:p>
          <w:p w:rsidR="00DB06EF" w:rsidRPr="00AE2C68" w:rsidRDefault="00DB06EF" w:rsidP="00DB06EF">
            <w:pPr>
              <w:ind w:firstLine="142"/>
              <w:rPr>
                <w:rFonts w:asciiTheme="minorHAnsi" w:eastAsia="Times New Roman" w:hAnsiTheme="minorHAnsi"/>
                <w:color w:val="000000"/>
                <w:sz w:val="24"/>
                <w:szCs w:val="24"/>
                <w:lang w:eastAsia="es-ES"/>
              </w:rPr>
            </w:pPr>
            <w:r w:rsidRPr="007B2EB7">
              <w:rPr>
                <w:rFonts w:asciiTheme="minorHAnsi" w:eastAsia="Times New Roman" w:hAnsiTheme="minorHAnsi"/>
                <w:color w:val="000000"/>
                <w:sz w:val="24"/>
                <w:szCs w:val="24"/>
                <w:lang w:eastAsia="es-ES"/>
              </w:rPr>
              <w:t>7.3.2</w:t>
            </w:r>
            <w:proofErr w:type="gramStart"/>
            <w:r w:rsidRPr="007B2EB7">
              <w:rPr>
                <w:rFonts w:asciiTheme="minorHAnsi" w:eastAsia="Times New Roman" w:hAnsiTheme="minorHAnsi"/>
                <w:color w:val="000000"/>
                <w:sz w:val="24"/>
                <w:szCs w:val="24"/>
                <w:lang w:eastAsia="es-ES"/>
              </w:rPr>
              <w:t>.Hígado</w:t>
            </w:r>
            <w:proofErr w:type="gramEnd"/>
            <w:r w:rsidRPr="007B2EB7">
              <w:rPr>
                <w:rFonts w:asciiTheme="minorHAnsi" w:eastAsia="Times New Roman" w:hAnsiTheme="minorHAnsi"/>
                <w:color w:val="000000"/>
                <w:sz w:val="24"/>
                <w:szCs w:val="24"/>
                <w:lang w:eastAsia="es-ES"/>
              </w:rPr>
              <w:t>.</w:t>
            </w:r>
          </w:p>
          <w:p w:rsidR="00DB06EF" w:rsidRPr="00AE2C68" w:rsidRDefault="00DB06EF" w:rsidP="00DB06EF">
            <w:pPr>
              <w:ind w:firstLine="142"/>
              <w:rPr>
                <w:rFonts w:asciiTheme="minorHAnsi" w:eastAsia="Times New Roman" w:hAnsiTheme="minorHAnsi"/>
                <w:color w:val="000000"/>
                <w:sz w:val="24"/>
                <w:szCs w:val="24"/>
                <w:lang w:eastAsia="es-ES"/>
              </w:rPr>
            </w:pPr>
            <w:r w:rsidRPr="007B2EB7">
              <w:rPr>
                <w:rFonts w:asciiTheme="minorHAnsi" w:eastAsia="Times New Roman" w:hAnsiTheme="minorHAnsi"/>
                <w:color w:val="000000"/>
                <w:sz w:val="24"/>
                <w:szCs w:val="24"/>
                <w:lang w:eastAsia="es-ES"/>
              </w:rPr>
              <w:t>7.3.3</w:t>
            </w:r>
            <w:proofErr w:type="gramStart"/>
            <w:r w:rsidRPr="007B2EB7">
              <w:rPr>
                <w:rFonts w:asciiTheme="minorHAnsi" w:eastAsia="Times New Roman" w:hAnsiTheme="minorHAnsi"/>
                <w:color w:val="000000"/>
                <w:sz w:val="24"/>
                <w:szCs w:val="24"/>
                <w:lang w:eastAsia="es-ES"/>
              </w:rPr>
              <w:t>.Vesícula</w:t>
            </w:r>
            <w:proofErr w:type="gramEnd"/>
            <w:r w:rsidRPr="007B2EB7">
              <w:rPr>
                <w:rFonts w:asciiTheme="minorHAnsi" w:eastAsia="Times New Roman" w:hAnsiTheme="minorHAnsi"/>
                <w:color w:val="000000"/>
                <w:sz w:val="24"/>
                <w:szCs w:val="24"/>
                <w:lang w:eastAsia="es-ES"/>
              </w:rPr>
              <w:t xml:space="preserve"> biliar.</w:t>
            </w:r>
          </w:p>
          <w:p w:rsidR="00DB06EF" w:rsidRPr="00AE2C68" w:rsidRDefault="00DB06EF" w:rsidP="00DB06EF">
            <w:pPr>
              <w:ind w:firstLine="142"/>
              <w:rPr>
                <w:rFonts w:asciiTheme="minorHAnsi" w:eastAsia="Times New Roman" w:hAnsiTheme="minorHAnsi"/>
                <w:color w:val="000000"/>
                <w:sz w:val="24"/>
                <w:szCs w:val="24"/>
                <w:lang w:eastAsia="es-ES"/>
              </w:rPr>
            </w:pPr>
            <w:r w:rsidRPr="007B2EB7">
              <w:rPr>
                <w:rFonts w:asciiTheme="minorHAnsi" w:eastAsia="Times New Roman" w:hAnsiTheme="minorHAnsi"/>
                <w:color w:val="000000"/>
                <w:sz w:val="24"/>
                <w:szCs w:val="24"/>
                <w:lang w:eastAsia="es-ES"/>
              </w:rPr>
              <w:t>7.4</w:t>
            </w:r>
            <w:proofErr w:type="gramStart"/>
            <w:r w:rsidRPr="007B2EB7">
              <w:rPr>
                <w:rFonts w:asciiTheme="minorHAnsi" w:eastAsia="Times New Roman" w:hAnsiTheme="minorHAnsi"/>
                <w:color w:val="000000"/>
                <w:sz w:val="24"/>
                <w:szCs w:val="24"/>
                <w:lang w:eastAsia="es-ES"/>
              </w:rPr>
              <w:t>.Aparato</w:t>
            </w:r>
            <w:proofErr w:type="gramEnd"/>
            <w:r w:rsidRPr="007B2EB7">
              <w:rPr>
                <w:rFonts w:asciiTheme="minorHAnsi" w:eastAsia="Times New Roman" w:hAnsiTheme="minorHAnsi"/>
                <w:color w:val="000000"/>
                <w:sz w:val="24"/>
                <w:szCs w:val="24"/>
                <w:lang w:eastAsia="es-ES"/>
              </w:rPr>
              <w:t xml:space="preserve"> urinario.</w:t>
            </w:r>
          </w:p>
          <w:p w:rsidR="00DB06EF" w:rsidRPr="00AE2C68" w:rsidRDefault="00DB06EF" w:rsidP="00DB06EF">
            <w:pPr>
              <w:ind w:firstLine="142"/>
              <w:rPr>
                <w:rFonts w:asciiTheme="minorHAnsi" w:eastAsia="Times New Roman" w:hAnsiTheme="minorHAnsi"/>
                <w:color w:val="000000"/>
                <w:sz w:val="24"/>
                <w:szCs w:val="24"/>
                <w:lang w:eastAsia="es-ES"/>
              </w:rPr>
            </w:pPr>
            <w:r w:rsidRPr="007B2EB7">
              <w:rPr>
                <w:rFonts w:asciiTheme="minorHAnsi" w:eastAsia="Times New Roman" w:hAnsiTheme="minorHAnsi"/>
                <w:color w:val="000000"/>
                <w:sz w:val="24"/>
                <w:szCs w:val="24"/>
                <w:lang w:eastAsia="es-ES"/>
              </w:rPr>
              <w:t>7.4.1</w:t>
            </w:r>
            <w:proofErr w:type="gramStart"/>
            <w:r w:rsidRPr="007B2EB7">
              <w:rPr>
                <w:rFonts w:asciiTheme="minorHAnsi" w:eastAsia="Times New Roman" w:hAnsiTheme="minorHAnsi"/>
                <w:color w:val="000000"/>
                <w:sz w:val="24"/>
                <w:szCs w:val="24"/>
                <w:lang w:eastAsia="es-ES"/>
              </w:rPr>
              <w:t>.Riñón</w:t>
            </w:r>
            <w:proofErr w:type="gramEnd"/>
            <w:r w:rsidRPr="007B2EB7">
              <w:rPr>
                <w:rFonts w:asciiTheme="minorHAnsi" w:eastAsia="Times New Roman" w:hAnsiTheme="minorHAnsi"/>
                <w:color w:val="000000"/>
                <w:sz w:val="24"/>
                <w:szCs w:val="24"/>
                <w:lang w:eastAsia="es-ES"/>
              </w:rPr>
              <w:t>.</w:t>
            </w:r>
          </w:p>
          <w:p w:rsidR="00DB06EF" w:rsidRPr="00AE2C68" w:rsidRDefault="00DB06EF" w:rsidP="00DB06EF">
            <w:pPr>
              <w:ind w:firstLine="142"/>
              <w:rPr>
                <w:rFonts w:asciiTheme="minorHAnsi" w:eastAsia="Times New Roman" w:hAnsiTheme="minorHAnsi"/>
                <w:color w:val="000000"/>
                <w:sz w:val="24"/>
                <w:szCs w:val="24"/>
                <w:lang w:eastAsia="es-ES"/>
              </w:rPr>
            </w:pPr>
            <w:r w:rsidRPr="007B2EB7">
              <w:rPr>
                <w:rFonts w:asciiTheme="minorHAnsi" w:eastAsia="Times New Roman" w:hAnsiTheme="minorHAnsi"/>
                <w:color w:val="000000"/>
                <w:sz w:val="24"/>
                <w:szCs w:val="24"/>
                <w:lang w:eastAsia="es-ES"/>
              </w:rPr>
              <w:t>7.4.2.Vías urinarias y vejiga</w:t>
            </w:r>
          </w:p>
          <w:p w:rsidR="00DB06EF" w:rsidRPr="00AE2C68" w:rsidRDefault="00DB06EF" w:rsidP="00DB06EF">
            <w:pPr>
              <w:rPr>
                <w:rFonts w:asciiTheme="minorHAnsi" w:eastAsia="Times New Roman" w:hAnsiTheme="minorHAnsi"/>
                <w:color w:val="000000"/>
                <w:sz w:val="24"/>
                <w:szCs w:val="24"/>
                <w:lang w:eastAsia="es-ES"/>
              </w:rPr>
            </w:pPr>
            <w:r w:rsidRPr="007B2EB7">
              <w:rPr>
                <w:rFonts w:asciiTheme="minorHAnsi" w:eastAsia="Times New Roman" w:hAnsiTheme="minorHAnsi"/>
                <w:color w:val="000000"/>
                <w:sz w:val="24"/>
                <w:szCs w:val="24"/>
                <w:lang w:eastAsia="es-ES"/>
              </w:rPr>
              <w:t>7.5</w:t>
            </w:r>
            <w:proofErr w:type="gramStart"/>
            <w:r w:rsidRPr="007B2EB7">
              <w:rPr>
                <w:rFonts w:asciiTheme="minorHAnsi" w:eastAsia="Times New Roman" w:hAnsiTheme="minorHAnsi"/>
                <w:color w:val="000000"/>
                <w:sz w:val="24"/>
                <w:szCs w:val="24"/>
                <w:lang w:eastAsia="es-ES"/>
              </w:rPr>
              <w:t>.Aparato</w:t>
            </w:r>
            <w:proofErr w:type="gramEnd"/>
            <w:r w:rsidRPr="007B2EB7">
              <w:rPr>
                <w:rFonts w:asciiTheme="minorHAnsi" w:eastAsia="Times New Roman" w:hAnsiTheme="minorHAnsi"/>
                <w:color w:val="000000"/>
                <w:sz w:val="24"/>
                <w:szCs w:val="24"/>
                <w:lang w:eastAsia="es-ES"/>
              </w:rPr>
              <w:t xml:space="preserve"> genital. </w:t>
            </w:r>
          </w:p>
          <w:p w:rsidR="00DB06EF" w:rsidRPr="00AE2C68" w:rsidRDefault="00DB06EF" w:rsidP="00DB06EF">
            <w:pPr>
              <w:ind w:firstLine="709"/>
              <w:rPr>
                <w:rFonts w:asciiTheme="minorHAnsi" w:eastAsia="Times New Roman" w:hAnsiTheme="minorHAnsi"/>
                <w:color w:val="000000"/>
                <w:sz w:val="24"/>
                <w:szCs w:val="24"/>
                <w:lang w:eastAsia="es-ES"/>
              </w:rPr>
            </w:pPr>
            <w:r w:rsidRPr="007B2EB7">
              <w:rPr>
                <w:rFonts w:asciiTheme="minorHAnsi" w:eastAsia="Times New Roman" w:hAnsiTheme="minorHAnsi"/>
                <w:color w:val="000000"/>
                <w:sz w:val="24"/>
                <w:szCs w:val="24"/>
                <w:lang w:eastAsia="es-ES"/>
              </w:rPr>
              <w:t>7.5.1.A.G. femenino: ovario y útero</w:t>
            </w:r>
          </w:p>
          <w:p w:rsidR="00DB06EF" w:rsidRPr="00AE2C68" w:rsidRDefault="00DB06EF" w:rsidP="00DB06EF">
            <w:pPr>
              <w:ind w:firstLine="142"/>
              <w:rPr>
                <w:rFonts w:asciiTheme="minorHAnsi" w:eastAsia="Times New Roman" w:hAnsiTheme="minorHAnsi"/>
                <w:color w:val="000000"/>
                <w:sz w:val="24"/>
                <w:szCs w:val="24"/>
                <w:lang w:eastAsia="es-ES"/>
              </w:rPr>
            </w:pPr>
            <w:r w:rsidRPr="007B2EB7">
              <w:rPr>
                <w:rFonts w:asciiTheme="minorHAnsi" w:eastAsia="Times New Roman" w:hAnsiTheme="minorHAnsi"/>
                <w:color w:val="000000"/>
                <w:sz w:val="24"/>
                <w:szCs w:val="24"/>
                <w:lang w:eastAsia="es-ES"/>
              </w:rPr>
              <w:t>7.5.2.Mama</w:t>
            </w:r>
          </w:p>
          <w:p w:rsidR="00DB06EF" w:rsidRPr="00AE2C68" w:rsidRDefault="00DB06EF" w:rsidP="00DB06EF">
            <w:pPr>
              <w:ind w:firstLine="142"/>
              <w:rPr>
                <w:rFonts w:asciiTheme="minorHAnsi" w:eastAsia="Times New Roman" w:hAnsiTheme="minorHAnsi"/>
                <w:color w:val="000000"/>
                <w:sz w:val="24"/>
                <w:szCs w:val="24"/>
                <w:lang w:eastAsia="es-ES"/>
              </w:rPr>
            </w:pPr>
            <w:r w:rsidRPr="007B2EB7">
              <w:rPr>
                <w:rFonts w:asciiTheme="minorHAnsi" w:eastAsia="Times New Roman" w:hAnsiTheme="minorHAnsi"/>
                <w:color w:val="000000"/>
                <w:sz w:val="24"/>
                <w:szCs w:val="24"/>
                <w:lang w:eastAsia="es-ES"/>
              </w:rPr>
              <w:t>7.5.3</w:t>
            </w:r>
            <w:proofErr w:type="gramStart"/>
            <w:r w:rsidRPr="007B2EB7">
              <w:rPr>
                <w:rFonts w:asciiTheme="minorHAnsi" w:eastAsia="Times New Roman" w:hAnsiTheme="minorHAnsi"/>
                <w:color w:val="000000"/>
                <w:sz w:val="24"/>
                <w:szCs w:val="24"/>
                <w:lang w:eastAsia="es-ES"/>
              </w:rPr>
              <w:t>.A.G</w:t>
            </w:r>
            <w:proofErr w:type="gramEnd"/>
            <w:r w:rsidRPr="007B2EB7">
              <w:rPr>
                <w:rFonts w:asciiTheme="minorHAnsi" w:eastAsia="Times New Roman" w:hAnsiTheme="minorHAnsi"/>
                <w:color w:val="000000"/>
                <w:sz w:val="24"/>
                <w:szCs w:val="24"/>
                <w:lang w:eastAsia="es-ES"/>
              </w:rPr>
              <w:t>. masculino: testículos y próstata.</w:t>
            </w:r>
          </w:p>
          <w:p w:rsidR="00DB06EF" w:rsidRPr="00AE2C68" w:rsidRDefault="00DB06EF" w:rsidP="00DB06EF">
            <w:pPr>
              <w:ind w:firstLine="142"/>
              <w:rPr>
                <w:rFonts w:asciiTheme="minorHAnsi" w:eastAsia="Times New Roman" w:hAnsiTheme="minorHAnsi"/>
                <w:color w:val="000000"/>
                <w:sz w:val="24"/>
                <w:szCs w:val="24"/>
                <w:lang w:eastAsia="es-ES"/>
              </w:rPr>
            </w:pPr>
            <w:r w:rsidRPr="007B2EB7">
              <w:rPr>
                <w:rFonts w:asciiTheme="minorHAnsi" w:eastAsia="Times New Roman" w:hAnsiTheme="minorHAnsi"/>
                <w:color w:val="000000"/>
                <w:sz w:val="24"/>
                <w:szCs w:val="24"/>
                <w:lang w:eastAsia="es-ES"/>
              </w:rPr>
              <w:t>7.6</w:t>
            </w:r>
            <w:proofErr w:type="gramStart"/>
            <w:r w:rsidRPr="007B2EB7">
              <w:rPr>
                <w:rFonts w:asciiTheme="minorHAnsi" w:eastAsia="Times New Roman" w:hAnsiTheme="minorHAnsi"/>
                <w:color w:val="000000"/>
                <w:sz w:val="24"/>
                <w:szCs w:val="24"/>
                <w:lang w:eastAsia="es-ES"/>
              </w:rPr>
              <w:t>.Sistema</w:t>
            </w:r>
            <w:proofErr w:type="gramEnd"/>
            <w:r w:rsidRPr="007B2EB7">
              <w:rPr>
                <w:rFonts w:asciiTheme="minorHAnsi" w:eastAsia="Times New Roman" w:hAnsiTheme="minorHAnsi"/>
                <w:color w:val="000000"/>
                <w:sz w:val="24"/>
                <w:szCs w:val="24"/>
                <w:lang w:eastAsia="es-ES"/>
              </w:rPr>
              <w:t xml:space="preserve"> endocrino.</w:t>
            </w:r>
          </w:p>
          <w:p w:rsidR="00DB06EF" w:rsidRPr="00AE2C68" w:rsidRDefault="00DB06EF" w:rsidP="00DB06EF">
            <w:pPr>
              <w:ind w:firstLine="142"/>
              <w:rPr>
                <w:rFonts w:asciiTheme="minorHAnsi" w:eastAsia="Times New Roman" w:hAnsiTheme="minorHAnsi"/>
                <w:color w:val="000000"/>
                <w:sz w:val="24"/>
                <w:szCs w:val="24"/>
                <w:lang w:eastAsia="es-ES"/>
              </w:rPr>
            </w:pPr>
            <w:r w:rsidRPr="007B2EB7">
              <w:rPr>
                <w:rFonts w:asciiTheme="minorHAnsi" w:eastAsia="Times New Roman" w:hAnsiTheme="minorHAnsi"/>
                <w:color w:val="000000"/>
                <w:sz w:val="24"/>
                <w:szCs w:val="24"/>
                <w:lang w:eastAsia="es-ES"/>
              </w:rPr>
              <w:t>7.6.1</w:t>
            </w:r>
            <w:proofErr w:type="gramStart"/>
            <w:r w:rsidRPr="007B2EB7">
              <w:rPr>
                <w:rFonts w:asciiTheme="minorHAnsi" w:eastAsia="Times New Roman" w:hAnsiTheme="minorHAnsi"/>
                <w:color w:val="000000"/>
                <w:sz w:val="24"/>
                <w:szCs w:val="24"/>
                <w:lang w:eastAsia="es-ES"/>
              </w:rPr>
              <w:t>.Tiroides</w:t>
            </w:r>
            <w:proofErr w:type="gramEnd"/>
            <w:r w:rsidRPr="007B2EB7">
              <w:rPr>
                <w:rFonts w:asciiTheme="minorHAnsi" w:eastAsia="Times New Roman" w:hAnsiTheme="minorHAnsi"/>
                <w:color w:val="000000"/>
                <w:sz w:val="24"/>
                <w:szCs w:val="24"/>
                <w:lang w:eastAsia="es-ES"/>
              </w:rPr>
              <w:t>.</w:t>
            </w:r>
          </w:p>
          <w:p w:rsidR="00DB06EF" w:rsidRPr="00AE2C68" w:rsidRDefault="00DB06EF" w:rsidP="00DB06EF">
            <w:pPr>
              <w:ind w:firstLine="142"/>
              <w:rPr>
                <w:rFonts w:asciiTheme="minorHAnsi" w:eastAsia="Times New Roman" w:hAnsiTheme="minorHAnsi"/>
                <w:color w:val="000000"/>
                <w:sz w:val="24"/>
                <w:szCs w:val="24"/>
                <w:lang w:eastAsia="es-ES"/>
              </w:rPr>
            </w:pPr>
            <w:r w:rsidRPr="007B2EB7">
              <w:rPr>
                <w:rFonts w:asciiTheme="minorHAnsi" w:eastAsia="Times New Roman" w:hAnsiTheme="minorHAnsi"/>
                <w:color w:val="000000"/>
                <w:sz w:val="24"/>
                <w:szCs w:val="24"/>
                <w:lang w:eastAsia="es-ES"/>
              </w:rPr>
              <w:t>7.6.2.Glándulas suprarrenales</w:t>
            </w:r>
          </w:p>
          <w:p w:rsidR="00DB06EF" w:rsidRPr="00AE2C68" w:rsidRDefault="00DB06EF" w:rsidP="00DB06EF">
            <w:pPr>
              <w:ind w:firstLine="142"/>
              <w:rPr>
                <w:rFonts w:asciiTheme="minorHAnsi" w:eastAsia="Times New Roman" w:hAnsiTheme="minorHAnsi"/>
                <w:color w:val="000000"/>
                <w:sz w:val="24"/>
                <w:szCs w:val="24"/>
                <w:lang w:eastAsia="es-ES"/>
              </w:rPr>
            </w:pPr>
            <w:r w:rsidRPr="007B2EB7">
              <w:rPr>
                <w:rFonts w:asciiTheme="minorHAnsi" w:eastAsia="Times New Roman" w:hAnsiTheme="minorHAnsi"/>
                <w:color w:val="000000"/>
                <w:sz w:val="24"/>
                <w:szCs w:val="24"/>
                <w:lang w:eastAsia="es-ES"/>
              </w:rPr>
              <w:t>7.7</w:t>
            </w:r>
            <w:proofErr w:type="gramStart"/>
            <w:r w:rsidRPr="007B2EB7">
              <w:rPr>
                <w:rFonts w:asciiTheme="minorHAnsi" w:eastAsia="Times New Roman" w:hAnsiTheme="minorHAnsi"/>
                <w:color w:val="000000"/>
                <w:sz w:val="24"/>
                <w:szCs w:val="24"/>
                <w:lang w:eastAsia="es-ES"/>
              </w:rPr>
              <w:t>.Sistema</w:t>
            </w:r>
            <w:proofErr w:type="gramEnd"/>
            <w:r w:rsidRPr="007B2EB7">
              <w:rPr>
                <w:rFonts w:asciiTheme="minorHAnsi" w:eastAsia="Times New Roman" w:hAnsiTheme="minorHAnsi"/>
                <w:color w:val="000000"/>
                <w:sz w:val="24"/>
                <w:szCs w:val="24"/>
                <w:lang w:eastAsia="es-ES"/>
              </w:rPr>
              <w:t xml:space="preserve"> nervioso.</w:t>
            </w:r>
          </w:p>
          <w:p w:rsidR="00DB06EF" w:rsidRPr="00AE2C68" w:rsidRDefault="00DB06EF" w:rsidP="00DB06EF">
            <w:pPr>
              <w:ind w:firstLine="142"/>
              <w:rPr>
                <w:rFonts w:asciiTheme="minorHAnsi" w:eastAsia="Times New Roman" w:hAnsiTheme="minorHAnsi"/>
                <w:color w:val="000000"/>
                <w:sz w:val="24"/>
                <w:szCs w:val="24"/>
                <w:lang w:eastAsia="es-ES"/>
              </w:rPr>
            </w:pPr>
            <w:r w:rsidRPr="007B2EB7">
              <w:rPr>
                <w:rFonts w:asciiTheme="minorHAnsi" w:eastAsia="Times New Roman" w:hAnsiTheme="minorHAnsi"/>
                <w:color w:val="000000"/>
                <w:sz w:val="24"/>
                <w:szCs w:val="24"/>
                <w:lang w:eastAsia="es-ES"/>
              </w:rPr>
              <w:t>7.8</w:t>
            </w:r>
            <w:proofErr w:type="gramStart"/>
            <w:r w:rsidRPr="007B2EB7">
              <w:rPr>
                <w:rFonts w:asciiTheme="minorHAnsi" w:eastAsia="Times New Roman" w:hAnsiTheme="minorHAnsi"/>
                <w:color w:val="000000"/>
                <w:sz w:val="24"/>
                <w:szCs w:val="24"/>
                <w:lang w:eastAsia="es-ES"/>
              </w:rPr>
              <w:t>.Piel</w:t>
            </w:r>
            <w:proofErr w:type="gramEnd"/>
            <w:r w:rsidRPr="007B2EB7">
              <w:rPr>
                <w:rFonts w:asciiTheme="minorHAnsi" w:eastAsia="Times New Roman" w:hAnsiTheme="minorHAnsi"/>
                <w:color w:val="000000"/>
                <w:sz w:val="24"/>
                <w:szCs w:val="24"/>
                <w:lang w:eastAsia="es-ES"/>
              </w:rPr>
              <w:t>.</w:t>
            </w:r>
          </w:p>
          <w:p w:rsidR="00DB06EF" w:rsidRPr="00AE2C68" w:rsidRDefault="00DB06EF" w:rsidP="00DB06EF">
            <w:pPr>
              <w:ind w:firstLine="142"/>
              <w:rPr>
                <w:rFonts w:asciiTheme="minorHAnsi" w:hAnsiTheme="minorHAnsi"/>
                <w:b/>
                <w:sz w:val="28"/>
                <w:szCs w:val="28"/>
              </w:rPr>
            </w:pPr>
            <w:r w:rsidRPr="007B2EB7">
              <w:rPr>
                <w:rFonts w:asciiTheme="minorHAnsi" w:eastAsia="Times New Roman" w:hAnsiTheme="minorHAnsi"/>
                <w:color w:val="000000"/>
                <w:sz w:val="24"/>
                <w:szCs w:val="24"/>
                <w:lang w:eastAsia="es-ES"/>
              </w:rPr>
              <w:t>7.9.Bazo</w:t>
            </w:r>
          </w:p>
        </w:tc>
      </w:tr>
      <w:tr w:rsidR="00DB06EF" w:rsidRPr="00AE2C68" w:rsidTr="009C7AE4">
        <w:trPr>
          <w:trHeight w:val="2676"/>
        </w:trPr>
        <w:tc>
          <w:tcPr>
            <w:tcW w:w="9214" w:type="dxa"/>
            <w:gridSpan w:val="3"/>
            <w:tcBorders>
              <w:top w:val="single" w:sz="4" w:space="0" w:color="auto"/>
              <w:left w:val="single" w:sz="4" w:space="0" w:color="auto"/>
              <w:bottom w:val="single" w:sz="4" w:space="0" w:color="auto"/>
              <w:right w:val="single" w:sz="4" w:space="0" w:color="auto"/>
            </w:tcBorders>
          </w:tcPr>
          <w:p w:rsidR="00DB06EF" w:rsidRPr="009C7AE4" w:rsidRDefault="00DB06EF" w:rsidP="00DB06EF">
            <w:pPr>
              <w:rPr>
                <w:b/>
                <w:sz w:val="24"/>
                <w:szCs w:val="24"/>
              </w:rPr>
            </w:pPr>
            <w:r w:rsidRPr="009C7AE4">
              <w:rPr>
                <w:b/>
                <w:sz w:val="24"/>
                <w:szCs w:val="24"/>
              </w:rPr>
              <w:t>Actividades de Enseñanza-Aprendizaje</w:t>
            </w:r>
          </w:p>
          <w:p w:rsidR="005D2BFE" w:rsidRPr="009C7AE4" w:rsidRDefault="00DB06EF" w:rsidP="005D2BFE">
            <w:pPr>
              <w:pStyle w:val="Encabezado"/>
              <w:spacing w:before="0" w:after="0" w:line="240" w:lineRule="auto"/>
              <w:rPr>
                <w:sz w:val="24"/>
                <w:szCs w:val="24"/>
              </w:rPr>
            </w:pPr>
            <w:r w:rsidRPr="009C7AE4">
              <w:rPr>
                <w:sz w:val="24"/>
                <w:szCs w:val="24"/>
              </w:rPr>
              <w:t>-Reconocimiento en  imágenes macroscópicas  de órganos la posible patología del órgano.</w:t>
            </w:r>
          </w:p>
          <w:p w:rsidR="00DB06EF" w:rsidRPr="009C7AE4" w:rsidRDefault="00DB06EF" w:rsidP="005D2BFE">
            <w:pPr>
              <w:pStyle w:val="Encabezado"/>
              <w:spacing w:before="0" w:after="0" w:line="240" w:lineRule="auto"/>
              <w:rPr>
                <w:sz w:val="24"/>
                <w:szCs w:val="24"/>
              </w:rPr>
            </w:pPr>
            <w:r w:rsidRPr="009C7AE4">
              <w:rPr>
                <w:sz w:val="24"/>
                <w:szCs w:val="24"/>
              </w:rPr>
              <w:t>-Clasificación de las principales enfermedades, desde el punto de vista macroscópico de la anatomía patológica, agrupándolas por sistema o aparato.</w:t>
            </w:r>
          </w:p>
          <w:p w:rsidR="00DB06EF" w:rsidRPr="009C7AE4" w:rsidRDefault="00DB06EF" w:rsidP="005D2BFE">
            <w:pPr>
              <w:pStyle w:val="Encabezado"/>
              <w:spacing w:before="0" w:after="0" w:line="240" w:lineRule="auto"/>
              <w:rPr>
                <w:sz w:val="24"/>
                <w:szCs w:val="24"/>
              </w:rPr>
            </w:pPr>
            <w:r w:rsidRPr="009C7AE4">
              <w:rPr>
                <w:sz w:val="24"/>
                <w:szCs w:val="24"/>
              </w:rPr>
              <w:t xml:space="preserve">-Descripción del método de preparación de formol tamponado para la fijación de órganos y muestras. </w:t>
            </w:r>
          </w:p>
          <w:p w:rsidR="00DB06EF" w:rsidRPr="009C7AE4" w:rsidRDefault="00DB06EF" w:rsidP="005D2BFE">
            <w:pPr>
              <w:pStyle w:val="Encabezado"/>
              <w:spacing w:before="0" w:after="0" w:line="240" w:lineRule="auto"/>
              <w:rPr>
                <w:sz w:val="24"/>
                <w:szCs w:val="24"/>
              </w:rPr>
            </w:pPr>
            <w:r w:rsidRPr="009C7AE4">
              <w:rPr>
                <w:sz w:val="24"/>
                <w:szCs w:val="24"/>
              </w:rPr>
              <w:t xml:space="preserve">-Explicación de los procedimientos de separación, apertura, </w:t>
            </w:r>
            <w:proofErr w:type="spellStart"/>
            <w:r w:rsidRPr="009C7AE4">
              <w:rPr>
                <w:sz w:val="24"/>
                <w:szCs w:val="24"/>
              </w:rPr>
              <w:t>loncheado</w:t>
            </w:r>
            <w:proofErr w:type="spellEnd"/>
            <w:r w:rsidRPr="009C7AE4">
              <w:rPr>
                <w:sz w:val="24"/>
                <w:szCs w:val="24"/>
              </w:rPr>
              <w:t xml:space="preserve"> y fijación de órganos y vísceras, describiendo el material e instrumental adecuado para cada operación.</w:t>
            </w:r>
          </w:p>
          <w:p w:rsidR="00DB06EF" w:rsidRPr="009C7AE4" w:rsidRDefault="00DB06EF" w:rsidP="009C7AE4">
            <w:pPr>
              <w:pStyle w:val="Encabezado"/>
              <w:spacing w:before="0" w:after="0" w:line="240" w:lineRule="auto"/>
              <w:rPr>
                <w:b/>
                <w:sz w:val="24"/>
                <w:szCs w:val="24"/>
              </w:rPr>
            </w:pPr>
            <w:r w:rsidRPr="009C7AE4">
              <w:rPr>
                <w:sz w:val="24"/>
                <w:szCs w:val="24"/>
              </w:rPr>
              <w:t>-Explicación del procedimiento de toma de muestras de los órganos eviscerados.</w:t>
            </w:r>
          </w:p>
        </w:tc>
      </w:tr>
      <w:tr w:rsidR="00DB06EF" w:rsidRPr="00AE2C68" w:rsidTr="00DB06EF">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DB06EF" w:rsidRPr="009C7AE4" w:rsidRDefault="00DB06EF" w:rsidP="0046392A">
            <w:pPr>
              <w:keepNext/>
              <w:outlineLvl w:val="2"/>
              <w:rPr>
                <w:b/>
                <w:sz w:val="24"/>
                <w:szCs w:val="24"/>
              </w:rPr>
            </w:pPr>
            <w:r w:rsidRPr="009C7AE4">
              <w:rPr>
                <w:b/>
                <w:sz w:val="24"/>
                <w:szCs w:val="24"/>
              </w:rPr>
              <w:t>Recursos Didácticos</w:t>
            </w:r>
          </w:p>
          <w:p w:rsidR="0046392A" w:rsidRPr="009C7AE4" w:rsidRDefault="0046392A" w:rsidP="0046392A">
            <w:pPr>
              <w:keepNext/>
              <w:outlineLvl w:val="2"/>
              <w:rPr>
                <w:b/>
                <w:sz w:val="24"/>
                <w:szCs w:val="24"/>
              </w:rPr>
            </w:pPr>
            <w:r w:rsidRPr="009C7AE4">
              <w:rPr>
                <w:sz w:val="24"/>
                <w:szCs w:val="24"/>
              </w:rPr>
              <w:t>Los comentados en el punto 10.2</w:t>
            </w:r>
          </w:p>
        </w:tc>
      </w:tr>
      <w:tr w:rsidR="00DB06EF" w:rsidRPr="00AE2C68" w:rsidTr="00DB06EF">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DB06EF" w:rsidRPr="009C7AE4" w:rsidRDefault="00DB06EF" w:rsidP="00DB06EF">
            <w:pPr>
              <w:rPr>
                <w:b/>
                <w:sz w:val="24"/>
                <w:szCs w:val="24"/>
              </w:rPr>
            </w:pPr>
            <w:r w:rsidRPr="009C7AE4">
              <w:rPr>
                <w:b/>
                <w:sz w:val="24"/>
                <w:szCs w:val="24"/>
              </w:rPr>
              <w:t>Criterios de Evaluación</w:t>
            </w:r>
          </w:p>
          <w:p w:rsidR="00DB06EF" w:rsidRPr="009C7AE4" w:rsidRDefault="00DB06EF" w:rsidP="00DB06EF">
            <w:pPr>
              <w:autoSpaceDE w:val="0"/>
              <w:autoSpaceDN w:val="0"/>
              <w:adjustRightInd w:val="0"/>
              <w:rPr>
                <w:sz w:val="24"/>
                <w:szCs w:val="24"/>
              </w:rPr>
            </w:pPr>
            <w:r w:rsidRPr="009C7AE4">
              <w:rPr>
                <w:sz w:val="24"/>
                <w:szCs w:val="24"/>
              </w:rPr>
              <w:t xml:space="preserve">-Se ha descrito la anatomía patológica macroscópica de los componentes del cráneo y sistema nervioso. </w:t>
            </w:r>
          </w:p>
          <w:p w:rsidR="00DB06EF" w:rsidRPr="009C7AE4" w:rsidRDefault="00DB06EF" w:rsidP="00DB06EF">
            <w:pPr>
              <w:autoSpaceDE w:val="0"/>
              <w:autoSpaceDN w:val="0"/>
              <w:adjustRightInd w:val="0"/>
              <w:rPr>
                <w:sz w:val="24"/>
                <w:szCs w:val="24"/>
              </w:rPr>
            </w:pPr>
            <w:r w:rsidRPr="009C7AE4">
              <w:rPr>
                <w:sz w:val="24"/>
                <w:szCs w:val="24"/>
              </w:rPr>
              <w:t>-Se ha detallado la anatomía patológica macroscópica de los componentes del bloque cervical.</w:t>
            </w:r>
          </w:p>
          <w:p w:rsidR="00DB06EF" w:rsidRPr="009C7AE4" w:rsidRDefault="00DB06EF" w:rsidP="00DB06EF">
            <w:pPr>
              <w:autoSpaceDE w:val="0"/>
              <w:autoSpaceDN w:val="0"/>
              <w:adjustRightInd w:val="0"/>
              <w:rPr>
                <w:sz w:val="24"/>
                <w:szCs w:val="24"/>
              </w:rPr>
            </w:pPr>
            <w:r w:rsidRPr="009C7AE4">
              <w:rPr>
                <w:sz w:val="24"/>
                <w:szCs w:val="24"/>
              </w:rPr>
              <w:t>-Se ha definido la anatomía patológica macroscópica de los órganos, vasos y otros componentes torácicos.</w:t>
            </w:r>
          </w:p>
          <w:p w:rsidR="00DB06EF" w:rsidRPr="009C7AE4" w:rsidRDefault="00DB06EF" w:rsidP="00DB06EF">
            <w:pPr>
              <w:autoSpaceDE w:val="0"/>
              <w:autoSpaceDN w:val="0"/>
              <w:adjustRightInd w:val="0"/>
              <w:rPr>
                <w:sz w:val="24"/>
                <w:szCs w:val="24"/>
              </w:rPr>
            </w:pPr>
            <w:r w:rsidRPr="009C7AE4">
              <w:rPr>
                <w:sz w:val="24"/>
                <w:szCs w:val="24"/>
              </w:rPr>
              <w:t>-Se ha detallado la anatomía patológica macroscópica de los órganos, vasos y otros componentes abdominales.</w:t>
            </w:r>
          </w:p>
          <w:p w:rsidR="00DB06EF" w:rsidRPr="009C7AE4" w:rsidRDefault="00DB06EF" w:rsidP="00DB06EF">
            <w:pPr>
              <w:autoSpaceDE w:val="0"/>
              <w:autoSpaceDN w:val="0"/>
              <w:adjustRightInd w:val="0"/>
              <w:rPr>
                <w:sz w:val="24"/>
                <w:szCs w:val="24"/>
              </w:rPr>
            </w:pPr>
            <w:r w:rsidRPr="009C7AE4">
              <w:rPr>
                <w:sz w:val="24"/>
                <w:szCs w:val="24"/>
              </w:rPr>
              <w:t>-Se han diferenciado la anatomía patológica macroscópica del aparato locomotor y médula ósea.</w:t>
            </w:r>
          </w:p>
          <w:p w:rsidR="00DB06EF" w:rsidRPr="009C7AE4" w:rsidRDefault="00DB06EF" w:rsidP="00DB06EF">
            <w:pPr>
              <w:autoSpaceDE w:val="0"/>
              <w:autoSpaceDN w:val="0"/>
              <w:adjustRightInd w:val="0"/>
              <w:rPr>
                <w:sz w:val="24"/>
                <w:szCs w:val="24"/>
              </w:rPr>
            </w:pPr>
            <w:r w:rsidRPr="009C7AE4">
              <w:rPr>
                <w:sz w:val="24"/>
                <w:szCs w:val="24"/>
              </w:rPr>
              <w:t>-Se ha utilizado la terminología específica.</w:t>
            </w:r>
          </w:p>
          <w:p w:rsidR="00DB06EF" w:rsidRPr="009C7AE4" w:rsidRDefault="00DB06EF" w:rsidP="00DB06EF">
            <w:pPr>
              <w:rPr>
                <w:b/>
                <w:sz w:val="24"/>
                <w:szCs w:val="24"/>
              </w:rPr>
            </w:pPr>
          </w:p>
        </w:tc>
      </w:tr>
      <w:tr w:rsidR="003C348C" w:rsidRPr="00AE2C68" w:rsidTr="00DB06EF">
        <w:trPr>
          <w:trHeight w:val="287"/>
        </w:trPr>
        <w:tc>
          <w:tcPr>
            <w:tcW w:w="9214" w:type="dxa"/>
            <w:gridSpan w:val="3"/>
            <w:tcBorders>
              <w:top w:val="single" w:sz="4" w:space="0" w:color="auto"/>
              <w:left w:val="single" w:sz="4" w:space="0" w:color="auto"/>
              <w:bottom w:val="single" w:sz="4" w:space="0" w:color="auto"/>
              <w:right w:val="single" w:sz="4" w:space="0" w:color="auto"/>
            </w:tcBorders>
          </w:tcPr>
          <w:p w:rsidR="003C348C" w:rsidRDefault="003C348C">
            <w:pPr>
              <w:rPr>
                <w:b/>
                <w:lang w:val="es-ES_tradnl"/>
              </w:rPr>
            </w:pPr>
            <w:r w:rsidRPr="008666B1">
              <w:rPr>
                <w:b/>
                <w:lang w:val="es-ES_tradnl"/>
              </w:rPr>
              <w:t>Instrumentos de evaluación</w:t>
            </w:r>
          </w:p>
          <w:p w:rsidR="009A072A" w:rsidRPr="009A072A" w:rsidRDefault="009A072A">
            <w:pPr>
              <w:rPr>
                <w:sz w:val="24"/>
                <w:szCs w:val="24"/>
              </w:rPr>
            </w:pPr>
            <w:r w:rsidRPr="009A072A">
              <w:rPr>
                <w:sz w:val="24"/>
                <w:szCs w:val="24"/>
              </w:rPr>
              <w:t>Actividad (T14)</w:t>
            </w:r>
            <w:r w:rsidR="009C7AE4">
              <w:rPr>
                <w:sz w:val="24"/>
                <w:szCs w:val="24"/>
              </w:rPr>
              <w:t xml:space="preserve">. Mediante fotos reconocer desde punto de vista macroscópico diferentes patologías. Describir lo que se puede ver según las alteraciones </w:t>
            </w:r>
            <w:proofErr w:type="spellStart"/>
            <w:r w:rsidR="009C7AE4">
              <w:rPr>
                <w:sz w:val="24"/>
                <w:szCs w:val="24"/>
              </w:rPr>
              <w:t>macrosscópicas</w:t>
            </w:r>
            <w:proofErr w:type="spellEnd"/>
            <w:r w:rsidR="009C7AE4">
              <w:rPr>
                <w:sz w:val="24"/>
                <w:szCs w:val="24"/>
              </w:rPr>
              <w:t xml:space="preserve"> que las enfermedades producen en los órganos.</w:t>
            </w:r>
          </w:p>
          <w:p w:rsidR="009A072A" w:rsidRDefault="009A072A" w:rsidP="009A072A">
            <w:r w:rsidRPr="009A072A">
              <w:rPr>
                <w:sz w:val="24"/>
                <w:szCs w:val="24"/>
              </w:rPr>
              <w:t>Prueba (T</w:t>
            </w:r>
            <w:r>
              <w:rPr>
                <w:sz w:val="24"/>
                <w:szCs w:val="24"/>
              </w:rPr>
              <w:t xml:space="preserve"> 13 y</w:t>
            </w:r>
            <w:r w:rsidRPr="009A072A">
              <w:rPr>
                <w:sz w:val="24"/>
                <w:szCs w:val="24"/>
              </w:rPr>
              <w:t>14)</w:t>
            </w:r>
            <w:r w:rsidR="009C7AE4">
              <w:rPr>
                <w:sz w:val="24"/>
                <w:szCs w:val="24"/>
              </w:rPr>
              <w:t xml:space="preserve">. </w:t>
            </w:r>
            <w:r w:rsidR="009C7AE4" w:rsidRPr="009C7AE4">
              <w:rPr>
                <w:sz w:val="24"/>
                <w:szCs w:val="24"/>
                <w:bdr w:val="none" w:sz="0" w:space="0" w:color="auto" w:frame="1"/>
              </w:rPr>
              <w:t>Con las preguntas se incidirá en los conceptos anteriores.</w:t>
            </w:r>
          </w:p>
        </w:tc>
      </w:tr>
    </w:tbl>
    <w:p w:rsidR="00DB06EF" w:rsidRPr="00AE2C68" w:rsidRDefault="00DB06EF" w:rsidP="00DB06EF">
      <w:pPr>
        <w:jc w:val="both"/>
        <w:rPr>
          <w:rFonts w:asciiTheme="minorHAnsi" w:hAnsiTheme="minorHAnsi"/>
        </w:rPr>
      </w:pPr>
    </w:p>
    <w:p w:rsidR="00DB06EF" w:rsidRPr="00AE2C68" w:rsidRDefault="00DB06EF" w:rsidP="00DB06EF">
      <w:pPr>
        <w:jc w:val="both"/>
        <w:rPr>
          <w:rFonts w:asciiTheme="minorHAnsi" w:hAnsiTheme="minorHAnsi"/>
        </w:rPr>
      </w:pPr>
    </w:p>
    <w:p w:rsidR="00DB06EF" w:rsidRPr="00AE2C68" w:rsidRDefault="00DB06EF" w:rsidP="00DB06EF">
      <w:pPr>
        <w:jc w:val="both"/>
        <w:rPr>
          <w:rFonts w:asciiTheme="minorHAnsi" w:hAnsiTheme="minorHAnsi"/>
        </w:rPr>
      </w:pPr>
    </w:p>
    <w:p w:rsidR="00DB06EF" w:rsidRPr="00AE2C68" w:rsidRDefault="00DB06EF" w:rsidP="00DB06EF">
      <w:pPr>
        <w:jc w:val="both"/>
        <w:rPr>
          <w:rFonts w:asciiTheme="minorHAnsi" w:hAnsiTheme="minorHAnsi"/>
        </w:rPr>
      </w:pPr>
    </w:p>
    <w:p w:rsidR="00DB06EF" w:rsidRPr="00AE2C68" w:rsidRDefault="00DB06EF" w:rsidP="00DB06EF">
      <w:pPr>
        <w:jc w:val="both"/>
        <w:rPr>
          <w:rFonts w:asciiTheme="minorHAnsi" w:hAnsiTheme="minorHAnsi"/>
        </w:rPr>
      </w:pPr>
    </w:p>
    <w:p w:rsidR="00DB06EF" w:rsidRPr="00AE2C68" w:rsidRDefault="00DB06EF" w:rsidP="00DB06EF">
      <w:pPr>
        <w:jc w:val="both"/>
        <w:rPr>
          <w:rFonts w:asciiTheme="minorHAnsi" w:hAnsiTheme="minorHAnsi"/>
        </w:rPr>
      </w:pPr>
    </w:p>
    <w:p w:rsidR="00DB06EF" w:rsidRPr="00AE2C68" w:rsidRDefault="00DB06EF" w:rsidP="00DB06EF">
      <w:pPr>
        <w:jc w:val="both"/>
        <w:rPr>
          <w:rFonts w:asciiTheme="minorHAnsi" w:hAnsiTheme="minorHAnsi"/>
        </w:rPr>
      </w:pPr>
    </w:p>
    <w:p w:rsidR="00DB06EF" w:rsidRPr="00AE2C68" w:rsidRDefault="00DB06EF" w:rsidP="00DB06EF">
      <w:pPr>
        <w:jc w:val="both"/>
        <w:rPr>
          <w:rFonts w:asciiTheme="minorHAnsi" w:hAnsiTheme="minorHAnsi"/>
        </w:rPr>
      </w:pPr>
    </w:p>
    <w:p w:rsidR="00DB06EF" w:rsidRDefault="00DB06EF" w:rsidP="00DB06EF">
      <w:pPr>
        <w:jc w:val="both"/>
        <w:rPr>
          <w:rFonts w:asciiTheme="minorHAnsi" w:hAnsiTheme="minorHAnsi"/>
        </w:rPr>
      </w:pPr>
    </w:p>
    <w:p w:rsidR="00DB06EF" w:rsidRDefault="00DB06EF" w:rsidP="00DB06EF">
      <w:pPr>
        <w:jc w:val="both"/>
        <w:rPr>
          <w:rFonts w:asciiTheme="minorHAnsi" w:hAnsiTheme="minorHAnsi"/>
        </w:rPr>
      </w:pPr>
    </w:p>
    <w:p w:rsidR="00DB06EF" w:rsidRDefault="00DB06EF" w:rsidP="00DB06EF">
      <w:pPr>
        <w:jc w:val="both"/>
        <w:rPr>
          <w:rFonts w:asciiTheme="minorHAnsi" w:hAnsiTheme="minorHAnsi"/>
        </w:rPr>
      </w:pPr>
    </w:p>
    <w:p w:rsidR="009C7AE4" w:rsidRDefault="009C7AE4" w:rsidP="00DB06EF">
      <w:pPr>
        <w:jc w:val="both"/>
        <w:rPr>
          <w:rFonts w:asciiTheme="minorHAnsi" w:hAnsiTheme="minorHAnsi"/>
        </w:rPr>
      </w:pPr>
    </w:p>
    <w:p w:rsidR="009C7AE4" w:rsidRDefault="009C7AE4" w:rsidP="00DB06EF">
      <w:pPr>
        <w:jc w:val="both"/>
        <w:rPr>
          <w:rFonts w:asciiTheme="minorHAnsi" w:hAnsiTheme="minorHAnsi"/>
        </w:rPr>
      </w:pPr>
    </w:p>
    <w:tbl>
      <w:tblPr>
        <w:tblStyle w:val="Tablaconcuadrcula"/>
        <w:tblW w:w="5000" w:type="pct"/>
        <w:tblLook w:val="04A0" w:firstRow="1" w:lastRow="0" w:firstColumn="1" w:lastColumn="0" w:noHBand="0" w:noVBand="1"/>
      </w:tblPr>
      <w:tblGrid>
        <w:gridCol w:w="1455"/>
        <w:gridCol w:w="1454"/>
        <w:gridCol w:w="5811"/>
      </w:tblGrid>
      <w:tr w:rsidR="00CA6262" w:rsidRPr="00AE2C68" w:rsidTr="00E737D0">
        <w:trPr>
          <w:trHeight w:val="668"/>
        </w:trPr>
        <w:tc>
          <w:tcPr>
            <w:tcW w:w="834" w:type="pct"/>
            <w:tcBorders>
              <w:top w:val="single" w:sz="4" w:space="0" w:color="auto"/>
              <w:left w:val="single" w:sz="4" w:space="0" w:color="auto"/>
              <w:bottom w:val="single" w:sz="4" w:space="0" w:color="auto"/>
              <w:right w:val="single" w:sz="4" w:space="0" w:color="auto"/>
            </w:tcBorders>
          </w:tcPr>
          <w:p w:rsidR="009C7AE4" w:rsidRDefault="009C7AE4" w:rsidP="009C7AE4">
            <w:pPr>
              <w:rPr>
                <w:b/>
                <w:sz w:val="24"/>
                <w:szCs w:val="24"/>
              </w:rPr>
            </w:pPr>
          </w:p>
          <w:p w:rsidR="00CA6262" w:rsidRPr="009C7AE4" w:rsidRDefault="00CA6262" w:rsidP="009C7AE4">
            <w:pPr>
              <w:rPr>
                <w:b/>
                <w:sz w:val="24"/>
                <w:szCs w:val="24"/>
              </w:rPr>
            </w:pPr>
            <w:r w:rsidRPr="009C7AE4">
              <w:rPr>
                <w:b/>
                <w:sz w:val="24"/>
                <w:szCs w:val="24"/>
              </w:rPr>
              <w:t>U</w:t>
            </w:r>
            <w:r w:rsidR="009C7AE4">
              <w:rPr>
                <w:b/>
                <w:sz w:val="24"/>
                <w:szCs w:val="24"/>
              </w:rPr>
              <w:t>.D.</w:t>
            </w:r>
            <w:r w:rsidRPr="009C7AE4">
              <w:rPr>
                <w:b/>
                <w:sz w:val="24"/>
                <w:szCs w:val="24"/>
              </w:rPr>
              <w:t>nº15</w:t>
            </w:r>
          </w:p>
        </w:tc>
        <w:tc>
          <w:tcPr>
            <w:tcW w:w="834" w:type="pct"/>
            <w:tcBorders>
              <w:top w:val="single" w:sz="4" w:space="0" w:color="auto"/>
              <w:left w:val="single" w:sz="4" w:space="0" w:color="auto"/>
              <w:bottom w:val="single" w:sz="4" w:space="0" w:color="auto"/>
              <w:right w:val="single" w:sz="4" w:space="0" w:color="auto"/>
            </w:tcBorders>
          </w:tcPr>
          <w:p w:rsidR="009C7AE4" w:rsidRDefault="009C7AE4" w:rsidP="00DB06EF">
            <w:pPr>
              <w:rPr>
                <w:b/>
                <w:sz w:val="24"/>
                <w:szCs w:val="24"/>
              </w:rPr>
            </w:pPr>
          </w:p>
          <w:p w:rsidR="00CA6262" w:rsidRPr="009C7AE4" w:rsidRDefault="00CA6262" w:rsidP="00DB06EF">
            <w:pPr>
              <w:rPr>
                <w:b/>
                <w:sz w:val="24"/>
                <w:szCs w:val="24"/>
              </w:rPr>
            </w:pPr>
            <w:r w:rsidRPr="009C7AE4">
              <w:rPr>
                <w:b/>
                <w:sz w:val="24"/>
                <w:szCs w:val="24"/>
              </w:rPr>
              <w:t>Nº horas 3</w:t>
            </w:r>
          </w:p>
        </w:tc>
        <w:tc>
          <w:tcPr>
            <w:tcW w:w="3332" w:type="pct"/>
            <w:tcBorders>
              <w:top w:val="single" w:sz="4" w:space="0" w:color="auto"/>
              <w:left w:val="single" w:sz="4" w:space="0" w:color="auto"/>
              <w:bottom w:val="single" w:sz="4" w:space="0" w:color="auto"/>
              <w:right w:val="single" w:sz="4" w:space="0" w:color="auto"/>
            </w:tcBorders>
            <w:hideMark/>
          </w:tcPr>
          <w:p w:rsidR="00CA6262" w:rsidRPr="00AE2C68" w:rsidRDefault="00CA6262" w:rsidP="009C7AE4">
            <w:pPr>
              <w:autoSpaceDE w:val="0"/>
              <w:autoSpaceDN w:val="0"/>
              <w:adjustRightInd w:val="0"/>
              <w:rPr>
                <w:rFonts w:asciiTheme="minorHAnsi" w:hAnsiTheme="minorHAnsi"/>
                <w:b/>
                <w:sz w:val="28"/>
                <w:szCs w:val="28"/>
              </w:rPr>
            </w:pPr>
            <w:r w:rsidRPr="007B2EB7">
              <w:rPr>
                <w:rFonts w:asciiTheme="minorHAnsi" w:hAnsiTheme="minorHAnsi"/>
                <w:b/>
              </w:rPr>
              <w:t>Título:</w:t>
            </w:r>
            <w:r w:rsidRPr="007B2EB7">
              <w:rPr>
                <w:rFonts w:asciiTheme="minorHAnsi" w:hAnsiTheme="minorHAnsi" w:cs="NewsGotT-Regu"/>
                <w:sz w:val="24"/>
                <w:szCs w:val="24"/>
              </w:rPr>
              <w:t xml:space="preserve"> EXTRACCIÓN DE TEJIDOS, PRÓTESIS, MARCAPASOS Y OTROS DISPOSITIVOS DEL CADÁVER.</w:t>
            </w:r>
          </w:p>
        </w:tc>
      </w:tr>
      <w:tr w:rsidR="00DB06EF" w:rsidRPr="00AE2C68" w:rsidTr="00E737D0">
        <w:trPr>
          <w:trHeight w:val="764"/>
        </w:trPr>
        <w:tc>
          <w:tcPr>
            <w:tcW w:w="5000" w:type="pct"/>
            <w:gridSpan w:val="3"/>
            <w:tcBorders>
              <w:top w:val="single" w:sz="4" w:space="0" w:color="auto"/>
              <w:left w:val="single" w:sz="4" w:space="0" w:color="auto"/>
              <w:bottom w:val="single" w:sz="4" w:space="0" w:color="auto"/>
              <w:right w:val="single" w:sz="4" w:space="0" w:color="auto"/>
            </w:tcBorders>
          </w:tcPr>
          <w:p w:rsidR="00DB06EF" w:rsidRPr="009C7AE4" w:rsidRDefault="00DB06EF" w:rsidP="00DB06EF">
            <w:pPr>
              <w:rPr>
                <w:b/>
                <w:sz w:val="24"/>
                <w:szCs w:val="24"/>
              </w:rPr>
            </w:pPr>
            <w:r w:rsidRPr="009C7AE4">
              <w:rPr>
                <w:b/>
                <w:sz w:val="24"/>
                <w:szCs w:val="24"/>
              </w:rPr>
              <w:t>Resultado de Aprendizaje</w:t>
            </w:r>
          </w:p>
          <w:p w:rsidR="00DB06EF" w:rsidRPr="009C7AE4" w:rsidRDefault="00DB06EF" w:rsidP="00DB06EF">
            <w:pPr>
              <w:autoSpaceDE w:val="0"/>
              <w:autoSpaceDN w:val="0"/>
              <w:adjustRightInd w:val="0"/>
              <w:rPr>
                <w:b/>
                <w:sz w:val="24"/>
                <w:szCs w:val="24"/>
              </w:rPr>
            </w:pPr>
            <w:r w:rsidRPr="009C7AE4">
              <w:rPr>
                <w:sz w:val="24"/>
                <w:szCs w:val="24"/>
              </w:rPr>
              <w:t>Realiza la extracción de tejidos, prótesis, marcapasos y otros dispositivos del cadáver, identificando latécnica y el protocolo documental para cada extracción.</w:t>
            </w:r>
          </w:p>
        </w:tc>
      </w:tr>
      <w:tr w:rsidR="00DB06EF" w:rsidRPr="00AE2C68" w:rsidTr="00E737D0">
        <w:trPr>
          <w:trHeight w:val="1554"/>
        </w:trPr>
        <w:tc>
          <w:tcPr>
            <w:tcW w:w="5000" w:type="pct"/>
            <w:gridSpan w:val="3"/>
            <w:tcBorders>
              <w:top w:val="single" w:sz="4" w:space="0" w:color="auto"/>
              <w:left w:val="single" w:sz="4" w:space="0" w:color="auto"/>
              <w:bottom w:val="single" w:sz="4" w:space="0" w:color="auto"/>
              <w:right w:val="single" w:sz="4" w:space="0" w:color="auto"/>
            </w:tcBorders>
          </w:tcPr>
          <w:p w:rsidR="00DB06EF" w:rsidRPr="009C7AE4" w:rsidRDefault="00DB06EF" w:rsidP="00DB06EF">
            <w:pPr>
              <w:rPr>
                <w:b/>
                <w:sz w:val="24"/>
                <w:szCs w:val="24"/>
              </w:rPr>
            </w:pPr>
            <w:r w:rsidRPr="009C7AE4">
              <w:rPr>
                <w:b/>
                <w:sz w:val="24"/>
                <w:szCs w:val="24"/>
              </w:rPr>
              <w:t>Objetivos Didácticos</w:t>
            </w:r>
          </w:p>
          <w:p w:rsidR="00DB06EF" w:rsidRPr="009C7AE4" w:rsidRDefault="00DB06EF" w:rsidP="00DB06EF">
            <w:pPr>
              <w:rPr>
                <w:sz w:val="24"/>
                <w:szCs w:val="24"/>
              </w:rPr>
            </w:pPr>
            <w:r w:rsidRPr="009C7AE4">
              <w:rPr>
                <w:sz w:val="24"/>
                <w:szCs w:val="24"/>
              </w:rPr>
              <w:t>1-Extracción de tejidos</w:t>
            </w:r>
          </w:p>
          <w:p w:rsidR="00DB06EF" w:rsidRPr="009C7AE4" w:rsidRDefault="00DB06EF" w:rsidP="00DB06EF">
            <w:pPr>
              <w:rPr>
                <w:sz w:val="24"/>
                <w:szCs w:val="24"/>
              </w:rPr>
            </w:pPr>
            <w:r w:rsidRPr="009C7AE4">
              <w:rPr>
                <w:sz w:val="24"/>
                <w:szCs w:val="24"/>
              </w:rPr>
              <w:t>2-Extracción de prótesis</w:t>
            </w:r>
          </w:p>
          <w:p w:rsidR="00DB06EF" w:rsidRPr="009C7AE4" w:rsidRDefault="00DB06EF" w:rsidP="00DB06EF">
            <w:pPr>
              <w:rPr>
                <w:sz w:val="24"/>
                <w:szCs w:val="24"/>
              </w:rPr>
            </w:pPr>
            <w:r w:rsidRPr="009C7AE4">
              <w:rPr>
                <w:sz w:val="24"/>
                <w:szCs w:val="24"/>
              </w:rPr>
              <w:t>3-Extracción de marcapasos y otros dispositivos del cadáver</w:t>
            </w:r>
          </w:p>
          <w:p w:rsidR="00DB06EF" w:rsidRPr="009C7AE4" w:rsidRDefault="00DB06EF" w:rsidP="00DB06EF">
            <w:pPr>
              <w:rPr>
                <w:b/>
                <w:sz w:val="24"/>
                <w:szCs w:val="24"/>
              </w:rPr>
            </w:pPr>
            <w:r w:rsidRPr="009C7AE4">
              <w:rPr>
                <w:sz w:val="24"/>
                <w:szCs w:val="24"/>
              </w:rPr>
              <w:t>4-Protocolo documental para una extracción.</w:t>
            </w:r>
          </w:p>
        </w:tc>
      </w:tr>
      <w:tr w:rsidR="00DB06EF" w:rsidRPr="00AE2C68" w:rsidTr="00E737D0">
        <w:trPr>
          <w:trHeight w:val="4255"/>
        </w:trPr>
        <w:tc>
          <w:tcPr>
            <w:tcW w:w="5000" w:type="pct"/>
            <w:gridSpan w:val="3"/>
            <w:tcBorders>
              <w:top w:val="single" w:sz="4" w:space="0" w:color="auto"/>
              <w:left w:val="single" w:sz="4" w:space="0" w:color="auto"/>
              <w:bottom w:val="single" w:sz="4" w:space="0" w:color="auto"/>
              <w:right w:val="single" w:sz="4" w:space="0" w:color="auto"/>
            </w:tcBorders>
          </w:tcPr>
          <w:p w:rsidR="00DB06EF" w:rsidRPr="00AE2C68" w:rsidRDefault="00DB06EF" w:rsidP="00DB06EF">
            <w:pPr>
              <w:rPr>
                <w:rFonts w:asciiTheme="minorHAnsi" w:hAnsiTheme="minorHAnsi"/>
                <w:b/>
              </w:rPr>
            </w:pPr>
            <w:r w:rsidRPr="007B2EB7">
              <w:rPr>
                <w:rFonts w:asciiTheme="minorHAnsi" w:hAnsiTheme="minorHAnsi"/>
                <w:b/>
              </w:rPr>
              <w:t>Contenido</w:t>
            </w:r>
          </w:p>
          <w:p w:rsidR="00DB06EF" w:rsidRPr="00AE2C68" w:rsidRDefault="00DB06EF" w:rsidP="00DB06EF">
            <w:pPr>
              <w:autoSpaceDE w:val="0"/>
              <w:autoSpaceDN w:val="0"/>
              <w:adjustRightInd w:val="0"/>
              <w:rPr>
                <w:rFonts w:asciiTheme="minorHAnsi" w:hAnsiTheme="minorHAnsi" w:cs="NewsGotT-Regu"/>
              </w:rPr>
            </w:pPr>
            <w:r w:rsidRPr="007B2EB7">
              <w:rPr>
                <w:rFonts w:asciiTheme="minorHAnsi" w:hAnsiTheme="minorHAnsi" w:cs="NewsGotT-Regu"/>
              </w:rPr>
              <w:t>–Protocolo documental establecido en las extracciones. Normativa.</w:t>
            </w:r>
          </w:p>
          <w:p w:rsidR="00DB06EF" w:rsidRPr="00AE2C68" w:rsidRDefault="00DB06EF" w:rsidP="00DB06EF">
            <w:pPr>
              <w:autoSpaceDE w:val="0"/>
              <w:autoSpaceDN w:val="0"/>
              <w:adjustRightInd w:val="0"/>
              <w:rPr>
                <w:rFonts w:asciiTheme="minorHAnsi" w:hAnsiTheme="minorHAnsi" w:cs="NewsGotT-Regu"/>
              </w:rPr>
            </w:pPr>
            <w:r w:rsidRPr="007B2EB7">
              <w:rPr>
                <w:rFonts w:asciiTheme="minorHAnsi" w:hAnsiTheme="minorHAnsi" w:cs="NewsGotT-Regu"/>
              </w:rPr>
              <w:t>–Extracción de muestra de tejido.</w:t>
            </w:r>
          </w:p>
          <w:p w:rsidR="00DB06EF" w:rsidRPr="00AE2C68" w:rsidRDefault="00DB06EF" w:rsidP="00DB06EF">
            <w:pPr>
              <w:autoSpaceDE w:val="0"/>
              <w:autoSpaceDN w:val="0"/>
              <w:adjustRightInd w:val="0"/>
              <w:rPr>
                <w:rFonts w:asciiTheme="minorHAnsi" w:hAnsiTheme="minorHAnsi" w:cs="NewsGotT-Regu"/>
              </w:rPr>
            </w:pPr>
            <w:r w:rsidRPr="007B2EB7">
              <w:rPr>
                <w:rFonts w:asciiTheme="minorHAnsi" w:hAnsiTheme="minorHAnsi" w:cs="NewsGotT-Regu"/>
              </w:rPr>
              <w:t xml:space="preserve">-Técnica de extracción para análisis de </w:t>
            </w:r>
            <w:proofErr w:type="gramStart"/>
            <w:r w:rsidRPr="007B2EB7">
              <w:rPr>
                <w:rFonts w:asciiTheme="minorHAnsi" w:hAnsiTheme="minorHAnsi" w:cs="NewsGotT-Regu"/>
              </w:rPr>
              <w:t>ADN .</w:t>
            </w:r>
            <w:proofErr w:type="gramEnd"/>
          </w:p>
          <w:p w:rsidR="00DB06EF" w:rsidRPr="00AE2C68" w:rsidRDefault="00DB06EF" w:rsidP="00DB06EF">
            <w:pPr>
              <w:autoSpaceDE w:val="0"/>
              <w:autoSpaceDN w:val="0"/>
              <w:adjustRightInd w:val="0"/>
              <w:rPr>
                <w:rFonts w:asciiTheme="minorHAnsi" w:hAnsiTheme="minorHAnsi" w:cs="NewsGotT-Regu"/>
              </w:rPr>
            </w:pPr>
            <w:r w:rsidRPr="007B2EB7">
              <w:rPr>
                <w:rFonts w:asciiTheme="minorHAnsi" w:hAnsiTheme="minorHAnsi" w:cs="NewsGotT-Regu"/>
              </w:rPr>
              <w:t xml:space="preserve">-Protocolo para su envío al </w:t>
            </w:r>
            <w:proofErr w:type="spellStart"/>
            <w:r w:rsidRPr="007B2EB7">
              <w:rPr>
                <w:rFonts w:asciiTheme="minorHAnsi" w:hAnsiTheme="minorHAnsi" w:cs="NewsGotT-Regu"/>
              </w:rPr>
              <w:t>biobanco</w:t>
            </w:r>
            <w:proofErr w:type="spellEnd"/>
            <w:r w:rsidRPr="007B2EB7">
              <w:rPr>
                <w:rFonts w:asciiTheme="minorHAnsi" w:hAnsiTheme="minorHAnsi" w:cs="NewsGotT-Regu"/>
              </w:rPr>
              <w:t>.</w:t>
            </w:r>
          </w:p>
          <w:p w:rsidR="00DB06EF" w:rsidRPr="00AE2C68" w:rsidRDefault="00DB06EF" w:rsidP="00DB06EF">
            <w:pPr>
              <w:autoSpaceDE w:val="0"/>
              <w:autoSpaceDN w:val="0"/>
              <w:adjustRightInd w:val="0"/>
              <w:rPr>
                <w:rFonts w:asciiTheme="minorHAnsi" w:hAnsiTheme="minorHAnsi" w:cs="NewsGotT-Regu"/>
              </w:rPr>
            </w:pPr>
            <w:r w:rsidRPr="007B2EB7">
              <w:rPr>
                <w:rFonts w:asciiTheme="minorHAnsi" w:hAnsiTheme="minorHAnsi" w:cs="NewsGotT-Regu"/>
              </w:rPr>
              <w:t>–Enucleación de globos oculares.</w:t>
            </w:r>
          </w:p>
          <w:p w:rsidR="00DB06EF" w:rsidRPr="00AE2C68" w:rsidRDefault="00DB06EF" w:rsidP="00DB06EF">
            <w:pPr>
              <w:autoSpaceDE w:val="0"/>
              <w:autoSpaceDN w:val="0"/>
              <w:adjustRightInd w:val="0"/>
              <w:rPr>
                <w:rFonts w:asciiTheme="minorHAnsi" w:hAnsiTheme="minorHAnsi" w:cs="NewsGotT-Regu"/>
              </w:rPr>
            </w:pPr>
            <w:r w:rsidRPr="007B2EB7">
              <w:rPr>
                <w:rFonts w:asciiTheme="minorHAnsi" w:hAnsiTheme="minorHAnsi" w:cs="NewsGotT-Regu"/>
              </w:rPr>
              <w:t xml:space="preserve">       -Técnicas de enucleación. </w:t>
            </w:r>
            <w:proofErr w:type="spellStart"/>
            <w:r w:rsidRPr="007B2EB7">
              <w:rPr>
                <w:rFonts w:asciiTheme="minorHAnsi" w:hAnsiTheme="minorHAnsi" w:cs="NewsGotT-Regu"/>
              </w:rPr>
              <w:t>Blefarostato</w:t>
            </w:r>
            <w:proofErr w:type="spellEnd"/>
            <w:r w:rsidRPr="007B2EB7">
              <w:rPr>
                <w:rFonts w:asciiTheme="minorHAnsi" w:hAnsiTheme="minorHAnsi" w:cs="NewsGotT-Regu"/>
              </w:rPr>
              <w:t>.</w:t>
            </w:r>
          </w:p>
          <w:p w:rsidR="00DB06EF" w:rsidRPr="00AE2C68" w:rsidRDefault="00DB06EF" w:rsidP="00DB06EF">
            <w:pPr>
              <w:autoSpaceDE w:val="0"/>
              <w:autoSpaceDN w:val="0"/>
              <w:adjustRightInd w:val="0"/>
              <w:rPr>
                <w:rFonts w:asciiTheme="minorHAnsi" w:hAnsiTheme="minorHAnsi" w:cs="NewsGotT-Regu"/>
              </w:rPr>
            </w:pPr>
            <w:r w:rsidRPr="007B2EB7">
              <w:rPr>
                <w:rFonts w:asciiTheme="minorHAnsi" w:hAnsiTheme="minorHAnsi" w:cs="NewsGotT-Regu"/>
              </w:rPr>
              <w:t xml:space="preserve">       -Protocolo para su envío al banco de corneas.</w:t>
            </w:r>
          </w:p>
          <w:p w:rsidR="00DB06EF" w:rsidRPr="00AE2C68" w:rsidRDefault="00DB06EF" w:rsidP="00DB06EF">
            <w:pPr>
              <w:autoSpaceDE w:val="0"/>
              <w:autoSpaceDN w:val="0"/>
              <w:adjustRightInd w:val="0"/>
              <w:rPr>
                <w:rFonts w:asciiTheme="minorHAnsi" w:hAnsiTheme="minorHAnsi" w:cs="NewsGotT-Regu"/>
              </w:rPr>
            </w:pPr>
            <w:r w:rsidRPr="007B2EB7">
              <w:rPr>
                <w:rFonts w:asciiTheme="minorHAnsi" w:hAnsiTheme="minorHAnsi" w:cs="NewsGotT-Regu"/>
              </w:rPr>
              <w:t>–Extracción marcapasos. Técnicas de localización. Disección. Corte de electrodos. Sutura impermeable.</w:t>
            </w:r>
          </w:p>
          <w:p w:rsidR="00DB06EF" w:rsidRPr="00AE2C68" w:rsidRDefault="00DB06EF" w:rsidP="00DB06EF">
            <w:pPr>
              <w:autoSpaceDE w:val="0"/>
              <w:autoSpaceDN w:val="0"/>
              <w:adjustRightInd w:val="0"/>
              <w:rPr>
                <w:rFonts w:asciiTheme="minorHAnsi" w:hAnsiTheme="minorHAnsi" w:cs="NewsGotT-Regu"/>
              </w:rPr>
            </w:pPr>
            <w:r w:rsidRPr="007B2EB7">
              <w:rPr>
                <w:rFonts w:asciiTheme="minorHAnsi" w:hAnsiTheme="minorHAnsi" w:cs="NewsGotT-Regu"/>
              </w:rPr>
              <w:t xml:space="preserve">–Extracción material de osteosíntesis. </w:t>
            </w:r>
            <w:proofErr w:type="spellStart"/>
            <w:r w:rsidRPr="007B2EB7">
              <w:rPr>
                <w:rFonts w:asciiTheme="minorHAnsi" w:hAnsiTheme="minorHAnsi" w:cs="NewsGotT-Regu"/>
              </w:rPr>
              <w:t>Endoprótesis</w:t>
            </w:r>
            <w:proofErr w:type="spellEnd"/>
            <w:r w:rsidRPr="007B2EB7">
              <w:rPr>
                <w:rFonts w:asciiTheme="minorHAnsi" w:hAnsiTheme="minorHAnsi" w:cs="NewsGotT-Regu"/>
              </w:rPr>
              <w:t xml:space="preserve">. </w:t>
            </w:r>
            <w:proofErr w:type="spellStart"/>
            <w:r w:rsidRPr="007B2EB7">
              <w:rPr>
                <w:rFonts w:asciiTheme="minorHAnsi" w:hAnsiTheme="minorHAnsi" w:cs="NewsGotT-Regu"/>
              </w:rPr>
              <w:t>Exóprotesis</w:t>
            </w:r>
            <w:proofErr w:type="spellEnd"/>
            <w:r w:rsidRPr="007B2EB7">
              <w:rPr>
                <w:rFonts w:asciiTheme="minorHAnsi" w:hAnsiTheme="minorHAnsi" w:cs="NewsGotT-Regu"/>
              </w:rPr>
              <w:t>. Clavos intramedulares. Material contaminante u otros elementos para su posterior reciclado o reutilización.</w:t>
            </w:r>
          </w:p>
          <w:p w:rsidR="00DB06EF" w:rsidRPr="00AE2C68" w:rsidRDefault="00DB06EF" w:rsidP="00DB06EF">
            <w:pPr>
              <w:autoSpaceDE w:val="0"/>
              <w:autoSpaceDN w:val="0"/>
              <w:adjustRightInd w:val="0"/>
              <w:rPr>
                <w:rFonts w:asciiTheme="minorHAnsi" w:hAnsiTheme="minorHAnsi" w:cs="NewsGotT-Regu"/>
              </w:rPr>
            </w:pPr>
            <w:r w:rsidRPr="007B2EB7">
              <w:rPr>
                <w:rFonts w:asciiTheme="minorHAnsi" w:hAnsiTheme="minorHAnsi" w:cs="NewsGotT-Regu"/>
              </w:rPr>
              <w:t>–Técnicas de desinfección y esterilización del área de trabajo y del instrumental.</w:t>
            </w:r>
          </w:p>
          <w:p w:rsidR="00DB06EF" w:rsidRPr="00AE2C68" w:rsidRDefault="00DB06EF" w:rsidP="00DB06EF">
            <w:pPr>
              <w:autoSpaceDE w:val="0"/>
              <w:autoSpaceDN w:val="0"/>
              <w:adjustRightInd w:val="0"/>
              <w:rPr>
                <w:rFonts w:asciiTheme="minorHAnsi" w:hAnsiTheme="minorHAnsi" w:cs="NewsGotT-Regu"/>
              </w:rPr>
            </w:pPr>
            <w:r w:rsidRPr="007B2EB7">
              <w:rPr>
                <w:rFonts w:asciiTheme="minorHAnsi" w:hAnsiTheme="minorHAnsi" w:cs="NewsGotT-Regu"/>
              </w:rPr>
              <w:t>–Protocolos de prevención de riesgos laborales en la realización de extracciones.</w:t>
            </w:r>
          </w:p>
          <w:p w:rsidR="00DB06EF" w:rsidRPr="00AE2C68" w:rsidRDefault="00DB06EF" w:rsidP="00DB06EF">
            <w:pPr>
              <w:autoSpaceDE w:val="0"/>
              <w:autoSpaceDN w:val="0"/>
              <w:adjustRightInd w:val="0"/>
              <w:rPr>
                <w:rFonts w:asciiTheme="minorHAnsi" w:hAnsiTheme="minorHAnsi"/>
                <w:b/>
                <w:sz w:val="28"/>
                <w:szCs w:val="28"/>
              </w:rPr>
            </w:pPr>
            <w:r w:rsidRPr="007B2EB7">
              <w:rPr>
                <w:rFonts w:asciiTheme="minorHAnsi" w:hAnsiTheme="minorHAnsi" w:cs="NewsGotT-Regu"/>
              </w:rPr>
              <w:t>– Gestión de residuos orgánicos. Sanitarios. Tóxicos. Normativa vigente.</w:t>
            </w:r>
          </w:p>
        </w:tc>
      </w:tr>
      <w:tr w:rsidR="00DB06EF" w:rsidRPr="00AE2C68" w:rsidTr="00E737D0">
        <w:trPr>
          <w:trHeight w:val="1538"/>
        </w:trPr>
        <w:tc>
          <w:tcPr>
            <w:tcW w:w="5000" w:type="pct"/>
            <w:gridSpan w:val="3"/>
            <w:tcBorders>
              <w:top w:val="single" w:sz="4" w:space="0" w:color="auto"/>
              <w:left w:val="single" w:sz="4" w:space="0" w:color="auto"/>
              <w:bottom w:val="single" w:sz="4" w:space="0" w:color="auto"/>
              <w:right w:val="single" w:sz="4" w:space="0" w:color="auto"/>
            </w:tcBorders>
          </w:tcPr>
          <w:p w:rsidR="00DB06EF" w:rsidRPr="00E737D0" w:rsidRDefault="00DB06EF" w:rsidP="00DB06EF">
            <w:pPr>
              <w:rPr>
                <w:b/>
                <w:sz w:val="24"/>
                <w:szCs w:val="24"/>
              </w:rPr>
            </w:pPr>
            <w:r w:rsidRPr="00E737D0">
              <w:rPr>
                <w:b/>
                <w:sz w:val="24"/>
                <w:szCs w:val="24"/>
              </w:rPr>
              <w:t>Actividades de Enseñanza-Aprendizaje</w:t>
            </w:r>
          </w:p>
          <w:p w:rsidR="00DB06EF" w:rsidRPr="00E737D0" w:rsidRDefault="00DB06EF" w:rsidP="00DB06EF">
            <w:pPr>
              <w:suppressAutoHyphens/>
              <w:jc w:val="both"/>
              <w:rPr>
                <w:spacing w:val="-3"/>
                <w:sz w:val="24"/>
                <w:szCs w:val="24"/>
                <w:lang w:val="es-ES_tradnl"/>
              </w:rPr>
            </w:pPr>
            <w:r w:rsidRPr="00E737D0">
              <w:rPr>
                <w:spacing w:val="-3"/>
                <w:sz w:val="24"/>
                <w:szCs w:val="24"/>
                <w:lang w:val="es-ES_tradnl"/>
              </w:rPr>
              <w:t>-I</w:t>
            </w:r>
            <w:r w:rsidRPr="00E737D0">
              <w:rPr>
                <w:sz w:val="24"/>
                <w:szCs w:val="24"/>
              </w:rPr>
              <w:t>identificación de la técnica y el protocolo documental para la extracción de tejidos, prótesis, marcapasos y otros dispositivos del cadáver.</w:t>
            </w:r>
          </w:p>
          <w:p w:rsidR="00DB06EF" w:rsidRPr="00E737D0" w:rsidRDefault="00DB06EF" w:rsidP="00DB06EF">
            <w:pPr>
              <w:autoSpaceDE w:val="0"/>
              <w:autoSpaceDN w:val="0"/>
              <w:adjustRightInd w:val="0"/>
              <w:rPr>
                <w:b/>
                <w:sz w:val="24"/>
                <w:szCs w:val="24"/>
              </w:rPr>
            </w:pPr>
            <w:r w:rsidRPr="00E737D0">
              <w:rPr>
                <w:spacing w:val="-3"/>
                <w:sz w:val="24"/>
                <w:szCs w:val="24"/>
                <w:lang w:val="es-ES_tradnl"/>
              </w:rPr>
              <w:t xml:space="preserve">- Simulación de las técnicas de apertura del cadáver y de </w:t>
            </w:r>
            <w:r w:rsidRPr="00E737D0">
              <w:rPr>
                <w:sz w:val="24"/>
                <w:szCs w:val="24"/>
              </w:rPr>
              <w:t>extracción de tejidos, prótesis, marcapasos y otros dispositivos del cadáver</w:t>
            </w:r>
          </w:p>
        </w:tc>
      </w:tr>
      <w:tr w:rsidR="00DB06EF" w:rsidRPr="00AE2C68" w:rsidTr="00E737D0">
        <w:trPr>
          <w:trHeight w:val="554"/>
        </w:trPr>
        <w:tc>
          <w:tcPr>
            <w:tcW w:w="5000" w:type="pct"/>
            <w:gridSpan w:val="3"/>
            <w:tcBorders>
              <w:top w:val="single" w:sz="4" w:space="0" w:color="auto"/>
              <w:left w:val="single" w:sz="4" w:space="0" w:color="auto"/>
              <w:bottom w:val="single" w:sz="4" w:space="0" w:color="auto"/>
              <w:right w:val="single" w:sz="4" w:space="0" w:color="auto"/>
            </w:tcBorders>
          </w:tcPr>
          <w:p w:rsidR="00DB06EF" w:rsidRPr="00E737D0" w:rsidRDefault="00DB06EF" w:rsidP="00DB06EF">
            <w:pPr>
              <w:rPr>
                <w:b/>
                <w:sz w:val="24"/>
                <w:szCs w:val="24"/>
              </w:rPr>
            </w:pPr>
            <w:r w:rsidRPr="00E737D0">
              <w:rPr>
                <w:b/>
                <w:sz w:val="24"/>
                <w:szCs w:val="24"/>
              </w:rPr>
              <w:t>Recursos Didácticos</w:t>
            </w:r>
          </w:p>
          <w:p w:rsidR="0046392A" w:rsidRPr="00E737D0" w:rsidRDefault="0046392A" w:rsidP="00DB06EF">
            <w:pPr>
              <w:rPr>
                <w:b/>
                <w:sz w:val="24"/>
                <w:szCs w:val="24"/>
              </w:rPr>
            </w:pPr>
            <w:r w:rsidRPr="00E737D0">
              <w:rPr>
                <w:sz w:val="24"/>
                <w:szCs w:val="24"/>
              </w:rPr>
              <w:t>Los comentados en el punto 10.2</w:t>
            </w:r>
            <w:r w:rsidR="00E737D0">
              <w:rPr>
                <w:sz w:val="24"/>
                <w:szCs w:val="24"/>
              </w:rPr>
              <w:t>.</w:t>
            </w:r>
          </w:p>
        </w:tc>
      </w:tr>
      <w:tr w:rsidR="007D2CF3" w:rsidRPr="00AE2C68" w:rsidTr="00E737D0">
        <w:trPr>
          <w:trHeight w:val="554"/>
        </w:trPr>
        <w:tc>
          <w:tcPr>
            <w:tcW w:w="5000" w:type="pct"/>
            <w:gridSpan w:val="3"/>
            <w:tcBorders>
              <w:top w:val="single" w:sz="4" w:space="0" w:color="auto"/>
              <w:left w:val="single" w:sz="4" w:space="0" w:color="auto"/>
              <w:bottom w:val="single" w:sz="4" w:space="0" w:color="auto"/>
              <w:right w:val="single" w:sz="4" w:space="0" w:color="auto"/>
            </w:tcBorders>
          </w:tcPr>
          <w:p w:rsidR="007D2CF3" w:rsidRPr="00E737D0" w:rsidRDefault="007D2CF3" w:rsidP="00A362A8">
            <w:pPr>
              <w:rPr>
                <w:b/>
                <w:sz w:val="24"/>
                <w:szCs w:val="24"/>
              </w:rPr>
            </w:pPr>
            <w:r w:rsidRPr="00E737D0">
              <w:rPr>
                <w:b/>
                <w:sz w:val="24"/>
                <w:szCs w:val="24"/>
              </w:rPr>
              <w:t>Criterios de Evaluación</w:t>
            </w:r>
          </w:p>
          <w:p w:rsidR="007D2CF3" w:rsidRPr="00E737D0" w:rsidRDefault="007D2CF3" w:rsidP="00A362A8">
            <w:pPr>
              <w:autoSpaceDE w:val="0"/>
              <w:autoSpaceDN w:val="0"/>
              <w:adjustRightInd w:val="0"/>
              <w:rPr>
                <w:sz w:val="24"/>
                <w:szCs w:val="24"/>
              </w:rPr>
            </w:pPr>
            <w:r w:rsidRPr="00E737D0">
              <w:rPr>
                <w:sz w:val="24"/>
                <w:szCs w:val="24"/>
              </w:rPr>
              <w:t>-Se ha detallado el protocolo documental y su cumplimentación para cada tipo de extracción.</w:t>
            </w:r>
          </w:p>
          <w:p w:rsidR="007D2CF3" w:rsidRPr="00E737D0" w:rsidRDefault="007D2CF3" w:rsidP="00A362A8">
            <w:pPr>
              <w:autoSpaceDE w:val="0"/>
              <w:autoSpaceDN w:val="0"/>
              <w:adjustRightInd w:val="0"/>
              <w:rPr>
                <w:sz w:val="24"/>
                <w:szCs w:val="24"/>
              </w:rPr>
            </w:pPr>
            <w:r w:rsidRPr="00E737D0">
              <w:rPr>
                <w:sz w:val="24"/>
                <w:szCs w:val="24"/>
              </w:rPr>
              <w:t xml:space="preserve">-Se ha tipificado la extracción de tejidos y su posterior envío al </w:t>
            </w:r>
            <w:proofErr w:type="spellStart"/>
            <w:r w:rsidRPr="00E737D0">
              <w:rPr>
                <w:sz w:val="24"/>
                <w:szCs w:val="24"/>
              </w:rPr>
              <w:t>biobanco</w:t>
            </w:r>
            <w:proofErr w:type="spellEnd"/>
            <w:r w:rsidRPr="00E737D0">
              <w:rPr>
                <w:sz w:val="24"/>
                <w:szCs w:val="24"/>
              </w:rPr>
              <w:t xml:space="preserve"> o laboratorio.</w:t>
            </w:r>
          </w:p>
          <w:p w:rsidR="007D2CF3" w:rsidRPr="00E737D0" w:rsidRDefault="007D2CF3" w:rsidP="00A362A8">
            <w:pPr>
              <w:autoSpaceDE w:val="0"/>
              <w:autoSpaceDN w:val="0"/>
              <w:adjustRightInd w:val="0"/>
              <w:rPr>
                <w:sz w:val="24"/>
                <w:szCs w:val="24"/>
              </w:rPr>
            </w:pPr>
            <w:r w:rsidRPr="00E737D0">
              <w:rPr>
                <w:sz w:val="24"/>
                <w:szCs w:val="24"/>
              </w:rPr>
              <w:t>-Se ha descrito la técnica de enucleación de globos oculares.</w:t>
            </w:r>
          </w:p>
          <w:p w:rsidR="007D2CF3" w:rsidRPr="00E737D0" w:rsidRDefault="007D2CF3" w:rsidP="00A362A8">
            <w:pPr>
              <w:autoSpaceDE w:val="0"/>
              <w:autoSpaceDN w:val="0"/>
              <w:adjustRightInd w:val="0"/>
              <w:rPr>
                <w:sz w:val="24"/>
                <w:szCs w:val="24"/>
              </w:rPr>
            </w:pPr>
            <w:r w:rsidRPr="00E737D0">
              <w:rPr>
                <w:sz w:val="24"/>
                <w:szCs w:val="24"/>
              </w:rPr>
              <w:t>-Se ha identificado la técnica de extracción de marcapasos.</w:t>
            </w:r>
          </w:p>
          <w:p w:rsidR="007D2CF3" w:rsidRPr="00E737D0" w:rsidRDefault="007D2CF3" w:rsidP="00A362A8">
            <w:pPr>
              <w:autoSpaceDE w:val="0"/>
              <w:autoSpaceDN w:val="0"/>
              <w:adjustRightInd w:val="0"/>
              <w:rPr>
                <w:sz w:val="24"/>
                <w:szCs w:val="24"/>
              </w:rPr>
            </w:pPr>
            <w:r w:rsidRPr="00E737D0">
              <w:rPr>
                <w:sz w:val="24"/>
                <w:szCs w:val="24"/>
              </w:rPr>
              <w:t>-Se han detallado las técnicas para extracción de prótesis y fijaciones óseas, material contaminante u</w:t>
            </w:r>
            <w:r>
              <w:rPr>
                <w:sz w:val="24"/>
                <w:szCs w:val="24"/>
              </w:rPr>
              <w:t xml:space="preserve"> o</w:t>
            </w:r>
            <w:r w:rsidRPr="00E737D0">
              <w:rPr>
                <w:sz w:val="24"/>
                <w:szCs w:val="24"/>
              </w:rPr>
              <w:t>tros elementos.</w:t>
            </w:r>
          </w:p>
          <w:p w:rsidR="007D2CF3" w:rsidRPr="00E737D0" w:rsidRDefault="007D2CF3" w:rsidP="00A362A8">
            <w:pPr>
              <w:autoSpaceDE w:val="0"/>
              <w:autoSpaceDN w:val="0"/>
              <w:adjustRightInd w:val="0"/>
              <w:rPr>
                <w:sz w:val="24"/>
                <w:szCs w:val="24"/>
              </w:rPr>
            </w:pPr>
            <w:r w:rsidRPr="00E737D0">
              <w:rPr>
                <w:sz w:val="24"/>
                <w:szCs w:val="24"/>
              </w:rPr>
              <w:t>-Se han enumerado las técnicas de desinfección y esterilización para el área de trabajo y el</w:t>
            </w:r>
            <w:r>
              <w:rPr>
                <w:sz w:val="24"/>
                <w:szCs w:val="24"/>
              </w:rPr>
              <w:t xml:space="preserve"> </w:t>
            </w:r>
            <w:r w:rsidRPr="00E737D0">
              <w:rPr>
                <w:sz w:val="24"/>
                <w:szCs w:val="24"/>
              </w:rPr>
              <w:t>instrumental.</w:t>
            </w:r>
          </w:p>
          <w:p w:rsidR="007D2CF3" w:rsidRPr="00E737D0" w:rsidRDefault="007D2CF3" w:rsidP="00A362A8">
            <w:pPr>
              <w:autoSpaceDE w:val="0"/>
              <w:autoSpaceDN w:val="0"/>
              <w:adjustRightInd w:val="0"/>
              <w:rPr>
                <w:b/>
                <w:sz w:val="24"/>
                <w:szCs w:val="24"/>
              </w:rPr>
            </w:pPr>
            <w:r w:rsidRPr="00E737D0">
              <w:rPr>
                <w:sz w:val="24"/>
                <w:szCs w:val="24"/>
              </w:rPr>
              <w:t>-Se han detallado las medidas de prevención de riesgos y eliminación de residuos.</w:t>
            </w:r>
          </w:p>
        </w:tc>
      </w:tr>
      <w:tr w:rsidR="007D2CF3" w:rsidRPr="00AE2C68" w:rsidTr="00E737D0">
        <w:trPr>
          <w:trHeight w:val="554"/>
        </w:trPr>
        <w:tc>
          <w:tcPr>
            <w:tcW w:w="5000" w:type="pct"/>
            <w:gridSpan w:val="3"/>
            <w:tcBorders>
              <w:top w:val="single" w:sz="4" w:space="0" w:color="auto"/>
              <w:left w:val="single" w:sz="4" w:space="0" w:color="auto"/>
              <w:bottom w:val="single" w:sz="4" w:space="0" w:color="auto"/>
              <w:right w:val="single" w:sz="4" w:space="0" w:color="auto"/>
            </w:tcBorders>
          </w:tcPr>
          <w:p w:rsidR="007D2CF3" w:rsidRPr="00E737D0" w:rsidRDefault="007D2CF3" w:rsidP="00A362A8">
            <w:pPr>
              <w:rPr>
                <w:b/>
                <w:sz w:val="24"/>
                <w:szCs w:val="24"/>
                <w:lang w:val="es-ES_tradnl"/>
              </w:rPr>
            </w:pPr>
            <w:r w:rsidRPr="00E737D0">
              <w:rPr>
                <w:b/>
                <w:sz w:val="24"/>
                <w:szCs w:val="24"/>
                <w:lang w:val="es-ES_tradnl"/>
              </w:rPr>
              <w:t>Instrumentos de evaluación</w:t>
            </w:r>
          </w:p>
          <w:p w:rsidR="007D2CF3" w:rsidRPr="00E737D0" w:rsidRDefault="007D2CF3" w:rsidP="00A362A8">
            <w:pPr>
              <w:rPr>
                <w:sz w:val="24"/>
                <w:szCs w:val="24"/>
              </w:rPr>
            </w:pPr>
            <w:r>
              <w:rPr>
                <w:sz w:val="24"/>
                <w:szCs w:val="24"/>
              </w:rPr>
              <w:t xml:space="preserve">Trabajo </w:t>
            </w:r>
            <w:r w:rsidRPr="00E737D0">
              <w:rPr>
                <w:sz w:val="24"/>
                <w:szCs w:val="24"/>
              </w:rPr>
              <w:t>(T15)</w:t>
            </w:r>
            <w:r>
              <w:rPr>
                <w:sz w:val="24"/>
                <w:szCs w:val="24"/>
              </w:rPr>
              <w:t xml:space="preserve">. Los alumnos por pareja identificarán las técnicas y los casos en los que es necesario </w:t>
            </w:r>
            <w:proofErr w:type="gramStart"/>
            <w:r>
              <w:rPr>
                <w:sz w:val="24"/>
                <w:szCs w:val="24"/>
              </w:rPr>
              <w:t>las</w:t>
            </w:r>
            <w:proofErr w:type="gramEnd"/>
            <w:r>
              <w:rPr>
                <w:sz w:val="24"/>
                <w:szCs w:val="24"/>
              </w:rPr>
              <w:t xml:space="preserve"> extracción de determinadas estructuras del cadáver y la expondrán a sus compañeros.</w:t>
            </w:r>
          </w:p>
          <w:p w:rsidR="007D2CF3" w:rsidRPr="00E737D0" w:rsidRDefault="007D2CF3" w:rsidP="00A362A8">
            <w:pPr>
              <w:rPr>
                <w:sz w:val="24"/>
                <w:szCs w:val="24"/>
              </w:rPr>
            </w:pPr>
            <w:r w:rsidRPr="00E737D0">
              <w:rPr>
                <w:sz w:val="24"/>
                <w:szCs w:val="24"/>
              </w:rPr>
              <w:t>Prueba 1 (T15)</w:t>
            </w:r>
            <w:r>
              <w:rPr>
                <w:sz w:val="24"/>
                <w:szCs w:val="24"/>
              </w:rPr>
              <w:t xml:space="preserve">. </w:t>
            </w:r>
            <w:r w:rsidRPr="007D2CF3">
              <w:rPr>
                <w:sz w:val="24"/>
                <w:szCs w:val="24"/>
                <w:bdr w:val="none" w:sz="0" w:space="0" w:color="auto" w:frame="1"/>
              </w:rPr>
              <w:t>Con las preguntas se incidirá en los conceptos anteriores.</w:t>
            </w:r>
          </w:p>
        </w:tc>
      </w:tr>
    </w:tbl>
    <w:p w:rsidR="00D434EB" w:rsidRDefault="00D434EB" w:rsidP="00D434EB">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_tradnl"/>
        </w:rPr>
      </w:pPr>
    </w:p>
    <w:p w:rsidR="0047182A" w:rsidRDefault="0047182A" w:rsidP="00D434EB">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_tradnl"/>
        </w:rPr>
      </w:pPr>
    </w:p>
    <w:p w:rsidR="0047182A" w:rsidRDefault="0047182A" w:rsidP="00D434EB">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_tradnl"/>
        </w:rPr>
      </w:pPr>
    </w:p>
    <w:p w:rsidR="0047182A" w:rsidRDefault="0047182A" w:rsidP="00D434EB">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_tradnl"/>
        </w:rPr>
      </w:pPr>
    </w:p>
    <w:p w:rsidR="0047182A" w:rsidRDefault="0047182A" w:rsidP="0047182A">
      <w:pPr>
        <w:pStyle w:val="Prrafodelista"/>
        <w:numPr>
          <w:ilvl w:val="0"/>
          <w:numId w:val="36"/>
        </w:numPr>
        <w:jc w:val="both"/>
        <w:rPr>
          <w:b/>
          <w:lang w:val="es-ES_tradnl"/>
        </w:rPr>
      </w:pPr>
      <w:r w:rsidRPr="00121804">
        <w:rPr>
          <w:b/>
          <w:lang w:val="es-ES_tradnl"/>
        </w:rPr>
        <w:t>ANEXOS</w:t>
      </w:r>
    </w:p>
    <w:p w:rsidR="0047182A" w:rsidRPr="00121804" w:rsidRDefault="0047182A" w:rsidP="0047182A">
      <w:pPr>
        <w:pStyle w:val="Prrafodelista"/>
        <w:ind w:left="480"/>
        <w:jc w:val="both"/>
        <w:rPr>
          <w:b/>
          <w:lang w:val="es-ES_tradnl"/>
        </w:rPr>
      </w:pPr>
    </w:p>
    <w:p w:rsidR="0047182A" w:rsidRPr="00D434EB" w:rsidRDefault="0047182A" w:rsidP="0047182A">
      <w:pPr>
        <w:jc w:val="both"/>
        <w:rPr>
          <w:b/>
          <w:lang w:val="es-ES_tradnl"/>
        </w:rPr>
      </w:pPr>
      <w:r w:rsidRPr="002346A0">
        <w:rPr>
          <w:lang w:val="es-ES_tradnl"/>
        </w:rPr>
        <w:t xml:space="preserve">ANEXO 1: Rúbrica de exposiciones orales/trabajos monográficos </w:t>
      </w:r>
    </w:p>
    <w:p w:rsidR="00B70D60" w:rsidRPr="003904CB" w:rsidRDefault="00B70D60" w:rsidP="00B70D60">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0"/>
        <w:gridCol w:w="5461"/>
        <w:gridCol w:w="929"/>
        <w:gridCol w:w="938"/>
      </w:tblGrid>
      <w:tr w:rsidR="00326940" w:rsidTr="0047182A">
        <w:tc>
          <w:tcPr>
            <w:tcW w:w="628"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hideMark/>
          </w:tcPr>
          <w:p w:rsidR="00326940" w:rsidRDefault="00326940" w:rsidP="0047182A">
            <w:pPr>
              <w:ind w:left="113" w:right="113"/>
              <w:jc w:val="center"/>
              <w:rPr>
                <w:b/>
                <w:lang w:val="es-ES_tradnl"/>
              </w:rPr>
            </w:pPr>
            <w:r>
              <w:rPr>
                <w:b/>
                <w:lang w:val="es-ES_tradnl"/>
              </w:rPr>
              <w:t>PROCEDIMIENTOS</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D9D9D9"/>
          </w:tcPr>
          <w:p w:rsidR="00326940" w:rsidRDefault="00326940" w:rsidP="0047182A">
            <w:pPr>
              <w:rPr>
                <w:lang w:val="es-ES_tradnl"/>
              </w:rPr>
            </w:pPr>
          </w:p>
        </w:tc>
        <w:tc>
          <w:tcPr>
            <w:tcW w:w="546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26940" w:rsidRDefault="00326940" w:rsidP="0047182A">
            <w:pPr>
              <w:rPr>
                <w:lang w:val="es-ES_tradnl"/>
              </w:rPr>
            </w:pPr>
            <w:r>
              <w:rPr>
                <w:lang w:val="es-ES_tradnl"/>
              </w:rPr>
              <w:t>PRESENTACIÓN FINAL</w:t>
            </w:r>
          </w:p>
        </w:tc>
        <w:tc>
          <w:tcPr>
            <w:tcW w:w="1867" w:type="dxa"/>
            <w:gridSpan w:val="2"/>
            <w:tcBorders>
              <w:top w:val="single" w:sz="4" w:space="0" w:color="auto"/>
              <w:left w:val="single" w:sz="4" w:space="0" w:color="auto"/>
              <w:bottom w:val="single" w:sz="4" w:space="0" w:color="auto"/>
              <w:right w:val="single" w:sz="4" w:space="0" w:color="auto"/>
            </w:tcBorders>
            <w:hideMark/>
          </w:tcPr>
          <w:p w:rsidR="00326940" w:rsidRDefault="00326940" w:rsidP="0047182A">
            <w:pPr>
              <w:rPr>
                <w:lang w:val="es-ES_tradnl"/>
              </w:rPr>
            </w:pPr>
            <w:r>
              <w:rPr>
                <w:lang w:val="es-ES_tradnl"/>
              </w:rPr>
              <w:t>VALORACIÓN</w:t>
            </w:r>
          </w:p>
        </w:tc>
      </w:tr>
      <w:tr w:rsidR="00326940" w:rsidTr="0047182A">
        <w:tc>
          <w:tcPr>
            <w:tcW w:w="0" w:type="auto"/>
            <w:vMerge/>
            <w:tcBorders>
              <w:top w:val="single" w:sz="4" w:space="0" w:color="auto"/>
              <w:left w:val="single" w:sz="4" w:space="0" w:color="auto"/>
              <w:bottom w:val="single" w:sz="4" w:space="0" w:color="auto"/>
              <w:right w:val="single" w:sz="4" w:space="0" w:color="auto"/>
            </w:tcBorders>
            <w:vAlign w:val="center"/>
            <w:hideMark/>
          </w:tcPr>
          <w:p w:rsidR="00326940" w:rsidRDefault="00326940" w:rsidP="0047182A">
            <w:pPr>
              <w:rPr>
                <w:b/>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940" w:rsidRDefault="00326940" w:rsidP="0047182A">
            <w:pPr>
              <w:rPr>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940" w:rsidRDefault="00326940" w:rsidP="0047182A">
            <w:pPr>
              <w:rPr>
                <w:lang w:val="es-ES_tradnl"/>
              </w:rPr>
            </w:pPr>
          </w:p>
        </w:tc>
        <w:tc>
          <w:tcPr>
            <w:tcW w:w="929" w:type="dxa"/>
            <w:tcBorders>
              <w:top w:val="single" w:sz="4" w:space="0" w:color="auto"/>
              <w:left w:val="single" w:sz="4" w:space="0" w:color="auto"/>
              <w:bottom w:val="single" w:sz="4" w:space="0" w:color="auto"/>
              <w:right w:val="single" w:sz="4" w:space="0" w:color="auto"/>
            </w:tcBorders>
            <w:hideMark/>
          </w:tcPr>
          <w:p w:rsidR="00326940" w:rsidRDefault="00326940" w:rsidP="0047182A">
            <w:pPr>
              <w:rPr>
                <w:sz w:val="20"/>
                <w:szCs w:val="20"/>
                <w:lang w:val="es-ES_tradnl"/>
              </w:rPr>
            </w:pPr>
            <w:r>
              <w:rPr>
                <w:sz w:val="20"/>
                <w:szCs w:val="20"/>
                <w:lang w:val="es-ES_tradnl"/>
              </w:rPr>
              <w:t xml:space="preserve">Apto </w:t>
            </w:r>
          </w:p>
        </w:tc>
        <w:tc>
          <w:tcPr>
            <w:tcW w:w="938" w:type="dxa"/>
            <w:tcBorders>
              <w:top w:val="single" w:sz="4" w:space="0" w:color="auto"/>
              <w:left w:val="single" w:sz="4" w:space="0" w:color="auto"/>
              <w:bottom w:val="single" w:sz="4" w:space="0" w:color="auto"/>
              <w:right w:val="single" w:sz="4" w:space="0" w:color="auto"/>
            </w:tcBorders>
            <w:hideMark/>
          </w:tcPr>
          <w:p w:rsidR="00326940" w:rsidRDefault="00326940" w:rsidP="0047182A">
            <w:pPr>
              <w:rPr>
                <w:sz w:val="20"/>
                <w:szCs w:val="20"/>
                <w:lang w:val="es-ES_tradnl"/>
              </w:rPr>
            </w:pPr>
            <w:r>
              <w:rPr>
                <w:sz w:val="20"/>
                <w:szCs w:val="20"/>
                <w:lang w:val="es-ES_tradnl"/>
              </w:rPr>
              <w:t>No apto</w:t>
            </w:r>
          </w:p>
        </w:tc>
      </w:tr>
      <w:tr w:rsidR="00326940" w:rsidTr="0047182A">
        <w:tc>
          <w:tcPr>
            <w:tcW w:w="0" w:type="auto"/>
            <w:vMerge/>
            <w:tcBorders>
              <w:top w:val="single" w:sz="4" w:space="0" w:color="auto"/>
              <w:left w:val="single" w:sz="4" w:space="0" w:color="auto"/>
              <w:bottom w:val="single" w:sz="4" w:space="0" w:color="auto"/>
              <w:right w:val="single" w:sz="4" w:space="0" w:color="auto"/>
            </w:tcBorders>
            <w:vAlign w:val="center"/>
            <w:hideMark/>
          </w:tcPr>
          <w:p w:rsidR="00326940" w:rsidRDefault="00326940" w:rsidP="0047182A">
            <w:pPr>
              <w:rPr>
                <w:b/>
                <w:lang w:val="es-ES_tradnl"/>
              </w:rPr>
            </w:pPr>
          </w:p>
        </w:tc>
        <w:tc>
          <w:tcPr>
            <w:tcW w:w="560" w:type="dxa"/>
            <w:tcBorders>
              <w:top w:val="single" w:sz="4" w:space="0" w:color="auto"/>
              <w:left w:val="single" w:sz="4" w:space="0" w:color="auto"/>
              <w:bottom w:val="single" w:sz="4" w:space="0" w:color="auto"/>
              <w:right w:val="single" w:sz="4" w:space="0" w:color="auto"/>
            </w:tcBorders>
            <w:hideMark/>
          </w:tcPr>
          <w:p w:rsidR="00326940" w:rsidRDefault="00326940" w:rsidP="0047182A">
            <w:pPr>
              <w:rPr>
                <w:lang w:val="es-ES_tradnl"/>
              </w:rPr>
            </w:pPr>
            <w:r>
              <w:rPr>
                <w:lang w:val="es-ES_tradnl"/>
              </w:rPr>
              <w:t>1</w:t>
            </w:r>
          </w:p>
        </w:tc>
        <w:tc>
          <w:tcPr>
            <w:tcW w:w="5461" w:type="dxa"/>
            <w:tcBorders>
              <w:top w:val="single" w:sz="4" w:space="0" w:color="auto"/>
              <w:left w:val="single" w:sz="4" w:space="0" w:color="auto"/>
              <w:bottom w:val="single" w:sz="4" w:space="0" w:color="auto"/>
              <w:right w:val="single" w:sz="4" w:space="0" w:color="auto"/>
            </w:tcBorders>
            <w:hideMark/>
          </w:tcPr>
          <w:p w:rsidR="00326940" w:rsidRDefault="00326940" w:rsidP="0047182A">
            <w:pPr>
              <w:rPr>
                <w:lang w:val="es-ES_tradnl"/>
              </w:rPr>
            </w:pPr>
            <w:r>
              <w:rPr>
                <w:lang w:val="es-ES_tradnl"/>
              </w:rPr>
              <w:t>Titulo, autor/es</w:t>
            </w:r>
          </w:p>
        </w:tc>
        <w:tc>
          <w:tcPr>
            <w:tcW w:w="929" w:type="dxa"/>
            <w:tcBorders>
              <w:top w:val="single" w:sz="4" w:space="0" w:color="auto"/>
              <w:left w:val="single" w:sz="4" w:space="0" w:color="auto"/>
              <w:bottom w:val="single" w:sz="4" w:space="0" w:color="auto"/>
              <w:right w:val="single" w:sz="4" w:space="0" w:color="auto"/>
            </w:tcBorders>
          </w:tcPr>
          <w:p w:rsidR="00326940" w:rsidRDefault="00326940" w:rsidP="0047182A">
            <w:pPr>
              <w:rPr>
                <w:lang w:val="es-ES_tradnl"/>
              </w:rPr>
            </w:pPr>
          </w:p>
        </w:tc>
        <w:tc>
          <w:tcPr>
            <w:tcW w:w="938" w:type="dxa"/>
            <w:tcBorders>
              <w:top w:val="single" w:sz="4" w:space="0" w:color="auto"/>
              <w:left w:val="single" w:sz="4" w:space="0" w:color="auto"/>
              <w:bottom w:val="single" w:sz="4" w:space="0" w:color="auto"/>
              <w:right w:val="single" w:sz="4" w:space="0" w:color="auto"/>
            </w:tcBorders>
          </w:tcPr>
          <w:p w:rsidR="00326940" w:rsidRDefault="00326940" w:rsidP="0047182A">
            <w:pPr>
              <w:rPr>
                <w:lang w:val="es-ES_tradnl"/>
              </w:rPr>
            </w:pPr>
          </w:p>
        </w:tc>
      </w:tr>
      <w:tr w:rsidR="00326940" w:rsidTr="0047182A">
        <w:tc>
          <w:tcPr>
            <w:tcW w:w="0" w:type="auto"/>
            <w:vMerge/>
            <w:tcBorders>
              <w:top w:val="single" w:sz="4" w:space="0" w:color="auto"/>
              <w:left w:val="single" w:sz="4" w:space="0" w:color="auto"/>
              <w:bottom w:val="single" w:sz="4" w:space="0" w:color="auto"/>
              <w:right w:val="single" w:sz="4" w:space="0" w:color="auto"/>
            </w:tcBorders>
            <w:vAlign w:val="center"/>
            <w:hideMark/>
          </w:tcPr>
          <w:p w:rsidR="00326940" w:rsidRDefault="00326940" w:rsidP="0047182A">
            <w:pPr>
              <w:rPr>
                <w:b/>
                <w:lang w:val="es-ES_tradnl"/>
              </w:rPr>
            </w:pPr>
          </w:p>
        </w:tc>
        <w:tc>
          <w:tcPr>
            <w:tcW w:w="560" w:type="dxa"/>
            <w:tcBorders>
              <w:top w:val="single" w:sz="4" w:space="0" w:color="auto"/>
              <w:left w:val="single" w:sz="4" w:space="0" w:color="auto"/>
              <w:bottom w:val="single" w:sz="4" w:space="0" w:color="auto"/>
              <w:right w:val="single" w:sz="4" w:space="0" w:color="auto"/>
            </w:tcBorders>
            <w:hideMark/>
          </w:tcPr>
          <w:p w:rsidR="00326940" w:rsidRDefault="00326940" w:rsidP="0047182A">
            <w:pPr>
              <w:rPr>
                <w:lang w:val="es-ES_tradnl"/>
              </w:rPr>
            </w:pPr>
            <w:r>
              <w:rPr>
                <w:lang w:val="es-ES_tradnl"/>
              </w:rPr>
              <w:t>2</w:t>
            </w:r>
          </w:p>
        </w:tc>
        <w:tc>
          <w:tcPr>
            <w:tcW w:w="5461" w:type="dxa"/>
            <w:tcBorders>
              <w:top w:val="single" w:sz="4" w:space="0" w:color="auto"/>
              <w:left w:val="single" w:sz="4" w:space="0" w:color="auto"/>
              <w:bottom w:val="single" w:sz="4" w:space="0" w:color="auto"/>
              <w:right w:val="single" w:sz="4" w:space="0" w:color="auto"/>
            </w:tcBorders>
            <w:hideMark/>
          </w:tcPr>
          <w:p w:rsidR="00326940" w:rsidRDefault="00326940" w:rsidP="0047182A">
            <w:pPr>
              <w:rPr>
                <w:lang w:val="es-ES_tradnl"/>
              </w:rPr>
            </w:pPr>
            <w:r>
              <w:rPr>
                <w:lang w:val="es-ES_tradnl"/>
              </w:rPr>
              <w:t>Índice paginado</w:t>
            </w:r>
          </w:p>
        </w:tc>
        <w:tc>
          <w:tcPr>
            <w:tcW w:w="929" w:type="dxa"/>
            <w:tcBorders>
              <w:top w:val="single" w:sz="4" w:space="0" w:color="auto"/>
              <w:left w:val="single" w:sz="4" w:space="0" w:color="auto"/>
              <w:bottom w:val="single" w:sz="4" w:space="0" w:color="auto"/>
              <w:right w:val="single" w:sz="4" w:space="0" w:color="auto"/>
            </w:tcBorders>
          </w:tcPr>
          <w:p w:rsidR="00326940" w:rsidRDefault="00326940" w:rsidP="0047182A">
            <w:pPr>
              <w:rPr>
                <w:lang w:val="es-ES_tradnl"/>
              </w:rPr>
            </w:pPr>
          </w:p>
        </w:tc>
        <w:tc>
          <w:tcPr>
            <w:tcW w:w="938" w:type="dxa"/>
            <w:tcBorders>
              <w:top w:val="single" w:sz="4" w:space="0" w:color="auto"/>
              <w:left w:val="single" w:sz="4" w:space="0" w:color="auto"/>
              <w:bottom w:val="single" w:sz="4" w:space="0" w:color="auto"/>
              <w:right w:val="single" w:sz="4" w:space="0" w:color="auto"/>
            </w:tcBorders>
          </w:tcPr>
          <w:p w:rsidR="00326940" w:rsidRDefault="00326940" w:rsidP="0047182A">
            <w:pPr>
              <w:rPr>
                <w:lang w:val="es-ES_tradnl"/>
              </w:rPr>
            </w:pPr>
          </w:p>
        </w:tc>
      </w:tr>
      <w:tr w:rsidR="00326940" w:rsidTr="0047182A">
        <w:tc>
          <w:tcPr>
            <w:tcW w:w="0" w:type="auto"/>
            <w:vMerge/>
            <w:tcBorders>
              <w:top w:val="single" w:sz="4" w:space="0" w:color="auto"/>
              <w:left w:val="single" w:sz="4" w:space="0" w:color="auto"/>
              <w:bottom w:val="single" w:sz="4" w:space="0" w:color="auto"/>
              <w:right w:val="single" w:sz="4" w:space="0" w:color="auto"/>
            </w:tcBorders>
            <w:vAlign w:val="center"/>
            <w:hideMark/>
          </w:tcPr>
          <w:p w:rsidR="00326940" w:rsidRDefault="00326940" w:rsidP="0047182A">
            <w:pPr>
              <w:rPr>
                <w:b/>
                <w:lang w:val="es-ES_tradnl"/>
              </w:rPr>
            </w:pPr>
          </w:p>
        </w:tc>
        <w:tc>
          <w:tcPr>
            <w:tcW w:w="560" w:type="dxa"/>
            <w:tcBorders>
              <w:top w:val="single" w:sz="4" w:space="0" w:color="auto"/>
              <w:left w:val="single" w:sz="4" w:space="0" w:color="auto"/>
              <w:bottom w:val="single" w:sz="4" w:space="0" w:color="auto"/>
              <w:right w:val="single" w:sz="4" w:space="0" w:color="auto"/>
            </w:tcBorders>
            <w:hideMark/>
          </w:tcPr>
          <w:p w:rsidR="00326940" w:rsidRPr="007421EA" w:rsidRDefault="00326940" w:rsidP="0047182A">
            <w:pPr>
              <w:rPr>
                <w:highlight w:val="yellow"/>
                <w:lang w:val="es-ES_tradnl"/>
              </w:rPr>
            </w:pPr>
            <w:r w:rsidRPr="007421EA">
              <w:rPr>
                <w:highlight w:val="yellow"/>
                <w:lang w:val="es-ES_tradnl"/>
              </w:rPr>
              <w:t>3</w:t>
            </w:r>
          </w:p>
        </w:tc>
        <w:tc>
          <w:tcPr>
            <w:tcW w:w="5461" w:type="dxa"/>
            <w:tcBorders>
              <w:top w:val="single" w:sz="4" w:space="0" w:color="auto"/>
              <w:left w:val="single" w:sz="4" w:space="0" w:color="auto"/>
              <w:bottom w:val="single" w:sz="4" w:space="0" w:color="auto"/>
              <w:right w:val="single" w:sz="4" w:space="0" w:color="auto"/>
            </w:tcBorders>
            <w:hideMark/>
          </w:tcPr>
          <w:p w:rsidR="00326940" w:rsidRPr="007421EA" w:rsidRDefault="00326940" w:rsidP="0047182A">
            <w:pPr>
              <w:rPr>
                <w:highlight w:val="yellow"/>
                <w:lang w:val="es-ES_tradnl"/>
              </w:rPr>
            </w:pPr>
            <w:r w:rsidRPr="007421EA">
              <w:rPr>
                <w:highlight w:val="yellow"/>
                <w:lang w:val="es-ES_tradnl"/>
              </w:rPr>
              <w:t>Contenido del trabajo: complejidad…</w:t>
            </w:r>
          </w:p>
        </w:tc>
        <w:tc>
          <w:tcPr>
            <w:tcW w:w="929" w:type="dxa"/>
            <w:tcBorders>
              <w:top w:val="single" w:sz="4" w:space="0" w:color="auto"/>
              <w:left w:val="single" w:sz="4" w:space="0" w:color="auto"/>
              <w:bottom w:val="single" w:sz="4" w:space="0" w:color="auto"/>
              <w:right w:val="single" w:sz="4" w:space="0" w:color="auto"/>
            </w:tcBorders>
          </w:tcPr>
          <w:p w:rsidR="00326940" w:rsidRPr="007421EA" w:rsidRDefault="00326940" w:rsidP="0047182A">
            <w:pPr>
              <w:rPr>
                <w:highlight w:val="yellow"/>
                <w:lang w:val="es-ES_tradnl"/>
              </w:rPr>
            </w:pPr>
          </w:p>
        </w:tc>
        <w:tc>
          <w:tcPr>
            <w:tcW w:w="938" w:type="dxa"/>
            <w:tcBorders>
              <w:top w:val="single" w:sz="4" w:space="0" w:color="auto"/>
              <w:left w:val="single" w:sz="4" w:space="0" w:color="auto"/>
              <w:bottom w:val="single" w:sz="4" w:space="0" w:color="auto"/>
              <w:right w:val="single" w:sz="4" w:space="0" w:color="auto"/>
            </w:tcBorders>
          </w:tcPr>
          <w:p w:rsidR="00326940" w:rsidRPr="007421EA" w:rsidRDefault="00326940" w:rsidP="0047182A">
            <w:pPr>
              <w:rPr>
                <w:highlight w:val="yellow"/>
                <w:lang w:val="es-ES_tradnl"/>
              </w:rPr>
            </w:pPr>
          </w:p>
        </w:tc>
      </w:tr>
      <w:tr w:rsidR="00326940" w:rsidTr="0047182A">
        <w:tc>
          <w:tcPr>
            <w:tcW w:w="0" w:type="auto"/>
            <w:vMerge/>
            <w:tcBorders>
              <w:top w:val="single" w:sz="4" w:space="0" w:color="auto"/>
              <w:left w:val="single" w:sz="4" w:space="0" w:color="auto"/>
              <w:bottom w:val="single" w:sz="4" w:space="0" w:color="auto"/>
              <w:right w:val="single" w:sz="4" w:space="0" w:color="auto"/>
            </w:tcBorders>
            <w:vAlign w:val="center"/>
            <w:hideMark/>
          </w:tcPr>
          <w:p w:rsidR="00326940" w:rsidRDefault="00326940" w:rsidP="0047182A">
            <w:pPr>
              <w:rPr>
                <w:b/>
                <w:lang w:val="es-ES_tradnl"/>
              </w:rPr>
            </w:pPr>
          </w:p>
        </w:tc>
        <w:tc>
          <w:tcPr>
            <w:tcW w:w="560" w:type="dxa"/>
            <w:tcBorders>
              <w:top w:val="single" w:sz="4" w:space="0" w:color="auto"/>
              <w:left w:val="single" w:sz="4" w:space="0" w:color="auto"/>
              <w:bottom w:val="single" w:sz="4" w:space="0" w:color="auto"/>
              <w:right w:val="single" w:sz="4" w:space="0" w:color="auto"/>
            </w:tcBorders>
            <w:hideMark/>
          </w:tcPr>
          <w:p w:rsidR="00326940" w:rsidRPr="007421EA" w:rsidRDefault="00326940" w:rsidP="0047182A">
            <w:pPr>
              <w:rPr>
                <w:highlight w:val="yellow"/>
                <w:lang w:val="es-ES_tradnl"/>
              </w:rPr>
            </w:pPr>
            <w:r w:rsidRPr="007421EA">
              <w:rPr>
                <w:highlight w:val="yellow"/>
                <w:lang w:val="es-ES_tradnl"/>
              </w:rPr>
              <w:t>4</w:t>
            </w:r>
          </w:p>
        </w:tc>
        <w:tc>
          <w:tcPr>
            <w:tcW w:w="5461" w:type="dxa"/>
            <w:tcBorders>
              <w:top w:val="single" w:sz="4" w:space="0" w:color="auto"/>
              <w:left w:val="single" w:sz="4" w:space="0" w:color="auto"/>
              <w:bottom w:val="single" w:sz="4" w:space="0" w:color="auto"/>
              <w:right w:val="single" w:sz="4" w:space="0" w:color="auto"/>
            </w:tcBorders>
            <w:hideMark/>
          </w:tcPr>
          <w:p w:rsidR="00326940" w:rsidRPr="007421EA" w:rsidRDefault="00326940" w:rsidP="0047182A">
            <w:pPr>
              <w:rPr>
                <w:highlight w:val="yellow"/>
                <w:lang w:val="es-ES_tradnl"/>
              </w:rPr>
            </w:pPr>
            <w:r w:rsidRPr="007421EA">
              <w:rPr>
                <w:highlight w:val="yellow"/>
                <w:lang w:val="es-ES_tradnl"/>
              </w:rPr>
              <w:t>Conclusiones- resumen</w:t>
            </w:r>
          </w:p>
        </w:tc>
        <w:tc>
          <w:tcPr>
            <w:tcW w:w="929" w:type="dxa"/>
            <w:tcBorders>
              <w:top w:val="single" w:sz="4" w:space="0" w:color="auto"/>
              <w:left w:val="single" w:sz="4" w:space="0" w:color="auto"/>
              <w:bottom w:val="single" w:sz="4" w:space="0" w:color="auto"/>
              <w:right w:val="single" w:sz="4" w:space="0" w:color="auto"/>
            </w:tcBorders>
          </w:tcPr>
          <w:p w:rsidR="00326940" w:rsidRDefault="00326940" w:rsidP="0047182A">
            <w:pPr>
              <w:rPr>
                <w:lang w:val="es-ES_tradnl"/>
              </w:rPr>
            </w:pPr>
          </w:p>
        </w:tc>
        <w:tc>
          <w:tcPr>
            <w:tcW w:w="938" w:type="dxa"/>
            <w:tcBorders>
              <w:top w:val="single" w:sz="4" w:space="0" w:color="auto"/>
              <w:left w:val="single" w:sz="4" w:space="0" w:color="auto"/>
              <w:bottom w:val="single" w:sz="4" w:space="0" w:color="auto"/>
              <w:right w:val="single" w:sz="4" w:space="0" w:color="auto"/>
            </w:tcBorders>
          </w:tcPr>
          <w:p w:rsidR="00326940" w:rsidRDefault="00326940" w:rsidP="0047182A">
            <w:pPr>
              <w:rPr>
                <w:lang w:val="es-ES_tradnl"/>
              </w:rPr>
            </w:pPr>
          </w:p>
        </w:tc>
      </w:tr>
      <w:tr w:rsidR="00326940" w:rsidTr="0047182A">
        <w:tc>
          <w:tcPr>
            <w:tcW w:w="0" w:type="auto"/>
            <w:vMerge/>
            <w:tcBorders>
              <w:top w:val="single" w:sz="4" w:space="0" w:color="auto"/>
              <w:left w:val="single" w:sz="4" w:space="0" w:color="auto"/>
              <w:bottom w:val="single" w:sz="4" w:space="0" w:color="auto"/>
              <w:right w:val="single" w:sz="4" w:space="0" w:color="auto"/>
            </w:tcBorders>
            <w:vAlign w:val="center"/>
            <w:hideMark/>
          </w:tcPr>
          <w:p w:rsidR="00326940" w:rsidRDefault="00326940" w:rsidP="0047182A">
            <w:pPr>
              <w:rPr>
                <w:b/>
                <w:lang w:val="es-ES_tradnl"/>
              </w:rPr>
            </w:pPr>
          </w:p>
        </w:tc>
        <w:tc>
          <w:tcPr>
            <w:tcW w:w="560" w:type="dxa"/>
            <w:tcBorders>
              <w:top w:val="single" w:sz="4" w:space="0" w:color="auto"/>
              <w:left w:val="single" w:sz="4" w:space="0" w:color="auto"/>
              <w:bottom w:val="single" w:sz="4" w:space="0" w:color="auto"/>
              <w:right w:val="single" w:sz="4" w:space="0" w:color="auto"/>
            </w:tcBorders>
            <w:hideMark/>
          </w:tcPr>
          <w:p w:rsidR="00326940" w:rsidRDefault="00326940" w:rsidP="0047182A">
            <w:pPr>
              <w:rPr>
                <w:lang w:val="es-ES_tradnl"/>
              </w:rPr>
            </w:pPr>
            <w:r>
              <w:rPr>
                <w:lang w:val="es-ES_tradnl"/>
              </w:rPr>
              <w:t>5</w:t>
            </w:r>
          </w:p>
        </w:tc>
        <w:tc>
          <w:tcPr>
            <w:tcW w:w="5461" w:type="dxa"/>
            <w:tcBorders>
              <w:top w:val="single" w:sz="4" w:space="0" w:color="auto"/>
              <w:left w:val="single" w:sz="4" w:space="0" w:color="auto"/>
              <w:bottom w:val="single" w:sz="4" w:space="0" w:color="auto"/>
              <w:right w:val="single" w:sz="4" w:space="0" w:color="auto"/>
            </w:tcBorders>
            <w:hideMark/>
          </w:tcPr>
          <w:p w:rsidR="00326940" w:rsidRDefault="00326940" w:rsidP="0047182A">
            <w:pPr>
              <w:rPr>
                <w:lang w:val="es-ES_tradnl"/>
              </w:rPr>
            </w:pPr>
            <w:r>
              <w:rPr>
                <w:lang w:val="es-ES_tradnl"/>
              </w:rPr>
              <w:t>Bibliografía</w:t>
            </w:r>
          </w:p>
        </w:tc>
        <w:tc>
          <w:tcPr>
            <w:tcW w:w="929" w:type="dxa"/>
            <w:tcBorders>
              <w:top w:val="single" w:sz="4" w:space="0" w:color="auto"/>
              <w:left w:val="single" w:sz="4" w:space="0" w:color="auto"/>
              <w:bottom w:val="single" w:sz="4" w:space="0" w:color="auto"/>
              <w:right w:val="single" w:sz="4" w:space="0" w:color="auto"/>
            </w:tcBorders>
          </w:tcPr>
          <w:p w:rsidR="00326940" w:rsidRDefault="00326940" w:rsidP="0047182A">
            <w:pPr>
              <w:rPr>
                <w:lang w:val="es-ES_tradnl"/>
              </w:rPr>
            </w:pPr>
          </w:p>
        </w:tc>
        <w:tc>
          <w:tcPr>
            <w:tcW w:w="938" w:type="dxa"/>
            <w:tcBorders>
              <w:top w:val="single" w:sz="4" w:space="0" w:color="auto"/>
              <w:left w:val="single" w:sz="4" w:space="0" w:color="auto"/>
              <w:bottom w:val="single" w:sz="4" w:space="0" w:color="auto"/>
              <w:right w:val="single" w:sz="4" w:space="0" w:color="auto"/>
            </w:tcBorders>
          </w:tcPr>
          <w:p w:rsidR="00326940" w:rsidRDefault="00326940" w:rsidP="0047182A">
            <w:pPr>
              <w:rPr>
                <w:lang w:val="es-ES_tradnl"/>
              </w:rPr>
            </w:pPr>
          </w:p>
        </w:tc>
      </w:tr>
      <w:tr w:rsidR="00326940" w:rsidTr="0047182A">
        <w:tc>
          <w:tcPr>
            <w:tcW w:w="0" w:type="auto"/>
            <w:vMerge/>
            <w:tcBorders>
              <w:top w:val="single" w:sz="4" w:space="0" w:color="auto"/>
              <w:left w:val="single" w:sz="4" w:space="0" w:color="auto"/>
              <w:bottom w:val="single" w:sz="4" w:space="0" w:color="auto"/>
              <w:right w:val="single" w:sz="4" w:space="0" w:color="auto"/>
            </w:tcBorders>
            <w:vAlign w:val="center"/>
            <w:hideMark/>
          </w:tcPr>
          <w:p w:rsidR="00326940" w:rsidRDefault="00326940" w:rsidP="0047182A">
            <w:pPr>
              <w:rPr>
                <w:b/>
                <w:lang w:val="es-ES_tradnl"/>
              </w:rPr>
            </w:pPr>
          </w:p>
        </w:tc>
        <w:tc>
          <w:tcPr>
            <w:tcW w:w="560" w:type="dxa"/>
            <w:tcBorders>
              <w:top w:val="single" w:sz="4" w:space="0" w:color="auto"/>
              <w:left w:val="single" w:sz="4" w:space="0" w:color="auto"/>
              <w:bottom w:val="single" w:sz="4" w:space="0" w:color="auto"/>
              <w:right w:val="single" w:sz="4" w:space="0" w:color="auto"/>
            </w:tcBorders>
            <w:shd w:val="clear" w:color="auto" w:fill="D9D9D9"/>
          </w:tcPr>
          <w:p w:rsidR="00326940" w:rsidRDefault="00326940" w:rsidP="0047182A">
            <w:pPr>
              <w:rPr>
                <w:lang w:val="es-ES_tradnl"/>
              </w:rPr>
            </w:pPr>
          </w:p>
        </w:tc>
        <w:tc>
          <w:tcPr>
            <w:tcW w:w="5461" w:type="dxa"/>
            <w:tcBorders>
              <w:top w:val="single" w:sz="4" w:space="0" w:color="auto"/>
              <w:left w:val="single" w:sz="4" w:space="0" w:color="auto"/>
              <w:bottom w:val="single" w:sz="4" w:space="0" w:color="auto"/>
              <w:right w:val="single" w:sz="4" w:space="0" w:color="auto"/>
            </w:tcBorders>
            <w:shd w:val="clear" w:color="auto" w:fill="D9D9D9"/>
            <w:hideMark/>
          </w:tcPr>
          <w:p w:rsidR="00326940" w:rsidRDefault="00326940" w:rsidP="0047182A">
            <w:pPr>
              <w:rPr>
                <w:lang w:val="es-ES_tradnl"/>
              </w:rPr>
            </w:pPr>
            <w:r>
              <w:rPr>
                <w:lang w:val="es-ES_tradnl"/>
              </w:rPr>
              <w:t>EVOLUCIÓN DEL TRABAJO</w:t>
            </w:r>
          </w:p>
        </w:tc>
        <w:tc>
          <w:tcPr>
            <w:tcW w:w="929" w:type="dxa"/>
            <w:tcBorders>
              <w:top w:val="single" w:sz="4" w:space="0" w:color="auto"/>
              <w:left w:val="single" w:sz="4" w:space="0" w:color="auto"/>
              <w:bottom w:val="single" w:sz="4" w:space="0" w:color="auto"/>
              <w:right w:val="single" w:sz="4" w:space="0" w:color="auto"/>
            </w:tcBorders>
            <w:shd w:val="clear" w:color="auto" w:fill="D9D9D9"/>
          </w:tcPr>
          <w:p w:rsidR="00326940" w:rsidRDefault="00326940" w:rsidP="0047182A">
            <w:pPr>
              <w:rPr>
                <w:lang w:val="es-ES_tradnl"/>
              </w:rPr>
            </w:pPr>
          </w:p>
        </w:tc>
        <w:tc>
          <w:tcPr>
            <w:tcW w:w="938" w:type="dxa"/>
            <w:tcBorders>
              <w:top w:val="single" w:sz="4" w:space="0" w:color="auto"/>
              <w:left w:val="single" w:sz="4" w:space="0" w:color="auto"/>
              <w:bottom w:val="single" w:sz="4" w:space="0" w:color="auto"/>
              <w:right w:val="single" w:sz="4" w:space="0" w:color="auto"/>
            </w:tcBorders>
            <w:shd w:val="clear" w:color="auto" w:fill="D9D9D9"/>
          </w:tcPr>
          <w:p w:rsidR="00326940" w:rsidRDefault="00326940" w:rsidP="0047182A">
            <w:pPr>
              <w:rPr>
                <w:lang w:val="es-ES_tradnl"/>
              </w:rPr>
            </w:pPr>
          </w:p>
        </w:tc>
      </w:tr>
      <w:tr w:rsidR="00326940" w:rsidTr="0047182A">
        <w:tc>
          <w:tcPr>
            <w:tcW w:w="0" w:type="auto"/>
            <w:vMerge/>
            <w:tcBorders>
              <w:top w:val="single" w:sz="4" w:space="0" w:color="auto"/>
              <w:left w:val="single" w:sz="4" w:space="0" w:color="auto"/>
              <w:bottom w:val="single" w:sz="4" w:space="0" w:color="auto"/>
              <w:right w:val="single" w:sz="4" w:space="0" w:color="auto"/>
            </w:tcBorders>
            <w:vAlign w:val="center"/>
            <w:hideMark/>
          </w:tcPr>
          <w:p w:rsidR="00326940" w:rsidRDefault="00326940" w:rsidP="0047182A">
            <w:pPr>
              <w:rPr>
                <w:b/>
                <w:lang w:val="es-ES_tradnl"/>
              </w:rPr>
            </w:pPr>
          </w:p>
        </w:tc>
        <w:tc>
          <w:tcPr>
            <w:tcW w:w="560" w:type="dxa"/>
            <w:tcBorders>
              <w:top w:val="single" w:sz="4" w:space="0" w:color="auto"/>
              <w:left w:val="single" w:sz="4" w:space="0" w:color="auto"/>
              <w:bottom w:val="single" w:sz="4" w:space="0" w:color="auto"/>
              <w:right w:val="single" w:sz="4" w:space="0" w:color="auto"/>
            </w:tcBorders>
            <w:hideMark/>
          </w:tcPr>
          <w:p w:rsidR="00326940" w:rsidRPr="007421EA" w:rsidRDefault="00326940" w:rsidP="0047182A">
            <w:pPr>
              <w:rPr>
                <w:highlight w:val="yellow"/>
                <w:lang w:val="es-ES_tradnl"/>
              </w:rPr>
            </w:pPr>
            <w:r w:rsidRPr="007421EA">
              <w:rPr>
                <w:highlight w:val="yellow"/>
                <w:lang w:val="es-ES_tradnl"/>
              </w:rPr>
              <w:t>6</w:t>
            </w:r>
          </w:p>
        </w:tc>
        <w:tc>
          <w:tcPr>
            <w:tcW w:w="5461" w:type="dxa"/>
            <w:tcBorders>
              <w:top w:val="single" w:sz="4" w:space="0" w:color="auto"/>
              <w:left w:val="single" w:sz="4" w:space="0" w:color="auto"/>
              <w:bottom w:val="single" w:sz="4" w:space="0" w:color="auto"/>
              <w:right w:val="single" w:sz="4" w:space="0" w:color="auto"/>
            </w:tcBorders>
            <w:hideMark/>
          </w:tcPr>
          <w:p w:rsidR="00326940" w:rsidRPr="007421EA" w:rsidRDefault="00326940" w:rsidP="0047182A">
            <w:pPr>
              <w:rPr>
                <w:highlight w:val="yellow"/>
                <w:lang w:val="es-ES_tradnl"/>
              </w:rPr>
            </w:pPr>
            <w:r w:rsidRPr="007421EA">
              <w:rPr>
                <w:highlight w:val="yellow"/>
                <w:lang w:val="es-ES_tradnl"/>
              </w:rPr>
              <w:t>Presentación regular del trabajo asignado y progreso adecuado</w:t>
            </w:r>
          </w:p>
        </w:tc>
        <w:tc>
          <w:tcPr>
            <w:tcW w:w="929" w:type="dxa"/>
            <w:tcBorders>
              <w:top w:val="single" w:sz="4" w:space="0" w:color="auto"/>
              <w:left w:val="single" w:sz="4" w:space="0" w:color="auto"/>
              <w:bottom w:val="single" w:sz="4" w:space="0" w:color="auto"/>
              <w:right w:val="single" w:sz="4" w:space="0" w:color="auto"/>
            </w:tcBorders>
          </w:tcPr>
          <w:p w:rsidR="00326940" w:rsidRDefault="00326940" w:rsidP="0047182A">
            <w:pPr>
              <w:rPr>
                <w:lang w:val="es-ES_tradnl"/>
              </w:rPr>
            </w:pPr>
          </w:p>
        </w:tc>
        <w:tc>
          <w:tcPr>
            <w:tcW w:w="938" w:type="dxa"/>
            <w:tcBorders>
              <w:top w:val="single" w:sz="4" w:space="0" w:color="auto"/>
              <w:left w:val="single" w:sz="4" w:space="0" w:color="auto"/>
              <w:bottom w:val="single" w:sz="4" w:space="0" w:color="auto"/>
              <w:right w:val="single" w:sz="4" w:space="0" w:color="auto"/>
            </w:tcBorders>
            <w:vAlign w:val="center"/>
          </w:tcPr>
          <w:p w:rsidR="00326940" w:rsidRDefault="00326940" w:rsidP="0047182A">
            <w:pPr>
              <w:jc w:val="center"/>
              <w:rPr>
                <w:lang w:val="es-ES_tradnl"/>
              </w:rPr>
            </w:pPr>
          </w:p>
        </w:tc>
      </w:tr>
      <w:tr w:rsidR="00326940" w:rsidTr="0047182A">
        <w:tc>
          <w:tcPr>
            <w:tcW w:w="0" w:type="auto"/>
            <w:vMerge/>
            <w:tcBorders>
              <w:top w:val="single" w:sz="4" w:space="0" w:color="auto"/>
              <w:left w:val="single" w:sz="4" w:space="0" w:color="auto"/>
              <w:bottom w:val="single" w:sz="4" w:space="0" w:color="auto"/>
              <w:right w:val="single" w:sz="4" w:space="0" w:color="auto"/>
            </w:tcBorders>
            <w:vAlign w:val="center"/>
            <w:hideMark/>
          </w:tcPr>
          <w:p w:rsidR="00326940" w:rsidRDefault="00326940" w:rsidP="0047182A">
            <w:pPr>
              <w:rPr>
                <w:b/>
                <w:lang w:val="es-ES_tradnl"/>
              </w:rPr>
            </w:pPr>
          </w:p>
        </w:tc>
        <w:tc>
          <w:tcPr>
            <w:tcW w:w="560" w:type="dxa"/>
            <w:tcBorders>
              <w:top w:val="single" w:sz="4" w:space="0" w:color="auto"/>
              <w:left w:val="single" w:sz="4" w:space="0" w:color="auto"/>
              <w:bottom w:val="single" w:sz="4" w:space="0" w:color="auto"/>
              <w:right w:val="single" w:sz="4" w:space="0" w:color="auto"/>
            </w:tcBorders>
            <w:hideMark/>
          </w:tcPr>
          <w:p w:rsidR="00326940" w:rsidRDefault="00326940" w:rsidP="0047182A">
            <w:pPr>
              <w:rPr>
                <w:lang w:val="es-ES_tradnl"/>
              </w:rPr>
            </w:pPr>
            <w:r>
              <w:rPr>
                <w:lang w:val="es-ES_tradnl"/>
              </w:rPr>
              <w:t>7</w:t>
            </w:r>
          </w:p>
        </w:tc>
        <w:tc>
          <w:tcPr>
            <w:tcW w:w="5461" w:type="dxa"/>
            <w:tcBorders>
              <w:top w:val="single" w:sz="4" w:space="0" w:color="auto"/>
              <w:left w:val="single" w:sz="4" w:space="0" w:color="auto"/>
              <w:bottom w:val="single" w:sz="4" w:space="0" w:color="auto"/>
              <w:right w:val="single" w:sz="4" w:space="0" w:color="auto"/>
            </w:tcBorders>
            <w:hideMark/>
          </w:tcPr>
          <w:p w:rsidR="00326940" w:rsidRDefault="00326940" w:rsidP="0047182A">
            <w:pPr>
              <w:rPr>
                <w:lang w:val="es-ES_tradnl"/>
              </w:rPr>
            </w:pPr>
            <w:r>
              <w:rPr>
                <w:lang w:val="es-ES_tradnl"/>
              </w:rPr>
              <w:t>Presentación de fuentes de información y recursos elaborados</w:t>
            </w:r>
          </w:p>
        </w:tc>
        <w:tc>
          <w:tcPr>
            <w:tcW w:w="929" w:type="dxa"/>
            <w:tcBorders>
              <w:top w:val="single" w:sz="4" w:space="0" w:color="auto"/>
              <w:left w:val="single" w:sz="4" w:space="0" w:color="auto"/>
              <w:bottom w:val="single" w:sz="4" w:space="0" w:color="auto"/>
              <w:right w:val="single" w:sz="4" w:space="0" w:color="auto"/>
            </w:tcBorders>
          </w:tcPr>
          <w:p w:rsidR="00326940" w:rsidRDefault="00326940" w:rsidP="0047182A">
            <w:pPr>
              <w:rPr>
                <w:lang w:val="es-ES_tradnl"/>
              </w:rPr>
            </w:pPr>
          </w:p>
        </w:tc>
        <w:tc>
          <w:tcPr>
            <w:tcW w:w="938" w:type="dxa"/>
            <w:tcBorders>
              <w:top w:val="single" w:sz="4" w:space="0" w:color="auto"/>
              <w:left w:val="single" w:sz="4" w:space="0" w:color="auto"/>
              <w:bottom w:val="single" w:sz="4" w:space="0" w:color="auto"/>
              <w:right w:val="single" w:sz="4" w:space="0" w:color="auto"/>
            </w:tcBorders>
          </w:tcPr>
          <w:p w:rsidR="00326940" w:rsidRDefault="00326940" w:rsidP="0047182A">
            <w:pPr>
              <w:rPr>
                <w:lang w:val="es-ES_tradnl"/>
              </w:rPr>
            </w:pPr>
          </w:p>
        </w:tc>
      </w:tr>
      <w:tr w:rsidR="00326940" w:rsidTr="0047182A">
        <w:tc>
          <w:tcPr>
            <w:tcW w:w="0" w:type="auto"/>
            <w:vMerge/>
            <w:tcBorders>
              <w:top w:val="single" w:sz="4" w:space="0" w:color="auto"/>
              <w:left w:val="single" w:sz="4" w:space="0" w:color="auto"/>
              <w:bottom w:val="single" w:sz="4" w:space="0" w:color="auto"/>
              <w:right w:val="single" w:sz="4" w:space="0" w:color="auto"/>
            </w:tcBorders>
            <w:vAlign w:val="center"/>
            <w:hideMark/>
          </w:tcPr>
          <w:p w:rsidR="00326940" w:rsidRDefault="00326940" w:rsidP="0047182A">
            <w:pPr>
              <w:rPr>
                <w:b/>
                <w:lang w:val="es-ES_tradnl"/>
              </w:rPr>
            </w:pPr>
          </w:p>
        </w:tc>
        <w:tc>
          <w:tcPr>
            <w:tcW w:w="560" w:type="dxa"/>
            <w:tcBorders>
              <w:top w:val="single" w:sz="4" w:space="0" w:color="auto"/>
              <w:left w:val="single" w:sz="4" w:space="0" w:color="auto"/>
              <w:bottom w:val="single" w:sz="4" w:space="0" w:color="auto"/>
              <w:right w:val="single" w:sz="4" w:space="0" w:color="auto"/>
            </w:tcBorders>
            <w:shd w:val="clear" w:color="auto" w:fill="D9D9D9"/>
          </w:tcPr>
          <w:p w:rsidR="00326940" w:rsidRDefault="00326940" w:rsidP="0047182A">
            <w:pPr>
              <w:rPr>
                <w:lang w:val="es-ES_tradnl"/>
              </w:rPr>
            </w:pPr>
          </w:p>
        </w:tc>
        <w:tc>
          <w:tcPr>
            <w:tcW w:w="5461" w:type="dxa"/>
            <w:tcBorders>
              <w:top w:val="single" w:sz="4" w:space="0" w:color="auto"/>
              <w:left w:val="single" w:sz="4" w:space="0" w:color="auto"/>
              <w:bottom w:val="single" w:sz="4" w:space="0" w:color="auto"/>
              <w:right w:val="single" w:sz="4" w:space="0" w:color="auto"/>
            </w:tcBorders>
            <w:shd w:val="clear" w:color="auto" w:fill="D9D9D9"/>
            <w:hideMark/>
          </w:tcPr>
          <w:p w:rsidR="00326940" w:rsidRDefault="00326940" w:rsidP="0047182A">
            <w:pPr>
              <w:rPr>
                <w:lang w:val="es-ES_tradnl"/>
              </w:rPr>
            </w:pPr>
            <w:r>
              <w:rPr>
                <w:lang w:val="es-ES_tradnl"/>
              </w:rPr>
              <w:t>EXPOSICIÓN DEL TRABAJO</w:t>
            </w:r>
          </w:p>
        </w:tc>
        <w:tc>
          <w:tcPr>
            <w:tcW w:w="929" w:type="dxa"/>
            <w:tcBorders>
              <w:top w:val="single" w:sz="4" w:space="0" w:color="auto"/>
              <w:left w:val="single" w:sz="4" w:space="0" w:color="auto"/>
              <w:bottom w:val="single" w:sz="4" w:space="0" w:color="auto"/>
              <w:right w:val="single" w:sz="4" w:space="0" w:color="auto"/>
            </w:tcBorders>
            <w:shd w:val="clear" w:color="auto" w:fill="D9D9D9"/>
          </w:tcPr>
          <w:p w:rsidR="00326940" w:rsidRDefault="00326940" w:rsidP="0047182A">
            <w:pPr>
              <w:rPr>
                <w:lang w:val="es-ES_tradnl"/>
              </w:rPr>
            </w:pPr>
          </w:p>
        </w:tc>
        <w:tc>
          <w:tcPr>
            <w:tcW w:w="938" w:type="dxa"/>
            <w:tcBorders>
              <w:top w:val="single" w:sz="4" w:space="0" w:color="auto"/>
              <w:left w:val="single" w:sz="4" w:space="0" w:color="auto"/>
              <w:bottom w:val="single" w:sz="4" w:space="0" w:color="auto"/>
              <w:right w:val="single" w:sz="4" w:space="0" w:color="auto"/>
            </w:tcBorders>
            <w:shd w:val="clear" w:color="auto" w:fill="D9D9D9"/>
          </w:tcPr>
          <w:p w:rsidR="00326940" w:rsidRDefault="00326940" w:rsidP="0047182A">
            <w:pPr>
              <w:rPr>
                <w:lang w:val="es-ES_tradnl"/>
              </w:rPr>
            </w:pPr>
          </w:p>
        </w:tc>
      </w:tr>
      <w:tr w:rsidR="00326940" w:rsidTr="0047182A">
        <w:tc>
          <w:tcPr>
            <w:tcW w:w="0" w:type="auto"/>
            <w:vMerge/>
            <w:tcBorders>
              <w:top w:val="single" w:sz="4" w:space="0" w:color="auto"/>
              <w:left w:val="single" w:sz="4" w:space="0" w:color="auto"/>
              <w:bottom w:val="single" w:sz="4" w:space="0" w:color="auto"/>
              <w:right w:val="single" w:sz="4" w:space="0" w:color="auto"/>
            </w:tcBorders>
            <w:vAlign w:val="center"/>
            <w:hideMark/>
          </w:tcPr>
          <w:p w:rsidR="00326940" w:rsidRDefault="00326940" w:rsidP="0047182A">
            <w:pPr>
              <w:rPr>
                <w:b/>
                <w:lang w:val="es-ES_tradnl"/>
              </w:rPr>
            </w:pPr>
          </w:p>
        </w:tc>
        <w:tc>
          <w:tcPr>
            <w:tcW w:w="560" w:type="dxa"/>
            <w:tcBorders>
              <w:top w:val="single" w:sz="4" w:space="0" w:color="auto"/>
              <w:left w:val="single" w:sz="4" w:space="0" w:color="auto"/>
              <w:bottom w:val="single" w:sz="4" w:space="0" w:color="auto"/>
              <w:right w:val="single" w:sz="4" w:space="0" w:color="auto"/>
            </w:tcBorders>
            <w:hideMark/>
          </w:tcPr>
          <w:p w:rsidR="00326940" w:rsidRDefault="00326940" w:rsidP="0047182A">
            <w:pPr>
              <w:rPr>
                <w:lang w:val="es-ES_tradnl"/>
              </w:rPr>
            </w:pPr>
            <w:r>
              <w:rPr>
                <w:lang w:val="es-ES_tradnl"/>
              </w:rPr>
              <w:t>8</w:t>
            </w:r>
          </w:p>
        </w:tc>
        <w:tc>
          <w:tcPr>
            <w:tcW w:w="5461" w:type="dxa"/>
            <w:tcBorders>
              <w:top w:val="single" w:sz="4" w:space="0" w:color="auto"/>
              <w:left w:val="single" w:sz="4" w:space="0" w:color="auto"/>
              <w:bottom w:val="single" w:sz="4" w:space="0" w:color="auto"/>
              <w:right w:val="single" w:sz="4" w:space="0" w:color="auto"/>
            </w:tcBorders>
            <w:hideMark/>
          </w:tcPr>
          <w:p w:rsidR="00326940" w:rsidRDefault="00326940" w:rsidP="0047182A">
            <w:pPr>
              <w:rPr>
                <w:lang w:val="es-ES_tradnl"/>
              </w:rPr>
            </w:pPr>
            <w:r>
              <w:rPr>
                <w:lang w:val="es-ES_tradnl"/>
              </w:rPr>
              <w:t>Dominio del tema</w:t>
            </w:r>
          </w:p>
        </w:tc>
        <w:tc>
          <w:tcPr>
            <w:tcW w:w="929" w:type="dxa"/>
            <w:tcBorders>
              <w:top w:val="single" w:sz="4" w:space="0" w:color="auto"/>
              <w:left w:val="single" w:sz="4" w:space="0" w:color="auto"/>
              <w:bottom w:val="single" w:sz="4" w:space="0" w:color="auto"/>
              <w:right w:val="single" w:sz="4" w:space="0" w:color="auto"/>
            </w:tcBorders>
          </w:tcPr>
          <w:p w:rsidR="00326940" w:rsidRDefault="00326940" w:rsidP="0047182A">
            <w:pPr>
              <w:rPr>
                <w:lang w:val="es-ES_tradnl"/>
              </w:rPr>
            </w:pPr>
          </w:p>
        </w:tc>
        <w:tc>
          <w:tcPr>
            <w:tcW w:w="938" w:type="dxa"/>
            <w:tcBorders>
              <w:top w:val="single" w:sz="4" w:space="0" w:color="auto"/>
              <w:left w:val="single" w:sz="4" w:space="0" w:color="auto"/>
              <w:bottom w:val="single" w:sz="4" w:space="0" w:color="auto"/>
              <w:right w:val="single" w:sz="4" w:space="0" w:color="auto"/>
            </w:tcBorders>
            <w:vAlign w:val="center"/>
          </w:tcPr>
          <w:p w:rsidR="00326940" w:rsidRDefault="00326940" w:rsidP="0047182A">
            <w:pPr>
              <w:jc w:val="center"/>
              <w:rPr>
                <w:lang w:val="es-ES_tradnl"/>
              </w:rPr>
            </w:pPr>
          </w:p>
        </w:tc>
      </w:tr>
      <w:tr w:rsidR="00326940" w:rsidTr="0047182A">
        <w:tc>
          <w:tcPr>
            <w:tcW w:w="0" w:type="auto"/>
            <w:vMerge/>
            <w:tcBorders>
              <w:top w:val="single" w:sz="4" w:space="0" w:color="auto"/>
              <w:left w:val="single" w:sz="4" w:space="0" w:color="auto"/>
              <w:bottom w:val="single" w:sz="4" w:space="0" w:color="auto"/>
              <w:right w:val="single" w:sz="4" w:space="0" w:color="auto"/>
            </w:tcBorders>
            <w:vAlign w:val="center"/>
            <w:hideMark/>
          </w:tcPr>
          <w:p w:rsidR="00326940" w:rsidRDefault="00326940" w:rsidP="0047182A">
            <w:pPr>
              <w:rPr>
                <w:b/>
                <w:lang w:val="es-ES_tradnl"/>
              </w:rPr>
            </w:pPr>
          </w:p>
        </w:tc>
        <w:tc>
          <w:tcPr>
            <w:tcW w:w="560" w:type="dxa"/>
            <w:tcBorders>
              <w:top w:val="single" w:sz="4" w:space="0" w:color="auto"/>
              <w:left w:val="single" w:sz="4" w:space="0" w:color="auto"/>
              <w:bottom w:val="single" w:sz="4" w:space="0" w:color="auto"/>
              <w:right w:val="single" w:sz="4" w:space="0" w:color="auto"/>
            </w:tcBorders>
            <w:hideMark/>
          </w:tcPr>
          <w:p w:rsidR="00326940" w:rsidRDefault="00326940" w:rsidP="0047182A">
            <w:pPr>
              <w:rPr>
                <w:lang w:val="es-ES_tradnl"/>
              </w:rPr>
            </w:pPr>
            <w:r>
              <w:rPr>
                <w:lang w:val="es-ES_tradnl"/>
              </w:rPr>
              <w:t>9</w:t>
            </w:r>
          </w:p>
        </w:tc>
        <w:tc>
          <w:tcPr>
            <w:tcW w:w="5461" w:type="dxa"/>
            <w:tcBorders>
              <w:top w:val="single" w:sz="4" w:space="0" w:color="auto"/>
              <w:left w:val="single" w:sz="4" w:space="0" w:color="auto"/>
              <w:bottom w:val="single" w:sz="4" w:space="0" w:color="auto"/>
              <w:right w:val="single" w:sz="4" w:space="0" w:color="auto"/>
            </w:tcBorders>
            <w:hideMark/>
          </w:tcPr>
          <w:p w:rsidR="00326940" w:rsidRDefault="00326940" w:rsidP="0047182A">
            <w:pPr>
              <w:rPr>
                <w:lang w:val="es-ES_tradnl"/>
              </w:rPr>
            </w:pPr>
            <w:r>
              <w:rPr>
                <w:lang w:val="es-ES_tradnl"/>
              </w:rPr>
              <w:t>Medios y recursos que utiliza</w:t>
            </w:r>
          </w:p>
        </w:tc>
        <w:tc>
          <w:tcPr>
            <w:tcW w:w="929" w:type="dxa"/>
            <w:tcBorders>
              <w:top w:val="single" w:sz="4" w:space="0" w:color="auto"/>
              <w:left w:val="single" w:sz="4" w:space="0" w:color="auto"/>
              <w:bottom w:val="single" w:sz="4" w:space="0" w:color="auto"/>
              <w:right w:val="single" w:sz="4" w:space="0" w:color="auto"/>
            </w:tcBorders>
          </w:tcPr>
          <w:p w:rsidR="00326940" w:rsidRDefault="00326940" w:rsidP="0047182A">
            <w:pPr>
              <w:rPr>
                <w:lang w:val="es-ES_tradnl"/>
              </w:rPr>
            </w:pPr>
          </w:p>
        </w:tc>
        <w:tc>
          <w:tcPr>
            <w:tcW w:w="938" w:type="dxa"/>
            <w:tcBorders>
              <w:top w:val="single" w:sz="4" w:space="0" w:color="auto"/>
              <w:left w:val="single" w:sz="4" w:space="0" w:color="auto"/>
              <w:bottom w:val="single" w:sz="4" w:space="0" w:color="auto"/>
              <w:right w:val="single" w:sz="4" w:space="0" w:color="auto"/>
            </w:tcBorders>
          </w:tcPr>
          <w:p w:rsidR="00326940" w:rsidRDefault="00326940" w:rsidP="0047182A">
            <w:pPr>
              <w:rPr>
                <w:lang w:val="es-ES_tradnl"/>
              </w:rPr>
            </w:pPr>
          </w:p>
        </w:tc>
      </w:tr>
      <w:tr w:rsidR="00326940" w:rsidTr="0047182A">
        <w:tc>
          <w:tcPr>
            <w:tcW w:w="0" w:type="auto"/>
            <w:vMerge/>
            <w:tcBorders>
              <w:top w:val="single" w:sz="4" w:space="0" w:color="auto"/>
              <w:left w:val="single" w:sz="4" w:space="0" w:color="auto"/>
              <w:bottom w:val="single" w:sz="4" w:space="0" w:color="auto"/>
              <w:right w:val="single" w:sz="4" w:space="0" w:color="auto"/>
            </w:tcBorders>
            <w:vAlign w:val="center"/>
            <w:hideMark/>
          </w:tcPr>
          <w:p w:rsidR="00326940" w:rsidRDefault="00326940" w:rsidP="0047182A">
            <w:pPr>
              <w:rPr>
                <w:b/>
                <w:lang w:val="es-ES_tradnl"/>
              </w:rPr>
            </w:pPr>
          </w:p>
        </w:tc>
        <w:tc>
          <w:tcPr>
            <w:tcW w:w="560" w:type="dxa"/>
            <w:tcBorders>
              <w:top w:val="single" w:sz="4" w:space="0" w:color="auto"/>
              <w:left w:val="single" w:sz="4" w:space="0" w:color="auto"/>
              <w:bottom w:val="single" w:sz="4" w:space="0" w:color="auto"/>
              <w:right w:val="single" w:sz="4" w:space="0" w:color="auto"/>
            </w:tcBorders>
            <w:hideMark/>
          </w:tcPr>
          <w:p w:rsidR="00326940" w:rsidRDefault="00326940" w:rsidP="0047182A">
            <w:pPr>
              <w:rPr>
                <w:lang w:val="es-ES_tradnl"/>
              </w:rPr>
            </w:pPr>
            <w:r>
              <w:rPr>
                <w:lang w:val="es-ES_tradnl"/>
              </w:rPr>
              <w:t>10</w:t>
            </w:r>
          </w:p>
        </w:tc>
        <w:tc>
          <w:tcPr>
            <w:tcW w:w="5461" w:type="dxa"/>
            <w:tcBorders>
              <w:top w:val="single" w:sz="4" w:space="0" w:color="auto"/>
              <w:left w:val="single" w:sz="4" w:space="0" w:color="auto"/>
              <w:bottom w:val="single" w:sz="4" w:space="0" w:color="auto"/>
              <w:right w:val="single" w:sz="4" w:space="0" w:color="auto"/>
            </w:tcBorders>
            <w:hideMark/>
          </w:tcPr>
          <w:p w:rsidR="00326940" w:rsidRDefault="00326940" w:rsidP="0047182A">
            <w:pPr>
              <w:rPr>
                <w:lang w:val="es-ES_tradnl"/>
              </w:rPr>
            </w:pPr>
            <w:r>
              <w:rPr>
                <w:lang w:val="es-ES_tradnl"/>
              </w:rPr>
              <w:t>Claridad y concisión</w:t>
            </w:r>
          </w:p>
        </w:tc>
        <w:tc>
          <w:tcPr>
            <w:tcW w:w="929" w:type="dxa"/>
            <w:tcBorders>
              <w:top w:val="single" w:sz="4" w:space="0" w:color="auto"/>
              <w:left w:val="single" w:sz="4" w:space="0" w:color="auto"/>
              <w:bottom w:val="single" w:sz="4" w:space="0" w:color="auto"/>
              <w:right w:val="single" w:sz="4" w:space="0" w:color="auto"/>
            </w:tcBorders>
          </w:tcPr>
          <w:p w:rsidR="00326940" w:rsidRDefault="00326940" w:rsidP="0047182A">
            <w:pPr>
              <w:rPr>
                <w:lang w:val="es-ES_tradnl"/>
              </w:rPr>
            </w:pPr>
          </w:p>
        </w:tc>
        <w:tc>
          <w:tcPr>
            <w:tcW w:w="938" w:type="dxa"/>
            <w:tcBorders>
              <w:top w:val="single" w:sz="4" w:space="0" w:color="auto"/>
              <w:left w:val="single" w:sz="4" w:space="0" w:color="auto"/>
              <w:bottom w:val="single" w:sz="4" w:space="0" w:color="auto"/>
              <w:right w:val="single" w:sz="4" w:space="0" w:color="auto"/>
            </w:tcBorders>
          </w:tcPr>
          <w:p w:rsidR="00326940" w:rsidRDefault="00326940" w:rsidP="0047182A">
            <w:pPr>
              <w:rPr>
                <w:lang w:val="es-ES_tradnl"/>
              </w:rPr>
            </w:pPr>
          </w:p>
        </w:tc>
      </w:tr>
      <w:tr w:rsidR="00326940" w:rsidTr="0047182A">
        <w:tc>
          <w:tcPr>
            <w:tcW w:w="0" w:type="auto"/>
            <w:vMerge/>
            <w:tcBorders>
              <w:top w:val="single" w:sz="4" w:space="0" w:color="auto"/>
              <w:left w:val="single" w:sz="4" w:space="0" w:color="auto"/>
              <w:bottom w:val="single" w:sz="4" w:space="0" w:color="auto"/>
              <w:right w:val="single" w:sz="4" w:space="0" w:color="auto"/>
            </w:tcBorders>
            <w:vAlign w:val="center"/>
            <w:hideMark/>
          </w:tcPr>
          <w:p w:rsidR="00326940" w:rsidRDefault="00326940" w:rsidP="0047182A">
            <w:pPr>
              <w:rPr>
                <w:b/>
                <w:lang w:val="es-ES_tradnl"/>
              </w:rPr>
            </w:pPr>
          </w:p>
        </w:tc>
        <w:tc>
          <w:tcPr>
            <w:tcW w:w="560" w:type="dxa"/>
            <w:tcBorders>
              <w:top w:val="single" w:sz="4" w:space="0" w:color="auto"/>
              <w:left w:val="single" w:sz="4" w:space="0" w:color="auto"/>
              <w:bottom w:val="single" w:sz="4" w:space="0" w:color="auto"/>
              <w:right w:val="single" w:sz="4" w:space="0" w:color="auto"/>
            </w:tcBorders>
            <w:hideMark/>
          </w:tcPr>
          <w:p w:rsidR="00326940" w:rsidRDefault="00326940" w:rsidP="0047182A">
            <w:pPr>
              <w:rPr>
                <w:lang w:val="es-ES_tradnl"/>
              </w:rPr>
            </w:pPr>
            <w:r>
              <w:rPr>
                <w:lang w:val="es-ES_tradnl"/>
              </w:rPr>
              <w:t>11</w:t>
            </w:r>
          </w:p>
        </w:tc>
        <w:tc>
          <w:tcPr>
            <w:tcW w:w="5461" w:type="dxa"/>
            <w:tcBorders>
              <w:top w:val="single" w:sz="4" w:space="0" w:color="auto"/>
              <w:left w:val="single" w:sz="4" w:space="0" w:color="auto"/>
              <w:bottom w:val="single" w:sz="4" w:space="0" w:color="auto"/>
              <w:right w:val="single" w:sz="4" w:space="0" w:color="auto"/>
            </w:tcBorders>
            <w:hideMark/>
          </w:tcPr>
          <w:p w:rsidR="00326940" w:rsidRDefault="00326940" w:rsidP="0047182A">
            <w:pPr>
              <w:rPr>
                <w:lang w:val="es-ES_tradnl"/>
              </w:rPr>
            </w:pPr>
            <w:r>
              <w:rPr>
                <w:lang w:val="es-ES_tradnl"/>
              </w:rPr>
              <w:t>Expresión y terminología adecuada</w:t>
            </w:r>
          </w:p>
        </w:tc>
        <w:tc>
          <w:tcPr>
            <w:tcW w:w="929" w:type="dxa"/>
            <w:tcBorders>
              <w:top w:val="single" w:sz="4" w:space="0" w:color="auto"/>
              <w:left w:val="single" w:sz="4" w:space="0" w:color="auto"/>
              <w:bottom w:val="single" w:sz="4" w:space="0" w:color="auto"/>
              <w:right w:val="single" w:sz="4" w:space="0" w:color="auto"/>
            </w:tcBorders>
          </w:tcPr>
          <w:p w:rsidR="00326940" w:rsidRDefault="00326940" w:rsidP="0047182A">
            <w:pPr>
              <w:rPr>
                <w:lang w:val="es-ES_tradnl"/>
              </w:rPr>
            </w:pPr>
          </w:p>
        </w:tc>
        <w:tc>
          <w:tcPr>
            <w:tcW w:w="938" w:type="dxa"/>
            <w:tcBorders>
              <w:top w:val="single" w:sz="4" w:space="0" w:color="auto"/>
              <w:left w:val="single" w:sz="4" w:space="0" w:color="auto"/>
              <w:bottom w:val="single" w:sz="4" w:space="0" w:color="auto"/>
              <w:right w:val="single" w:sz="4" w:space="0" w:color="auto"/>
            </w:tcBorders>
          </w:tcPr>
          <w:p w:rsidR="00326940" w:rsidRDefault="00326940" w:rsidP="0047182A">
            <w:pPr>
              <w:rPr>
                <w:lang w:val="es-ES_tradnl"/>
              </w:rPr>
            </w:pPr>
          </w:p>
        </w:tc>
      </w:tr>
      <w:tr w:rsidR="00326940" w:rsidTr="0047182A">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940" w:rsidRDefault="00326940" w:rsidP="0047182A">
            <w:pPr>
              <w:rPr>
                <w:b/>
                <w:lang w:val="es-ES_tradnl"/>
              </w:rPr>
            </w:pPr>
          </w:p>
        </w:tc>
        <w:tc>
          <w:tcPr>
            <w:tcW w:w="560" w:type="dxa"/>
            <w:tcBorders>
              <w:top w:val="single" w:sz="4" w:space="0" w:color="auto"/>
              <w:left w:val="single" w:sz="4" w:space="0" w:color="auto"/>
              <w:bottom w:val="single" w:sz="4" w:space="0" w:color="auto"/>
              <w:right w:val="single" w:sz="4" w:space="0" w:color="auto"/>
            </w:tcBorders>
            <w:hideMark/>
          </w:tcPr>
          <w:p w:rsidR="00326940" w:rsidRDefault="00326940" w:rsidP="0047182A">
            <w:pPr>
              <w:rPr>
                <w:lang w:val="es-ES_tradnl"/>
              </w:rPr>
            </w:pPr>
            <w:r>
              <w:rPr>
                <w:lang w:val="es-ES_tradnl"/>
              </w:rPr>
              <w:t>12</w:t>
            </w:r>
          </w:p>
        </w:tc>
        <w:tc>
          <w:tcPr>
            <w:tcW w:w="5461" w:type="dxa"/>
            <w:tcBorders>
              <w:top w:val="single" w:sz="4" w:space="0" w:color="auto"/>
              <w:left w:val="single" w:sz="4" w:space="0" w:color="auto"/>
              <w:bottom w:val="single" w:sz="4" w:space="0" w:color="auto"/>
              <w:right w:val="single" w:sz="4" w:space="0" w:color="auto"/>
            </w:tcBorders>
            <w:hideMark/>
          </w:tcPr>
          <w:p w:rsidR="00326940" w:rsidRDefault="00326940" w:rsidP="0047182A">
            <w:pPr>
              <w:rPr>
                <w:lang w:val="es-ES_tradnl"/>
              </w:rPr>
            </w:pPr>
            <w:r>
              <w:rPr>
                <w:lang w:val="es-ES_tradnl"/>
              </w:rPr>
              <w:t>Esfuerzo e interés</w:t>
            </w:r>
          </w:p>
        </w:tc>
        <w:tc>
          <w:tcPr>
            <w:tcW w:w="929" w:type="dxa"/>
            <w:tcBorders>
              <w:top w:val="single" w:sz="4" w:space="0" w:color="auto"/>
              <w:left w:val="single" w:sz="4" w:space="0" w:color="auto"/>
              <w:bottom w:val="single" w:sz="4" w:space="0" w:color="auto"/>
              <w:right w:val="single" w:sz="4" w:space="0" w:color="auto"/>
            </w:tcBorders>
          </w:tcPr>
          <w:p w:rsidR="00326940" w:rsidRDefault="00326940" w:rsidP="0047182A">
            <w:pPr>
              <w:rPr>
                <w:lang w:val="es-ES_tradnl"/>
              </w:rPr>
            </w:pPr>
          </w:p>
        </w:tc>
        <w:tc>
          <w:tcPr>
            <w:tcW w:w="938" w:type="dxa"/>
            <w:tcBorders>
              <w:top w:val="single" w:sz="4" w:space="0" w:color="auto"/>
              <w:left w:val="single" w:sz="4" w:space="0" w:color="auto"/>
              <w:bottom w:val="single" w:sz="4" w:space="0" w:color="auto"/>
              <w:right w:val="single" w:sz="4" w:space="0" w:color="auto"/>
            </w:tcBorders>
          </w:tcPr>
          <w:p w:rsidR="00326940" w:rsidRDefault="00326940" w:rsidP="0047182A">
            <w:pPr>
              <w:rPr>
                <w:lang w:val="es-ES_tradnl"/>
              </w:rPr>
            </w:pPr>
          </w:p>
        </w:tc>
      </w:tr>
    </w:tbl>
    <w:p w:rsidR="00B70D60" w:rsidRPr="00B70D60" w:rsidRDefault="0047182A">
      <w:pPr>
        <w:rPr>
          <w:lang w:val="es-ES_tradnl"/>
        </w:rPr>
      </w:pPr>
      <w:r>
        <w:rPr>
          <w:lang w:val="es-ES_tradnl"/>
        </w:rPr>
        <w:t>Para obtener una calificación de Apto en el módulo de Proyecto Integrado el alumno deberá tener una valoración de apto en 11 de los 12 ítems recogidos en la tabla no pudiendo ser no apto en los referidos en los números  3,4,6 y,por supuesto, exponer el trabajo.</w:t>
      </w:r>
    </w:p>
    <w:sectPr w:rsidR="00B70D60" w:rsidRPr="00B70D60" w:rsidSect="00E35385">
      <w:headerReference w:type="default" r:id="rId9"/>
      <w:footerReference w:type="default" r:id="rId10"/>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0527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EFF" w:rsidRDefault="00865EFF" w:rsidP="00B70D60">
      <w:r>
        <w:separator/>
      </w:r>
    </w:p>
  </w:endnote>
  <w:endnote w:type="continuationSeparator" w:id="0">
    <w:p w:rsidR="00865EFF" w:rsidRDefault="00865EFF" w:rsidP="00B7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NewsGotT-Regu">
    <w:panose1 w:val="00000000000000000000"/>
    <w:charset w:val="00"/>
    <w:family w:val="swiss"/>
    <w:notTrueType/>
    <w:pitch w:val="default"/>
    <w:sig w:usb0="00000003" w:usb1="00000000" w:usb2="00000000" w:usb3="00000000" w:csb0="00000001" w:csb1="00000000"/>
  </w:font>
  <w:font w:name="Calibri Light">
    <w:altName w:val="Carlito"/>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099953"/>
      <w:docPartObj>
        <w:docPartGallery w:val="Page Numbers (Bottom of Page)"/>
        <w:docPartUnique/>
      </w:docPartObj>
    </w:sdtPr>
    <w:sdtEndPr>
      <w:rPr>
        <w:sz w:val="22"/>
        <w:szCs w:val="22"/>
      </w:rPr>
    </w:sdtEndPr>
    <w:sdtContent>
      <w:p w:rsidR="00865EFF" w:rsidRPr="004E44DB" w:rsidRDefault="00865EFF">
        <w:pPr>
          <w:pStyle w:val="Piedepgina"/>
          <w:jc w:val="center"/>
          <w:rPr>
            <w:sz w:val="22"/>
            <w:szCs w:val="22"/>
          </w:rPr>
        </w:pPr>
        <w:r w:rsidRPr="004E44DB">
          <w:rPr>
            <w:sz w:val="22"/>
            <w:szCs w:val="22"/>
          </w:rPr>
          <w:fldChar w:fldCharType="begin"/>
        </w:r>
        <w:r w:rsidRPr="004E44DB">
          <w:rPr>
            <w:sz w:val="22"/>
            <w:szCs w:val="22"/>
          </w:rPr>
          <w:instrText>PAGE   \* MERGEFORMAT</w:instrText>
        </w:r>
        <w:r w:rsidRPr="004E44DB">
          <w:rPr>
            <w:sz w:val="22"/>
            <w:szCs w:val="22"/>
          </w:rPr>
          <w:fldChar w:fldCharType="separate"/>
        </w:r>
        <w:r w:rsidR="00F20E2D">
          <w:rPr>
            <w:noProof/>
            <w:sz w:val="22"/>
            <w:szCs w:val="22"/>
          </w:rPr>
          <w:t>48</w:t>
        </w:r>
        <w:r w:rsidRPr="004E44DB">
          <w:rPr>
            <w:sz w:val="22"/>
            <w:szCs w:val="22"/>
          </w:rPr>
          <w:fldChar w:fldCharType="end"/>
        </w:r>
      </w:p>
    </w:sdtContent>
  </w:sdt>
  <w:p w:rsidR="00865EFF" w:rsidRDefault="00865E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EFF" w:rsidRDefault="00865EFF" w:rsidP="00B70D60">
      <w:r>
        <w:separator/>
      </w:r>
    </w:p>
  </w:footnote>
  <w:footnote w:type="continuationSeparator" w:id="0">
    <w:p w:rsidR="00865EFF" w:rsidRDefault="00865EFF" w:rsidP="00B70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056"/>
      <w:gridCol w:w="1939"/>
      <w:gridCol w:w="4235"/>
    </w:tblGrid>
    <w:tr w:rsidR="00865EFF" w:rsidRPr="002F6B81" w:rsidTr="00B244AA">
      <w:trPr>
        <w:trHeight w:val="841"/>
      </w:trPr>
      <w:tc>
        <w:tcPr>
          <w:tcW w:w="1696" w:type="dxa"/>
          <w:vAlign w:val="center"/>
        </w:tcPr>
        <w:p w:rsidR="00865EFF" w:rsidRPr="009869C0" w:rsidRDefault="00865EFF" w:rsidP="00B70D60">
          <w:pPr>
            <w:pStyle w:val="Encabezado"/>
            <w:jc w:val="center"/>
          </w:pPr>
          <w:r w:rsidRPr="009869C0">
            <w:rPr>
              <w:noProof/>
              <w:lang w:eastAsia="es-ES" w:bidi="ar-SA"/>
            </w:rPr>
            <w:drawing>
              <wp:inline distT="0" distB="0" distL="0" distR="0">
                <wp:extent cx="847898" cy="394855"/>
                <wp:effectExtent l="0" t="0" r="0" b="5715"/>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 Fuente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898" cy="394855"/>
                        </a:xfrm>
                        <a:prstGeom prst="rect">
                          <a:avLst/>
                        </a:prstGeom>
                      </pic:spPr>
                    </pic:pic>
                  </a:graphicData>
                </a:graphic>
              </wp:inline>
            </w:drawing>
          </w:r>
        </w:p>
      </w:tc>
      <w:tc>
        <w:tcPr>
          <w:tcW w:w="1056" w:type="dxa"/>
          <w:vAlign w:val="center"/>
        </w:tcPr>
        <w:p w:rsidR="00865EFF" w:rsidRPr="009869C0" w:rsidRDefault="00865EFF" w:rsidP="00B70D60">
          <w:pPr>
            <w:pStyle w:val="Encabezado"/>
            <w:jc w:val="center"/>
            <w:rPr>
              <w:b/>
              <w:bCs/>
            </w:rPr>
          </w:pPr>
          <w:r w:rsidRPr="009869C0">
            <w:rPr>
              <w:b/>
              <w:bCs/>
              <w:noProof/>
              <w:lang w:eastAsia="es-ES" w:bidi="ar-SA"/>
            </w:rPr>
            <w:drawing>
              <wp:inline distT="0" distB="0" distL="0" distR="0">
                <wp:extent cx="508635" cy="524510"/>
                <wp:effectExtent l="19050" t="0" r="5715" b="0"/>
                <wp:docPr id="8" name="Imagen 5" descr="Icono San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o Sanidad"/>
                        <pic:cNvPicPr>
                          <a:picLocks noChangeAspect="1" noChangeArrowheads="1"/>
                        </pic:cNvPicPr>
                      </pic:nvPicPr>
                      <pic:blipFill>
                        <a:blip r:embed="rId2" cstate="print"/>
                        <a:srcRect/>
                        <a:stretch>
                          <a:fillRect/>
                        </a:stretch>
                      </pic:blipFill>
                      <pic:spPr bwMode="auto">
                        <a:xfrm>
                          <a:off x="0" y="0"/>
                          <a:ext cx="508635" cy="524510"/>
                        </a:xfrm>
                        <a:prstGeom prst="rect">
                          <a:avLst/>
                        </a:prstGeom>
                        <a:noFill/>
                        <a:ln w="9525">
                          <a:noFill/>
                          <a:miter lim="800000"/>
                          <a:headEnd/>
                          <a:tailEnd/>
                        </a:ln>
                      </pic:spPr>
                    </pic:pic>
                  </a:graphicData>
                </a:graphic>
              </wp:inline>
            </w:drawing>
          </w:r>
        </w:p>
      </w:tc>
      <w:tc>
        <w:tcPr>
          <w:tcW w:w="1939" w:type="dxa"/>
          <w:vAlign w:val="center"/>
        </w:tcPr>
        <w:p w:rsidR="00865EFF" w:rsidRPr="0076658A" w:rsidRDefault="00865EFF" w:rsidP="00B70D60">
          <w:pPr>
            <w:pStyle w:val="Encabezado"/>
            <w:spacing w:line="240" w:lineRule="auto"/>
            <w:jc w:val="center"/>
            <w:rPr>
              <w:b/>
              <w:bCs/>
              <w:sz w:val="20"/>
              <w:szCs w:val="20"/>
            </w:rPr>
          </w:pPr>
          <w:r w:rsidRPr="0076658A">
            <w:rPr>
              <w:b/>
              <w:bCs/>
              <w:sz w:val="20"/>
              <w:szCs w:val="20"/>
            </w:rPr>
            <w:t>PROGRAMACIÓN DIDÁCTICA</w:t>
          </w:r>
        </w:p>
      </w:tc>
      <w:tc>
        <w:tcPr>
          <w:tcW w:w="4235" w:type="dxa"/>
          <w:vAlign w:val="center"/>
        </w:tcPr>
        <w:p w:rsidR="00865EFF" w:rsidRPr="00D706E8" w:rsidRDefault="00865EFF" w:rsidP="00B70D60">
          <w:pPr>
            <w:pStyle w:val="Encabezado"/>
            <w:spacing w:line="240" w:lineRule="auto"/>
            <w:rPr>
              <w:b/>
              <w:bCs/>
              <w:i/>
              <w:sz w:val="20"/>
              <w:szCs w:val="20"/>
              <w:lang w:val="es-ES_tradnl"/>
            </w:rPr>
          </w:pPr>
          <w:r w:rsidRPr="00D706E8">
            <w:rPr>
              <w:b/>
              <w:bCs/>
              <w:i/>
              <w:sz w:val="20"/>
              <w:szCs w:val="20"/>
              <w:lang w:val="es-ES_tradnl"/>
            </w:rPr>
            <w:t>CFGS:</w:t>
          </w:r>
          <w:r>
            <w:rPr>
              <w:b/>
              <w:bCs/>
              <w:i/>
              <w:sz w:val="20"/>
              <w:szCs w:val="20"/>
              <w:lang w:val="es-ES_tradnl"/>
            </w:rPr>
            <w:t xml:space="preserve"> Anatomía Patológica y Citopatología</w:t>
          </w:r>
        </w:p>
        <w:p w:rsidR="00865EFF" w:rsidRPr="0069481B" w:rsidRDefault="00865EFF" w:rsidP="0069481B">
          <w:pPr>
            <w:pStyle w:val="Encabezado"/>
            <w:spacing w:line="240" w:lineRule="auto"/>
            <w:rPr>
              <w:b/>
              <w:bCs/>
              <w:i/>
              <w:lang w:val="es-ES_tradnl"/>
            </w:rPr>
          </w:pPr>
          <w:r w:rsidRPr="0069481B">
            <w:rPr>
              <w:b/>
              <w:bCs/>
              <w:i/>
              <w:lang w:val="es-ES_tradnl"/>
            </w:rPr>
            <w:t>Módulo: Necropsias</w:t>
          </w:r>
        </w:p>
      </w:tc>
    </w:tr>
  </w:tbl>
  <w:p w:rsidR="00865EFF" w:rsidRPr="00E24D53" w:rsidRDefault="00865EFF" w:rsidP="002618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A7D"/>
    <w:multiLevelType w:val="multilevel"/>
    <w:tmpl w:val="1506032C"/>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C606C9E"/>
    <w:multiLevelType w:val="hybridMultilevel"/>
    <w:tmpl w:val="8D7AFAF0"/>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0CF55342"/>
    <w:multiLevelType w:val="hybridMultilevel"/>
    <w:tmpl w:val="95985DEC"/>
    <w:lvl w:ilvl="0" w:tplc="548282DC">
      <w:start w:val="1"/>
      <w:numFmt w:val="bullet"/>
      <w:lvlText w:val="⁃"/>
      <w:lvlJc w:val="left"/>
      <w:pPr>
        <w:ind w:left="720" w:hanging="360"/>
      </w:pPr>
      <w:rPr>
        <w:rFonts w:ascii="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EE05769"/>
    <w:multiLevelType w:val="hybridMultilevel"/>
    <w:tmpl w:val="63647300"/>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FA968F5"/>
    <w:multiLevelType w:val="hybridMultilevel"/>
    <w:tmpl w:val="BEAA0E9E"/>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5">
    <w:nsid w:val="0FB6592D"/>
    <w:multiLevelType w:val="multilevel"/>
    <w:tmpl w:val="94BA436E"/>
    <w:lvl w:ilvl="0">
      <w:start w:val="1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1A222A2"/>
    <w:multiLevelType w:val="hybridMultilevel"/>
    <w:tmpl w:val="A392AE1A"/>
    <w:lvl w:ilvl="0" w:tplc="548282DC">
      <w:start w:val="1"/>
      <w:numFmt w:val="bullet"/>
      <w:lvlText w:val="⁃"/>
      <w:lvlJc w:val="left"/>
      <w:pPr>
        <w:ind w:left="720" w:hanging="360"/>
      </w:pPr>
      <w:rPr>
        <w:rFonts w:ascii="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27F41A8"/>
    <w:multiLevelType w:val="hybridMultilevel"/>
    <w:tmpl w:val="869A5C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135E4168"/>
    <w:multiLevelType w:val="multilevel"/>
    <w:tmpl w:val="F112E25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61134DD"/>
    <w:multiLevelType w:val="hybridMultilevel"/>
    <w:tmpl w:val="8EC819A6"/>
    <w:lvl w:ilvl="0" w:tplc="9A10BE6C">
      <w:numFmt w:val="bullet"/>
      <w:lvlText w:val="-"/>
      <w:lvlJc w:val="left"/>
      <w:pPr>
        <w:ind w:left="360" w:hanging="360"/>
      </w:pPr>
      <w:rPr>
        <w:rFonts w:ascii="Tahoma" w:eastAsia="Times New Roman" w:hAnsi="Tahoma" w:cs="Tahoma" w:hint="default"/>
        <w:b w:val="0"/>
        <w:i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724766A"/>
    <w:multiLevelType w:val="hybridMultilevel"/>
    <w:tmpl w:val="3E6C11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9BF7754"/>
    <w:multiLevelType w:val="hybridMultilevel"/>
    <w:tmpl w:val="527CBCF2"/>
    <w:lvl w:ilvl="0" w:tplc="548282DC">
      <w:start w:val="1"/>
      <w:numFmt w:val="bullet"/>
      <w:lvlText w:val="⁃"/>
      <w:lvlJc w:val="left"/>
      <w:pPr>
        <w:ind w:left="720" w:hanging="360"/>
      </w:pPr>
      <w:rPr>
        <w:rFonts w:ascii="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1AA31263"/>
    <w:multiLevelType w:val="hybridMultilevel"/>
    <w:tmpl w:val="024C9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BC053A3"/>
    <w:multiLevelType w:val="hybridMultilevel"/>
    <w:tmpl w:val="A18A96E2"/>
    <w:lvl w:ilvl="0" w:tplc="548282DC">
      <w:start w:val="1"/>
      <w:numFmt w:val="bullet"/>
      <w:lvlText w:val="⁃"/>
      <w:lvlJc w:val="left"/>
      <w:pPr>
        <w:ind w:left="720" w:hanging="360"/>
      </w:pPr>
      <w:rPr>
        <w:rFonts w:ascii="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1BF8230E"/>
    <w:multiLevelType w:val="hybridMultilevel"/>
    <w:tmpl w:val="8772B9B0"/>
    <w:lvl w:ilvl="0" w:tplc="1C9E3EEC">
      <w:start w:val="1"/>
      <w:numFmt w:val="decimal"/>
      <w:lvlText w:val="%1."/>
      <w:lvlJc w:val="left"/>
      <w:pPr>
        <w:ind w:left="360" w:hanging="360"/>
      </w:pPr>
      <w:rPr>
        <w:rFonts w:ascii="Times New Roman" w:eastAsia="Arial Unicode MS" w:hAnsi="Times New Roman" w:cs="Times New Roman" w:hint="default"/>
        <w:b/>
        <w:i w:val="0"/>
        <w:caps w:val="0"/>
        <w:smallCaps w:val="0"/>
        <w:strike w:val="0"/>
        <w:dstrike w:val="0"/>
        <w:color w:val="000000"/>
        <w:spacing w:val="0"/>
        <w:w w:val="100"/>
        <w:kern w:val="0"/>
        <w:position w:val="0"/>
        <w:highlight w:val="none"/>
        <w:vertAlign w:val="baseline"/>
      </w:rPr>
    </w:lvl>
    <w:lvl w:ilvl="1" w:tplc="8B2EC44E">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77A2143A">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5C3018E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B7CCB5E0">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FBDCB9C4">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1AFCAF5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7EA23B0">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8AC071D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5">
    <w:nsid w:val="1D310580"/>
    <w:multiLevelType w:val="hybridMultilevel"/>
    <w:tmpl w:val="7A9E75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1E1372AE"/>
    <w:multiLevelType w:val="multilevel"/>
    <w:tmpl w:val="E390D0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05E7E52"/>
    <w:multiLevelType w:val="hybridMultilevel"/>
    <w:tmpl w:val="A24CBA16"/>
    <w:lvl w:ilvl="0" w:tplc="56BCEC0C">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18">
    <w:nsid w:val="25805353"/>
    <w:multiLevelType w:val="hybridMultilevel"/>
    <w:tmpl w:val="9BA0D440"/>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25F9767C"/>
    <w:multiLevelType w:val="hybridMultilevel"/>
    <w:tmpl w:val="D444C534"/>
    <w:lvl w:ilvl="0" w:tplc="ECEE2898">
      <w:start w:val="1"/>
      <w:numFmt w:val="bullet"/>
      <w:lvlText w:val=""/>
      <w:lvlJc w:val="left"/>
      <w:pPr>
        <w:ind w:left="928" w:hanging="360"/>
      </w:pPr>
      <w:rPr>
        <w:rFonts w:ascii="Wingdings" w:hAnsi="Wingdings" w:hint="default"/>
        <w:lang w:val="es-ES"/>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0">
    <w:nsid w:val="35FB1D76"/>
    <w:multiLevelType w:val="multilevel"/>
    <w:tmpl w:val="C35C287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7B56228"/>
    <w:multiLevelType w:val="hybridMultilevel"/>
    <w:tmpl w:val="A9E2C8B0"/>
    <w:lvl w:ilvl="0" w:tplc="548282DC">
      <w:start w:val="1"/>
      <w:numFmt w:val="bullet"/>
      <w:lvlText w:val="⁃"/>
      <w:lvlJc w:val="left"/>
      <w:pPr>
        <w:ind w:left="1080" w:hanging="360"/>
      </w:pPr>
      <w:rPr>
        <w:rFonts w:ascii="Times New Roman" w:hAnsi="Times New Roman"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2">
    <w:nsid w:val="37F911BC"/>
    <w:multiLevelType w:val="multilevel"/>
    <w:tmpl w:val="1848EC48"/>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83D4612"/>
    <w:multiLevelType w:val="multilevel"/>
    <w:tmpl w:val="3E467CE4"/>
    <w:lvl w:ilvl="0">
      <w:start w:val="1"/>
      <w:numFmt w:val="decimal"/>
      <w:pStyle w:val="TDC1"/>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389C7323"/>
    <w:multiLevelType w:val="multilevel"/>
    <w:tmpl w:val="A162C2C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39F945F5"/>
    <w:multiLevelType w:val="hybridMultilevel"/>
    <w:tmpl w:val="EC82FF72"/>
    <w:lvl w:ilvl="0" w:tplc="85A6D48E">
      <w:start w:val="1"/>
      <w:numFmt w:val="decimal"/>
      <w:lvlText w:val="%1."/>
      <w:lvlJc w:val="left"/>
      <w:pPr>
        <w:ind w:left="720" w:hanging="360"/>
      </w:pPr>
      <w:rPr>
        <w:rFonts w:ascii="Times New Roman" w:eastAsia="Calibri" w:hAnsi="Times New Roman" w:cs="Times New Roman"/>
        <w:i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3DCB6237"/>
    <w:multiLevelType w:val="hybridMultilevel"/>
    <w:tmpl w:val="9C7A7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E6D1050"/>
    <w:multiLevelType w:val="hybridMultilevel"/>
    <w:tmpl w:val="A378E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F77396"/>
    <w:multiLevelType w:val="multilevel"/>
    <w:tmpl w:val="01127FD2"/>
    <w:lvl w:ilvl="0">
      <w:start w:val="10"/>
      <w:numFmt w:val="decimal"/>
      <w:lvlText w:val="%1."/>
      <w:lvlJc w:val="left"/>
      <w:pPr>
        <w:ind w:left="764"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9F44B27"/>
    <w:multiLevelType w:val="hybridMultilevel"/>
    <w:tmpl w:val="31841F68"/>
    <w:lvl w:ilvl="0" w:tplc="9A6A647A">
      <w:numFmt w:val="bullet"/>
      <w:lvlText w:val="•"/>
      <w:lvlJc w:val="left"/>
      <w:pPr>
        <w:ind w:left="1065" w:hanging="705"/>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595E4080"/>
    <w:multiLevelType w:val="multilevel"/>
    <w:tmpl w:val="4D8A1C00"/>
    <w:lvl w:ilvl="0">
      <w:start w:val="1"/>
      <w:numFmt w:val="bullet"/>
      <w:lvlText w:val=""/>
      <w:lvlJc w:val="left"/>
      <w:pPr>
        <w:ind w:left="786" w:hanging="360"/>
      </w:pPr>
      <w:rPr>
        <w:rFonts w:ascii="Symbol" w:hAnsi="Symbol" w:hint="default"/>
        <w:i w:val="0"/>
        <w:sz w:val="24"/>
        <w:szCs w:val="24"/>
      </w:rPr>
    </w:lvl>
    <w:lvl w:ilvl="1">
      <w:start w:val="1"/>
      <w:numFmt w:val="decimal"/>
      <w:isLgl/>
      <w:lvlText w:val="%1.%2."/>
      <w:lvlJc w:val="left"/>
      <w:pPr>
        <w:ind w:left="121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1">
    <w:nsid w:val="5B15708B"/>
    <w:multiLevelType w:val="hybridMultilevel"/>
    <w:tmpl w:val="08E6D744"/>
    <w:lvl w:ilvl="0" w:tplc="FE083412">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C2B394B"/>
    <w:multiLevelType w:val="hybridMultilevel"/>
    <w:tmpl w:val="5880C29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nsid w:val="5D00210D"/>
    <w:multiLevelType w:val="multilevel"/>
    <w:tmpl w:val="3A588C90"/>
    <w:lvl w:ilvl="0">
      <w:start w:val="4"/>
      <w:numFmt w:val="decimal"/>
      <w:lvlText w:val="%1."/>
      <w:lvlJc w:val="left"/>
      <w:pPr>
        <w:ind w:left="360" w:hanging="360"/>
      </w:pPr>
      <w:rPr>
        <w:rFonts w:ascii="Times New Roman" w:hAnsi="Times New Roman" w:cs="Times New Roman" w:hint="default"/>
        <w:i/>
        <w:color w:val="000000" w:themeColor="text1"/>
        <w:sz w:val="24"/>
      </w:rPr>
    </w:lvl>
    <w:lvl w:ilvl="1">
      <w:start w:val="4"/>
      <w:numFmt w:val="decimal"/>
      <w:lvlText w:val="%1.%2."/>
      <w:lvlJc w:val="left"/>
      <w:pPr>
        <w:ind w:left="360" w:hanging="360"/>
      </w:pPr>
      <w:rPr>
        <w:rFonts w:ascii="Times New Roman" w:hAnsi="Times New Roman" w:cs="Times New Roman" w:hint="default"/>
        <w:i/>
        <w:color w:val="000000" w:themeColor="text1"/>
        <w:sz w:val="24"/>
      </w:rPr>
    </w:lvl>
    <w:lvl w:ilvl="2">
      <w:start w:val="1"/>
      <w:numFmt w:val="decimal"/>
      <w:lvlText w:val="%1.%2.%3."/>
      <w:lvlJc w:val="left"/>
      <w:pPr>
        <w:ind w:left="720" w:hanging="720"/>
      </w:pPr>
      <w:rPr>
        <w:rFonts w:ascii="Times New Roman" w:hAnsi="Times New Roman" w:cs="Times New Roman" w:hint="default"/>
        <w:i/>
        <w:color w:val="000000" w:themeColor="text1"/>
        <w:sz w:val="24"/>
      </w:rPr>
    </w:lvl>
    <w:lvl w:ilvl="3">
      <w:start w:val="1"/>
      <w:numFmt w:val="decimal"/>
      <w:lvlText w:val="%1.%2.%3.%4."/>
      <w:lvlJc w:val="left"/>
      <w:pPr>
        <w:ind w:left="720" w:hanging="720"/>
      </w:pPr>
      <w:rPr>
        <w:rFonts w:ascii="Times New Roman" w:hAnsi="Times New Roman" w:cs="Times New Roman" w:hint="default"/>
        <w:i/>
        <w:color w:val="000000" w:themeColor="text1"/>
        <w:sz w:val="24"/>
      </w:rPr>
    </w:lvl>
    <w:lvl w:ilvl="4">
      <w:start w:val="1"/>
      <w:numFmt w:val="decimal"/>
      <w:lvlText w:val="%1.%2.%3.%4.%5."/>
      <w:lvlJc w:val="left"/>
      <w:pPr>
        <w:ind w:left="1080" w:hanging="1080"/>
      </w:pPr>
      <w:rPr>
        <w:rFonts w:ascii="Times New Roman" w:hAnsi="Times New Roman" w:cs="Times New Roman" w:hint="default"/>
        <w:i/>
        <w:color w:val="000000" w:themeColor="text1"/>
        <w:sz w:val="24"/>
      </w:rPr>
    </w:lvl>
    <w:lvl w:ilvl="5">
      <w:start w:val="1"/>
      <w:numFmt w:val="decimal"/>
      <w:lvlText w:val="%1.%2.%3.%4.%5.%6."/>
      <w:lvlJc w:val="left"/>
      <w:pPr>
        <w:ind w:left="1080" w:hanging="1080"/>
      </w:pPr>
      <w:rPr>
        <w:rFonts w:ascii="Times New Roman" w:hAnsi="Times New Roman" w:cs="Times New Roman" w:hint="default"/>
        <w:i/>
        <w:color w:val="000000" w:themeColor="text1"/>
        <w:sz w:val="24"/>
      </w:rPr>
    </w:lvl>
    <w:lvl w:ilvl="6">
      <w:start w:val="1"/>
      <w:numFmt w:val="decimal"/>
      <w:lvlText w:val="%1.%2.%3.%4.%5.%6.%7."/>
      <w:lvlJc w:val="left"/>
      <w:pPr>
        <w:ind w:left="1440" w:hanging="1440"/>
      </w:pPr>
      <w:rPr>
        <w:rFonts w:ascii="Times New Roman" w:hAnsi="Times New Roman" w:cs="Times New Roman" w:hint="default"/>
        <w:i/>
        <w:color w:val="000000" w:themeColor="text1"/>
        <w:sz w:val="24"/>
      </w:rPr>
    </w:lvl>
    <w:lvl w:ilvl="7">
      <w:start w:val="1"/>
      <w:numFmt w:val="decimal"/>
      <w:lvlText w:val="%1.%2.%3.%4.%5.%6.%7.%8."/>
      <w:lvlJc w:val="left"/>
      <w:pPr>
        <w:ind w:left="1440" w:hanging="1440"/>
      </w:pPr>
      <w:rPr>
        <w:rFonts w:ascii="Times New Roman" w:hAnsi="Times New Roman" w:cs="Times New Roman" w:hint="default"/>
        <w:i/>
        <w:color w:val="000000" w:themeColor="text1"/>
        <w:sz w:val="24"/>
      </w:rPr>
    </w:lvl>
    <w:lvl w:ilvl="8">
      <w:start w:val="1"/>
      <w:numFmt w:val="decimal"/>
      <w:lvlText w:val="%1.%2.%3.%4.%5.%6.%7.%8.%9."/>
      <w:lvlJc w:val="left"/>
      <w:pPr>
        <w:ind w:left="1800" w:hanging="1800"/>
      </w:pPr>
      <w:rPr>
        <w:rFonts w:ascii="Times New Roman" w:hAnsi="Times New Roman" w:cs="Times New Roman" w:hint="default"/>
        <w:i/>
        <w:color w:val="000000" w:themeColor="text1"/>
        <w:sz w:val="24"/>
      </w:rPr>
    </w:lvl>
  </w:abstractNum>
  <w:abstractNum w:abstractNumId="34">
    <w:nsid w:val="61066404"/>
    <w:multiLevelType w:val="hybridMultilevel"/>
    <w:tmpl w:val="85B874D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5">
    <w:nsid w:val="617516BC"/>
    <w:multiLevelType w:val="hybridMultilevel"/>
    <w:tmpl w:val="EACE7DFC"/>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6">
    <w:nsid w:val="686B0C7D"/>
    <w:multiLevelType w:val="hybridMultilevel"/>
    <w:tmpl w:val="A72CE2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nsid w:val="6FD21350"/>
    <w:multiLevelType w:val="hybridMultilevel"/>
    <w:tmpl w:val="38C40C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8">
    <w:nsid w:val="73821650"/>
    <w:multiLevelType w:val="hybridMultilevel"/>
    <w:tmpl w:val="428A3C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20"/>
  </w:num>
  <w:num w:numId="4">
    <w:abstractNumId w:val="24"/>
  </w:num>
  <w:num w:numId="5">
    <w:abstractNumId w:val="23"/>
  </w:num>
  <w:num w:numId="6">
    <w:abstractNumId w:val="28"/>
  </w:num>
  <w:num w:numId="7">
    <w:abstractNumId w:val="0"/>
  </w:num>
  <w:num w:numId="8">
    <w:abstractNumId w:val="29"/>
  </w:num>
  <w:num w:numId="9">
    <w:abstractNumId w:val="16"/>
  </w:num>
  <w:num w:numId="10">
    <w:abstractNumId w:val="38"/>
  </w:num>
  <w:num w:numId="11">
    <w:abstractNumId w:val="33"/>
  </w:num>
  <w:num w:numId="12">
    <w:abstractNumId w:val="18"/>
  </w:num>
  <w:num w:numId="13">
    <w:abstractNumId w:val="36"/>
  </w:num>
  <w:num w:numId="14">
    <w:abstractNumId w:val="19"/>
  </w:num>
  <w:num w:numId="15">
    <w:abstractNumId w:val="34"/>
  </w:num>
  <w:num w:numId="16">
    <w:abstractNumId w:val="32"/>
  </w:num>
  <w:num w:numId="17">
    <w:abstractNumId w:val="17"/>
  </w:num>
  <w:num w:numId="18">
    <w:abstractNumId w:val="9"/>
  </w:num>
  <w:num w:numId="19">
    <w:abstractNumId w:val="10"/>
  </w:num>
  <w:num w:numId="20">
    <w:abstractNumId w:val="30"/>
  </w:num>
  <w:num w:numId="21">
    <w:abstractNumId w:val="7"/>
  </w:num>
  <w:num w:numId="22">
    <w:abstractNumId w:val="15"/>
  </w:num>
  <w:num w:numId="23">
    <w:abstractNumId w:val="22"/>
  </w:num>
  <w:num w:numId="24">
    <w:abstractNumId w:val="8"/>
  </w:num>
  <w:num w:numId="25">
    <w:abstractNumId w:val="26"/>
  </w:num>
  <w:num w:numId="26">
    <w:abstractNumId w:val="12"/>
  </w:num>
  <w:num w:numId="27">
    <w:abstractNumId w:val="27"/>
  </w:num>
  <w:num w:numId="28">
    <w:abstractNumId w:val="31"/>
  </w:num>
  <w:num w:numId="29">
    <w:abstractNumId w:val="23"/>
  </w:num>
  <w:num w:numId="30">
    <w:abstractNumId w:val="4"/>
  </w:num>
  <w:num w:numId="31">
    <w:abstractNumId w:val="13"/>
  </w:num>
  <w:num w:numId="32">
    <w:abstractNumId w:val="11"/>
  </w:num>
  <w:num w:numId="33">
    <w:abstractNumId w:val="3"/>
  </w:num>
  <w:num w:numId="34">
    <w:abstractNumId w:val="6"/>
  </w:num>
  <w:num w:numId="35">
    <w:abstractNumId w:val="2"/>
  </w:num>
  <w:num w:numId="36">
    <w:abstractNumId w:val="5"/>
  </w:num>
  <w:num w:numId="37">
    <w:abstractNumId w:val="21"/>
  </w:num>
  <w:num w:numId="38">
    <w:abstractNumId w:val="35"/>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70D60"/>
    <w:rsid w:val="00021CC7"/>
    <w:rsid w:val="000504D6"/>
    <w:rsid w:val="00072A6F"/>
    <w:rsid w:val="000A720B"/>
    <w:rsid w:val="001135DD"/>
    <w:rsid w:val="00156AAC"/>
    <w:rsid w:val="0016337A"/>
    <w:rsid w:val="00173BA0"/>
    <w:rsid w:val="001A1974"/>
    <w:rsid w:val="001A1F9F"/>
    <w:rsid w:val="001B5009"/>
    <w:rsid w:val="001E63C7"/>
    <w:rsid w:val="0023009D"/>
    <w:rsid w:val="00254B3F"/>
    <w:rsid w:val="0026184A"/>
    <w:rsid w:val="0026398F"/>
    <w:rsid w:val="002E30C1"/>
    <w:rsid w:val="002F6B81"/>
    <w:rsid w:val="00326940"/>
    <w:rsid w:val="00333E72"/>
    <w:rsid w:val="00394633"/>
    <w:rsid w:val="003C348C"/>
    <w:rsid w:val="003E028E"/>
    <w:rsid w:val="003E5596"/>
    <w:rsid w:val="0041070B"/>
    <w:rsid w:val="00416AEE"/>
    <w:rsid w:val="00422A48"/>
    <w:rsid w:val="00426EA0"/>
    <w:rsid w:val="0046392A"/>
    <w:rsid w:val="0047182A"/>
    <w:rsid w:val="004920AE"/>
    <w:rsid w:val="004A1FB5"/>
    <w:rsid w:val="004B56AE"/>
    <w:rsid w:val="004C1485"/>
    <w:rsid w:val="004C22C7"/>
    <w:rsid w:val="004D201E"/>
    <w:rsid w:val="004E44DB"/>
    <w:rsid w:val="00543374"/>
    <w:rsid w:val="005537B2"/>
    <w:rsid w:val="00586631"/>
    <w:rsid w:val="005D2BFE"/>
    <w:rsid w:val="005E7A09"/>
    <w:rsid w:val="005F0337"/>
    <w:rsid w:val="00671962"/>
    <w:rsid w:val="00684F75"/>
    <w:rsid w:val="00690092"/>
    <w:rsid w:val="0069481B"/>
    <w:rsid w:val="006D2628"/>
    <w:rsid w:val="006F579A"/>
    <w:rsid w:val="0075748A"/>
    <w:rsid w:val="00790068"/>
    <w:rsid w:val="007A0331"/>
    <w:rsid w:val="007C7197"/>
    <w:rsid w:val="007D2CF3"/>
    <w:rsid w:val="007E5D56"/>
    <w:rsid w:val="008228D5"/>
    <w:rsid w:val="00843D8B"/>
    <w:rsid w:val="00865EFF"/>
    <w:rsid w:val="008B790B"/>
    <w:rsid w:val="008C458E"/>
    <w:rsid w:val="008D0168"/>
    <w:rsid w:val="008D082B"/>
    <w:rsid w:val="008D1BE7"/>
    <w:rsid w:val="008F7942"/>
    <w:rsid w:val="00912137"/>
    <w:rsid w:val="00930FA8"/>
    <w:rsid w:val="0095584F"/>
    <w:rsid w:val="00966BCA"/>
    <w:rsid w:val="00993462"/>
    <w:rsid w:val="009966CD"/>
    <w:rsid w:val="009A072A"/>
    <w:rsid w:val="009B578A"/>
    <w:rsid w:val="009C7AE4"/>
    <w:rsid w:val="009E26C7"/>
    <w:rsid w:val="009F6907"/>
    <w:rsid w:val="00A04887"/>
    <w:rsid w:val="00A35546"/>
    <w:rsid w:val="00A606B5"/>
    <w:rsid w:val="00A8223D"/>
    <w:rsid w:val="00AA567A"/>
    <w:rsid w:val="00AA76AA"/>
    <w:rsid w:val="00AB28C1"/>
    <w:rsid w:val="00AC1BDD"/>
    <w:rsid w:val="00B2104B"/>
    <w:rsid w:val="00B244AA"/>
    <w:rsid w:val="00B44F1A"/>
    <w:rsid w:val="00B563BF"/>
    <w:rsid w:val="00B67C9D"/>
    <w:rsid w:val="00B70D60"/>
    <w:rsid w:val="00C27D90"/>
    <w:rsid w:val="00C56715"/>
    <w:rsid w:val="00CA6262"/>
    <w:rsid w:val="00CD7751"/>
    <w:rsid w:val="00CE74CC"/>
    <w:rsid w:val="00CF5894"/>
    <w:rsid w:val="00D16332"/>
    <w:rsid w:val="00D17B8D"/>
    <w:rsid w:val="00D311CF"/>
    <w:rsid w:val="00D434EB"/>
    <w:rsid w:val="00D779C8"/>
    <w:rsid w:val="00D83E5E"/>
    <w:rsid w:val="00DB06EF"/>
    <w:rsid w:val="00DD28CA"/>
    <w:rsid w:val="00E24D53"/>
    <w:rsid w:val="00E35385"/>
    <w:rsid w:val="00E72451"/>
    <w:rsid w:val="00E737D0"/>
    <w:rsid w:val="00E975DB"/>
    <w:rsid w:val="00F0117B"/>
    <w:rsid w:val="00F20E2D"/>
    <w:rsid w:val="00FE473D"/>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0D6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s-ES"/>
    </w:rPr>
  </w:style>
  <w:style w:type="paragraph" w:styleId="Ttulo1">
    <w:name w:val="heading 1"/>
    <w:basedOn w:val="Normal"/>
    <w:next w:val="Normal"/>
    <w:link w:val="Ttulo1Car"/>
    <w:qFormat/>
    <w:rsid w:val="004A1FB5"/>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980"/>
      </w:tabs>
      <w:jc w:val="center"/>
      <w:outlineLvl w:val="0"/>
    </w:pPr>
    <w:rPr>
      <w:rFonts w:eastAsia="Calibri"/>
      <w:b/>
      <w:bdr w:val="none" w:sz="0" w:space="0" w:color="auto"/>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B70D6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s-ES"/>
    </w:rPr>
  </w:style>
  <w:style w:type="character" w:customStyle="1" w:styleId="Ninguno">
    <w:name w:val="Ninguno"/>
    <w:rsid w:val="00B70D60"/>
    <w:rPr>
      <w:lang w:val="es-ES_tradnl"/>
    </w:rPr>
  </w:style>
  <w:style w:type="paragraph" w:styleId="TDC1">
    <w:name w:val="toc 1"/>
    <w:basedOn w:val="Normal"/>
    <w:next w:val="Normal"/>
    <w:autoRedefine/>
    <w:uiPriority w:val="39"/>
    <w:unhideWhenUsed/>
    <w:rsid w:val="00B70D60"/>
    <w:pPr>
      <w:numPr>
        <w:numId w:val="5"/>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402"/>
      </w:tabs>
      <w:spacing w:after="100"/>
    </w:pPr>
    <w:rPr>
      <w:rFonts w:eastAsia="Calibri"/>
      <w:b/>
      <w:bdr w:val="none" w:sz="0" w:space="0" w:color="auto"/>
    </w:rPr>
  </w:style>
  <w:style w:type="paragraph" w:styleId="Prrafodelista">
    <w:name w:val="List Paragraph"/>
    <w:basedOn w:val="Normal"/>
    <w:uiPriority w:val="34"/>
    <w:qFormat/>
    <w:rsid w:val="00B70D60"/>
    <w:pPr>
      <w:ind w:left="720"/>
      <w:contextualSpacing/>
    </w:pPr>
  </w:style>
  <w:style w:type="table" w:customStyle="1" w:styleId="Tablaconcuadrcula4">
    <w:name w:val="Tabla con cuadrícula4"/>
    <w:basedOn w:val="Tablanormal"/>
    <w:next w:val="Tablaconcuadrcula"/>
    <w:uiPriority w:val="59"/>
    <w:rsid w:val="00B70D60"/>
    <w:pPr>
      <w:spacing w:after="0" w:line="240" w:lineRule="auto"/>
    </w:pPr>
    <w:rPr>
      <w:rFonts w:ascii="Tahoma" w:eastAsia="Times New Roman" w:hAnsi="Tahoma"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B70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70D60"/>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spacing w:before="120" w:after="120" w:line="360" w:lineRule="auto"/>
      <w:jc w:val="both"/>
    </w:pPr>
    <w:rPr>
      <w:rFonts w:eastAsia="Times New Roman"/>
      <w:bdr w:val="none" w:sz="0" w:space="0" w:color="auto"/>
      <w:lang w:bidi="en-US"/>
    </w:rPr>
  </w:style>
  <w:style w:type="character" w:customStyle="1" w:styleId="EncabezadoCar">
    <w:name w:val="Encabezado Car"/>
    <w:basedOn w:val="Fuentedeprrafopredeter"/>
    <w:link w:val="Encabezado"/>
    <w:uiPriority w:val="99"/>
    <w:rsid w:val="00B70D60"/>
    <w:rPr>
      <w:rFonts w:ascii="Times New Roman" w:eastAsia="Times New Roman" w:hAnsi="Times New Roman" w:cs="Times New Roman"/>
      <w:sz w:val="24"/>
      <w:szCs w:val="24"/>
      <w:lang w:val="en-US" w:bidi="en-US"/>
    </w:rPr>
  </w:style>
  <w:style w:type="character" w:styleId="Hipervnculo">
    <w:name w:val="Hyperlink"/>
    <w:rsid w:val="00B70D60"/>
    <w:rPr>
      <w:u w:val="single"/>
    </w:rPr>
  </w:style>
  <w:style w:type="paragraph" w:customStyle="1" w:styleId="Poromisin">
    <w:name w:val="Por omisión"/>
    <w:rsid w:val="00B70D60"/>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s-ES" w:eastAsia="es-ES"/>
    </w:rPr>
  </w:style>
  <w:style w:type="paragraph" w:styleId="Textoindependiente">
    <w:name w:val="Body Text"/>
    <w:basedOn w:val="Normal"/>
    <w:link w:val="TextoindependienteCar"/>
    <w:uiPriority w:val="99"/>
    <w:semiHidden/>
    <w:unhideWhenUsed/>
    <w:rsid w:val="00B70D6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Calibri" w:eastAsia="Calibri" w:hAnsi="Calibri"/>
      <w:sz w:val="22"/>
      <w:szCs w:val="22"/>
      <w:bdr w:val="none" w:sz="0" w:space="0" w:color="auto"/>
    </w:rPr>
  </w:style>
  <w:style w:type="character" w:customStyle="1" w:styleId="TextoindependienteCar">
    <w:name w:val="Texto independiente Car"/>
    <w:basedOn w:val="Fuentedeprrafopredeter"/>
    <w:link w:val="Textoindependiente"/>
    <w:uiPriority w:val="99"/>
    <w:semiHidden/>
    <w:rsid w:val="00B70D60"/>
    <w:rPr>
      <w:rFonts w:ascii="Calibri" w:eastAsia="Calibri" w:hAnsi="Calibri" w:cs="Times New Roman"/>
      <w:lang w:val="es-ES"/>
    </w:rPr>
  </w:style>
  <w:style w:type="paragraph" w:styleId="Textoindependiente3">
    <w:name w:val="Body Text 3"/>
    <w:basedOn w:val="Normal"/>
    <w:link w:val="Textoindependiente3Car"/>
    <w:uiPriority w:val="99"/>
    <w:semiHidden/>
    <w:unhideWhenUsed/>
    <w:rsid w:val="00B70D6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70D60"/>
    <w:rPr>
      <w:rFonts w:ascii="Times New Roman" w:eastAsia="Arial Unicode MS" w:hAnsi="Times New Roman" w:cs="Times New Roman"/>
      <w:sz w:val="16"/>
      <w:szCs w:val="16"/>
      <w:bdr w:val="nil"/>
      <w:lang w:val="en-US"/>
    </w:rPr>
  </w:style>
  <w:style w:type="paragraph" w:styleId="Sangradetextonormal">
    <w:name w:val="Body Text Indent"/>
    <w:basedOn w:val="Normal"/>
    <w:link w:val="SangradetextonormalCar"/>
    <w:uiPriority w:val="99"/>
    <w:unhideWhenUsed/>
    <w:rsid w:val="00B70D6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pPr>
    <w:rPr>
      <w:rFonts w:ascii="Calibri" w:eastAsia="Calibri" w:hAnsi="Calibri"/>
      <w:sz w:val="22"/>
      <w:szCs w:val="22"/>
      <w:bdr w:val="none" w:sz="0" w:space="0" w:color="auto"/>
    </w:rPr>
  </w:style>
  <w:style w:type="character" w:customStyle="1" w:styleId="SangradetextonormalCar">
    <w:name w:val="Sangría de texto normal Car"/>
    <w:basedOn w:val="Fuentedeprrafopredeter"/>
    <w:link w:val="Sangradetextonormal"/>
    <w:uiPriority w:val="99"/>
    <w:rsid w:val="00B70D60"/>
    <w:rPr>
      <w:rFonts w:ascii="Calibri" w:eastAsia="Calibri" w:hAnsi="Calibri" w:cs="Times New Roman"/>
      <w:lang w:val="es-ES"/>
    </w:rPr>
  </w:style>
  <w:style w:type="paragraph" w:styleId="Piedepgina">
    <w:name w:val="footer"/>
    <w:basedOn w:val="Normal"/>
    <w:link w:val="PiedepginaCar"/>
    <w:uiPriority w:val="99"/>
    <w:unhideWhenUsed/>
    <w:rsid w:val="00B70D60"/>
    <w:pPr>
      <w:tabs>
        <w:tab w:val="center" w:pos="4252"/>
        <w:tab w:val="right" w:pos="8504"/>
      </w:tabs>
    </w:pPr>
  </w:style>
  <w:style w:type="character" w:customStyle="1" w:styleId="PiedepginaCar">
    <w:name w:val="Pie de página Car"/>
    <w:basedOn w:val="Fuentedeprrafopredeter"/>
    <w:link w:val="Piedepgina"/>
    <w:uiPriority w:val="99"/>
    <w:rsid w:val="00B70D60"/>
    <w:rPr>
      <w:rFonts w:ascii="Times New Roman" w:eastAsia="Arial Unicode MS" w:hAnsi="Times New Roman" w:cs="Times New Roman"/>
      <w:sz w:val="24"/>
      <w:szCs w:val="24"/>
      <w:bdr w:val="nil"/>
      <w:lang w:val="en-US"/>
    </w:rPr>
  </w:style>
  <w:style w:type="paragraph" w:styleId="Textodeglobo">
    <w:name w:val="Balloon Text"/>
    <w:basedOn w:val="Normal"/>
    <w:link w:val="TextodegloboCar"/>
    <w:uiPriority w:val="99"/>
    <w:semiHidden/>
    <w:unhideWhenUsed/>
    <w:rsid w:val="00B44F1A"/>
    <w:rPr>
      <w:rFonts w:ascii="Tahoma" w:hAnsi="Tahoma" w:cs="Tahoma"/>
      <w:sz w:val="16"/>
      <w:szCs w:val="16"/>
    </w:rPr>
  </w:style>
  <w:style w:type="character" w:customStyle="1" w:styleId="TextodegloboCar">
    <w:name w:val="Texto de globo Car"/>
    <w:basedOn w:val="Fuentedeprrafopredeter"/>
    <w:link w:val="Textodeglobo"/>
    <w:uiPriority w:val="99"/>
    <w:semiHidden/>
    <w:rsid w:val="00B44F1A"/>
    <w:rPr>
      <w:rFonts w:ascii="Tahoma" w:eastAsia="Arial Unicode MS" w:hAnsi="Tahoma" w:cs="Tahoma"/>
      <w:sz w:val="16"/>
      <w:szCs w:val="16"/>
      <w:bdr w:val="nil"/>
      <w:lang w:val="en-US"/>
    </w:rPr>
  </w:style>
  <w:style w:type="character" w:customStyle="1" w:styleId="Ttulo1Car">
    <w:name w:val="Título 1 Car"/>
    <w:basedOn w:val="Fuentedeprrafopredeter"/>
    <w:link w:val="Ttulo1"/>
    <w:rsid w:val="004A1FB5"/>
    <w:rPr>
      <w:rFonts w:ascii="Times New Roman" w:eastAsia="Calibri" w:hAnsi="Times New Roman" w:cs="Times New Roman"/>
      <w:b/>
      <w:sz w:val="24"/>
      <w:szCs w:val="24"/>
      <w:lang w:val="es-ES" w:eastAsia="es-ES"/>
    </w:rPr>
  </w:style>
  <w:style w:type="character" w:styleId="Refdecomentario">
    <w:name w:val="annotation reference"/>
    <w:basedOn w:val="Fuentedeprrafopredeter"/>
    <w:uiPriority w:val="99"/>
    <w:semiHidden/>
    <w:unhideWhenUsed/>
    <w:rsid w:val="00D16332"/>
    <w:rPr>
      <w:sz w:val="16"/>
      <w:szCs w:val="16"/>
    </w:rPr>
  </w:style>
  <w:style w:type="paragraph" w:styleId="Textocomentario">
    <w:name w:val="annotation text"/>
    <w:basedOn w:val="Normal"/>
    <w:link w:val="TextocomentarioCar"/>
    <w:uiPriority w:val="99"/>
    <w:semiHidden/>
    <w:unhideWhenUsed/>
    <w:rsid w:val="00D16332"/>
    <w:rPr>
      <w:sz w:val="20"/>
      <w:szCs w:val="20"/>
    </w:rPr>
  </w:style>
  <w:style w:type="character" w:customStyle="1" w:styleId="TextocomentarioCar">
    <w:name w:val="Texto comentario Car"/>
    <w:basedOn w:val="Fuentedeprrafopredeter"/>
    <w:link w:val="Textocomentario"/>
    <w:uiPriority w:val="99"/>
    <w:semiHidden/>
    <w:rsid w:val="00D16332"/>
    <w:rPr>
      <w:rFonts w:ascii="Times New Roman" w:eastAsia="Arial Unicode MS" w:hAnsi="Times New Roman" w:cs="Times New Roman"/>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D16332"/>
    <w:rPr>
      <w:b/>
      <w:bCs/>
    </w:rPr>
  </w:style>
  <w:style w:type="character" w:customStyle="1" w:styleId="AsuntodelcomentarioCar">
    <w:name w:val="Asunto del comentario Car"/>
    <w:basedOn w:val="TextocomentarioCar"/>
    <w:link w:val="Asuntodelcomentario"/>
    <w:uiPriority w:val="99"/>
    <w:semiHidden/>
    <w:rsid w:val="00D16332"/>
    <w:rPr>
      <w:rFonts w:ascii="Times New Roman" w:eastAsia="Arial Unicode MS" w:hAnsi="Times New Roman" w:cs="Times New Roman"/>
      <w:b/>
      <w:bCs/>
      <w:sz w:val="20"/>
      <w:szCs w:val="20"/>
      <w:bdr w:val="nil"/>
      <w:lang w:val="en-US"/>
    </w:rPr>
  </w:style>
  <w:style w:type="paragraph" w:styleId="Sangra2detindependiente">
    <w:name w:val="Body Text Indent 2"/>
    <w:basedOn w:val="Normal"/>
    <w:link w:val="Sangra2detindependienteCar"/>
    <w:uiPriority w:val="99"/>
    <w:semiHidden/>
    <w:unhideWhenUsed/>
    <w:rsid w:val="00333E7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33E72"/>
    <w:rPr>
      <w:rFonts w:ascii="Times New Roman" w:eastAsia="Arial Unicode MS" w:hAnsi="Times New Roman" w:cs="Times New Roman"/>
      <w:sz w:val="24"/>
      <w:szCs w:val="24"/>
      <w:bdr w:val="nil"/>
      <w:lang w:val="en-US"/>
    </w:rPr>
  </w:style>
  <w:style w:type="paragraph" w:styleId="TDC2">
    <w:name w:val="toc 2"/>
    <w:basedOn w:val="Normal"/>
    <w:next w:val="Normal"/>
    <w:autoRedefine/>
    <w:uiPriority w:val="39"/>
    <w:semiHidden/>
    <w:unhideWhenUsed/>
    <w:rsid w:val="00DB06EF"/>
    <w:pPr>
      <w:spacing w:after="100"/>
      <w:ind w:left="240"/>
    </w:pPr>
  </w:style>
  <w:style w:type="paragraph" w:customStyle="1" w:styleId="western">
    <w:name w:val="western"/>
    <w:basedOn w:val="Normal"/>
    <w:rsid w:val="00DB06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42" w:line="288" w:lineRule="auto"/>
    </w:pPr>
    <w:rPr>
      <w:rFonts w:eastAsia="Times New Roman"/>
      <w:color w:val="000000"/>
      <w:bdr w:val="none" w:sz="0" w:space="0" w:color="auto"/>
      <w:lang w:eastAsia="es-ES"/>
    </w:rPr>
  </w:style>
  <w:style w:type="paragraph" w:customStyle="1" w:styleId="Default">
    <w:name w:val="Default"/>
    <w:rsid w:val="004920AE"/>
    <w:pPr>
      <w:autoSpaceDE w:val="0"/>
      <w:autoSpaceDN w:val="0"/>
      <w:adjustRightInd w:val="0"/>
      <w:spacing w:after="0" w:line="240" w:lineRule="auto"/>
    </w:pPr>
    <w:rPr>
      <w:rFonts w:ascii="Arial" w:hAnsi="Arial" w:cs="Arial"/>
      <w:color w:val="000000"/>
      <w:sz w:val="24"/>
      <w:szCs w:val="24"/>
      <w:lang w:val="es-ES"/>
    </w:rPr>
  </w:style>
  <w:style w:type="paragraph" w:customStyle="1" w:styleId="Pa6">
    <w:name w:val="Pa6"/>
    <w:basedOn w:val="Default"/>
    <w:next w:val="Default"/>
    <w:uiPriority w:val="99"/>
    <w:rsid w:val="004920AE"/>
    <w:pPr>
      <w:spacing w:line="201" w:lineRule="atLeast"/>
    </w:pPr>
    <w:rPr>
      <w:color w:val="auto"/>
    </w:rPr>
  </w:style>
  <w:style w:type="paragraph" w:customStyle="1" w:styleId="Pa14">
    <w:name w:val="Pa14"/>
    <w:basedOn w:val="Default"/>
    <w:next w:val="Default"/>
    <w:uiPriority w:val="99"/>
    <w:rsid w:val="004920AE"/>
    <w:pPr>
      <w:spacing w:line="201" w:lineRule="atLeast"/>
    </w:pPr>
    <w:rPr>
      <w:color w:val="auto"/>
    </w:rPr>
  </w:style>
  <w:style w:type="paragraph" w:customStyle="1" w:styleId="parrafo">
    <w:name w:val="parrafo"/>
    <w:basedOn w:val="Normal"/>
    <w:rsid w:val="001A19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8968">
      <w:bodyDiv w:val="1"/>
      <w:marLeft w:val="0"/>
      <w:marRight w:val="0"/>
      <w:marTop w:val="0"/>
      <w:marBottom w:val="0"/>
      <w:divBdr>
        <w:top w:val="none" w:sz="0" w:space="0" w:color="auto"/>
        <w:left w:val="none" w:sz="0" w:space="0" w:color="auto"/>
        <w:bottom w:val="none" w:sz="0" w:space="0" w:color="auto"/>
        <w:right w:val="none" w:sz="0" w:space="0" w:color="auto"/>
      </w:divBdr>
    </w:div>
    <w:div w:id="57555553">
      <w:bodyDiv w:val="1"/>
      <w:marLeft w:val="0"/>
      <w:marRight w:val="0"/>
      <w:marTop w:val="0"/>
      <w:marBottom w:val="0"/>
      <w:divBdr>
        <w:top w:val="none" w:sz="0" w:space="0" w:color="auto"/>
        <w:left w:val="none" w:sz="0" w:space="0" w:color="auto"/>
        <w:bottom w:val="none" w:sz="0" w:space="0" w:color="auto"/>
        <w:right w:val="none" w:sz="0" w:space="0" w:color="auto"/>
      </w:divBdr>
    </w:div>
    <w:div w:id="405879779">
      <w:bodyDiv w:val="1"/>
      <w:marLeft w:val="0"/>
      <w:marRight w:val="0"/>
      <w:marTop w:val="0"/>
      <w:marBottom w:val="0"/>
      <w:divBdr>
        <w:top w:val="none" w:sz="0" w:space="0" w:color="auto"/>
        <w:left w:val="none" w:sz="0" w:space="0" w:color="auto"/>
        <w:bottom w:val="none" w:sz="0" w:space="0" w:color="auto"/>
        <w:right w:val="none" w:sz="0" w:space="0" w:color="auto"/>
      </w:divBdr>
    </w:div>
    <w:div w:id="715156203">
      <w:bodyDiv w:val="1"/>
      <w:marLeft w:val="0"/>
      <w:marRight w:val="0"/>
      <w:marTop w:val="0"/>
      <w:marBottom w:val="0"/>
      <w:divBdr>
        <w:top w:val="none" w:sz="0" w:space="0" w:color="auto"/>
        <w:left w:val="none" w:sz="0" w:space="0" w:color="auto"/>
        <w:bottom w:val="none" w:sz="0" w:space="0" w:color="auto"/>
        <w:right w:val="none" w:sz="0" w:space="0" w:color="auto"/>
      </w:divBdr>
    </w:div>
    <w:div w:id="880165342">
      <w:bodyDiv w:val="1"/>
      <w:marLeft w:val="0"/>
      <w:marRight w:val="0"/>
      <w:marTop w:val="0"/>
      <w:marBottom w:val="0"/>
      <w:divBdr>
        <w:top w:val="none" w:sz="0" w:space="0" w:color="auto"/>
        <w:left w:val="none" w:sz="0" w:space="0" w:color="auto"/>
        <w:bottom w:val="none" w:sz="0" w:space="0" w:color="auto"/>
        <w:right w:val="none" w:sz="0" w:space="0" w:color="auto"/>
      </w:divBdr>
    </w:div>
    <w:div w:id="921986392">
      <w:bodyDiv w:val="1"/>
      <w:marLeft w:val="0"/>
      <w:marRight w:val="0"/>
      <w:marTop w:val="0"/>
      <w:marBottom w:val="0"/>
      <w:divBdr>
        <w:top w:val="none" w:sz="0" w:space="0" w:color="auto"/>
        <w:left w:val="none" w:sz="0" w:space="0" w:color="auto"/>
        <w:bottom w:val="none" w:sz="0" w:space="0" w:color="auto"/>
        <w:right w:val="none" w:sz="0" w:space="0" w:color="auto"/>
      </w:divBdr>
    </w:div>
    <w:div w:id="1022976778">
      <w:bodyDiv w:val="1"/>
      <w:marLeft w:val="0"/>
      <w:marRight w:val="0"/>
      <w:marTop w:val="0"/>
      <w:marBottom w:val="0"/>
      <w:divBdr>
        <w:top w:val="none" w:sz="0" w:space="0" w:color="auto"/>
        <w:left w:val="none" w:sz="0" w:space="0" w:color="auto"/>
        <w:bottom w:val="none" w:sz="0" w:space="0" w:color="auto"/>
        <w:right w:val="none" w:sz="0" w:space="0" w:color="auto"/>
      </w:divBdr>
    </w:div>
    <w:div w:id="1050954693">
      <w:bodyDiv w:val="1"/>
      <w:marLeft w:val="0"/>
      <w:marRight w:val="0"/>
      <w:marTop w:val="0"/>
      <w:marBottom w:val="0"/>
      <w:divBdr>
        <w:top w:val="none" w:sz="0" w:space="0" w:color="auto"/>
        <w:left w:val="none" w:sz="0" w:space="0" w:color="auto"/>
        <w:bottom w:val="none" w:sz="0" w:space="0" w:color="auto"/>
        <w:right w:val="none" w:sz="0" w:space="0" w:color="auto"/>
      </w:divBdr>
    </w:div>
    <w:div w:id="1091245910">
      <w:bodyDiv w:val="1"/>
      <w:marLeft w:val="0"/>
      <w:marRight w:val="0"/>
      <w:marTop w:val="0"/>
      <w:marBottom w:val="0"/>
      <w:divBdr>
        <w:top w:val="none" w:sz="0" w:space="0" w:color="auto"/>
        <w:left w:val="none" w:sz="0" w:space="0" w:color="auto"/>
        <w:bottom w:val="none" w:sz="0" w:space="0" w:color="auto"/>
        <w:right w:val="none" w:sz="0" w:space="0" w:color="auto"/>
      </w:divBdr>
    </w:div>
    <w:div w:id="1145124369">
      <w:bodyDiv w:val="1"/>
      <w:marLeft w:val="0"/>
      <w:marRight w:val="0"/>
      <w:marTop w:val="0"/>
      <w:marBottom w:val="0"/>
      <w:divBdr>
        <w:top w:val="none" w:sz="0" w:space="0" w:color="auto"/>
        <w:left w:val="none" w:sz="0" w:space="0" w:color="auto"/>
        <w:bottom w:val="none" w:sz="0" w:space="0" w:color="auto"/>
        <w:right w:val="none" w:sz="0" w:space="0" w:color="auto"/>
      </w:divBdr>
    </w:div>
    <w:div w:id="1215854432">
      <w:bodyDiv w:val="1"/>
      <w:marLeft w:val="0"/>
      <w:marRight w:val="0"/>
      <w:marTop w:val="0"/>
      <w:marBottom w:val="0"/>
      <w:divBdr>
        <w:top w:val="none" w:sz="0" w:space="0" w:color="auto"/>
        <w:left w:val="none" w:sz="0" w:space="0" w:color="auto"/>
        <w:bottom w:val="none" w:sz="0" w:space="0" w:color="auto"/>
        <w:right w:val="none" w:sz="0" w:space="0" w:color="auto"/>
      </w:divBdr>
    </w:div>
    <w:div w:id="1269386039">
      <w:bodyDiv w:val="1"/>
      <w:marLeft w:val="0"/>
      <w:marRight w:val="0"/>
      <w:marTop w:val="0"/>
      <w:marBottom w:val="0"/>
      <w:divBdr>
        <w:top w:val="none" w:sz="0" w:space="0" w:color="auto"/>
        <w:left w:val="none" w:sz="0" w:space="0" w:color="auto"/>
        <w:bottom w:val="none" w:sz="0" w:space="0" w:color="auto"/>
        <w:right w:val="none" w:sz="0" w:space="0" w:color="auto"/>
      </w:divBdr>
    </w:div>
    <w:div w:id="1420978034">
      <w:bodyDiv w:val="1"/>
      <w:marLeft w:val="0"/>
      <w:marRight w:val="0"/>
      <w:marTop w:val="0"/>
      <w:marBottom w:val="0"/>
      <w:divBdr>
        <w:top w:val="none" w:sz="0" w:space="0" w:color="auto"/>
        <w:left w:val="none" w:sz="0" w:space="0" w:color="auto"/>
        <w:bottom w:val="none" w:sz="0" w:space="0" w:color="auto"/>
        <w:right w:val="none" w:sz="0" w:space="0" w:color="auto"/>
      </w:divBdr>
    </w:div>
    <w:div w:id="1671255996">
      <w:bodyDiv w:val="1"/>
      <w:marLeft w:val="0"/>
      <w:marRight w:val="0"/>
      <w:marTop w:val="0"/>
      <w:marBottom w:val="0"/>
      <w:divBdr>
        <w:top w:val="none" w:sz="0" w:space="0" w:color="auto"/>
        <w:left w:val="none" w:sz="0" w:space="0" w:color="auto"/>
        <w:bottom w:val="none" w:sz="0" w:space="0" w:color="auto"/>
        <w:right w:val="none" w:sz="0" w:space="0" w:color="auto"/>
      </w:divBdr>
    </w:div>
    <w:div w:id="1730106522">
      <w:bodyDiv w:val="1"/>
      <w:marLeft w:val="0"/>
      <w:marRight w:val="0"/>
      <w:marTop w:val="0"/>
      <w:marBottom w:val="0"/>
      <w:divBdr>
        <w:top w:val="none" w:sz="0" w:space="0" w:color="auto"/>
        <w:left w:val="none" w:sz="0" w:space="0" w:color="auto"/>
        <w:bottom w:val="none" w:sz="0" w:space="0" w:color="auto"/>
        <w:right w:val="none" w:sz="0" w:space="0" w:color="auto"/>
      </w:divBdr>
    </w:div>
    <w:div w:id="1844198234">
      <w:bodyDiv w:val="1"/>
      <w:marLeft w:val="0"/>
      <w:marRight w:val="0"/>
      <w:marTop w:val="0"/>
      <w:marBottom w:val="0"/>
      <w:divBdr>
        <w:top w:val="none" w:sz="0" w:space="0" w:color="auto"/>
        <w:left w:val="none" w:sz="0" w:space="0" w:color="auto"/>
        <w:bottom w:val="none" w:sz="0" w:space="0" w:color="auto"/>
        <w:right w:val="none" w:sz="0" w:space="0" w:color="auto"/>
      </w:divBdr>
    </w:div>
    <w:div w:id="1900937943">
      <w:bodyDiv w:val="1"/>
      <w:marLeft w:val="0"/>
      <w:marRight w:val="0"/>
      <w:marTop w:val="0"/>
      <w:marBottom w:val="0"/>
      <w:divBdr>
        <w:top w:val="none" w:sz="0" w:space="0" w:color="auto"/>
        <w:left w:val="none" w:sz="0" w:space="0" w:color="auto"/>
        <w:bottom w:val="none" w:sz="0" w:space="0" w:color="auto"/>
        <w:right w:val="none" w:sz="0" w:space="0" w:color="auto"/>
      </w:divBdr>
    </w:div>
    <w:div w:id="1908109007">
      <w:bodyDiv w:val="1"/>
      <w:marLeft w:val="0"/>
      <w:marRight w:val="0"/>
      <w:marTop w:val="0"/>
      <w:marBottom w:val="0"/>
      <w:divBdr>
        <w:top w:val="none" w:sz="0" w:space="0" w:color="auto"/>
        <w:left w:val="none" w:sz="0" w:space="0" w:color="auto"/>
        <w:bottom w:val="none" w:sz="0" w:space="0" w:color="auto"/>
        <w:right w:val="none" w:sz="0" w:space="0" w:color="auto"/>
      </w:divBdr>
    </w:div>
    <w:div w:id="195227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364B6-2E9A-4E68-B99A-DE403D1C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48</Pages>
  <Words>14512</Words>
  <Characters>79817</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Gregorio</cp:lastModifiedBy>
  <cp:revision>31</cp:revision>
  <cp:lastPrinted>2019-05-08T08:00:00Z</cp:lastPrinted>
  <dcterms:created xsi:type="dcterms:W3CDTF">2019-04-12T08:17:00Z</dcterms:created>
  <dcterms:modified xsi:type="dcterms:W3CDTF">2019-06-03T17:57:00Z</dcterms:modified>
</cp:coreProperties>
</file>