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D2119" w14:textId="03DE1876" w:rsidR="008903C7" w:rsidRPr="00A51ACA" w:rsidRDefault="00170CF2">
      <w:pPr>
        <w:rPr>
          <w:rFonts w:ascii="Arial" w:hAnsi="Arial"/>
          <w:sz w:val="24"/>
          <w:szCs w:val="24"/>
          <w:vertAlign w:val="superscript"/>
        </w:rPr>
      </w:pPr>
      <w:r w:rsidRPr="00CA6F76">
        <w:rPr>
          <w:rFonts w:ascii="Arial" w:hAnsi="Arial"/>
          <w:b/>
          <w:sz w:val="24"/>
          <w:szCs w:val="24"/>
        </w:rPr>
        <w:t>Nombre del profesor/a</w:t>
      </w:r>
      <w:r w:rsidRPr="00170CF2">
        <w:rPr>
          <w:rFonts w:ascii="Arial" w:hAnsi="Arial"/>
          <w:sz w:val="24"/>
          <w:szCs w:val="24"/>
        </w:rPr>
        <w:t>:</w:t>
      </w:r>
      <w:r w:rsidR="00575B21">
        <w:rPr>
          <w:rFonts w:ascii="Arial" w:hAnsi="Arial"/>
          <w:sz w:val="24"/>
          <w:szCs w:val="24"/>
        </w:rPr>
        <w:t xml:space="preserve"> </w:t>
      </w:r>
      <w:r w:rsidR="00A51ACA">
        <w:rPr>
          <w:rFonts w:ascii="Arial" w:hAnsi="Arial"/>
          <w:sz w:val="24"/>
          <w:szCs w:val="24"/>
        </w:rPr>
        <w:t>Manuel Barbero Alcalde</w:t>
      </w:r>
    </w:p>
    <w:p w14:paraId="643BAC2C" w14:textId="77777777" w:rsidR="00170CF2" w:rsidRDefault="00170CF2">
      <w:pPr>
        <w:rPr>
          <w:rFonts w:ascii="Arial" w:hAnsi="Arial"/>
          <w:sz w:val="24"/>
          <w:szCs w:val="24"/>
        </w:rPr>
      </w:pPr>
    </w:p>
    <w:p w14:paraId="604909FF" w14:textId="77777777" w:rsidR="00170CF2" w:rsidRDefault="00170CF2" w:rsidP="00170CF2">
      <w:pPr>
        <w:shd w:val="clear" w:color="auto" w:fill="C0C0C0"/>
        <w:rPr>
          <w:rFonts w:ascii="Arial" w:hAnsi="Arial"/>
          <w:sz w:val="24"/>
          <w:szCs w:val="24"/>
        </w:rPr>
      </w:pPr>
    </w:p>
    <w:p w14:paraId="6D1158B2" w14:textId="77777777" w:rsidR="00170CF2" w:rsidRDefault="00170CF2">
      <w:pPr>
        <w:rPr>
          <w:rFonts w:ascii="Arial" w:hAnsi="Arial"/>
          <w:sz w:val="24"/>
          <w:szCs w:val="24"/>
        </w:rPr>
      </w:pPr>
    </w:p>
    <w:p w14:paraId="4D84956E" w14:textId="199B805C" w:rsidR="00170CF2" w:rsidRDefault="00170CF2">
      <w:pPr>
        <w:rPr>
          <w:rFonts w:ascii="Arial" w:hAnsi="Arial"/>
          <w:b/>
          <w:sz w:val="24"/>
          <w:szCs w:val="24"/>
        </w:rPr>
      </w:pPr>
      <w:r w:rsidRPr="00170CF2">
        <w:rPr>
          <w:rFonts w:ascii="Arial" w:hAnsi="Arial"/>
          <w:b/>
          <w:sz w:val="24"/>
          <w:szCs w:val="24"/>
        </w:rPr>
        <w:t>ACTIVIDAD/ACTUACIÓN</w:t>
      </w:r>
      <w:r w:rsidR="002657EE">
        <w:rPr>
          <w:rFonts w:ascii="Arial" w:hAnsi="Arial"/>
          <w:b/>
          <w:sz w:val="24"/>
          <w:szCs w:val="24"/>
        </w:rPr>
        <w:t xml:space="preserve"> TIC</w:t>
      </w:r>
    </w:p>
    <w:p w14:paraId="72658509" w14:textId="77777777" w:rsidR="00170CF2" w:rsidRDefault="00170CF2">
      <w:pPr>
        <w:rPr>
          <w:rFonts w:ascii="Arial" w:hAnsi="Arial"/>
          <w:b/>
          <w:sz w:val="24"/>
          <w:szCs w:val="24"/>
        </w:rPr>
      </w:pPr>
    </w:p>
    <w:p w14:paraId="3BAD8F93" w14:textId="20B4D268" w:rsidR="00170CF2" w:rsidRDefault="001238B2">
      <w:pPr>
        <w:rPr>
          <w:rFonts w:ascii="Arial" w:hAnsi="Arial"/>
          <w:b/>
          <w:sz w:val="24"/>
          <w:szCs w:val="24"/>
        </w:rPr>
      </w:pPr>
      <w:r>
        <w:rPr>
          <w:rFonts w:ascii="Arial" w:hAnsi="Arial"/>
          <w:b/>
          <w:sz w:val="24"/>
          <w:szCs w:val="24"/>
        </w:rPr>
        <w:t>Título</w:t>
      </w:r>
      <w:r w:rsidR="00170CF2" w:rsidRPr="00CA6F76">
        <w:rPr>
          <w:rFonts w:ascii="Arial" w:hAnsi="Arial"/>
          <w:b/>
          <w:sz w:val="24"/>
          <w:szCs w:val="24"/>
        </w:rPr>
        <w:t>:</w:t>
      </w:r>
      <w:r w:rsidR="00575B21">
        <w:rPr>
          <w:rFonts w:ascii="Arial" w:hAnsi="Arial"/>
          <w:b/>
          <w:sz w:val="24"/>
          <w:szCs w:val="24"/>
        </w:rPr>
        <w:t xml:space="preserve"> </w:t>
      </w:r>
      <w:r w:rsidR="00A51ACA">
        <w:rPr>
          <w:rFonts w:ascii="Arial" w:hAnsi="Arial"/>
          <w:b/>
          <w:sz w:val="24"/>
          <w:szCs w:val="24"/>
        </w:rPr>
        <w:t>Diseño 3D</w:t>
      </w:r>
    </w:p>
    <w:p w14:paraId="0C69C40F" w14:textId="77777777" w:rsidR="00CA6F76" w:rsidRPr="00CA6F76" w:rsidRDefault="00CA6F76">
      <w:pPr>
        <w:rPr>
          <w:rFonts w:ascii="Arial" w:hAnsi="Arial"/>
          <w:b/>
          <w:sz w:val="24"/>
          <w:szCs w:val="24"/>
        </w:rPr>
      </w:pPr>
    </w:p>
    <w:p w14:paraId="50933C21" w14:textId="67533439" w:rsidR="00170CF2" w:rsidRPr="00CA6F76" w:rsidRDefault="00170CF2" w:rsidP="00170CF2">
      <w:pPr>
        <w:rPr>
          <w:rFonts w:ascii="Arial" w:hAnsi="Arial"/>
          <w:b/>
          <w:sz w:val="24"/>
          <w:szCs w:val="24"/>
        </w:rPr>
      </w:pPr>
      <w:r w:rsidRPr="00CA6F76">
        <w:rPr>
          <w:rFonts w:ascii="Arial" w:hAnsi="Arial"/>
          <w:b/>
          <w:sz w:val="24"/>
          <w:szCs w:val="24"/>
        </w:rPr>
        <w:t>Nivel al que va dirigida:</w:t>
      </w:r>
      <w:r w:rsidR="00575B21">
        <w:rPr>
          <w:rFonts w:ascii="Arial" w:hAnsi="Arial"/>
          <w:b/>
          <w:sz w:val="24"/>
          <w:szCs w:val="24"/>
        </w:rPr>
        <w:t xml:space="preserve"> 3ºESO</w:t>
      </w:r>
    </w:p>
    <w:p w14:paraId="3B769F2C" w14:textId="77777777" w:rsidR="00170CF2" w:rsidRDefault="00170CF2" w:rsidP="00170CF2">
      <w:pPr>
        <w:rPr>
          <w:rFonts w:ascii="Arial" w:hAnsi="Arial"/>
          <w:b/>
          <w:sz w:val="24"/>
          <w:szCs w:val="24"/>
        </w:rPr>
      </w:pPr>
    </w:p>
    <w:p w14:paraId="50C52503" w14:textId="77777777" w:rsidR="00170CF2" w:rsidRDefault="00170CF2" w:rsidP="00170CF2">
      <w:pPr>
        <w:shd w:val="clear" w:color="auto" w:fill="C0C0C0"/>
        <w:rPr>
          <w:rFonts w:ascii="Arial" w:hAnsi="Arial"/>
          <w:b/>
          <w:sz w:val="24"/>
          <w:szCs w:val="24"/>
        </w:rPr>
      </w:pPr>
    </w:p>
    <w:p w14:paraId="3629CF9D" w14:textId="77777777" w:rsidR="00170CF2" w:rsidRDefault="00170CF2" w:rsidP="00170CF2">
      <w:pPr>
        <w:rPr>
          <w:rFonts w:ascii="Arial" w:hAnsi="Arial"/>
          <w:b/>
          <w:sz w:val="24"/>
          <w:szCs w:val="24"/>
        </w:rPr>
      </w:pPr>
    </w:p>
    <w:p w14:paraId="7D0E869C" w14:textId="77777777" w:rsidR="00170CF2" w:rsidRDefault="00170CF2" w:rsidP="00170CF2">
      <w:pPr>
        <w:rPr>
          <w:rFonts w:ascii="Arial" w:hAnsi="Arial"/>
          <w:b/>
          <w:sz w:val="24"/>
          <w:szCs w:val="24"/>
        </w:rPr>
      </w:pPr>
      <w:r>
        <w:rPr>
          <w:rFonts w:ascii="Arial" w:hAnsi="Arial"/>
          <w:b/>
          <w:sz w:val="24"/>
          <w:szCs w:val="24"/>
        </w:rPr>
        <w:t>Objetivos:</w:t>
      </w:r>
    </w:p>
    <w:p w14:paraId="314F00F0" w14:textId="77777777" w:rsidR="00170CF2" w:rsidRDefault="00170CF2" w:rsidP="00170CF2">
      <w:pPr>
        <w:rPr>
          <w:rFonts w:ascii="Arial" w:hAnsi="Arial"/>
          <w:b/>
          <w:sz w:val="24"/>
          <w:szCs w:val="24"/>
        </w:rPr>
      </w:pPr>
    </w:p>
    <w:p w14:paraId="3EE3D12D" w14:textId="2C336CC6" w:rsidR="00170CF2" w:rsidRDefault="00170CF2" w:rsidP="00170CF2">
      <w:pPr>
        <w:rPr>
          <w:rFonts w:ascii="Arial" w:hAnsi="Arial"/>
          <w:sz w:val="24"/>
          <w:szCs w:val="24"/>
        </w:rPr>
      </w:pPr>
      <w:r>
        <w:rPr>
          <w:rFonts w:ascii="Arial" w:hAnsi="Arial"/>
          <w:sz w:val="24"/>
          <w:szCs w:val="24"/>
        </w:rPr>
        <w:t>1.</w:t>
      </w:r>
      <w:r w:rsidR="00711045" w:rsidRPr="00711045">
        <w:t xml:space="preserve"> </w:t>
      </w:r>
      <w:r w:rsidR="00A51ACA">
        <w:rPr>
          <w:rFonts w:ascii="Arial" w:hAnsi="Arial"/>
          <w:sz w:val="24"/>
          <w:szCs w:val="24"/>
        </w:rPr>
        <w:t>Diseñar objetos directamente en 3D</w:t>
      </w:r>
    </w:p>
    <w:p w14:paraId="44DC8AF5" w14:textId="77777777" w:rsidR="00170CF2" w:rsidRPr="00711045" w:rsidRDefault="00170CF2" w:rsidP="00170CF2">
      <w:pPr>
        <w:rPr>
          <w:rFonts w:ascii="Arial" w:hAnsi="Arial"/>
          <w:sz w:val="8"/>
          <w:szCs w:val="8"/>
        </w:rPr>
      </w:pPr>
    </w:p>
    <w:p w14:paraId="5BCBAA26" w14:textId="3D09EDA1" w:rsidR="00170CF2" w:rsidRDefault="00170CF2" w:rsidP="00170CF2">
      <w:pPr>
        <w:rPr>
          <w:rFonts w:ascii="Arial" w:hAnsi="Arial"/>
          <w:sz w:val="24"/>
          <w:szCs w:val="24"/>
        </w:rPr>
      </w:pPr>
      <w:r>
        <w:rPr>
          <w:rFonts w:ascii="Arial" w:hAnsi="Arial"/>
          <w:sz w:val="24"/>
          <w:szCs w:val="24"/>
        </w:rPr>
        <w:t>2.</w:t>
      </w:r>
      <w:r w:rsidR="00711045" w:rsidRPr="00711045">
        <w:t xml:space="preserve"> </w:t>
      </w:r>
      <w:r w:rsidR="00A51ACA">
        <w:rPr>
          <w:rFonts w:ascii="Arial" w:hAnsi="Arial"/>
          <w:sz w:val="24"/>
          <w:szCs w:val="24"/>
        </w:rPr>
        <w:t>Usar aplicaciones informáticas para diseñar en 3D</w:t>
      </w:r>
    </w:p>
    <w:p w14:paraId="2F4B6925" w14:textId="77777777" w:rsidR="00170CF2" w:rsidRPr="00E27E81" w:rsidRDefault="00170CF2" w:rsidP="00170CF2">
      <w:pPr>
        <w:rPr>
          <w:rFonts w:ascii="Arial" w:hAnsi="Arial"/>
          <w:sz w:val="8"/>
          <w:szCs w:val="8"/>
        </w:rPr>
      </w:pPr>
    </w:p>
    <w:p w14:paraId="7CA9266C" w14:textId="41DB50C8" w:rsidR="00E27E81" w:rsidRDefault="00170CF2" w:rsidP="00170CF2">
      <w:pPr>
        <w:rPr>
          <w:rFonts w:ascii="Arial" w:hAnsi="Arial" w:cs="Arial"/>
          <w:sz w:val="24"/>
          <w:szCs w:val="24"/>
        </w:rPr>
      </w:pPr>
      <w:r>
        <w:rPr>
          <w:rFonts w:ascii="Arial" w:hAnsi="Arial"/>
          <w:sz w:val="24"/>
          <w:szCs w:val="24"/>
        </w:rPr>
        <w:t>3.</w:t>
      </w:r>
      <w:r w:rsidR="00711045" w:rsidRPr="00711045">
        <w:t xml:space="preserve"> </w:t>
      </w:r>
      <w:r w:rsidR="00A51ACA">
        <w:rPr>
          <w:rFonts w:ascii="Arial" w:hAnsi="Arial" w:cs="Arial"/>
          <w:sz w:val="24"/>
          <w:szCs w:val="24"/>
        </w:rPr>
        <w:t>Desarrollar la visión espacial</w:t>
      </w:r>
    </w:p>
    <w:p w14:paraId="1810D7D3" w14:textId="77777777" w:rsidR="00E27E81" w:rsidRPr="00E27E81" w:rsidRDefault="00E27E81" w:rsidP="00170CF2">
      <w:pPr>
        <w:rPr>
          <w:rFonts w:ascii="Arial" w:hAnsi="Arial" w:cs="Arial"/>
          <w:sz w:val="8"/>
          <w:szCs w:val="8"/>
        </w:rPr>
      </w:pPr>
    </w:p>
    <w:p w14:paraId="7B0D7526" w14:textId="15FB3133" w:rsidR="00170CF2" w:rsidRDefault="00E27E81" w:rsidP="00170CF2">
      <w:pPr>
        <w:rPr>
          <w:rFonts w:ascii="Arial" w:hAnsi="Arial"/>
          <w:sz w:val="24"/>
          <w:szCs w:val="24"/>
        </w:rPr>
      </w:pPr>
      <w:r>
        <w:rPr>
          <w:rFonts w:ascii="Arial" w:hAnsi="Arial"/>
          <w:sz w:val="24"/>
          <w:szCs w:val="24"/>
        </w:rPr>
        <w:t xml:space="preserve">4. </w:t>
      </w:r>
      <w:r w:rsidR="00A51ACA">
        <w:rPr>
          <w:rFonts w:ascii="Arial" w:hAnsi="Arial"/>
          <w:sz w:val="24"/>
          <w:szCs w:val="24"/>
        </w:rPr>
        <w:t>Desarrollar estrategias de composición de figuras complejas a partir de formas sencillas</w:t>
      </w:r>
    </w:p>
    <w:p w14:paraId="4E54224C" w14:textId="77777777" w:rsidR="00170CF2" w:rsidRPr="00E27E81" w:rsidRDefault="00170CF2" w:rsidP="00170CF2">
      <w:pPr>
        <w:rPr>
          <w:rFonts w:ascii="Arial" w:hAnsi="Arial"/>
          <w:sz w:val="8"/>
          <w:szCs w:val="8"/>
        </w:rPr>
      </w:pPr>
    </w:p>
    <w:p w14:paraId="0CB4A23E" w14:textId="776D6128" w:rsidR="00170CF2" w:rsidRDefault="00E27E81" w:rsidP="00170CF2">
      <w:pPr>
        <w:rPr>
          <w:rFonts w:ascii="Arial" w:hAnsi="Arial"/>
          <w:sz w:val="24"/>
          <w:szCs w:val="24"/>
        </w:rPr>
      </w:pPr>
      <w:r>
        <w:rPr>
          <w:rFonts w:ascii="Arial" w:hAnsi="Arial"/>
          <w:sz w:val="24"/>
          <w:szCs w:val="24"/>
        </w:rPr>
        <w:t>5</w:t>
      </w:r>
      <w:r w:rsidR="00170CF2">
        <w:rPr>
          <w:rFonts w:ascii="Arial" w:hAnsi="Arial"/>
          <w:sz w:val="24"/>
          <w:szCs w:val="24"/>
        </w:rPr>
        <w:t>.</w:t>
      </w:r>
      <w:r w:rsidR="00711045" w:rsidRPr="00711045">
        <w:t xml:space="preserve"> </w:t>
      </w:r>
      <w:r w:rsidR="00A51ACA">
        <w:rPr>
          <w:rFonts w:ascii="Arial" w:hAnsi="Arial"/>
          <w:sz w:val="24"/>
          <w:szCs w:val="24"/>
        </w:rPr>
        <w:t>Usar el diseño 3D como antesala a la impresión 3D</w:t>
      </w:r>
    </w:p>
    <w:p w14:paraId="08C0D5D4" w14:textId="77777777" w:rsidR="00170CF2" w:rsidRDefault="00170CF2" w:rsidP="00170CF2">
      <w:pPr>
        <w:rPr>
          <w:rFonts w:ascii="Arial" w:hAnsi="Arial"/>
          <w:b/>
          <w:sz w:val="24"/>
          <w:szCs w:val="24"/>
        </w:rPr>
      </w:pPr>
    </w:p>
    <w:p w14:paraId="081B1865" w14:textId="77777777" w:rsidR="004E3990" w:rsidRDefault="004E3990" w:rsidP="004E3990">
      <w:pPr>
        <w:shd w:val="clear" w:color="auto" w:fill="BFBFBF" w:themeFill="background1" w:themeFillShade="BF"/>
        <w:rPr>
          <w:rFonts w:ascii="Arial" w:hAnsi="Arial"/>
          <w:b/>
          <w:sz w:val="24"/>
          <w:szCs w:val="24"/>
        </w:rPr>
      </w:pPr>
    </w:p>
    <w:p w14:paraId="12839763" w14:textId="77777777" w:rsidR="004E3990" w:rsidRDefault="004E3990" w:rsidP="00170CF2">
      <w:pPr>
        <w:rPr>
          <w:rFonts w:ascii="Arial" w:hAnsi="Arial"/>
          <w:b/>
          <w:sz w:val="24"/>
          <w:szCs w:val="24"/>
        </w:rPr>
      </w:pPr>
    </w:p>
    <w:p w14:paraId="7C4880C8" w14:textId="40C17878" w:rsidR="001238B2" w:rsidRPr="001238B2" w:rsidRDefault="004E3990" w:rsidP="00170CF2">
      <w:pPr>
        <w:rPr>
          <w:rFonts w:ascii="Arial" w:hAnsi="Arial"/>
          <w:b/>
          <w:sz w:val="24"/>
          <w:szCs w:val="24"/>
        </w:rPr>
      </w:pPr>
      <w:r>
        <w:rPr>
          <w:rFonts w:ascii="Arial" w:hAnsi="Arial"/>
          <w:b/>
          <w:sz w:val="24"/>
          <w:szCs w:val="24"/>
        </w:rPr>
        <w:t>Contenidos:</w:t>
      </w:r>
    </w:p>
    <w:p w14:paraId="39C0B0C7" w14:textId="77777777" w:rsidR="004E3990" w:rsidRPr="00E27E81" w:rsidRDefault="004E3990" w:rsidP="00170CF2">
      <w:pPr>
        <w:rPr>
          <w:rFonts w:ascii="Arial" w:hAnsi="Arial"/>
          <w:b/>
          <w:sz w:val="8"/>
          <w:szCs w:val="8"/>
        </w:rPr>
      </w:pPr>
    </w:p>
    <w:p w14:paraId="0E1BCD64" w14:textId="1FAF8BE8" w:rsidR="003401C1" w:rsidRPr="001504C8" w:rsidRDefault="003401C1" w:rsidP="003401C1">
      <w:pPr>
        <w:pStyle w:val="Standard"/>
        <w:numPr>
          <w:ilvl w:val="0"/>
          <w:numId w:val="5"/>
        </w:numPr>
        <w:autoSpaceDE w:val="0"/>
        <w:ind w:left="0" w:firstLine="0"/>
        <w:jc w:val="both"/>
        <w:rPr>
          <w:rFonts w:ascii="Comic Sans MS" w:eastAsia="UniversLTStd" w:hAnsi="Comic Sans MS" w:cs="UniversLTStd"/>
          <w:color w:val="000000"/>
          <w:sz w:val="20"/>
          <w:szCs w:val="20"/>
        </w:rPr>
      </w:pPr>
      <w:r w:rsidRPr="001504C8">
        <w:rPr>
          <w:rFonts w:ascii="Comic Sans MS" w:eastAsia="UniversLTStd" w:hAnsi="Comic Sans MS" w:cs="UniversLTStd"/>
          <w:color w:val="000000"/>
          <w:sz w:val="20"/>
          <w:szCs w:val="20"/>
        </w:rPr>
        <w:t>Bocetos, croquis y planos.</w:t>
      </w:r>
    </w:p>
    <w:p w14:paraId="5BA33BFC" w14:textId="77777777" w:rsidR="003401C1" w:rsidRPr="001504C8" w:rsidRDefault="003401C1" w:rsidP="003401C1">
      <w:pPr>
        <w:pStyle w:val="Standard"/>
        <w:numPr>
          <w:ilvl w:val="0"/>
          <w:numId w:val="5"/>
        </w:numPr>
        <w:autoSpaceDE w:val="0"/>
        <w:ind w:left="0" w:firstLine="0"/>
        <w:jc w:val="both"/>
        <w:rPr>
          <w:rFonts w:ascii="Comic Sans MS" w:eastAsia="UniversLTStd" w:hAnsi="Comic Sans MS" w:cs="UniversLTStd"/>
          <w:color w:val="000000"/>
          <w:sz w:val="20"/>
          <w:szCs w:val="20"/>
        </w:rPr>
      </w:pPr>
      <w:r w:rsidRPr="001504C8">
        <w:rPr>
          <w:rFonts w:ascii="Comic Sans MS" w:eastAsia="UniversLTStd" w:hAnsi="Comic Sans MS" w:cs="UniversLTStd"/>
          <w:color w:val="000000"/>
          <w:sz w:val="20"/>
          <w:szCs w:val="20"/>
        </w:rPr>
        <w:t>Escalas.</w:t>
      </w:r>
    </w:p>
    <w:p w14:paraId="20411767" w14:textId="77777777" w:rsidR="003401C1" w:rsidRPr="001504C8" w:rsidRDefault="003401C1" w:rsidP="003401C1">
      <w:pPr>
        <w:pStyle w:val="Standard"/>
        <w:numPr>
          <w:ilvl w:val="0"/>
          <w:numId w:val="5"/>
        </w:numPr>
        <w:autoSpaceDE w:val="0"/>
        <w:ind w:left="0" w:firstLine="0"/>
        <w:jc w:val="both"/>
        <w:rPr>
          <w:rFonts w:ascii="Comic Sans MS" w:eastAsia="UniversLTStd" w:hAnsi="Comic Sans MS" w:cs="UniversLTStd"/>
          <w:color w:val="000000"/>
          <w:sz w:val="20"/>
          <w:szCs w:val="20"/>
        </w:rPr>
      </w:pPr>
      <w:r w:rsidRPr="001504C8">
        <w:rPr>
          <w:rFonts w:ascii="Comic Sans MS" w:eastAsia="UniversLTStd" w:hAnsi="Comic Sans MS" w:cs="UniversLTStd"/>
          <w:color w:val="000000"/>
          <w:sz w:val="20"/>
          <w:szCs w:val="20"/>
        </w:rPr>
        <w:t>Acotación.</w:t>
      </w:r>
    </w:p>
    <w:p w14:paraId="7C2B909F" w14:textId="77777777" w:rsidR="003401C1" w:rsidRPr="001504C8" w:rsidRDefault="003401C1" w:rsidP="003401C1">
      <w:pPr>
        <w:pStyle w:val="Standard"/>
        <w:numPr>
          <w:ilvl w:val="0"/>
          <w:numId w:val="5"/>
        </w:numPr>
        <w:autoSpaceDE w:val="0"/>
        <w:ind w:left="0" w:firstLine="0"/>
        <w:jc w:val="both"/>
        <w:rPr>
          <w:rFonts w:ascii="Comic Sans MS" w:eastAsia="UniversLTStd" w:hAnsi="Comic Sans MS" w:cs="UniversLTStd"/>
          <w:color w:val="000000"/>
          <w:sz w:val="20"/>
          <w:szCs w:val="20"/>
        </w:rPr>
      </w:pPr>
      <w:r w:rsidRPr="001504C8">
        <w:rPr>
          <w:rFonts w:ascii="Comic Sans MS" w:eastAsia="UniversLTStd" w:hAnsi="Comic Sans MS" w:cs="UniversLTStd"/>
          <w:color w:val="000000"/>
          <w:sz w:val="20"/>
          <w:szCs w:val="20"/>
        </w:rPr>
        <w:t>Sistemas de representación gráfica: vistas y perspectiva isométrica y caballera.</w:t>
      </w:r>
    </w:p>
    <w:p w14:paraId="0E93A0E7" w14:textId="2E582B88" w:rsidR="004E3990" w:rsidRDefault="003401C1" w:rsidP="003401C1">
      <w:pPr>
        <w:rPr>
          <w:rFonts w:ascii="Arial" w:hAnsi="Arial"/>
          <w:sz w:val="24"/>
          <w:szCs w:val="24"/>
        </w:rPr>
      </w:pPr>
      <w:r w:rsidRPr="001504C8">
        <w:rPr>
          <w:rFonts w:ascii="Comic Sans MS" w:eastAsia="UniversLTStd" w:hAnsi="Comic Sans MS" w:cs="UniversLTStd"/>
          <w:color w:val="000000"/>
        </w:rPr>
        <w:t>Diseño gráfico por ordenador (2D y 3D).</w:t>
      </w:r>
    </w:p>
    <w:p w14:paraId="0659213A" w14:textId="77777777" w:rsidR="004E3990" w:rsidRPr="00E27E81" w:rsidRDefault="004E3990" w:rsidP="00170CF2">
      <w:pPr>
        <w:rPr>
          <w:rFonts w:ascii="Arial" w:hAnsi="Arial"/>
          <w:sz w:val="8"/>
          <w:szCs w:val="8"/>
        </w:rPr>
      </w:pPr>
    </w:p>
    <w:p w14:paraId="3E162731" w14:textId="77777777" w:rsidR="004E3990" w:rsidRDefault="004E3990" w:rsidP="00170CF2">
      <w:pPr>
        <w:rPr>
          <w:rFonts w:ascii="Arial" w:hAnsi="Arial"/>
          <w:b/>
          <w:sz w:val="24"/>
          <w:szCs w:val="24"/>
        </w:rPr>
      </w:pPr>
    </w:p>
    <w:p w14:paraId="68D7ED6C" w14:textId="77777777" w:rsidR="00170CF2" w:rsidRDefault="00170CF2" w:rsidP="00170CF2">
      <w:pPr>
        <w:shd w:val="clear" w:color="auto" w:fill="C0C0C0"/>
        <w:rPr>
          <w:rFonts w:ascii="Arial" w:hAnsi="Arial"/>
          <w:b/>
          <w:sz w:val="24"/>
          <w:szCs w:val="24"/>
        </w:rPr>
      </w:pPr>
    </w:p>
    <w:p w14:paraId="3EBC260C" w14:textId="77777777" w:rsidR="00170CF2" w:rsidRDefault="00170CF2" w:rsidP="00170CF2">
      <w:pPr>
        <w:rPr>
          <w:rFonts w:ascii="Arial" w:hAnsi="Arial"/>
          <w:b/>
          <w:sz w:val="24"/>
          <w:szCs w:val="24"/>
        </w:rPr>
      </w:pPr>
    </w:p>
    <w:p w14:paraId="530C5DB8" w14:textId="77777777" w:rsidR="00170CF2" w:rsidRDefault="00170CF2" w:rsidP="00170CF2">
      <w:pPr>
        <w:rPr>
          <w:rFonts w:ascii="Arial" w:hAnsi="Arial"/>
          <w:b/>
          <w:sz w:val="24"/>
          <w:szCs w:val="24"/>
        </w:rPr>
      </w:pPr>
      <w:r>
        <w:rPr>
          <w:rFonts w:ascii="Arial" w:hAnsi="Arial"/>
          <w:b/>
          <w:sz w:val="24"/>
          <w:szCs w:val="24"/>
        </w:rPr>
        <w:t>Breve descripción:</w:t>
      </w:r>
    </w:p>
    <w:p w14:paraId="1C744100" w14:textId="77777777" w:rsidR="00170CF2" w:rsidRPr="00E27E81" w:rsidRDefault="00170CF2" w:rsidP="00170CF2">
      <w:pPr>
        <w:rPr>
          <w:rFonts w:ascii="Arial" w:hAnsi="Arial"/>
          <w:b/>
          <w:sz w:val="8"/>
          <w:szCs w:val="8"/>
        </w:rPr>
      </w:pPr>
    </w:p>
    <w:p w14:paraId="1A76FB8D" w14:textId="4CFE8954" w:rsidR="00E27E81" w:rsidRDefault="003401C1" w:rsidP="00E27E81">
      <w:pPr>
        <w:jc w:val="both"/>
        <w:rPr>
          <w:rFonts w:ascii="Arial" w:hAnsi="Arial"/>
          <w:sz w:val="24"/>
          <w:szCs w:val="24"/>
        </w:rPr>
      </w:pPr>
      <w:r>
        <w:rPr>
          <w:rFonts w:ascii="Arial" w:hAnsi="Arial"/>
          <w:sz w:val="24"/>
          <w:szCs w:val="24"/>
        </w:rPr>
        <w:t>Como complemento al dibujo técnico realizado a mano con útiles de dibujo, es necesario el conocimiento de herramientas digitales que permitan la representación de objetos de la manera más precisa posible.</w:t>
      </w:r>
    </w:p>
    <w:p w14:paraId="5BE74BC2" w14:textId="4CC680F6" w:rsidR="003401C1" w:rsidRDefault="003401C1" w:rsidP="00E27E81">
      <w:pPr>
        <w:jc w:val="both"/>
        <w:rPr>
          <w:rFonts w:ascii="Arial" w:hAnsi="Arial"/>
          <w:sz w:val="24"/>
          <w:szCs w:val="24"/>
        </w:rPr>
      </w:pPr>
      <w:r>
        <w:rPr>
          <w:rFonts w:ascii="Arial" w:hAnsi="Arial"/>
          <w:sz w:val="24"/>
          <w:szCs w:val="24"/>
        </w:rPr>
        <w:t>Las herramientas informáticas para dibujo realizado directamente en 3D aparecen como totalmente necesarias en una época en la que la industria utiliza estos medios de manera generalizada.</w:t>
      </w:r>
    </w:p>
    <w:p w14:paraId="0F0D30A9" w14:textId="71A20331" w:rsidR="003401C1" w:rsidRPr="00E27E81" w:rsidRDefault="003401C1" w:rsidP="00E27E81">
      <w:pPr>
        <w:jc w:val="both"/>
        <w:rPr>
          <w:rFonts w:ascii="Arial" w:hAnsi="Arial"/>
          <w:b/>
          <w:sz w:val="24"/>
          <w:szCs w:val="24"/>
        </w:rPr>
      </w:pPr>
      <w:r>
        <w:rPr>
          <w:rFonts w:ascii="Arial" w:hAnsi="Arial"/>
          <w:sz w:val="24"/>
          <w:szCs w:val="24"/>
        </w:rPr>
        <w:t>Además, el diseño en 3D abre la posibilidad a que los objetos diseñados puedan imprimirse directamente en impresora 3D.</w:t>
      </w:r>
    </w:p>
    <w:p w14:paraId="1BE5F40B" w14:textId="77777777" w:rsidR="00170CF2" w:rsidRDefault="00170CF2" w:rsidP="00170CF2">
      <w:pPr>
        <w:rPr>
          <w:rFonts w:ascii="Arial" w:hAnsi="Arial"/>
          <w:b/>
          <w:sz w:val="24"/>
          <w:szCs w:val="24"/>
        </w:rPr>
      </w:pPr>
    </w:p>
    <w:p w14:paraId="5FD019A5" w14:textId="77777777" w:rsidR="00170CF2" w:rsidRDefault="00170CF2" w:rsidP="00170CF2">
      <w:pPr>
        <w:shd w:val="clear" w:color="auto" w:fill="C0C0C0"/>
        <w:rPr>
          <w:rFonts w:ascii="Arial" w:hAnsi="Arial"/>
          <w:b/>
          <w:sz w:val="24"/>
          <w:szCs w:val="24"/>
        </w:rPr>
      </w:pPr>
    </w:p>
    <w:p w14:paraId="4D74AC00" w14:textId="77777777" w:rsidR="00170CF2" w:rsidRDefault="00170CF2" w:rsidP="00170CF2">
      <w:pPr>
        <w:rPr>
          <w:rFonts w:ascii="Arial" w:hAnsi="Arial"/>
          <w:b/>
          <w:sz w:val="24"/>
          <w:szCs w:val="24"/>
        </w:rPr>
      </w:pPr>
    </w:p>
    <w:p w14:paraId="0FF76CC5" w14:textId="3D5C94F1" w:rsidR="00170CF2" w:rsidRPr="001238B2" w:rsidRDefault="00170CF2" w:rsidP="001238B2">
      <w:pPr>
        <w:rPr>
          <w:rFonts w:ascii="Arial" w:hAnsi="Arial"/>
          <w:b/>
          <w:sz w:val="24"/>
          <w:szCs w:val="24"/>
        </w:rPr>
      </w:pPr>
      <w:r w:rsidRPr="001238B2">
        <w:rPr>
          <w:rFonts w:ascii="Arial" w:hAnsi="Arial"/>
          <w:b/>
          <w:sz w:val="24"/>
          <w:szCs w:val="24"/>
        </w:rPr>
        <w:t>Temporalización:</w:t>
      </w:r>
      <w:r w:rsidR="00E27E81">
        <w:rPr>
          <w:rFonts w:ascii="Arial" w:hAnsi="Arial"/>
          <w:b/>
          <w:sz w:val="24"/>
          <w:szCs w:val="24"/>
        </w:rPr>
        <w:t xml:space="preserve"> </w:t>
      </w:r>
      <w:r w:rsidR="00E27E81" w:rsidRPr="00E27E81">
        <w:rPr>
          <w:rFonts w:ascii="Arial" w:hAnsi="Arial"/>
          <w:sz w:val="24"/>
          <w:szCs w:val="24"/>
        </w:rPr>
        <w:t>8 sesiones</w:t>
      </w:r>
    </w:p>
    <w:p w14:paraId="7B819724" w14:textId="77777777" w:rsidR="005B756B" w:rsidRDefault="005B756B" w:rsidP="00170CF2">
      <w:pPr>
        <w:rPr>
          <w:rFonts w:ascii="Arial" w:hAnsi="Arial"/>
          <w:b/>
          <w:sz w:val="24"/>
          <w:szCs w:val="24"/>
        </w:rPr>
      </w:pPr>
    </w:p>
    <w:p w14:paraId="7D637265" w14:textId="77777777" w:rsidR="001238B2" w:rsidRPr="001238B2" w:rsidRDefault="001238B2" w:rsidP="001238B2">
      <w:pPr>
        <w:rPr>
          <w:rFonts w:ascii="Arial" w:hAnsi="Arial"/>
          <w:b/>
          <w:sz w:val="24"/>
          <w:szCs w:val="24"/>
        </w:rPr>
      </w:pPr>
      <w:r w:rsidRPr="001238B2">
        <w:rPr>
          <w:rFonts w:ascii="Arial" w:hAnsi="Arial"/>
          <w:b/>
          <w:sz w:val="24"/>
          <w:szCs w:val="24"/>
        </w:rPr>
        <w:lastRenderedPageBreak/>
        <w:t>Espacios:</w:t>
      </w:r>
    </w:p>
    <w:p w14:paraId="1C0014B0" w14:textId="77777777" w:rsidR="00592C2E" w:rsidRDefault="00592C2E" w:rsidP="00170CF2">
      <w:pPr>
        <w:rPr>
          <w:rFonts w:ascii="Arial" w:hAnsi="Arial"/>
          <w:b/>
          <w:sz w:val="8"/>
          <w:szCs w:val="8"/>
        </w:rPr>
      </w:pPr>
    </w:p>
    <w:p w14:paraId="4A26558A" w14:textId="6FBF038B" w:rsidR="00592C2E" w:rsidRPr="00AB61AD" w:rsidRDefault="00AB61AD" w:rsidP="00170CF2">
      <w:pPr>
        <w:rPr>
          <w:rFonts w:ascii="Arial" w:hAnsi="Arial"/>
          <w:sz w:val="24"/>
          <w:szCs w:val="24"/>
        </w:rPr>
      </w:pPr>
      <w:r w:rsidRPr="00AB61AD">
        <w:rPr>
          <w:rFonts w:ascii="Arial" w:hAnsi="Arial"/>
          <w:sz w:val="24"/>
          <w:szCs w:val="24"/>
        </w:rPr>
        <w:t>Aula</w:t>
      </w:r>
      <w:r>
        <w:rPr>
          <w:rFonts w:ascii="Arial" w:hAnsi="Arial"/>
          <w:sz w:val="24"/>
          <w:szCs w:val="24"/>
        </w:rPr>
        <w:t xml:space="preserve"> ordinaria</w:t>
      </w:r>
      <w:r w:rsidRPr="00AB61AD">
        <w:rPr>
          <w:rFonts w:ascii="Arial" w:hAnsi="Arial"/>
          <w:sz w:val="24"/>
          <w:szCs w:val="24"/>
        </w:rPr>
        <w:t xml:space="preserve"> y </w:t>
      </w:r>
      <w:r w:rsidR="003401C1">
        <w:rPr>
          <w:rFonts w:ascii="Arial" w:hAnsi="Arial"/>
          <w:sz w:val="24"/>
          <w:szCs w:val="24"/>
        </w:rPr>
        <w:t>aula taller de Tecnología.</w:t>
      </w:r>
    </w:p>
    <w:p w14:paraId="23CDE133" w14:textId="77777777" w:rsidR="001238B2" w:rsidRDefault="001238B2" w:rsidP="00170CF2">
      <w:pPr>
        <w:rPr>
          <w:rFonts w:ascii="Arial" w:hAnsi="Arial"/>
          <w:b/>
          <w:sz w:val="24"/>
          <w:szCs w:val="24"/>
        </w:rPr>
      </w:pPr>
    </w:p>
    <w:p w14:paraId="7DFDB419" w14:textId="77777777" w:rsidR="001238B2" w:rsidRDefault="005B756B" w:rsidP="00170CF2">
      <w:pPr>
        <w:rPr>
          <w:rFonts w:ascii="Arial" w:hAnsi="Arial"/>
          <w:b/>
          <w:sz w:val="24"/>
          <w:szCs w:val="24"/>
        </w:rPr>
      </w:pPr>
      <w:r>
        <w:rPr>
          <w:rFonts w:ascii="Arial" w:hAnsi="Arial"/>
          <w:b/>
          <w:sz w:val="24"/>
          <w:szCs w:val="24"/>
        </w:rPr>
        <w:t>Recursos</w:t>
      </w:r>
      <w:r w:rsidR="001238B2">
        <w:rPr>
          <w:rFonts w:ascii="Arial" w:hAnsi="Arial"/>
          <w:b/>
          <w:sz w:val="24"/>
          <w:szCs w:val="24"/>
        </w:rPr>
        <w:t>:</w:t>
      </w:r>
      <w:r>
        <w:rPr>
          <w:rFonts w:ascii="Arial" w:hAnsi="Arial"/>
          <w:b/>
          <w:sz w:val="24"/>
          <w:szCs w:val="24"/>
        </w:rPr>
        <w:t xml:space="preserve"> </w:t>
      </w:r>
    </w:p>
    <w:p w14:paraId="7491A2C3" w14:textId="77777777" w:rsidR="001238B2" w:rsidRDefault="001238B2" w:rsidP="00170CF2">
      <w:pPr>
        <w:rPr>
          <w:rFonts w:ascii="Arial" w:hAnsi="Arial"/>
          <w:b/>
          <w:sz w:val="8"/>
          <w:szCs w:val="8"/>
        </w:rPr>
      </w:pPr>
    </w:p>
    <w:p w14:paraId="3DAF374A" w14:textId="13097AE8" w:rsidR="00AB61AD" w:rsidRDefault="00AB61AD" w:rsidP="00AB61AD">
      <w:pPr>
        <w:pStyle w:val="Prrafodelista"/>
        <w:numPr>
          <w:ilvl w:val="0"/>
          <w:numId w:val="3"/>
        </w:numPr>
        <w:rPr>
          <w:rFonts w:ascii="Arial" w:hAnsi="Arial"/>
          <w:sz w:val="24"/>
          <w:szCs w:val="24"/>
        </w:rPr>
      </w:pPr>
      <w:r w:rsidRPr="00AB61AD">
        <w:rPr>
          <w:rFonts w:ascii="Arial" w:hAnsi="Arial"/>
          <w:sz w:val="24"/>
          <w:szCs w:val="24"/>
        </w:rPr>
        <w:t>Pizarra digital con conexión a internet</w:t>
      </w:r>
      <w:r w:rsidR="003401C1">
        <w:rPr>
          <w:rFonts w:ascii="Arial" w:hAnsi="Arial"/>
          <w:sz w:val="24"/>
          <w:szCs w:val="24"/>
        </w:rPr>
        <w:t>.</w:t>
      </w:r>
    </w:p>
    <w:p w14:paraId="6DBCC4A9" w14:textId="49826515" w:rsidR="003401C1" w:rsidRDefault="003401C1" w:rsidP="00AB61AD">
      <w:pPr>
        <w:pStyle w:val="Prrafodelista"/>
        <w:numPr>
          <w:ilvl w:val="0"/>
          <w:numId w:val="3"/>
        </w:numPr>
        <w:rPr>
          <w:rFonts w:ascii="Arial" w:hAnsi="Arial"/>
          <w:sz w:val="24"/>
          <w:szCs w:val="24"/>
        </w:rPr>
      </w:pPr>
      <w:r>
        <w:rPr>
          <w:rFonts w:ascii="Arial" w:hAnsi="Arial"/>
          <w:sz w:val="24"/>
          <w:szCs w:val="24"/>
        </w:rPr>
        <w:t>Ordenadores portátiles conectados a internet.</w:t>
      </w:r>
    </w:p>
    <w:p w14:paraId="2A6CBA23" w14:textId="0911C3CE" w:rsidR="003401C1" w:rsidRPr="00AB61AD" w:rsidRDefault="003401C1" w:rsidP="00AB61AD">
      <w:pPr>
        <w:pStyle w:val="Prrafodelista"/>
        <w:numPr>
          <w:ilvl w:val="0"/>
          <w:numId w:val="3"/>
        </w:numPr>
        <w:rPr>
          <w:rFonts w:ascii="Arial" w:hAnsi="Arial"/>
          <w:sz w:val="24"/>
          <w:szCs w:val="24"/>
        </w:rPr>
      </w:pPr>
      <w:r>
        <w:rPr>
          <w:rFonts w:ascii="Arial" w:hAnsi="Arial"/>
          <w:sz w:val="24"/>
          <w:szCs w:val="24"/>
        </w:rPr>
        <w:t>Libro de la asignatura y apuntes.</w:t>
      </w:r>
    </w:p>
    <w:p w14:paraId="121DFF0A" w14:textId="77777777" w:rsidR="001238B2" w:rsidRDefault="001238B2" w:rsidP="00170CF2">
      <w:pPr>
        <w:rPr>
          <w:rFonts w:ascii="Arial" w:hAnsi="Arial"/>
          <w:b/>
          <w:sz w:val="24"/>
          <w:szCs w:val="24"/>
        </w:rPr>
      </w:pPr>
    </w:p>
    <w:p w14:paraId="659D270A" w14:textId="0C342324" w:rsidR="005B756B" w:rsidRDefault="002C36B7" w:rsidP="00170CF2">
      <w:pPr>
        <w:rPr>
          <w:rFonts w:ascii="Arial" w:hAnsi="Arial"/>
          <w:b/>
          <w:sz w:val="24"/>
          <w:szCs w:val="24"/>
        </w:rPr>
      </w:pPr>
      <w:r>
        <w:rPr>
          <w:rFonts w:ascii="Arial" w:hAnsi="Arial"/>
          <w:b/>
          <w:sz w:val="24"/>
          <w:szCs w:val="24"/>
        </w:rPr>
        <w:t xml:space="preserve">Herramientas </w:t>
      </w:r>
      <w:r w:rsidR="004E3990">
        <w:rPr>
          <w:rFonts w:ascii="Arial" w:hAnsi="Arial"/>
          <w:b/>
          <w:sz w:val="24"/>
          <w:szCs w:val="24"/>
        </w:rPr>
        <w:t>digitales</w:t>
      </w:r>
      <w:r w:rsidR="005B756B">
        <w:rPr>
          <w:rFonts w:ascii="Arial" w:hAnsi="Arial"/>
          <w:b/>
          <w:sz w:val="24"/>
          <w:szCs w:val="24"/>
        </w:rPr>
        <w:t>:</w:t>
      </w:r>
    </w:p>
    <w:p w14:paraId="77361D0C" w14:textId="77777777" w:rsidR="00AB61AD" w:rsidRPr="00AB61AD" w:rsidRDefault="00AB61AD" w:rsidP="00170CF2">
      <w:pPr>
        <w:rPr>
          <w:rFonts w:ascii="Arial" w:hAnsi="Arial"/>
          <w:b/>
          <w:sz w:val="8"/>
          <w:szCs w:val="8"/>
        </w:rPr>
      </w:pPr>
    </w:p>
    <w:p w14:paraId="4FC1DD4D" w14:textId="5D207385" w:rsidR="00AB61AD" w:rsidRDefault="00A00534" w:rsidP="00AB61AD">
      <w:pPr>
        <w:pStyle w:val="Prrafodelista"/>
        <w:numPr>
          <w:ilvl w:val="0"/>
          <w:numId w:val="4"/>
        </w:numPr>
        <w:rPr>
          <w:rFonts w:ascii="Arial" w:hAnsi="Arial"/>
          <w:sz w:val="24"/>
          <w:szCs w:val="24"/>
        </w:rPr>
      </w:pPr>
      <w:r>
        <w:rPr>
          <w:rFonts w:ascii="Arial" w:hAnsi="Arial"/>
          <w:sz w:val="24"/>
          <w:szCs w:val="24"/>
        </w:rPr>
        <w:t xml:space="preserve">Aplicación de diseño 3D online </w:t>
      </w:r>
      <w:proofErr w:type="spellStart"/>
      <w:r>
        <w:rPr>
          <w:rFonts w:ascii="Arial" w:hAnsi="Arial"/>
          <w:sz w:val="24"/>
          <w:szCs w:val="24"/>
        </w:rPr>
        <w:t>TinkerCad</w:t>
      </w:r>
      <w:proofErr w:type="spellEnd"/>
      <w:r>
        <w:rPr>
          <w:rFonts w:ascii="Arial" w:hAnsi="Arial"/>
          <w:sz w:val="24"/>
          <w:szCs w:val="24"/>
        </w:rPr>
        <w:t>, de Autodesk</w:t>
      </w:r>
      <w:r w:rsidR="00AB61AD">
        <w:rPr>
          <w:rFonts w:ascii="Arial" w:hAnsi="Arial"/>
          <w:sz w:val="24"/>
          <w:szCs w:val="24"/>
        </w:rPr>
        <w:t>.</w:t>
      </w:r>
    </w:p>
    <w:p w14:paraId="533E8766" w14:textId="4A7E40FC" w:rsidR="001238B2" w:rsidRPr="00A00534" w:rsidRDefault="001238B2" w:rsidP="00A00534">
      <w:pPr>
        <w:pStyle w:val="Prrafodelista"/>
        <w:rPr>
          <w:rFonts w:ascii="Arial" w:hAnsi="Arial"/>
          <w:b/>
          <w:sz w:val="24"/>
          <w:szCs w:val="24"/>
        </w:rPr>
      </w:pPr>
    </w:p>
    <w:p w14:paraId="20DD3C35" w14:textId="4C08DFCD" w:rsidR="001238B2" w:rsidRDefault="001238B2" w:rsidP="00170CF2">
      <w:pPr>
        <w:rPr>
          <w:rFonts w:ascii="Arial" w:hAnsi="Arial"/>
          <w:b/>
          <w:sz w:val="24"/>
          <w:szCs w:val="24"/>
        </w:rPr>
      </w:pPr>
      <w:r>
        <w:rPr>
          <w:rFonts w:ascii="Arial" w:hAnsi="Arial"/>
          <w:b/>
          <w:sz w:val="24"/>
          <w:szCs w:val="24"/>
        </w:rPr>
        <w:t>Enlaces de interés:</w:t>
      </w:r>
    </w:p>
    <w:p w14:paraId="22148335" w14:textId="77777777" w:rsidR="00170CF2" w:rsidRDefault="00170CF2" w:rsidP="00170CF2">
      <w:pPr>
        <w:rPr>
          <w:rFonts w:ascii="Arial" w:hAnsi="Arial"/>
          <w:b/>
          <w:sz w:val="24"/>
          <w:szCs w:val="24"/>
        </w:rPr>
      </w:pPr>
    </w:p>
    <w:p w14:paraId="3C39C982" w14:textId="017BE7A3" w:rsidR="00170CF2" w:rsidRDefault="00A00534" w:rsidP="00170CF2">
      <w:pPr>
        <w:rPr>
          <w:rFonts w:ascii="Arial" w:hAnsi="Arial"/>
          <w:b/>
          <w:sz w:val="24"/>
          <w:szCs w:val="24"/>
        </w:rPr>
      </w:pPr>
      <w:hyperlink r:id="rId7" w:history="1">
        <w:r>
          <w:rPr>
            <w:rStyle w:val="Hipervnculo"/>
          </w:rPr>
          <w:t>https://www.tinkercad.com/</w:t>
        </w:r>
      </w:hyperlink>
    </w:p>
    <w:p w14:paraId="77AFA891" w14:textId="77777777" w:rsidR="00A00534" w:rsidRDefault="00A00534" w:rsidP="00170CF2">
      <w:pPr>
        <w:rPr>
          <w:rFonts w:ascii="Arial" w:hAnsi="Arial"/>
          <w:b/>
          <w:sz w:val="24"/>
          <w:szCs w:val="24"/>
        </w:rPr>
      </w:pPr>
    </w:p>
    <w:p w14:paraId="0FF44384" w14:textId="77777777" w:rsidR="00170CF2" w:rsidRDefault="00170CF2" w:rsidP="00170CF2">
      <w:pPr>
        <w:shd w:val="clear" w:color="auto" w:fill="C0C0C0"/>
        <w:rPr>
          <w:rFonts w:ascii="Arial" w:hAnsi="Arial"/>
          <w:b/>
          <w:sz w:val="24"/>
          <w:szCs w:val="24"/>
        </w:rPr>
      </w:pPr>
    </w:p>
    <w:p w14:paraId="28CED6C7" w14:textId="77777777" w:rsidR="00170CF2" w:rsidRDefault="00170CF2" w:rsidP="00170CF2">
      <w:pPr>
        <w:rPr>
          <w:rFonts w:ascii="Arial" w:hAnsi="Arial"/>
          <w:b/>
          <w:sz w:val="24"/>
          <w:szCs w:val="24"/>
        </w:rPr>
      </w:pPr>
    </w:p>
    <w:p w14:paraId="22125022" w14:textId="77777777" w:rsidR="00170CF2" w:rsidRDefault="00170CF2" w:rsidP="00170CF2">
      <w:pPr>
        <w:rPr>
          <w:rFonts w:ascii="Arial" w:hAnsi="Arial"/>
          <w:b/>
          <w:sz w:val="24"/>
          <w:szCs w:val="24"/>
        </w:rPr>
      </w:pPr>
      <w:r>
        <w:rPr>
          <w:rFonts w:ascii="Arial" w:hAnsi="Arial"/>
          <w:b/>
          <w:sz w:val="24"/>
          <w:szCs w:val="24"/>
        </w:rPr>
        <w:t>Justificación metodológica:</w:t>
      </w:r>
    </w:p>
    <w:p w14:paraId="3398F8E7" w14:textId="77777777" w:rsidR="00170CF2" w:rsidRPr="00352EF8" w:rsidRDefault="00170CF2" w:rsidP="00170CF2">
      <w:pPr>
        <w:rPr>
          <w:rFonts w:ascii="Arial" w:hAnsi="Arial"/>
          <w:b/>
          <w:sz w:val="8"/>
          <w:szCs w:val="8"/>
        </w:rPr>
      </w:pPr>
    </w:p>
    <w:p w14:paraId="0E917383" w14:textId="0203B6DD" w:rsidR="00170CF2" w:rsidRPr="00352EF8" w:rsidRDefault="00352EF8" w:rsidP="00352EF8">
      <w:pPr>
        <w:jc w:val="both"/>
        <w:rPr>
          <w:rFonts w:ascii="Arial" w:hAnsi="Arial"/>
          <w:sz w:val="24"/>
          <w:szCs w:val="24"/>
        </w:rPr>
      </w:pPr>
      <w:r w:rsidRPr="00352EF8">
        <w:rPr>
          <w:rFonts w:ascii="Arial" w:hAnsi="Arial"/>
          <w:sz w:val="24"/>
          <w:szCs w:val="24"/>
        </w:rPr>
        <w:t>La metodología debe ser activa y variada, ello implica organizar actividades adaptadas a las distintas situaciones en el aula y a los distintos ritmos de aprendizaje, para realizarlas individualmente o en grupo.</w:t>
      </w:r>
    </w:p>
    <w:p w14:paraId="7D0927E7" w14:textId="77777777" w:rsidR="00CA6F76" w:rsidRPr="000E7C69" w:rsidRDefault="00CA6F76" w:rsidP="00170CF2">
      <w:pPr>
        <w:rPr>
          <w:rFonts w:ascii="Arial" w:hAnsi="Arial"/>
          <w:b/>
          <w:sz w:val="8"/>
          <w:szCs w:val="8"/>
        </w:rPr>
      </w:pPr>
    </w:p>
    <w:p w14:paraId="10D87DF3" w14:textId="5645CB86" w:rsidR="00CA6F76" w:rsidRDefault="00352EF8" w:rsidP="000E7C69">
      <w:pPr>
        <w:jc w:val="both"/>
        <w:rPr>
          <w:rFonts w:ascii="Arial" w:hAnsi="Arial"/>
          <w:sz w:val="24"/>
          <w:szCs w:val="24"/>
        </w:rPr>
      </w:pPr>
      <w:r w:rsidRPr="00352EF8">
        <w:rPr>
          <w:rFonts w:ascii="Arial" w:hAnsi="Arial"/>
          <w:sz w:val="24"/>
          <w:szCs w:val="24"/>
        </w:rPr>
        <w:t>El trabajo en grupos cooperativos en los que esté presente la diversidad del aula y en los que se fomente la colaboración del alumnado, es de gran importancia para la adquisición de las competencias clave.</w:t>
      </w:r>
      <w:r>
        <w:rPr>
          <w:rFonts w:ascii="Arial" w:hAnsi="Arial"/>
          <w:sz w:val="24"/>
          <w:szCs w:val="24"/>
        </w:rPr>
        <w:t xml:space="preserve"> </w:t>
      </w:r>
      <w:r w:rsidRPr="00352EF8">
        <w:rPr>
          <w:rFonts w:ascii="Arial" w:hAnsi="Arial"/>
          <w:sz w:val="24"/>
          <w:szCs w:val="24"/>
        </w:rPr>
        <w:t>Por otra parte, se favorece el respeto por las ideas de los miembros del grupo, ya que lo importante es la colaboración para conseguir entre todos el mejor resultado.</w:t>
      </w:r>
    </w:p>
    <w:p w14:paraId="739755C1" w14:textId="77777777" w:rsidR="00A00534" w:rsidRDefault="00A00534" w:rsidP="000E7C69">
      <w:pPr>
        <w:jc w:val="both"/>
        <w:rPr>
          <w:rFonts w:ascii="Arial" w:hAnsi="Arial"/>
          <w:sz w:val="24"/>
          <w:szCs w:val="24"/>
        </w:rPr>
      </w:pPr>
    </w:p>
    <w:p w14:paraId="4E9DC50C" w14:textId="2547DB6F" w:rsidR="00A00534" w:rsidRPr="000E7C69" w:rsidRDefault="00A00534" w:rsidP="000E7C69">
      <w:pPr>
        <w:jc w:val="both"/>
        <w:rPr>
          <w:rFonts w:ascii="Arial" w:hAnsi="Arial"/>
          <w:sz w:val="24"/>
          <w:szCs w:val="24"/>
        </w:rPr>
      </w:pPr>
      <w:r>
        <w:rPr>
          <w:rFonts w:ascii="Arial" w:hAnsi="Arial"/>
          <w:sz w:val="24"/>
          <w:szCs w:val="24"/>
        </w:rPr>
        <w:t>E</w:t>
      </w:r>
      <w:r w:rsidR="00CA108F">
        <w:rPr>
          <w:rFonts w:ascii="Arial" w:hAnsi="Arial"/>
          <w:sz w:val="24"/>
          <w:szCs w:val="24"/>
        </w:rPr>
        <w:t>l sistema de trabajo será en grupos cooperativos, heterogéneos, que estarán formados por un alumno aventajado, un alumno que necesita ayuda y uno o dos alumnos de nivel medio, de manera que entre todos se responsabilicen del propio aprendizaje.</w:t>
      </w:r>
    </w:p>
    <w:p w14:paraId="18F3FBE1" w14:textId="77777777" w:rsidR="00170CF2" w:rsidRPr="000E7C69" w:rsidRDefault="00170CF2" w:rsidP="00170CF2">
      <w:pPr>
        <w:rPr>
          <w:rFonts w:ascii="Arial" w:hAnsi="Arial"/>
          <w:b/>
          <w:sz w:val="8"/>
          <w:szCs w:val="8"/>
        </w:rPr>
      </w:pPr>
    </w:p>
    <w:p w14:paraId="208E3702" w14:textId="77777777" w:rsidR="000E7C69" w:rsidRPr="000E7C69" w:rsidRDefault="000E7C69" w:rsidP="000E7C69">
      <w:pPr>
        <w:jc w:val="both"/>
        <w:rPr>
          <w:rFonts w:ascii="Arial" w:hAnsi="Arial"/>
          <w:sz w:val="24"/>
          <w:szCs w:val="24"/>
        </w:rPr>
      </w:pPr>
      <w:r w:rsidRPr="000E7C69">
        <w:rPr>
          <w:rFonts w:ascii="Arial" w:hAnsi="Arial"/>
          <w:sz w:val="24"/>
          <w:szCs w:val="24"/>
        </w:rPr>
        <w:t>Por otra parte la realización de ejercicios y problemas de complejidad creciente, con unas pautas iniciales ayudan a abordar situaciones nuevas.</w:t>
      </w:r>
    </w:p>
    <w:p w14:paraId="0AE11249" w14:textId="360E1E1E" w:rsidR="000E7C69" w:rsidRPr="000E7C69" w:rsidRDefault="000E7C69" w:rsidP="000E7C69">
      <w:pPr>
        <w:jc w:val="both"/>
        <w:rPr>
          <w:rFonts w:ascii="Arial" w:hAnsi="Arial"/>
          <w:b/>
          <w:sz w:val="24"/>
          <w:szCs w:val="24"/>
        </w:rPr>
      </w:pPr>
      <w:r w:rsidRPr="000E7C69">
        <w:rPr>
          <w:rFonts w:ascii="Arial" w:hAnsi="Arial"/>
          <w:sz w:val="24"/>
          <w:szCs w:val="24"/>
        </w:rPr>
        <w:t xml:space="preserve">El uso de las TIC como recurso didáctico y herramienta de aprendizaje es indispensable en el estudio de </w:t>
      </w:r>
      <w:r w:rsidR="00CA108F">
        <w:rPr>
          <w:rFonts w:ascii="Arial" w:hAnsi="Arial"/>
          <w:sz w:val="24"/>
          <w:szCs w:val="24"/>
        </w:rPr>
        <w:t>Tecnología</w:t>
      </w:r>
      <w:r w:rsidRPr="000E7C69">
        <w:rPr>
          <w:rFonts w:ascii="Arial" w:hAnsi="Arial"/>
          <w:sz w:val="24"/>
          <w:szCs w:val="24"/>
        </w:rPr>
        <w:t>, porque además de cómo se usan en cualquier otra materia, hay aplicaciones específicas que permiten realizar experiencias prácticas o simulaciones que tienen muchas posibilidades didácticas.</w:t>
      </w:r>
    </w:p>
    <w:p w14:paraId="1AB2972D" w14:textId="77777777" w:rsidR="00170CF2" w:rsidRDefault="00170CF2" w:rsidP="00170CF2">
      <w:pPr>
        <w:rPr>
          <w:rFonts w:ascii="Arial" w:hAnsi="Arial"/>
          <w:b/>
          <w:sz w:val="24"/>
          <w:szCs w:val="24"/>
        </w:rPr>
      </w:pPr>
    </w:p>
    <w:p w14:paraId="505E5418" w14:textId="77777777" w:rsidR="00170CF2" w:rsidRDefault="00170CF2" w:rsidP="00170CF2">
      <w:pPr>
        <w:rPr>
          <w:rFonts w:ascii="Arial" w:hAnsi="Arial"/>
          <w:b/>
          <w:sz w:val="24"/>
          <w:szCs w:val="24"/>
        </w:rPr>
      </w:pPr>
      <w:r>
        <w:rPr>
          <w:rFonts w:ascii="Arial" w:hAnsi="Arial"/>
          <w:b/>
          <w:sz w:val="24"/>
          <w:szCs w:val="24"/>
        </w:rPr>
        <w:t>Justificación curricular:</w:t>
      </w:r>
    </w:p>
    <w:p w14:paraId="4DCCEB48" w14:textId="77777777" w:rsidR="00170CF2" w:rsidRPr="001822C5" w:rsidRDefault="00170CF2" w:rsidP="00170CF2">
      <w:pPr>
        <w:rPr>
          <w:rFonts w:ascii="Arial" w:hAnsi="Arial"/>
          <w:b/>
          <w:sz w:val="8"/>
          <w:szCs w:val="8"/>
        </w:rPr>
      </w:pPr>
    </w:p>
    <w:p w14:paraId="0D33964C" w14:textId="0C20D892" w:rsidR="001822C5" w:rsidRDefault="001822C5" w:rsidP="001822C5">
      <w:pPr>
        <w:jc w:val="both"/>
        <w:rPr>
          <w:rFonts w:ascii="Arial" w:hAnsi="Arial"/>
          <w:sz w:val="24"/>
          <w:szCs w:val="24"/>
        </w:rPr>
      </w:pPr>
      <w:r w:rsidRPr="001822C5">
        <w:rPr>
          <w:rFonts w:ascii="Arial" w:hAnsi="Arial"/>
          <w:sz w:val="24"/>
          <w:szCs w:val="24"/>
        </w:rPr>
        <w:t xml:space="preserve">El Real Decreto 1105/2014, de 26 de diciembre, por el que se establece el currículo básico de la Educación Secundaria Obligatoria, aprobado por el Gobierno de España, y publicado en el BOE el 3 de enero de 2015, está enmarcado en la Ley Orgánica 8/2013, de 9 de diciembre, para la Mejora de la Calidad Educativa, que a su vez modificó el artículo 6 de la Ley Orgánica 2/2006, de 3 de mayo, de Educación, para definir el currículo como la regulación de los elementos que determinan los procesos de enseñanza y aprendizaje para cada </w:t>
      </w:r>
      <w:r w:rsidRPr="001822C5">
        <w:rPr>
          <w:rFonts w:ascii="Arial" w:hAnsi="Arial"/>
          <w:sz w:val="24"/>
          <w:szCs w:val="24"/>
        </w:rPr>
        <w:lastRenderedPageBreak/>
        <w:t>una de las enseñanzas. De conformidad con el mencionado Real Decreto 1105/2014, de 26 de diciembre, que determina los aspectos básicos a partir de los cuales las distintas Administraciones educativas deberán fijar para su ámbito de gestión la configuración curricular y la ordenación de las enseñanzas en Educación Secundaria Obligatoria, corresponde a la Junta de Andalucía, según lo dispuesto en el articulo 52.2 del Estatuto de Autonomía para Andalucía, sin perjuicio de lo recogido en el articulo 149.1.30.a de la Constitución Española, regular la ordenación y el currículo en dicha etapa.</w:t>
      </w:r>
    </w:p>
    <w:p w14:paraId="1D595545" w14:textId="77777777" w:rsidR="001822C5" w:rsidRPr="001822C5" w:rsidRDefault="001822C5" w:rsidP="001822C5">
      <w:pPr>
        <w:jc w:val="both"/>
        <w:rPr>
          <w:rFonts w:ascii="Arial" w:hAnsi="Arial"/>
          <w:sz w:val="8"/>
          <w:szCs w:val="8"/>
        </w:rPr>
      </w:pPr>
    </w:p>
    <w:p w14:paraId="788BE8DD" w14:textId="08CE86C5" w:rsidR="00CA6F76" w:rsidRDefault="001822C5" w:rsidP="001822C5">
      <w:pPr>
        <w:jc w:val="both"/>
        <w:rPr>
          <w:rFonts w:ascii="Arial" w:hAnsi="Arial"/>
          <w:b/>
          <w:sz w:val="24"/>
          <w:szCs w:val="24"/>
        </w:rPr>
      </w:pPr>
      <w:r w:rsidRPr="001822C5">
        <w:rPr>
          <w:rFonts w:ascii="Arial" w:hAnsi="Arial"/>
          <w:sz w:val="24"/>
          <w:szCs w:val="24"/>
        </w:rPr>
        <w:t xml:space="preserve">La Orden de 14 de julio de 2016 desarrolla el currículo correspondiente a la Educación Secundaria Obligatoria en virtud de lo que determina el Decreto 111/2016, por el que se establece la ordenación y el currículo de Educación Secundaria Obligatoria en la Comunidad Autónoma de Andalucía. Así́ lo hace para todas las asignaturas (troncales, especificas y de libre configuración autonómica), y en concreto para </w:t>
      </w:r>
      <w:r w:rsidR="00CA108F">
        <w:rPr>
          <w:rFonts w:ascii="Arial" w:hAnsi="Arial"/>
          <w:sz w:val="24"/>
          <w:szCs w:val="24"/>
        </w:rPr>
        <w:t>Tecnología</w:t>
      </w:r>
      <w:r>
        <w:rPr>
          <w:rFonts w:ascii="Arial" w:hAnsi="Arial"/>
          <w:sz w:val="24"/>
          <w:szCs w:val="24"/>
        </w:rPr>
        <w:t>.</w:t>
      </w:r>
    </w:p>
    <w:p w14:paraId="2A71649E" w14:textId="77777777" w:rsidR="00CA6F76" w:rsidRDefault="00CA6F76" w:rsidP="00170CF2">
      <w:pPr>
        <w:rPr>
          <w:rFonts w:ascii="Arial" w:hAnsi="Arial"/>
          <w:b/>
          <w:sz w:val="24"/>
          <w:szCs w:val="24"/>
        </w:rPr>
      </w:pPr>
    </w:p>
    <w:p w14:paraId="38FFC5E4" w14:textId="77777777" w:rsidR="00170CF2" w:rsidRDefault="00170CF2" w:rsidP="00170CF2">
      <w:pPr>
        <w:shd w:val="clear" w:color="auto" w:fill="C0C0C0"/>
        <w:rPr>
          <w:rFonts w:ascii="Arial" w:hAnsi="Arial"/>
          <w:b/>
          <w:sz w:val="24"/>
          <w:szCs w:val="24"/>
        </w:rPr>
      </w:pPr>
    </w:p>
    <w:p w14:paraId="60FFC564" w14:textId="77777777" w:rsidR="002657EE" w:rsidRDefault="002657EE" w:rsidP="00170CF2">
      <w:pPr>
        <w:rPr>
          <w:rFonts w:ascii="Arial" w:hAnsi="Arial"/>
          <w:b/>
          <w:sz w:val="24"/>
          <w:szCs w:val="24"/>
        </w:rPr>
      </w:pPr>
    </w:p>
    <w:p w14:paraId="475799F0" w14:textId="060D357F" w:rsidR="00170CF2" w:rsidRPr="002C36B7" w:rsidRDefault="002657EE" w:rsidP="00170CF2">
      <w:pPr>
        <w:rPr>
          <w:rFonts w:ascii="Arial" w:hAnsi="Arial"/>
        </w:rPr>
      </w:pPr>
      <w:r>
        <w:rPr>
          <w:rFonts w:ascii="Arial" w:hAnsi="Arial"/>
          <w:b/>
          <w:sz w:val="24"/>
          <w:szCs w:val="24"/>
        </w:rPr>
        <w:t>Evaluación de la actividad</w:t>
      </w:r>
      <w:r w:rsidR="002C36B7">
        <w:rPr>
          <w:rFonts w:ascii="Arial" w:hAnsi="Arial"/>
          <w:b/>
          <w:sz w:val="24"/>
          <w:szCs w:val="24"/>
        </w:rPr>
        <w:t xml:space="preserve"> </w:t>
      </w:r>
      <w:r w:rsidR="002C36B7" w:rsidRPr="002C36B7">
        <w:rPr>
          <w:rFonts w:ascii="Arial" w:hAnsi="Arial"/>
        </w:rPr>
        <w:t>(Identifica</w:t>
      </w:r>
      <w:r w:rsidR="002C36B7">
        <w:rPr>
          <w:rFonts w:ascii="Arial" w:hAnsi="Arial"/>
        </w:rPr>
        <w:t>r</w:t>
      </w:r>
      <w:r w:rsidR="002C36B7" w:rsidRPr="002C36B7">
        <w:rPr>
          <w:rFonts w:ascii="Arial" w:hAnsi="Arial"/>
        </w:rPr>
        <w:t xml:space="preserve"> cuáles son los resultados de aprendizaje que se pretende</w:t>
      </w:r>
      <w:r w:rsidR="002C36B7">
        <w:rPr>
          <w:rFonts w:ascii="Arial" w:hAnsi="Arial"/>
        </w:rPr>
        <w:t>n</w:t>
      </w:r>
      <w:r w:rsidR="002C36B7" w:rsidRPr="002C36B7">
        <w:rPr>
          <w:rFonts w:ascii="Arial" w:hAnsi="Arial"/>
        </w:rPr>
        <w:t xml:space="preserve"> evaluar</w:t>
      </w:r>
      <w:r w:rsidR="002C36B7">
        <w:rPr>
          <w:rFonts w:ascii="Arial" w:hAnsi="Arial"/>
        </w:rPr>
        <w:t>)</w:t>
      </w:r>
    </w:p>
    <w:p w14:paraId="4F447FD1" w14:textId="77777777" w:rsidR="002657EE" w:rsidRDefault="002657EE" w:rsidP="00170CF2">
      <w:pPr>
        <w:rPr>
          <w:rFonts w:ascii="Arial" w:hAnsi="Arial"/>
          <w:b/>
          <w:sz w:val="24"/>
          <w:szCs w:val="24"/>
        </w:rPr>
      </w:pPr>
    </w:p>
    <w:p w14:paraId="7A2CDD12" w14:textId="77777777" w:rsidR="00E85458" w:rsidRPr="009757DE" w:rsidRDefault="00E85458" w:rsidP="00E85458">
      <w:pPr>
        <w:pStyle w:val="Standard"/>
        <w:autoSpaceDE w:val="0"/>
        <w:jc w:val="both"/>
        <w:rPr>
          <w:rFonts w:ascii="Comic Sans MS" w:eastAsia="UniversLTStd" w:hAnsi="Comic Sans MS" w:cs="UniversLTStd"/>
          <w:color w:val="000000"/>
          <w:sz w:val="20"/>
          <w:szCs w:val="20"/>
        </w:rPr>
      </w:pPr>
      <w:r w:rsidRPr="009757DE">
        <w:rPr>
          <w:rFonts w:ascii="Comic Sans MS" w:eastAsia="UniversLTStd" w:hAnsi="Comic Sans MS" w:cs="UniversLTStd"/>
          <w:color w:val="000000"/>
          <w:sz w:val="20"/>
          <w:szCs w:val="20"/>
        </w:rPr>
        <w:t xml:space="preserve">B2.1.1. Representa mediante vistas y perspectivas objetos y sistemas técnicos, mediante croquis y empleando criterios normalizados de acotación y escala. </w:t>
      </w:r>
    </w:p>
    <w:p w14:paraId="2629EC62" w14:textId="77777777" w:rsidR="00E85458" w:rsidRPr="009757DE" w:rsidRDefault="00E85458" w:rsidP="00E85458">
      <w:pPr>
        <w:pStyle w:val="Standard"/>
        <w:autoSpaceDE w:val="0"/>
        <w:jc w:val="both"/>
        <w:rPr>
          <w:rFonts w:ascii="Comic Sans MS" w:eastAsia="UniversLTStd" w:hAnsi="Comic Sans MS" w:cs="UniversLTStd"/>
          <w:color w:val="000000"/>
          <w:sz w:val="20"/>
          <w:szCs w:val="20"/>
        </w:rPr>
      </w:pPr>
      <w:r w:rsidRPr="009757DE">
        <w:rPr>
          <w:rFonts w:ascii="Comic Sans MS" w:eastAsia="UniversLTStd" w:hAnsi="Comic Sans MS" w:cs="UniversLTStd"/>
          <w:color w:val="000000"/>
          <w:sz w:val="20"/>
          <w:szCs w:val="20"/>
        </w:rPr>
        <w:t xml:space="preserve">B2.2.1. Interpreta croquis y bocetos como elementos de información de productos tecnológicos. </w:t>
      </w:r>
    </w:p>
    <w:p w14:paraId="315E345C" w14:textId="77777777" w:rsidR="00E85458" w:rsidRPr="009757DE" w:rsidRDefault="00E85458" w:rsidP="00E85458">
      <w:pPr>
        <w:pStyle w:val="Standard"/>
        <w:autoSpaceDE w:val="0"/>
        <w:jc w:val="both"/>
        <w:rPr>
          <w:rFonts w:ascii="Comic Sans MS" w:eastAsia="UniversLTStd" w:hAnsi="Comic Sans MS" w:cs="UniversLTStd"/>
          <w:color w:val="000000"/>
          <w:sz w:val="20"/>
          <w:szCs w:val="20"/>
        </w:rPr>
      </w:pPr>
      <w:r w:rsidRPr="009757DE">
        <w:rPr>
          <w:rFonts w:ascii="Comic Sans MS" w:eastAsia="UniversLTStd" w:hAnsi="Comic Sans MS" w:cs="UniversLTStd"/>
          <w:color w:val="000000"/>
          <w:sz w:val="20"/>
          <w:szCs w:val="20"/>
        </w:rPr>
        <w:t>B2.2.2. Produce los documentos necesarios relacionados con un prototipo empleando cuando sea necesario software específico de apoyo.</w:t>
      </w:r>
    </w:p>
    <w:p w14:paraId="7FB63086" w14:textId="75A97BF2" w:rsidR="00E85458" w:rsidRPr="009757DE" w:rsidRDefault="00E85458" w:rsidP="00E85458">
      <w:pPr>
        <w:pStyle w:val="Standard"/>
        <w:autoSpaceDE w:val="0"/>
        <w:jc w:val="both"/>
        <w:rPr>
          <w:rFonts w:ascii="Comic Sans MS" w:eastAsia="UniversLTStd" w:hAnsi="Comic Sans MS" w:cs="UniversLTStd"/>
          <w:color w:val="000000"/>
          <w:sz w:val="20"/>
          <w:szCs w:val="20"/>
        </w:rPr>
      </w:pPr>
      <w:r w:rsidRPr="009757DE">
        <w:rPr>
          <w:rFonts w:ascii="Comic Sans MS" w:eastAsia="UniversLTStd" w:hAnsi="Comic Sans MS" w:cs="UniversLTStd"/>
          <w:color w:val="000000"/>
          <w:sz w:val="20"/>
          <w:szCs w:val="20"/>
        </w:rPr>
        <w:t xml:space="preserve">B2.3.1. Describe las características propias de los materiales de uso técnico comparando sus propiedades. </w:t>
      </w:r>
    </w:p>
    <w:p w14:paraId="0B707094" w14:textId="77777777" w:rsidR="00E85458" w:rsidRPr="009757DE" w:rsidRDefault="00E85458" w:rsidP="00E85458">
      <w:pPr>
        <w:pStyle w:val="Standard"/>
        <w:autoSpaceDE w:val="0"/>
        <w:jc w:val="both"/>
        <w:rPr>
          <w:rFonts w:ascii="Comic Sans MS" w:eastAsia="UniversLTStd" w:hAnsi="Comic Sans MS" w:cs="UniversLTStd"/>
          <w:color w:val="000000"/>
          <w:sz w:val="20"/>
          <w:szCs w:val="20"/>
        </w:rPr>
      </w:pPr>
      <w:r w:rsidRPr="009757DE">
        <w:rPr>
          <w:rFonts w:ascii="Comic Sans MS" w:eastAsia="UniversLTStd" w:hAnsi="Comic Sans MS" w:cs="UniversLTStd"/>
          <w:color w:val="000000"/>
          <w:sz w:val="20"/>
          <w:szCs w:val="20"/>
        </w:rPr>
        <w:t>B2.4.1. Conoce y maneja los principales instrumentos de dibujo técnico.</w:t>
      </w:r>
    </w:p>
    <w:p w14:paraId="10770D64" w14:textId="739BA6D1" w:rsidR="002657EE" w:rsidRDefault="00E85458" w:rsidP="00E85458">
      <w:pPr>
        <w:rPr>
          <w:rFonts w:ascii="Arial" w:hAnsi="Arial"/>
          <w:b/>
          <w:sz w:val="24"/>
          <w:szCs w:val="24"/>
        </w:rPr>
      </w:pPr>
      <w:r w:rsidRPr="009757DE">
        <w:rPr>
          <w:rFonts w:ascii="Comic Sans MS" w:eastAsia="UniversLTStd" w:hAnsi="Comic Sans MS" w:cs="UniversLTStd"/>
          <w:color w:val="000000"/>
        </w:rPr>
        <w:t>B2.5.1. Representa objetos mediante aplicaciones CAD.</w:t>
      </w:r>
    </w:p>
    <w:p w14:paraId="486F8ACE" w14:textId="77777777" w:rsidR="00E85458" w:rsidRDefault="00E85458" w:rsidP="00170CF2">
      <w:pPr>
        <w:rPr>
          <w:rFonts w:ascii="Arial" w:hAnsi="Arial"/>
          <w:b/>
          <w:sz w:val="24"/>
          <w:szCs w:val="24"/>
        </w:rPr>
      </w:pPr>
    </w:p>
    <w:p w14:paraId="615FB86B" w14:textId="77777777" w:rsidR="002657EE" w:rsidRDefault="002657EE" w:rsidP="002657EE">
      <w:pPr>
        <w:shd w:val="clear" w:color="auto" w:fill="BFBFBF" w:themeFill="background1" w:themeFillShade="BF"/>
        <w:rPr>
          <w:rFonts w:ascii="Arial" w:hAnsi="Arial"/>
          <w:b/>
          <w:sz w:val="24"/>
          <w:szCs w:val="24"/>
        </w:rPr>
      </w:pPr>
    </w:p>
    <w:p w14:paraId="28D22005" w14:textId="0B0B932A" w:rsidR="002657EE" w:rsidRDefault="002657EE" w:rsidP="00170CF2">
      <w:pPr>
        <w:rPr>
          <w:rFonts w:ascii="Arial" w:hAnsi="Arial"/>
          <w:b/>
          <w:sz w:val="24"/>
          <w:szCs w:val="24"/>
        </w:rPr>
      </w:pPr>
    </w:p>
    <w:p w14:paraId="56195F4A" w14:textId="26697A18" w:rsidR="00E85458" w:rsidRDefault="00E85458" w:rsidP="00170CF2">
      <w:pPr>
        <w:rPr>
          <w:rFonts w:ascii="Arial" w:hAnsi="Arial"/>
          <w:b/>
          <w:sz w:val="24"/>
          <w:szCs w:val="24"/>
        </w:rPr>
      </w:pPr>
    </w:p>
    <w:p w14:paraId="377DA6E3" w14:textId="6A7826D5" w:rsidR="00E85458" w:rsidRDefault="00E85458" w:rsidP="00170CF2">
      <w:pPr>
        <w:rPr>
          <w:rFonts w:ascii="Arial" w:hAnsi="Arial"/>
          <w:b/>
          <w:sz w:val="24"/>
          <w:szCs w:val="24"/>
        </w:rPr>
      </w:pPr>
    </w:p>
    <w:p w14:paraId="1E76A773" w14:textId="4902BA19" w:rsidR="00E85458" w:rsidRDefault="00E85458" w:rsidP="00170CF2">
      <w:pPr>
        <w:rPr>
          <w:rFonts w:ascii="Arial" w:hAnsi="Arial"/>
          <w:b/>
          <w:sz w:val="24"/>
          <w:szCs w:val="24"/>
        </w:rPr>
      </w:pPr>
    </w:p>
    <w:p w14:paraId="08AA2A53" w14:textId="03267272" w:rsidR="00E85458" w:rsidRDefault="00E85458" w:rsidP="00170CF2">
      <w:pPr>
        <w:rPr>
          <w:rFonts w:ascii="Arial" w:hAnsi="Arial"/>
          <w:b/>
          <w:sz w:val="24"/>
          <w:szCs w:val="24"/>
        </w:rPr>
      </w:pPr>
    </w:p>
    <w:p w14:paraId="75012D0B" w14:textId="4929F097" w:rsidR="00E85458" w:rsidRDefault="00E85458" w:rsidP="00170CF2">
      <w:pPr>
        <w:rPr>
          <w:rFonts w:ascii="Arial" w:hAnsi="Arial"/>
          <w:b/>
          <w:sz w:val="24"/>
          <w:szCs w:val="24"/>
        </w:rPr>
      </w:pPr>
    </w:p>
    <w:p w14:paraId="68FFA97E" w14:textId="33164268" w:rsidR="00E85458" w:rsidRDefault="00E85458" w:rsidP="00170CF2">
      <w:pPr>
        <w:rPr>
          <w:rFonts w:ascii="Arial" w:hAnsi="Arial"/>
          <w:b/>
          <w:sz w:val="24"/>
          <w:szCs w:val="24"/>
        </w:rPr>
      </w:pPr>
    </w:p>
    <w:p w14:paraId="77FE5E61" w14:textId="74779DD4" w:rsidR="00E85458" w:rsidRDefault="00E85458" w:rsidP="00170CF2">
      <w:pPr>
        <w:rPr>
          <w:rFonts w:ascii="Arial" w:hAnsi="Arial"/>
          <w:b/>
          <w:sz w:val="24"/>
          <w:szCs w:val="24"/>
        </w:rPr>
      </w:pPr>
    </w:p>
    <w:p w14:paraId="2BEED21E" w14:textId="03FF855F" w:rsidR="00E85458" w:rsidRDefault="00E85458" w:rsidP="00170CF2">
      <w:pPr>
        <w:rPr>
          <w:rFonts w:ascii="Arial" w:hAnsi="Arial"/>
          <w:b/>
          <w:sz w:val="24"/>
          <w:szCs w:val="24"/>
        </w:rPr>
      </w:pPr>
    </w:p>
    <w:p w14:paraId="7CAC3106" w14:textId="74E1B720" w:rsidR="00E85458" w:rsidRDefault="00E85458" w:rsidP="00170CF2">
      <w:pPr>
        <w:rPr>
          <w:rFonts w:ascii="Arial" w:hAnsi="Arial"/>
          <w:b/>
          <w:sz w:val="24"/>
          <w:szCs w:val="24"/>
        </w:rPr>
      </w:pPr>
    </w:p>
    <w:p w14:paraId="123B41E3" w14:textId="065B4D4D" w:rsidR="00E85458" w:rsidRDefault="00E85458" w:rsidP="00170CF2">
      <w:pPr>
        <w:rPr>
          <w:rFonts w:ascii="Arial" w:hAnsi="Arial"/>
          <w:b/>
          <w:sz w:val="24"/>
          <w:szCs w:val="24"/>
        </w:rPr>
      </w:pPr>
    </w:p>
    <w:p w14:paraId="77B14069" w14:textId="6600FA3F" w:rsidR="00E85458" w:rsidRDefault="00E85458" w:rsidP="00170CF2">
      <w:pPr>
        <w:rPr>
          <w:rFonts w:ascii="Arial" w:hAnsi="Arial"/>
          <w:b/>
          <w:sz w:val="24"/>
          <w:szCs w:val="24"/>
        </w:rPr>
      </w:pPr>
    </w:p>
    <w:p w14:paraId="4E8D37B3" w14:textId="1A9EAEB0" w:rsidR="00E85458" w:rsidRDefault="00E85458" w:rsidP="00170CF2">
      <w:pPr>
        <w:rPr>
          <w:rFonts w:ascii="Arial" w:hAnsi="Arial"/>
          <w:b/>
          <w:sz w:val="24"/>
          <w:szCs w:val="24"/>
        </w:rPr>
      </w:pPr>
    </w:p>
    <w:p w14:paraId="54A0558D" w14:textId="25FEE43B" w:rsidR="00E85458" w:rsidRDefault="00E85458" w:rsidP="00170CF2">
      <w:pPr>
        <w:rPr>
          <w:rFonts w:ascii="Arial" w:hAnsi="Arial"/>
          <w:b/>
          <w:sz w:val="24"/>
          <w:szCs w:val="24"/>
        </w:rPr>
      </w:pPr>
    </w:p>
    <w:p w14:paraId="3E867563" w14:textId="47523B85" w:rsidR="00E85458" w:rsidRDefault="00E85458" w:rsidP="00170CF2">
      <w:pPr>
        <w:rPr>
          <w:rFonts w:ascii="Arial" w:hAnsi="Arial"/>
          <w:b/>
          <w:sz w:val="24"/>
          <w:szCs w:val="24"/>
        </w:rPr>
      </w:pPr>
    </w:p>
    <w:p w14:paraId="38C22E04" w14:textId="0C6C1AFC" w:rsidR="00E85458" w:rsidRDefault="00E85458" w:rsidP="00170CF2">
      <w:pPr>
        <w:rPr>
          <w:rFonts w:ascii="Arial" w:hAnsi="Arial"/>
          <w:b/>
          <w:sz w:val="24"/>
          <w:szCs w:val="24"/>
        </w:rPr>
      </w:pPr>
    </w:p>
    <w:p w14:paraId="2A53EC9F" w14:textId="77777777" w:rsidR="00E85458" w:rsidRDefault="00E85458" w:rsidP="00170CF2">
      <w:pPr>
        <w:rPr>
          <w:rFonts w:ascii="Arial" w:hAnsi="Arial"/>
          <w:b/>
          <w:sz w:val="24"/>
          <w:szCs w:val="24"/>
        </w:rPr>
      </w:pPr>
      <w:bookmarkStart w:id="0" w:name="_GoBack"/>
      <w:bookmarkEnd w:id="0"/>
    </w:p>
    <w:p w14:paraId="23855762" w14:textId="77777777" w:rsidR="004F744D" w:rsidRDefault="00170CF2" w:rsidP="00170CF2">
      <w:pPr>
        <w:rPr>
          <w:rFonts w:ascii="Arial" w:hAnsi="Arial"/>
          <w:b/>
          <w:sz w:val="24"/>
          <w:szCs w:val="24"/>
        </w:rPr>
      </w:pPr>
      <w:r>
        <w:rPr>
          <w:rFonts w:ascii="Arial" w:hAnsi="Arial"/>
          <w:b/>
          <w:sz w:val="24"/>
          <w:szCs w:val="24"/>
        </w:rPr>
        <w:lastRenderedPageBreak/>
        <w:t>Documentación gráfica:</w:t>
      </w:r>
    </w:p>
    <w:p w14:paraId="4705045F" w14:textId="77777777" w:rsidR="004F744D" w:rsidRDefault="004F744D" w:rsidP="00170CF2">
      <w:pPr>
        <w:rPr>
          <w:rFonts w:ascii="Arial" w:hAnsi="Arial"/>
          <w:b/>
          <w:sz w:val="24"/>
          <w:szCs w:val="24"/>
        </w:rPr>
      </w:pPr>
    </w:p>
    <w:p w14:paraId="06B96B6D" w14:textId="20FC7892" w:rsidR="00170CF2" w:rsidRDefault="00E85458" w:rsidP="00E85458">
      <w:pPr>
        <w:jc w:val="center"/>
        <w:rPr>
          <w:noProof/>
        </w:rPr>
      </w:pPr>
      <w:r>
        <w:rPr>
          <w:noProof/>
        </w:rPr>
        <w:drawing>
          <wp:inline distT="0" distB="0" distL="0" distR="0" wp14:anchorId="5D5632C9" wp14:editId="3FD6E021">
            <wp:extent cx="5396230" cy="2766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519" b="4351"/>
                    <a:stretch/>
                  </pic:blipFill>
                  <pic:spPr bwMode="auto">
                    <a:xfrm>
                      <a:off x="0" y="0"/>
                      <a:ext cx="5396230" cy="2766060"/>
                    </a:xfrm>
                    <a:prstGeom prst="rect">
                      <a:avLst/>
                    </a:prstGeom>
                    <a:ln>
                      <a:noFill/>
                    </a:ln>
                    <a:extLst>
                      <a:ext uri="{53640926-AAD7-44D8-BBD7-CCE9431645EC}">
                        <a14:shadowObscured xmlns:a14="http://schemas.microsoft.com/office/drawing/2010/main"/>
                      </a:ext>
                    </a:extLst>
                  </pic:spPr>
                </pic:pic>
              </a:graphicData>
            </a:graphic>
          </wp:inline>
        </w:drawing>
      </w:r>
    </w:p>
    <w:p w14:paraId="4715BCA1" w14:textId="51572F42" w:rsidR="00E85458" w:rsidRDefault="00E85458" w:rsidP="00170CF2">
      <w:pPr>
        <w:rPr>
          <w:noProof/>
        </w:rPr>
      </w:pPr>
    </w:p>
    <w:p w14:paraId="18BCE07A" w14:textId="43795216" w:rsidR="00E85458" w:rsidRPr="00170CF2" w:rsidRDefault="00E85458" w:rsidP="00E85458">
      <w:pPr>
        <w:jc w:val="center"/>
        <w:rPr>
          <w:rFonts w:ascii="Arial" w:hAnsi="Arial"/>
          <w:b/>
          <w:sz w:val="24"/>
          <w:szCs w:val="24"/>
        </w:rPr>
      </w:pPr>
      <w:r>
        <w:rPr>
          <w:noProof/>
        </w:rPr>
        <w:drawing>
          <wp:inline distT="0" distB="0" distL="0" distR="0" wp14:anchorId="204EFDD8" wp14:editId="3499CAF3">
            <wp:extent cx="5396230" cy="2750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16" b="5356"/>
                    <a:stretch/>
                  </pic:blipFill>
                  <pic:spPr bwMode="auto">
                    <a:xfrm>
                      <a:off x="0" y="0"/>
                      <a:ext cx="5396230" cy="2750820"/>
                    </a:xfrm>
                    <a:prstGeom prst="rect">
                      <a:avLst/>
                    </a:prstGeom>
                    <a:ln>
                      <a:noFill/>
                    </a:ln>
                    <a:extLst>
                      <a:ext uri="{53640926-AAD7-44D8-BBD7-CCE9431645EC}">
                        <a14:shadowObscured xmlns:a14="http://schemas.microsoft.com/office/drawing/2010/main"/>
                      </a:ext>
                    </a:extLst>
                  </pic:spPr>
                </pic:pic>
              </a:graphicData>
            </a:graphic>
          </wp:inline>
        </w:drawing>
      </w:r>
    </w:p>
    <w:sectPr w:rsidR="00E85458" w:rsidRPr="00170CF2" w:rsidSect="00A15F2E">
      <w:head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D9832" w14:textId="77777777" w:rsidR="00B16AA7" w:rsidRDefault="00B16AA7" w:rsidP="009202AF">
      <w:r>
        <w:separator/>
      </w:r>
    </w:p>
  </w:endnote>
  <w:endnote w:type="continuationSeparator" w:id="0">
    <w:p w14:paraId="0336BF13" w14:textId="77777777" w:rsidR="00B16AA7" w:rsidRDefault="00B16AA7" w:rsidP="0092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UniversLTStd">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C6893" w14:textId="77777777" w:rsidR="00B16AA7" w:rsidRDefault="00B16AA7" w:rsidP="009202AF">
      <w:r>
        <w:separator/>
      </w:r>
    </w:p>
  </w:footnote>
  <w:footnote w:type="continuationSeparator" w:id="0">
    <w:p w14:paraId="7D7FC394" w14:textId="77777777" w:rsidR="00B16AA7" w:rsidRDefault="00B16AA7" w:rsidP="0092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E0B6" w14:textId="58B0BFD4" w:rsidR="00352EF8" w:rsidRDefault="00352EF8">
    <w:pPr>
      <w:pStyle w:val="Encabezado"/>
    </w:pPr>
    <w:r>
      <w:rPr>
        <w:noProof/>
        <w:lang w:eastAsia="es-ES"/>
      </w:rPr>
      <w:drawing>
        <wp:anchor distT="0" distB="0" distL="114300" distR="114300" simplePos="0" relativeHeight="251658240" behindDoc="0" locked="0" layoutInCell="1" allowOverlap="1" wp14:anchorId="12FF0B8E" wp14:editId="6359910A">
          <wp:simplePos x="0" y="0"/>
          <wp:positionH relativeFrom="column">
            <wp:posOffset>4812665</wp:posOffset>
          </wp:positionH>
          <wp:positionV relativeFrom="paragraph">
            <wp:posOffset>33020</wp:posOffset>
          </wp:positionV>
          <wp:extent cx="438150" cy="43815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p.jpg"/>
                  <pic:cNvPicPr/>
                </pic:nvPicPr>
                <pic:blipFill>
                  <a:blip r:embed="rId1">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36104A57" wp14:editId="0FBBFDA9">
          <wp:extent cx="1492250" cy="55071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DIG.png"/>
                  <pic:cNvPicPr/>
                </pic:nvPicPr>
                <pic:blipFill>
                  <a:blip r:embed="rId2">
                    <a:extLst>
                      <a:ext uri="{28A0092B-C50C-407E-A947-70E740481C1C}">
                        <a14:useLocalDpi xmlns:a14="http://schemas.microsoft.com/office/drawing/2010/main" val="0"/>
                      </a:ext>
                    </a:extLst>
                  </a:blip>
                  <a:stretch>
                    <a:fillRect/>
                  </a:stretch>
                </pic:blipFill>
                <pic:spPr>
                  <a:xfrm>
                    <a:off x="0" y="0"/>
                    <a:ext cx="1494549" cy="551559"/>
                  </a:xfrm>
                  <a:prstGeom prst="rect">
                    <a:avLst/>
                  </a:prstGeom>
                </pic:spPr>
              </pic:pic>
            </a:graphicData>
          </a:graphic>
        </wp:inline>
      </w:drawing>
    </w:r>
  </w:p>
  <w:p w14:paraId="50589FDD" w14:textId="77777777" w:rsidR="00352EF8" w:rsidRDefault="00352E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E12C8"/>
    <w:multiLevelType w:val="hybridMultilevel"/>
    <w:tmpl w:val="ABB48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0A25986"/>
    <w:multiLevelType w:val="hybridMultilevel"/>
    <w:tmpl w:val="7F00A7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46659AE"/>
    <w:multiLevelType w:val="hybridMultilevel"/>
    <w:tmpl w:val="7B9A2C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68A760A"/>
    <w:multiLevelType w:val="hybridMultilevel"/>
    <w:tmpl w:val="D3D054A8"/>
    <w:lvl w:ilvl="0" w:tplc="1B24B81E">
      <w:start w:val="3"/>
      <w:numFmt w:val="bullet"/>
      <w:lvlText w:val="-"/>
      <w:lvlJc w:val="left"/>
      <w:pPr>
        <w:ind w:left="720" w:hanging="360"/>
      </w:pPr>
      <w:rPr>
        <w:rFonts w:ascii="Comic Sans MS" w:eastAsia="UniversLTStd" w:hAnsi="Comic Sans MS" w:cs="UniversLTSt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F50E4F"/>
    <w:multiLevelType w:val="hybridMultilevel"/>
    <w:tmpl w:val="444C82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CF2"/>
    <w:rsid w:val="000E7C69"/>
    <w:rsid w:val="001238B2"/>
    <w:rsid w:val="00170CF2"/>
    <w:rsid w:val="001822C5"/>
    <w:rsid w:val="002657EE"/>
    <w:rsid w:val="002C36B7"/>
    <w:rsid w:val="003401C1"/>
    <w:rsid w:val="00352EF8"/>
    <w:rsid w:val="00405503"/>
    <w:rsid w:val="004654D7"/>
    <w:rsid w:val="004859CA"/>
    <w:rsid w:val="004E3990"/>
    <w:rsid w:val="004F744D"/>
    <w:rsid w:val="00575B21"/>
    <w:rsid w:val="00576AAE"/>
    <w:rsid w:val="00592C2E"/>
    <w:rsid w:val="005B756B"/>
    <w:rsid w:val="00645F0C"/>
    <w:rsid w:val="00711045"/>
    <w:rsid w:val="00845B97"/>
    <w:rsid w:val="008903C7"/>
    <w:rsid w:val="009202AF"/>
    <w:rsid w:val="00A00534"/>
    <w:rsid w:val="00A15F2E"/>
    <w:rsid w:val="00A51ACA"/>
    <w:rsid w:val="00AA26DA"/>
    <w:rsid w:val="00AB61AD"/>
    <w:rsid w:val="00B16AA7"/>
    <w:rsid w:val="00B406AA"/>
    <w:rsid w:val="00CA108F"/>
    <w:rsid w:val="00CA6F76"/>
    <w:rsid w:val="00E27E81"/>
    <w:rsid w:val="00E854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A48FD"/>
  <w14:defaultImageDpi w14:val="300"/>
  <w15:docId w15:val="{49727ABB-FA95-4876-A6C5-4B91BC53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ahoma"/>
        <w:kern w:val="24"/>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0CF2"/>
    <w:pPr>
      <w:ind w:left="720"/>
      <w:contextualSpacing/>
    </w:pPr>
  </w:style>
  <w:style w:type="paragraph" w:styleId="Encabezado">
    <w:name w:val="header"/>
    <w:basedOn w:val="Normal"/>
    <w:link w:val="EncabezadoCar"/>
    <w:uiPriority w:val="99"/>
    <w:unhideWhenUsed/>
    <w:rsid w:val="009202AF"/>
    <w:pPr>
      <w:tabs>
        <w:tab w:val="center" w:pos="4252"/>
        <w:tab w:val="right" w:pos="8504"/>
      </w:tabs>
    </w:pPr>
  </w:style>
  <w:style w:type="character" w:customStyle="1" w:styleId="EncabezadoCar">
    <w:name w:val="Encabezado Car"/>
    <w:basedOn w:val="Fuentedeprrafopredeter"/>
    <w:link w:val="Encabezado"/>
    <w:uiPriority w:val="99"/>
    <w:rsid w:val="009202AF"/>
    <w:rPr>
      <w:rFonts w:eastAsia="Times New Roman" w:cs="Times New Roman"/>
      <w:sz w:val="20"/>
      <w:szCs w:val="20"/>
      <w:lang w:val="es-ES"/>
    </w:rPr>
  </w:style>
  <w:style w:type="paragraph" w:styleId="Piedepgina">
    <w:name w:val="footer"/>
    <w:basedOn w:val="Normal"/>
    <w:link w:val="PiedepginaCar"/>
    <w:uiPriority w:val="99"/>
    <w:unhideWhenUsed/>
    <w:rsid w:val="009202AF"/>
    <w:pPr>
      <w:tabs>
        <w:tab w:val="center" w:pos="4252"/>
        <w:tab w:val="right" w:pos="8504"/>
      </w:tabs>
    </w:pPr>
  </w:style>
  <w:style w:type="character" w:customStyle="1" w:styleId="PiedepginaCar">
    <w:name w:val="Pie de página Car"/>
    <w:basedOn w:val="Fuentedeprrafopredeter"/>
    <w:link w:val="Piedepgina"/>
    <w:uiPriority w:val="99"/>
    <w:rsid w:val="009202AF"/>
    <w:rPr>
      <w:rFonts w:eastAsia="Times New Roman" w:cs="Times New Roman"/>
      <w:sz w:val="20"/>
      <w:szCs w:val="20"/>
      <w:lang w:val="es-ES"/>
    </w:rPr>
  </w:style>
  <w:style w:type="paragraph" w:styleId="Textodeglobo">
    <w:name w:val="Balloon Text"/>
    <w:basedOn w:val="Normal"/>
    <w:link w:val="TextodegloboCar"/>
    <w:uiPriority w:val="99"/>
    <w:semiHidden/>
    <w:unhideWhenUsed/>
    <w:rsid w:val="009202A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202AF"/>
    <w:rPr>
      <w:rFonts w:ascii="Lucida Grande" w:eastAsia="Times New Roman" w:hAnsi="Lucida Grande" w:cs="Lucida Grande"/>
      <w:sz w:val="18"/>
      <w:szCs w:val="18"/>
      <w:lang w:val="es-ES"/>
    </w:rPr>
  </w:style>
  <w:style w:type="character" w:styleId="Hipervnculo">
    <w:name w:val="Hyperlink"/>
    <w:basedOn w:val="Fuentedeprrafopredeter"/>
    <w:uiPriority w:val="99"/>
    <w:unhideWhenUsed/>
    <w:rsid w:val="00AB61AD"/>
    <w:rPr>
      <w:color w:val="0000FF" w:themeColor="hyperlink"/>
      <w:u w:val="single"/>
    </w:rPr>
  </w:style>
  <w:style w:type="character" w:styleId="Hipervnculovisitado">
    <w:name w:val="FollowedHyperlink"/>
    <w:basedOn w:val="Fuentedeprrafopredeter"/>
    <w:uiPriority w:val="99"/>
    <w:semiHidden/>
    <w:unhideWhenUsed/>
    <w:rsid w:val="00AB61AD"/>
    <w:rPr>
      <w:color w:val="800080" w:themeColor="followedHyperlink"/>
      <w:u w:val="single"/>
    </w:rPr>
  </w:style>
  <w:style w:type="paragraph" w:customStyle="1" w:styleId="Standard">
    <w:name w:val="Standard"/>
    <w:rsid w:val="003401C1"/>
    <w:pPr>
      <w:widowControl w:val="0"/>
      <w:suppressAutoHyphens/>
      <w:autoSpaceDN w:val="0"/>
      <w:textAlignment w:val="baseline"/>
    </w:pPr>
    <w:rPr>
      <w:rFonts w:eastAsia="SimSun" w:cs="Mangal"/>
      <w:kern w:val="3"/>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tinkercad.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799</Words>
  <Characters>4400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CAZ</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AZNAR</dc:creator>
  <cp:lastModifiedBy>mbalcalde@gmail.com</cp:lastModifiedBy>
  <cp:revision>6</cp:revision>
  <dcterms:created xsi:type="dcterms:W3CDTF">2019-05-25T11:04:00Z</dcterms:created>
  <dcterms:modified xsi:type="dcterms:W3CDTF">2019-05-29T10:45:00Z</dcterms:modified>
</cp:coreProperties>
</file>