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50" w:rsidRDefault="0091553A" w:rsidP="00773050">
      <w:pPr>
        <w:pStyle w:val="Ttulo4"/>
        <w:rPr>
          <w:lang w:eastAsia="es-ES"/>
        </w:rPr>
      </w:pPr>
      <w:r w:rsidRPr="0091553A">
        <w:rPr>
          <w:sz w:val="32"/>
          <w:lang w:eastAsia="es-ES"/>
        </w:rPr>
        <w:t>ESTRUCTURA DE UNA UDI: LA CONCRECIÓN CURRICULAR</w:t>
      </w:r>
      <w:r w:rsidR="003C1745">
        <w:rPr>
          <w:sz w:val="32"/>
          <w:lang w:eastAsia="es-ES"/>
        </w:rPr>
        <w:t xml:space="preserve"> Y LA TRASPOSICIÓN DIDÁCTICA</w:t>
      </w:r>
    </w:p>
    <w:p w:rsidR="0091553A" w:rsidRPr="0091553A" w:rsidRDefault="0091553A" w:rsidP="0091553A">
      <w:pPr>
        <w:rPr>
          <w:lang w:eastAsia="es-ES"/>
        </w:rPr>
      </w:pPr>
      <w:bookmarkStart w:id="0" w:name="_GoBack"/>
      <w:bookmarkEnd w:id="0"/>
    </w:p>
    <w:tbl>
      <w:tblPr>
        <w:tblStyle w:val="Tablaconcuadrcula"/>
        <w:tblW w:w="4982" w:type="pct"/>
        <w:tblLayout w:type="fixed"/>
        <w:tblLook w:val="04A0"/>
      </w:tblPr>
      <w:tblGrid>
        <w:gridCol w:w="2094"/>
        <w:gridCol w:w="566"/>
        <w:gridCol w:w="1133"/>
        <w:gridCol w:w="1139"/>
        <w:gridCol w:w="2122"/>
        <w:gridCol w:w="140"/>
        <w:gridCol w:w="853"/>
        <w:gridCol w:w="566"/>
        <w:gridCol w:w="706"/>
        <w:gridCol w:w="2129"/>
        <w:gridCol w:w="411"/>
        <w:gridCol w:w="1712"/>
        <w:gridCol w:w="1989"/>
      </w:tblGrid>
      <w:tr w:rsidR="008362BA" w:rsidRPr="00EF6DC5" w:rsidTr="00286CD8">
        <w:tc>
          <w:tcPr>
            <w:tcW w:w="673" w:type="pct"/>
            <w:shd w:val="clear" w:color="auto" w:fill="31849B" w:themeFill="accent5" w:themeFillShade="BF"/>
          </w:tcPr>
          <w:p w:rsidR="008362BA" w:rsidRPr="00EF6DC5" w:rsidRDefault="008362BA" w:rsidP="00556E20">
            <w:pPr>
              <w:contextualSpacing/>
              <w:jc w:val="both"/>
              <w:rPr>
                <w:rFonts w:asciiTheme="majorHAnsi" w:hAnsiTheme="majorHAnsi" w:cstheme="majorHAnsi"/>
                <w:b/>
                <w:bCs/>
                <w:color w:val="000000"/>
                <w:sz w:val="22"/>
                <w:szCs w:val="22"/>
                <w:lang w:eastAsia="es-ES"/>
              </w:rPr>
            </w:pPr>
            <w:r w:rsidRPr="00EF6DC5">
              <w:rPr>
                <w:rFonts w:asciiTheme="majorHAnsi" w:hAnsiTheme="majorHAnsi" w:cstheme="majorHAnsi"/>
                <w:b/>
                <w:bCs/>
                <w:color w:val="000000"/>
                <w:sz w:val="22"/>
                <w:szCs w:val="22"/>
                <w:lang w:eastAsia="es-ES"/>
              </w:rPr>
              <w:t>TÍTULO DE LA UDI:</w:t>
            </w:r>
          </w:p>
        </w:tc>
        <w:tc>
          <w:tcPr>
            <w:tcW w:w="4327" w:type="pct"/>
            <w:gridSpan w:val="12"/>
          </w:tcPr>
          <w:p w:rsidR="008362BA" w:rsidRPr="00EF6DC5" w:rsidRDefault="00EF6DC5" w:rsidP="00556E20">
            <w:pPr>
              <w:contextualSpacing/>
              <w:jc w:val="both"/>
              <w:rPr>
                <w:rFonts w:asciiTheme="majorHAnsi" w:hAnsiTheme="majorHAnsi" w:cstheme="majorHAnsi"/>
                <w:b/>
                <w:bCs/>
                <w:color w:val="000000"/>
                <w:sz w:val="22"/>
                <w:szCs w:val="22"/>
                <w:lang w:eastAsia="es-ES"/>
              </w:rPr>
            </w:pPr>
            <w:r w:rsidRPr="00EF6DC5">
              <w:rPr>
                <w:rFonts w:asciiTheme="majorHAnsi" w:hAnsiTheme="majorHAnsi" w:cstheme="majorHAnsi"/>
                <w:sz w:val="22"/>
                <w:szCs w:val="22"/>
                <w:lang w:val="es-ES"/>
              </w:rPr>
              <w:t>Unidad 1. ¿Cómo trabajan los científicos?</w:t>
            </w:r>
          </w:p>
        </w:tc>
      </w:tr>
      <w:tr w:rsidR="008362BA" w:rsidRPr="00EF6DC5" w:rsidTr="00286CD8">
        <w:tc>
          <w:tcPr>
            <w:tcW w:w="673" w:type="pct"/>
            <w:shd w:val="clear" w:color="auto" w:fill="31849B" w:themeFill="accent5" w:themeFillShade="BF"/>
          </w:tcPr>
          <w:p w:rsidR="008362BA" w:rsidRPr="00EF6DC5" w:rsidRDefault="008362BA" w:rsidP="00773050">
            <w:pPr>
              <w:contextualSpacing/>
              <w:jc w:val="both"/>
              <w:rPr>
                <w:rFonts w:asciiTheme="majorHAnsi" w:hAnsiTheme="majorHAnsi" w:cstheme="majorHAnsi"/>
                <w:b/>
                <w:bCs/>
                <w:color w:val="000000"/>
                <w:sz w:val="22"/>
                <w:szCs w:val="22"/>
                <w:lang w:eastAsia="es-ES"/>
              </w:rPr>
            </w:pPr>
            <w:r w:rsidRPr="00EF6DC5">
              <w:rPr>
                <w:rFonts w:asciiTheme="majorHAnsi" w:hAnsiTheme="majorHAnsi" w:cstheme="majorHAnsi"/>
                <w:b/>
                <w:bCs/>
                <w:color w:val="000000"/>
                <w:sz w:val="22"/>
                <w:szCs w:val="22"/>
                <w:lang w:eastAsia="es-ES"/>
              </w:rPr>
              <w:t xml:space="preserve">MATERIA: </w:t>
            </w:r>
          </w:p>
        </w:tc>
        <w:tc>
          <w:tcPr>
            <w:tcW w:w="1594" w:type="pct"/>
            <w:gridSpan w:val="4"/>
          </w:tcPr>
          <w:p w:rsidR="008362BA" w:rsidRPr="00EF6DC5" w:rsidRDefault="00EF6DC5" w:rsidP="00773050">
            <w:pPr>
              <w:contextualSpacing/>
              <w:jc w:val="both"/>
              <w:rPr>
                <w:rFonts w:asciiTheme="majorHAnsi" w:hAnsiTheme="majorHAnsi" w:cstheme="majorHAnsi"/>
                <w:b/>
                <w:bCs/>
                <w:color w:val="000000"/>
                <w:sz w:val="22"/>
                <w:szCs w:val="22"/>
                <w:lang w:eastAsia="es-ES"/>
              </w:rPr>
            </w:pPr>
            <w:r w:rsidRPr="00EF6DC5">
              <w:rPr>
                <w:rFonts w:asciiTheme="majorHAnsi" w:hAnsiTheme="majorHAnsi" w:cstheme="majorHAnsi"/>
                <w:sz w:val="22"/>
                <w:szCs w:val="22"/>
                <w:lang w:val="es-ES"/>
              </w:rPr>
              <w:t>Física y Química</w:t>
            </w:r>
          </w:p>
        </w:tc>
        <w:tc>
          <w:tcPr>
            <w:tcW w:w="319" w:type="pct"/>
            <w:gridSpan w:val="2"/>
            <w:shd w:val="clear" w:color="auto" w:fill="31849B" w:themeFill="accent5" w:themeFillShade="BF"/>
          </w:tcPr>
          <w:p w:rsidR="008362BA" w:rsidRPr="00EF6DC5" w:rsidRDefault="008362BA" w:rsidP="00773050">
            <w:pPr>
              <w:contextualSpacing/>
              <w:jc w:val="both"/>
              <w:rPr>
                <w:rFonts w:asciiTheme="majorHAnsi" w:hAnsiTheme="majorHAnsi" w:cstheme="majorHAnsi"/>
                <w:b/>
                <w:bCs/>
                <w:color w:val="000000"/>
                <w:sz w:val="22"/>
                <w:szCs w:val="22"/>
                <w:lang w:eastAsia="es-ES"/>
              </w:rPr>
            </w:pPr>
            <w:r w:rsidRPr="00EF6DC5">
              <w:rPr>
                <w:rFonts w:asciiTheme="majorHAnsi" w:hAnsiTheme="majorHAnsi" w:cstheme="majorHAnsi"/>
                <w:b/>
                <w:bCs/>
                <w:color w:val="000000"/>
                <w:sz w:val="22"/>
                <w:szCs w:val="22"/>
                <w:lang w:eastAsia="es-ES"/>
              </w:rPr>
              <w:t>CURSO:</w:t>
            </w:r>
          </w:p>
        </w:tc>
        <w:tc>
          <w:tcPr>
            <w:tcW w:w="2414" w:type="pct"/>
            <w:gridSpan w:val="6"/>
          </w:tcPr>
          <w:p w:rsidR="008362BA" w:rsidRPr="00EF6DC5" w:rsidRDefault="00EF6DC5" w:rsidP="00773050">
            <w:pPr>
              <w:contextualSpacing/>
              <w:jc w:val="both"/>
              <w:rPr>
                <w:rFonts w:asciiTheme="majorHAnsi" w:hAnsiTheme="majorHAnsi" w:cstheme="majorHAnsi"/>
                <w:b/>
                <w:bCs/>
                <w:color w:val="000000"/>
                <w:sz w:val="22"/>
                <w:szCs w:val="22"/>
                <w:lang w:eastAsia="es-ES"/>
              </w:rPr>
            </w:pPr>
            <w:r w:rsidRPr="00EF6DC5">
              <w:rPr>
                <w:rFonts w:asciiTheme="majorHAnsi" w:hAnsiTheme="majorHAnsi" w:cstheme="majorHAnsi"/>
                <w:sz w:val="22"/>
                <w:szCs w:val="22"/>
                <w:lang w:val="es-ES"/>
              </w:rPr>
              <w:t>2º ESO</w:t>
            </w:r>
          </w:p>
        </w:tc>
      </w:tr>
      <w:tr w:rsidR="008362BA" w:rsidRPr="00EF6DC5" w:rsidTr="00286CD8">
        <w:tc>
          <w:tcPr>
            <w:tcW w:w="673" w:type="pct"/>
            <w:shd w:val="clear" w:color="auto" w:fill="31849B" w:themeFill="accent5" w:themeFillShade="BF"/>
          </w:tcPr>
          <w:p w:rsidR="008362BA" w:rsidRPr="00EF6DC5" w:rsidRDefault="008362BA" w:rsidP="00773050">
            <w:pPr>
              <w:contextualSpacing/>
              <w:jc w:val="both"/>
              <w:rPr>
                <w:rFonts w:asciiTheme="majorHAnsi" w:hAnsiTheme="majorHAnsi" w:cstheme="majorHAnsi"/>
                <w:b/>
                <w:bCs/>
                <w:color w:val="000000"/>
                <w:sz w:val="22"/>
                <w:szCs w:val="22"/>
                <w:lang w:eastAsia="es-ES"/>
              </w:rPr>
            </w:pPr>
            <w:r w:rsidRPr="00EF6DC5">
              <w:rPr>
                <w:rFonts w:asciiTheme="majorHAnsi" w:hAnsiTheme="majorHAnsi" w:cstheme="majorHAnsi"/>
                <w:b/>
                <w:bCs/>
                <w:color w:val="000000"/>
                <w:sz w:val="22"/>
                <w:szCs w:val="22"/>
                <w:lang w:eastAsia="es-ES"/>
              </w:rPr>
              <w:t>JUSTIFICACIÓN:</w:t>
            </w:r>
          </w:p>
        </w:tc>
        <w:tc>
          <w:tcPr>
            <w:tcW w:w="4327" w:type="pct"/>
            <w:gridSpan w:val="12"/>
          </w:tcPr>
          <w:p w:rsidR="008362BA" w:rsidRPr="00EF6DC5" w:rsidRDefault="00EF6DC5" w:rsidP="00773050">
            <w:pPr>
              <w:contextualSpacing/>
              <w:jc w:val="both"/>
              <w:rPr>
                <w:rFonts w:asciiTheme="majorHAnsi" w:hAnsiTheme="majorHAnsi" w:cstheme="majorHAnsi"/>
                <w:b/>
                <w:bCs/>
                <w:color w:val="000000"/>
                <w:sz w:val="22"/>
                <w:szCs w:val="22"/>
                <w:lang w:eastAsia="es-ES"/>
              </w:rPr>
            </w:pPr>
            <w:r w:rsidRPr="00EF6DC5">
              <w:rPr>
                <w:rFonts w:asciiTheme="majorHAnsi" w:hAnsiTheme="majorHAnsi" w:cstheme="majorHAnsi"/>
                <w:sz w:val="22"/>
                <w:szCs w:val="22"/>
                <w:lang w:val="es-ES"/>
              </w:rPr>
              <w:t xml:space="preserve">La presente unidad se enmarca en el primer trimestre, y tendrá una duración de 10 sesiones. Es la primera unidad y con la que van a conocer por vez primera las etapas del método científico, que es la manera en la que trabajan los científicos, pero sobre todo, utilizarán la notación científica, los múltiplos y los submúltiplos, y aprenderán los conceptos de magnitud, unidad, los diferentes tipos de unidades, sus conversiones, </w:t>
            </w:r>
            <w:proofErr w:type="spellStart"/>
            <w:r w:rsidRPr="00EF6DC5">
              <w:rPr>
                <w:rFonts w:asciiTheme="majorHAnsi" w:hAnsiTheme="majorHAnsi" w:cstheme="majorHAnsi"/>
                <w:sz w:val="22"/>
                <w:szCs w:val="22"/>
                <w:lang w:val="es-ES"/>
              </w:rPr>
              <w:t>etc</w:t>
            </w:r>
            <w:proofErr w:type="spellEnd"/>
            <w:r w:rsidRPr="00EF6DC5">
              <w:rPr>
                <w:rFonts w:asciiTheme="majorHAnsi" w:hAnsiTheme="majorHAnsi" w:cstheme="majorHAnsi"/>
                <w:sz w:val="22"/>
                <w:szCs w:val="22"/>
                <w:lang w:val="es-ES"/>
              </w:rPr>
              <w:t>, herramientas básicas que van a utilizar a lo largo del curso en la resolución de problemas.</w:t>
            </w:r>
          </w:p>
        </w:tc>
      </w:tr>
      <w:tr w:rsidR="00773050" w:rsidRPr="00EF6DC5" w:rsidTr="00286CD8">
        <w:trPr>
          <w:trHeight w:val="207"/>
        </w:trPr>
        <w:tc>
          <w:tcPr>
            <w:tcW w:w="5000" w:type="pct"/>
            <w:gridSpan w:val="13"/>
            <w:shd w:val="clear" w:color="auto" w:fill="31849B" w:themeFill="accent5" w:themeFillShade="BF"/>
            <w:hideMark/>
          </w:tcPr>
          <w:p w:rsidR="00773050" w:rsidRPr="00EF6DC5" w:rsidRDefault="00464F2C" w:rsidP="00286CD8">
            <w:pPr>
              <w:contextualSpacing/>
              <w:jc w:val="center"/>
              <w:rPr>
                <w:rFonts w:asciiTheme="majorHAnsi" w:hAnsiTheme="majorHAnsi" w:cstheme="majorHAnsi"/>
                <w:b/>
                <w:bCs/>
                <w:color w:val="000000"/>
                <w:sz w:val="22"/>
                <w:szCs w:val="22"/>
                <w:lang w:eastAsia="es-ES"/>
              </w:rPr>
            </w:pPr>
            <w:r w:rsidRPr="00EF6DC5">
              <w:rPr>
                <w:rFonts w:asciiTheme="majorHAnsi" w:hAnsiTheme="majorHAnsi" w:cstheme="majorHAnsi"/>
                <w:b/>
                <w:bCs/>
                <w:color w:val="000000"/>
                <w:sz w:val="22"/>
                <w:szCs w:val="22"/>
                <w:lang w:eastAsia="es-ES"/>
              </w:rPr>
              <w:t>CONCRECIÓN CURRICULAR</w:t>
            </w:r>
          </w:p>
        </w:tc>
      </w:tr>
      <w:tr w:rsidR="008362BA" w:rsidRPr="00EF6DC5" w:rsidTr="00286CD8">
        <w:trPr>
          <w:trHeight w:val="24"/>
        </w:trPr>
        <w:tc>
          <w:tcPr>
            <w:tcW w:w="1219" w:type="pct"/>
            <w:gridSpan w:val="3"/>
            <w:shd w:val="clear" w:color="auto" w:fill="B6DDE8" w:themeFill="accent5" w:themeFillTint="66"/>
            <w:vAlign w:val="center"/>
          </w:tcPr>
          <w:p w:rsidR="00464F2C" w:rsidRPr="00EF6DC5" w:rsidRDefault="00464F2C" w:rsidP="008362BA">
            <w:pPr>
              <w:contextualSpacing/>
              <w:jc w:val="center"/>
              <w:rPr>
                <w:rFonts w:asciiTheme="majorHAnsi" w:hAnsiTheme="majorHAnsi" w:cstheme="majorHAnsi"/>
                <w:b/>
                <w:bCs/>
                <w:color w:val="000000"/>
                <w:sz w:val="22"/>
                <w:szCs w:val="22"/>
                <w:lang w:eastAsia="es-ES"/>
              </w:rPr>
            </w:pPr>
            <w:r w:rsidRPr="00EF6DC5">
              <w:rPr>
                <w:rFonts w:asciiTheme="majorHAnsi" w:hAnsiTheme="majorHAnsi" w:cstheme="majorHAnsi"/>
                <w:b/>
                <w:bCs/>
                <w:color w:val="000000"/>
                <w:sz w:val="22"/>
                <w:szCs w:val="22"/>
                <w:lang w:eastAsia="es-ES"/>
              </w:rPr>
              <w:t>CRITERIOS DE EVALUACIÓN Y COMPETENCIAS CLAVE</w:t>
            </w:r>
          </w:p>
        </w:tc>
        <w:tc>
          <w:tcPr>
            <w:tcW w:w="1549" w:type="pct"/>
            <w:gridSpan w:val="5"/>
            <w:shd w:val="clear" w:color="auto" w:fill="B6DDE8" w:themeFill="accent5" w:themeFillTint="66"/>
            <w:vAlign w:val="center"/>
          </w:tcPr>
          <w:p w:rsidR="00464F2C" w:rsidRPr="00EF6DC5" w:rsidRDefault="00464F2C" w:rsidP="008362BA">
            <w:pPr>
              <w:contextualSpacing/>
              <w:jc w:val="center"/>
              <w:rPr>
                <w:rFonts w:asciiTheme="majorHAnsi" w:hAnsiTheme="majorHAnsi" w:cstheme="majorHAnsi"/>
                <w:b/>
                <w:bCs/>
                <w:color w:val="000000"/>
                <w:sz w:val="22"/>
                <w:szCs w:val="22"/>
                <w:lang w:eastAsia="es-ES"/>
              </w:rPr>
            </w:pPr>
            <w:r w:rsidRPr="00EF6DC5">
              <w:rPr>
                <w:rFonts w:asciiTheme="majorHAnsi" w:hAnsiTheme="majorHAnsi" w:cstheme="majorHAnsi"/>
                <w:b/>
                <w:bCs/>
                <w:color w:val="000000"/>
                <w:sz w:val="22"/>
                <w:szCs w:val="22"/>
                <w:lang w:eastAsia="es-ES"/>
              </w:rPr>
              <w:t>ESTÁNDARES DE APRENDIZAJE EVALUABLES</w:t>
            </w:r>
          </w:p>
        </w:tc>
        <w:tc>
          <w:tcPr>
            <w:tcW w:w="1043" w:type="pct"/>
            <w:gridSpan w:val="3"/>
            <w:shd w:val="clear" w:color="auto" w:fill="B6DDE8" w:themeFill="accent5" w:themeFillTint="66"/>
            <w:vAlign w:val="center"/>
          </w:tcPr>
          <w:p w:rsidR="00464F2C" w:rsidRPr="00EF6DC5" w:rsidRDefault="00464F2C" w:rsidP="008362BA">
            <w:pPr>
              <w:contextualSpacing/>
              <w:jc w:val="center"/>
              <w:rPr>
                <w:rFonts w:asciiTheme="majorHAnsi" w:hAnsiTheme="majorHAnsi" w:cstheme="majorHAnsi"/>
                <w:b/>
                <w:bCs/>
                <w:color w:val="000000"/>
                <w:sz w:val="22"/>
                <w:szCs w:val="22"/>
                <w:lang w:eastAsia="es-ES"/>
              </w:rPr>
            </w:pPr>
            <w:r w:rsidRPr="00EF6DC5">
              <w:rPr>
                <w:rFonts w:asciiTheme="majorHAnsi" w:hAnsiTheme="majorHAnsi" w:cstheme="majorHAnsi"/>
                <w:b/>
                <w:bCs/>
                <w:color w:val="000000"/>
                <w:sz w:val="22"/>
                <w:szCs w:val="22"/>
                <w:lang w:eastAsia="es-ES"/>
              </w:rPr>
              <w:t>CONTENIDOS</w:t>
            </w:r>
          </w:p>
        </w:tc>
        <w:tc>
          <w:tcPr>
            <w:tcW w:w="1189" w:type="pct"/>
            <w:gridSpan w:val="2"/>
            <w:shd w:val="clear" w:color="auto" w:fill="B6DDE8" w:themeFill="accent5" w:themeFillTint="66"/>
            <w:vAlign w:val="center"/>
          </w:tcPr>
          <w:p w:rsidR="00464F2C" w:rsidRPr="00EF6DC5" w:rsidRDefault="00464F2C" w:rsidP="008362BA">
            <w:pPr>
              <w:contextualSpacing/>
              <w:jc w:val="center"/>
              <w:rPr>
                <w:rFonts w:asciiTheme="majorHAnsi" w:hAnsiTheme="majorHAnsi" w:cstheme="majorHAnsi"/>
                <w:b/>
                <w:bCs/>
                <w:color w:val="000000"/>
                <w:sz w:val="22"/>
                <w:szCs w:val="22"/>
                <w:lang w:eastAsia="es-ES"/>
              </w:rPr>
            </w:pPr>
            <w:r w:rsidRPr="00EF6DC5">
              <w:rPr>
                <w:rFonts w:asciiTheme="majorHAnsi" w:hAnsiTheme="majorHAnsi" w:cstheme="majorHAnsi"/>
                <w:b/>
                <w:bCs/>
                <w:color w:val="000000"/>
                <w:sz w:val="22"/>
                <w:szCs w:val="22"/>
                <w:lang w:eastAsia="es-ES"/>
              </w:rPr>
              <w:t>OBJETIVOS</w:t>
            </w:r>
          </w:p>
        </w:tc>
      </w:tr>
      <w:tr w:rsidR="00EF6DC5" w:rsidRPr="00EF6DC5" w:rsidTr="00B07331">
        <w:trPr>
          <w:trHeight w:val="706"/>
        </w:trPr>
        <w:tc>
          <w:tcPr>
            <w:tcW w:w="1219" w:type="pct"/>
            <w:gridSpan w:val="3"/>
          </w:tcPr>
          <w:p w:rsidR="00EF6DC5" w:rsidRPr="00EF6DC5" w:rsidRDefault="00EF6DC5" w:rsidP="000F0D6D">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t>B1C1. Reconocer e identificar las características del método científico. CMCT</w:t>
            </w:r>
          </w:p>
        </w:tc>
        <w:tc>
          <w:tcPr>
            <w:tcW w:w="1549" w:type="pct"/>
            <w:gridSpan w:val="5"/>
          </w:tcPr>
          <w:p w:rsidR="00EF6DC5" w:rsidRPr="00EF6DC5" w:rsidRDefault="00EF6DC5" w:rsidP="000F0D6D">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1.1. Formula hipótesis para explicar fenómenos cotidianos utilizando teorías y modelos científicos.</w:t>
            </w:r>
          </w:p>
          <w:p w:rsidR="00EF6DC5" w:rsidRPr="00EF6DC5" w:rsidRDefault="00EF6DC5" w:rsidP="000F0D6D">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1.2. Registra observaciones, datos y resultados de manera organizada y rigurosa, y los comunica de forma oral y escrita utilizando esquemas, gráficas, tablas y expresiones matemáticas.</w:t>
            </w:r>
          </w:p>
        </w:tc>
        <w:tc>
          <w:tcPr>
            <w:tcW w:w="1043" w:type="pct"/>
            <w:gridSpan w:val="3"/>
            <w:vMerge w:val="restart"/>
          </w:tcPr>
          <w:p w:rsidR="00EF6DC5" w:rsidRPr="00EF6DC5" w:rsidRDefault="00EF6DC5" w:rsidP="00EF6DC5">
            <w:pPr>
              <w:rPr>
                <w:rFonts w:asciiTheme="majorHAnsi" w:eastAsia="Times New Roman" w:hAnsiTheme="majorHAnsi" w:cstheme="majorHAnsi"/>
                <w:bCs/>
                <w:color w:val="000000"/>
                <w:sz w:val="22"/>
                <w:szCs w:val="22"/>
                <w:lang w:val="es-ES" w:eastAsia="es-ES"/>
              </w:rPr>
            </w:pPr>
            <w:r w:rsidRPr="00EF6DC5">
              <w:rPr>
                <w:rFonts w:asciiTheme="majorHAnsi" w:eastAsia="Times New Roman" w:hAnsiTheme="majorHAnsi" w:cstheme="majorHAnsi"/>
                <w:bCs/>
                <w:color w:val="000000"/>
                <w:sz w:val="22"/>
                <w:szCs w:val="22"/>
                <w:lang w:val="es-ES" w:eastAsia="es-ES"/>
              </w:rPr>
              <w:t>Bloque 1. La actividad científica.</w:t>
            </w:r>
          </w:p>
          <w:p w:rsidR="00EF6DC5" w:rsidRPr="00EF6DC5" w:rsidRDefault="00EF6DC5" w:rsidP="00EF6DC5">
            <w:pPr>
              <w:rPr>
                <w:rFonts w:asciiTheme="majorHAnsi" w:eastAsia="Times New Roman" w:hAnsiTheme="majorHAnsi" w:cstheme="majorHAnsi"/>
                <w:bCs/>
                <w:color w:val="000000"/>
                <w:sz w:val="22"/>
                <w:szCs w:val="22"/>
                <w:lang w:val="es-ES" w:eastAsia="es-ES"/>
              </w:rPr>
            </w:pPr>
          </w:p>
          <w:p w:rsidR="00EF6DC5" w:rsidRPr="00EF6DC5" w:rsidRDefault="00EF6DC5" w:rsidP="00EF6DC5">
            <w:pPr>
              <w:rPr>
                <w:rFonts w:asciiTheme="majorHAnsi" w:eastAsia="Times New Roman" w:hAnsiTheme="majorHAnsi" w:cstheme="majorHAnsi"/>
                <w:bCs/>
                <w:color w:val="000000"/>
                <w:sz w:val="22"/>
                <w:szCs w:val="22"/>
                <w:lang w:val="es-ES" w:eastAsia="es-ES"/>
              </w:rPr>
            </w:pPr>
            <w:r w:rsidRPr="00EF6DC5">
              <w:rPr>
                <w:rFonts w:asciiTheme="majorHAnsi" w:eastAsia="Times New Roman" w:hAnsiTheme="majorHAnsi" w:cstheme="majorHAnsi"/>
                <w:bCs/>
                <w:color w:val="000000"/>
                <w:sz w:val="22"/>
                <w:szCs w:val="22"/>
                <w:lang w:val="es-ES" w:eastAsia="es-ES"/>
              </w:rPr>
              <w:t>El método científico: sus etapas.</w:t>
            </w:r>
          </w:p>
          <w:p w:rsidR="00EF6DC5" w:rsidRPr="00EF6DC5" w:rsidRDefault="00EF6DC5" w:rsidP="00EF6DC5">
            <w:pPr>
              <w:rPr>
                <w:rFonts w:asciiTheme="majorHAnsi" w:eastAsia="Times New Roman" w:hAnsiTheme="majorHAnsi" w:cstheme="majorHAnsi"/>
                <w:bCs/>
                <w:color w:val="000000"/>
                <w:sz w:val="22"/>
                <w:szCs w:val="22"/>
                <w:lang w:val="es-ES" w:eastAsia="es-ES"/>
              </w:rPr>
            </w:pPr>
          </w:p>
          <w:p w:rsidR="00EF6DC5" w:rsidRPr="00EF6DC5" w:rsidRDefault="00EF6DC5" w:rsidP="00EF6DC5">
            <w:pPr>
              <w:rPr>
                <w:rFonts w:asciiTheme="majorHAnsi" w:eastAsia="Times New Roman" w:hAnsiTheme="majorHAnsi" w:cstheme="majorHAnsi"/>
                <w:bCs/>
                <w:color w:val="000000"/>
                <w:sz w:val="22"/>
                <w:szCs w:val="22"/>
                <w:lang w:val="es-ES" w:eastAsia="es-ES"/>
              </w:rPr>
            </w:pPr>
            <w:r w:rsidRPr="00EF6DC5">
              <w:rPr>
                <w:rFonts w:asciiTheme="majorHAnsi" w:eastAsia="Times New Roman" w:hAnsiTheme="majorHAnsi" w:cstheme="majorHAnsi"/>
                <w:bCs/>
                <w:color w:val="000000"/>
                <w:sz w:val="22"/>
                <w:szCs w:val="22"/>
                <w:lang w:val="es-ES" w:eastAsia="es-ES"/>
              </w:rPr>
              <w:t>Medida de magnitudes. Sistema Internacional de Unidades. Notación científica.</w:t>
            </w:r>
          </w:p>
          <w:p w:rsidR="00EF6DC5" w:rsidRPr="00EF6DC5" w:rsidRDefault="00EF6DC5" w:rsidP="00EF6DC5">
            <w:pPr>
              <w:rPr>
                <w:rFonts w:asciiTheme="majorHAnsi" w:eastAsia="Times New Roman" w:hAnsiTheme="majorHAnsi" w:cstheme="majorHAnsi"/>
                <w:bCs/>
                <w:color w:val="000000"/>
                <w:sz w:val="22"/>
                <w:szCs w:val="22"/>
                <w:lang w:val="es-ES" w:eastAsia="es-ES"/>
              </w:rPr>
            </w:pPr>
          </w:p>
          <w:p w:rsidR="00EF6DC5" w:rsidRPr="00EF6DC5" w:rsidRDefault="00EF6DC5" w:rsidP="00EF6DC5">
            <w:pPr>
              <w:rPr>
                <w:rFonts w:asciiTheme="majorHAnsi" w:eastAsia="Times New Roman" w:hAnsiTheme="majorHAnsi" w:cstheme="majorHAnsi"/>
                <w:bCs/>
                <w:color w:val="000000"/>
                <w:sz w:val="22"/>
                <w:szCs w:val="22"/>
                <w:lang w:val="es-ES" w:eastAsia="es-ES"/>
              </w:rPr>
            </w:pPr>
            <w:r w:rsidRPr="00EF6DC5">
              <w:rPr>
                <w:rFonts w:asciiTheme="majorHAnsi" w:eastAsia="Times New Roman" w:hAnsiTheme="majorHAnsi" w:cstheme="majorHAnsi"/>
                <w:bCs/>
                <w:color w:val="000000"/>
                <w:sz w:val="22"/>
                <w:szCs w:val="22"/>
                <w:lang w:val="es-ES" w:eastAsia="es-ES"/>
              </w:rPr>
              <w:t>Utilización de las Tecnologías de la Información y la Comunicación.</w:t>
            </w:r>
          </w:p>
          <w:p w:rsidR="00EF6DC5" w:rsidRPr="00EF6DC5" w:rsidRDefault="00EF6DC5" w:rsidP="00EF6DC5">
            <w:pPr>
              <w:rPr>
                <w:rFonts w:asciiTheme="majorHAnsi" w:eastAsia="Times New Roman" w:hAnsiTheme="majorHAnsi" w:cstheme="majorHAnsi"/>
                <w:bCs/>
                <w:color w:val="000000"/>
                <w:sz w:val="22"/>
                <w:szCs w:val="22"/>
                <w:lang w:val="es-ES" w:eastAsia="es-ES"/>
              </w:rPr>
            </w:pPr>
          </w:p>
          <w:p w:rsidR="00EF6DC5" w:rsidRPr="00EF6DC5" w:rsidRDefault="00EF6DC5" w:rsidP="00EF6DC5">
            <w:pPr>
              <w:jc w:val="both"/>
              <w:rPr>
                <w:rFonts w:asciiTheme="majorHAnsi" w:hAnsiTheme="majorHAnsi" w:cstheme="majorHAnsi"/>
                <w:b/>
                <w:bCs/>
                <w:color w:val="000000"/>
                <w:sz w:val="22"/>
                <w:szCs w:val="22"/>
                <w:lang w:eastAsia="es-ES"/>
              </w:rPr>
            </w:pPr>
            <w:r w:rsidRPr="00EF6DC5">
              <w:rPr>
                <w:rFonts w:asciiTheme="majorHAnsi" w:eastAsia="Times New Roman" w:hAnsiTheme="majorHAnsi" w:cstheme="majorHAnsi"/>
                <w:bCs/>
                <w:color w:val="000000"/>
                <w:sz w:val="22"/>
                <w:szCs w:val="22"/>
                <w:lang w:val="es-ES" w:eastAsia="es-ES"/>
              </w:rPr>
              <w:t>El trabajo en el laboratorio. Proyecto de investigación.</w:t>
            </w:r>
          </w:p>
        </w:tc>
        <w:tc>
          <w:tcPr>
            <w:tcW w:w="1189" w:type="pct"/>
            <w:gridSpan w:val="2"/>
            <w:vMerge w:val="restart"/>
          </w:tcPr>
          <w:p w:rsidR="00EF6DC5" w:rsidRPr="00EF6DC5" w:rsidRDefault="00EF6DC5" w:rsidP="00773050">
            <w:pPr>
              <w:contextualSpacing/>
              <w:jc w:val="both"/>
              <w:rPr>
                <w:rFonts w:asciiTheme="majorHAnsi" w:hAnsiTheme="majorHAnsi" w:cstheme="majorHAnsi"/>
                <w:b/>
                <w:bCs/>
                <w:color w:val="000000"/>
                <w:sz w:val="22"/>
                <w:szCs w:val="22"/>
                <w:lang w:eastAsia="es-ES"/>
              </w:rPr>
            </w:pPr>
            <w:r w:rsidRPr="00EF6DC5">
              <w:rPr>
                <w:rFonts w:asciiTheme="majorHAnsi" w:hAnsiTheme="majorHAnsi" w:cstheme="majorHAnsi"/>
                <w:b/>
                <w:bCs/>
                <w:color w:val="000000"/>
                <w:sz w:val="22"/>
                <w:szCs w:val="22"/>
                <w:lang w:eastAsia="es-ES"/>
              </w:rPr>
              <w:t>1, 2, 3, 4, 5, 9.</w:t>
            </w:r>
          </w:p>
          <w:p w:rsidR="00EF6DC5" w:rsidRPr="00EF6DC5" w:rsidRDefault="00EF6DC5" w:rsidP="00EF6DC5">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1. Comprender y utilizar las estrategias y los conceptos básicos de la Física y de la Química para</w:t>
            </w:r>
            <w:r w:rsidRPr="00EF6DC5">
              <w:rPr>
                <w:rFonts w:asciiTheme="majorHAnsi" w:eastAsia="Times New Roman" w:hAnsiTheme="majorHAnsi" w:cstheme="majorHAnsi"/>
                <w:color w:val="000000"/>
                <w:sz w:val="22"/>
                <w:szCs w:val="22"/>
                <w:lang w:val="es-ES" w:eastAsia="es-ES"/>
              </w:rPr>
              <w:br/>
              <w:t>interpretar los fenómenos naturales, así como para analizar y valorar sus repercusiones en el desarrollo científico</w:t>
            </w:r>
            <w:r w:rsidRPr="00EF6DC5">
              <w:rPr>
                <w:rFonts w:asciiTheme="majorHAnsi" w:eastAsia="Times New Roman" w:hAnsiTheme="majorHAnsi" w:cstheme="majorHAnsi"/>
                <w:color w:val="000000"/>
                <w:sz w:val="22"/>
                <w:szCs w:val="22"/>
                <w:lang w:val="es-ES" w:eastAsia="es-ES"/>
              </w:rPr>
              <w:br/>
              <w:t>y tecnológico.</w:t>
            </w:r>
          </w:p>
          <w:p w:rsidR="00EF6DC5" w:rsidRPr="00EF6DC5" w:rsidRDefault="00EF6DC5" w:rsidP="00EF6DC5">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2. Aplicar, en la resolución de problemas, estrategias coherentes con los procedimientos de las ciencias,</w:t>
            </w:r>
            <w:r w:rsidRPr="00EF6DC5">
              <w:rPr>
                <w:rFonts w:asciiTheme="majorHAnsi" w:eastAsia="Times New Roman" w:hAnsiTheme="majorHAnsi" w:cstheme="majorHAnsi"/>
                <w:color w:val="000000"/>
                <w:sz w:val="22"/>
                <w:szCs w:val="22"/>
                <w:lang w:val="es-ES" w:eastAsia="es-ES"/>
              </w:rPr>
              <w:br/>
              <w:t>tales como el análisis de los problemas planteados, la formulación de hipótesis, la elaboración de estrategias de</w:t>
            </w:r>
            <w:r w:rsidRPr="00EF6DC5">
              <w:rPr>
                <w:rFonts w:asciiTheme="majorHAnsi" w:eastAsia="Times New Roman" w:hAnsiTheme="majorHAnsi" w:cstheme="majorHAnsi"/>
                <w:color w:val="000000"/>
                <w:sz w:val="22"/>
                <w:szCs w:val="22"/>
                <w:lang w:val="es-ES" w:eastAsia="es-ES"/>
              </w:rPr>
              <w:br/>
              <w:t>resolución y de diseño experimentales, el análisis de resultados, la consideración de aplicaciones y repercusiones</w:t>
            </w:r>
            <w:r w:rsidRPr="00EF6DC5">
              <w:rPr>
                <w:rFonts w:asciiTheme="majorHAnsi" w:eastAsia="Times New Roman" w:hAnsiTheme="majorHAnsi" w:cstheme="majorHAnsi"/>
                <w:color w:val="000000"/>
                <w:sz w:val="22"/>
                <w:szCs w:val="22"/>
                <w:lang w:val="es-ES" w:eastAsia="es-ES"/>
              </w:rPr>
              <w:br/>
              <w:t>del estudio realizado.</w:t>
            </w:r>
          </w:p>
          <w:p w:rsidR="00EF6DC5" w:rsidRPr="00EF6DC5" w:rsidRDefault="00EF6DC5" w:rsidP="00EF6DC5">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3. Comprender y expresar mensajes con contenido científico utilizando el lenguaje oral y escrito con</w:t>
            </w:r>
            <w:r w:rsidRPr="00EF6DC5">
              <w:rPr>
                <w:rFonts w:asciiTheme="majorHAnsi" w:eastAsia="Times New Roman" w:hAnsiTheme="majorHAnsi" w:cstheme="majorHAnsi"/>
                <w:color w:val="000000"/>
                <w:sz w:val="22"/>
                <w:szCs w:val="22"/>
                <w:lang w:val="es-ES" w:eastAsia="es-ES"/>
              </w:rPr>
              <w:br/>
            </w:r>
            <w:r w:rsidRPr="00EF6DC5">
              <w:rPr>
                <w:rFonts w:asciiTheme="majorHAnsi" w:eastAsia="Times New Roman" w:hAnsiTheme="majorHAnsi" w:cstheme="majorHAnsi"/>
                <w:color w:val="000000"/>
                <w:sz w:val="22"/>
                <w:szCs w:val="22"/>
                <w:lang w:val="es-ES" w:eastAsia="es-ES"/>
              </w:rPr>
              <w:lastRenderedPageBreak/>
              <w:t>propiedad, interpretar diagramas, gráficas, tablas y expresiones matemáticas elementales, así como comunicar</w:t>
            </w:r>
            <w:r w:rsidRPr="00EF6DC5">
              <w:rPr>
                <w:rFonts w:asciiTheme="majorHAnsi" w:eastAsia="Times New Roman" w:hAnsiTheme="majorHAnsi" w:cstheme="majorHAnsi"/>
                <w:color w:val="000000"/>
                <w:sz w:val="22"/>
                <w:szCs w:val="22"/>
                <w:lang w:val="es-ES" w:eastAsia="es-ES"/>
              </w:rPr>
              <w:br/>
              <w:t>argumentaciones y explicaciones en el ámbito de la ciencia.</w:t>
            </w:r>
          </w:p>
          <w:p w:rsidR="00EF6DC5" w:rsidRPr="00EF6DC5" w:rsidRDefault="00EF6DC5" w:rsidP="00EF6DC5">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4. Obtener información sobre temas científicos, utilizando distintas fuentes, y emplearla, valorando su</w:t>
            </w:r>
            <w:r w:rsidRPr="00EF6DC5">
              <w:rPr>
                <w:rFonts w:asciiTheme="majorHAnsi" w:eastAsia="Times New Roman" w:hAnsiTheme="majorHAnsi" w:cstheme="majorHAnsi"/>
                <w:color w:val="000000"/>
                <w:sz w:val="22"/>
                <w:szCs w:val="22"/>
                <w:lang w:val="es-ES" w:eastAsia="es-ES"/>
              </w:rPr>
              <w:br/>
              <w:t>contenido, para fundamentar y orientar trabajos sobre temas científicos.</w:t>
            </w:r>
          </w:p>
          <w:p w:rsidR="00EF6DC5" w:rsidRPr="00EF6DC5" w:rsidRDefault="00EF6DC5" w:rsidP="00EF6DC5">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5. Desarrollar actitudes críticas fundamentadas en el conocimiento científico para analizar, individualmente</w:t>
            </w:r>
            <w:r w:rsidRPr="00EF6DC5">
              <w:rPr>
                <w:rFonts w:asciiTheme="majorHAnsi" w:eastAsia="Times New Roman" w:hAnsiTheme="majorHAnsi" w:cstheme="majorHAnsi"/>
                <w:color w:val="000000"/>
                <w:sz w:val="22"/>
                <w:szCs w:val="22"/>
                <w:lang w:val="es-ES" w:eastAsia="es-ES"/>
              </w:rPr>
              <w:br/>
              <w:t>o en grupo, cuestiones relacionadas con las ciencias y la tecnología.</w:t>
            </w:r>
          </w:p>
          <w:p w:rsidR="00EF6DC5" w:rsidRPr="00EF6DC5" w:rsidRDefault="00EF6DC5" w:rsidP="00EF6DC5">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9. Reconocer el carácter evolutivo y creativo de la Física y de la Química y sus aportaciones a lo largo de</w:t>
            </w:r>
            <w:r w:rsidRPr="00EF6DC5">
              <w:rPr>
                <w:rFonts w:asciiTheme="majorHAnsi" w:eastAsia="Times New Roman" w:hAnsiTheme="majorHAnsi" w:cstheme="majorHAnsi"/>
                <w:color w:val="000000"/>
                <w:sz w:val="22"/>
                <w:szCs w:val="22"/>
                <w:lang w:val="es-ES" w:eastAsia="es-ES"/>
              </w:rPr>
              <w:br/>
              <w:t>la historia.</w:t>
            </w:r>
          </w:p>
        </w:tc>
      </w:tr>
      <w:tr w:rsidR="00EF6DC5" w:rsidRPr="00EF6DC5" w:rsidTr="00B07331">
        <w:trPr>
          <w:trHeight w:val="1093"/>
        </w:trPr>
        <w:tc>
          <w:tcPr>
            <w:tcW w:w="1219" w:type="pct"/>
            <w:gridSpan w:val="3"/>
            <w:vAlign w:val="center"/>
          </w:tcPr>
          <w:p w:rsidR="00EF6DC5" w:rsidRPr="00EF6DC5" w:rsidRDefault="00EF6DC5" w:rsidP="000F0D6D">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B1C2. Valorar la investigación científica y su impacto en la industria y en el desarrollo de la sociedad. CCL, CSC.</w:t>
            </w:r>
          </w:p>
        </w:tc>
        <w:tc>
          <w:tcPr>
            <w:tcW w:w="1549" w:type="pct"/>
            <w:gridSpan w:val="5"/>
          </w:tcPr>
          <w:p w:rsidR="00EF6DC5" w:rsidRPr="00EF6DC5" w:rsidRDefault="00EF6DC5" w:rsidP="000F0D6D">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2.1. Relaciona la investigación científica con las aplicaciones tecnológicas en la vida cotidiana.</w:t>
            </w:r>
          </w:p>
        </w:tc>
        <w:tc>
          <w:tcPr>
            <w:tcW w:w="1043" w:type="pct"/>
            <w:gridSpan w:val="3"/>
            <w:vMerge/>
          </w:tcPr>
          <w:p w:rsidR="00EF6DC5" w:rsidRPr="00EF6DC5" w:rsidRDefault="00EF6DC5" w:rsidP="00773050">
            <w:pPr>
              <w:contextualSpacing/>
              <w:jc w:val="both"/>
              <w:rPr>
                <w:rFonts w:asciiTheme="majorHAnsi" w:hAnsiTheme="majorHAnsi" w:cstheme="majorHAnsi"/>
                <w:b/>
                <w:bCs/>
                <w:color w:val="000000"/>
                <w:sz w:val="22"/>
                <w:szCs w:val="22"/>
                <w:lang w:eastAsia="es-ES"/>
              </w:rPr>
            </w:pPr>
          </w:p>
        </w:tc>
        <w:tc>
          <w:tcPr>
            <w:tcW w:w="1189" w:type="pct"/>
            <w:gridSpan w:val="2"/>
            <w:vMerge/>
          </w:tcPr>
          <w:p w:rsidR="00EF6DC5" w:rsidRPr="00EF6DC5" w:rsidRDefault="00EF6DC5" w:rsidP="00773050">
            <w:pPr>
              <w:contextualSpacing/>
              <w:jc w:val="both"/>
              <w:rPr>
                <w:rFonts w:asciiTheme="majorHAnsi" w:hAnsiTheme="majorHAnsi" w:cstheme="majorHAnsi"/>
                <w:b/>
                <w:bCs/>
                <w:color w:val="000000"/>
                <w:sz w:val="22"/>
                <w:szCs w:val="22"/>
                <w:lang w:eastAsia="es-ES"/>
              </w:rPr>
            </w:pPr>
          </w:p>
        </w:tc>
      </w:tr>
      <w:tr w:rsidR="00EF6DC5" w:rsidRPr="00EF6DC5" w:rsidTr="00B07331">
        <w:trPr>
          <w:trHeight w:val="1412"/>
        </w:trPr>
        <w:tc>
          <w:tcPr>
            <w:tcW w:w="1219" w:type="pct"/>
            <w:gridSpan w:val="3"/>
          </w:tcPr>
          <w:p w:rsidR="00EF6DC5" w:rsidRPr="00EF6DC5" w:rsidRDefault="00EF6DC5" w:rsidP="000F0D6D">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t>B1C3. Conocer los procedimientos científicos para determinar magnitudes. CMCT</w:t>
            </w:r>
          </w:p>
        </w:tc>
        <w:tc>
          <w:tcPr>
            <w:tcW w:w="1549" w:type="pct"/>
            <w:gridSpan w:val="5"/>
          </w:tcPr>
          <w:p w:rsidR="00EF6DC5" w:rsidRPr="00EF6DC5" w:rsidRDefault="00EF6DC5" w:rsidP="000F0D6D">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t>3.1. Establece relaciones entre magnitudes y unidades utilizando, preferentemente, el Sistema Internacional de Unidades y la notación científica para expresar los resultados.</w:t>
            </w:r>
          </w:p>
        </w:tc>
        <w:tc>
          <w:tcPr>
            <w:tcW w:w="1043" w:type="pct"/>
            <w:gridSpan w:val="3"/>
            <w:vMerge/>
          </w:tcPr>
          <w:p w:rsidR="00EF6DC5" w:rsidRPr="00EF6DC5" w:rsidRDefault="00EF6DC5" w:rsidP="00773050">
            <w:pPr>
              <w:contextualSpacing/>
              <w:jc w:val="both"/>
              <w:rPr>
                <w:rFonts w:asciiTheme="majorHAnsi" w:hAnsiTheme="majorHAnsi" w:cstheme="majorHAnsi"/>
                <w:b/>
                <w:bCs/>
                <w:color w:val="000000"/>
                <w:sz w:val="22"/>
                <w:szCs w:val="22"/>
                <w:lang w:eastAsia="es-ES"/>
              </w:rPr>
            </w:pPr>
          </w:p>
        </w:tc>
        <w:tc>
          <w:tcPr>
            <w:tcW w:w="1189" w:type="pct"/>
            <w:gridSpan w:val="2"/>
            <w:vMerge/>
          </w:tcPr>
          <w:p w:rsidR="00EF6DC5" w:rsidRPr="00EF6DC5" w:rsidRDefault="00EF6DC5" w:rsidP="00773050">
            <w:pPr>
              <w:contextualSpacing/>
              <w:jc w:val="both"/>
              <w:rPr>
                <w:rFonts w:asciiTheme="majorHAnsi" w:hAnsiTheme="majorHAnsi" w:cstheme="majorHAnsi"/>
                <w:b/>
                <w:bCs/>
                <w:color w:val="000000"/>
                <w:sz w:val="22"/>
                <w:szCs w:val="22"/>
                <w:lang w:eastAsia="es-ES"/>
              </w:rPr>
            </w:pPr>
          </w:p>
        </w:tc>
      </w:tr>
      <w:tr w:rsidR="00EF6DC5" w:rsidRPr="00EF6DC5" w:rsidTr="00B07331">
        <w:trPr>
          <w:trHeight w:val="1568"/>
        </w:trPr>
        <w:tc>
          <w:tcPr>
            <w:tcW w:w="1219" w:type="pct"/>
            <w:gridSpan w:val="3"/>
          </w:tcPr>
          <w:p w:rsidR="00EF6DC5" w:rsidRPr="00EF6DC5" w:rsidRDefault="00EF6DC5" w:rsidP="000F0D6D">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t>B1C4. Reconocer los materiales, e instrumentos básicos del laboratorio de Física y de Química; conocer y respetar las normas de seguridad y de eliminación de residuos para la protección del medio ambiente. CCL, CMCT, CAA, CSC.</w:t>
            </w:r>
          </w:p>
        </w:tc>
        <w:tc>
          <w:tcPr>
            <w:tcW w:w="1549" w:type="pct"/>
            <w:gridSpan w:val="5"/>
          </w:tcPr>
          <w:p w:rsidR="00EF6DC5" w:rsidRPr="00EF6DC5" w:rsidRDefault="00EF6DC5" w:rsidP="000F0D6D">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4.1. Reconoce e identifica los símbolos más frecuentes utilizados en el etiquetado de productos químicos e instalaciones, interpretando su significado.</w:t>
            </w:r>
          </w:p>
          <w:p w:rsidR="00EF6DC5" w:rsidRPr="00EF6DC5" w:rsidRDefault="00EF6DC5" w:rsidP="000F0D6D">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t>4.2. Identifica material e instrumentos básicos de laboratorio y conoce su forma de utilización para la realización de experiencias respetando las normas de seguridad e identificando actitudes y medidas de actuación preventivas.</w:t>
            </w:r>
          </w:p>
        </w:tc>
        <w:tc>
          <w:tcPr>
            <w:tcW w:w="1043" w:type="pct"/>
            <w:gridSpan w:val="3"/>
            <w:vMerge/>
          </w:tcPr>
          <w:p w:rsidR="00EF6DC5" w:rsidRPr="00EF6DC5" w:rsidRDefault="00EF6DC5" w:rsidP="00773050">
            <w:pPr>
              <w:contextualSpacing/>
              <w:jc w:val="both"/>
              <w:rPr>
                <w:rFonts w:asciiTheme="majorHAnsi" w:hAnsiTheme="majorHAnsi" w:cstheme="majorHAnsi"/>
                <w:b/>
                <w:bCs/>
                <w:color w:val="000000"/>
                <w:sz w:val="22"/>
                <w:szCs w:val="22"/>
                <w:lang w:eastAsia="es-ES"/>
              </w:rPr>
            </w:pPr>
          </w:p>
        </w:tc>
        <w:tc>
          <w:tcPr>
            <w:tcW w:w="1189" w:type="pct"/>
            <w:gridSpan w:val="2"/>
            <w:vMerge/>
          </w:tcPr>
          <w:p w:rsidR="00EF6DC5" w:rsidRPr="00EF6DC5" w:rsidRDefault="00EF6DC5" w:rsidP="00773050">
            <w:pPr>
              <w:contextualSpacing/>
              <w:jc w:val="both"/>
              <w:rPr>
                <w:rFonts w:asciiTheme="majorHAnsi" w:hAnsiTheme="majorHAnsi" w:cstheme="majorHAnsi"/>
                <w:b/>
                <w:bCs/>
                <w:color w:val="000000"/>
                <w:sz w:val="22"/>
                <w:szCs w:val="22"/>
                <w:lang w:eastAsia="es-ES"/>
              </w:rPr>
            </w:pPr>
          </w:p>
        </w:tc>
      </w:tr>
      <w:tr w:rsidR="00EF6DC5" w:rsidRPr="00EF6DC5" w:rsidTr="00B07331">
        <w:trPr>
          <w:trHeight w:val="1568"/>
        </w:trPr>
        <w:tc>
          <w:tcPr>
            <w:tcW w:w="1219" w:type="pct"/>
            <w:gridSpan w:val="3"/>
          </w:tcPr>
          <w:p w:rsidR="00EF6DC5" w:rsidRPr="00EF6DC5" w:rsidRDefault="00EF6DC5" w:rsidP="000F0D6D">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lastRenderedPageBreak/>
              <w:t>B1C5. Interpretar la información sobre temas científicos de carácter divulgativo que aparece en publicaciones y medios de comunicación. CCL, CSC, CAA.</w:t>
            </w:r>
          </w:p>
        </w:tc>
        <w:tc>
          <w:tcPr>
            <w:tcW w:w="1549" w:type="pct"/>
            <w:gridSpan w:val="5"/>
          </w:tcPr>
          <w:p w:rsidR="00EF6DC5" w:rsidRPr="00EF6DC5" w:rsidRDefault="00EF6DC5" w:rsidP="000F0D6D">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5.1. Selecciona, comprende e interpreta información relevante en un texto de divulgación científica y transmite las conclusiones obtenidas utilizando el lenguaje oral y escrito con propiedad.</w:t>
            </w:r>
          </w:p>
          <w:p w:rsidR="00EF6DC5" w:rsidRPr="00EF6DC5" w:rsidRDefault="00EF6DC5" w:rsidP="000F0D6D">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t>5.2. Identifica las principales características ligadas a la fiabilidad y objetividad del flujo de información existente en Internet y otros medios digitales.</w:t>
            </w:r>
          </w:p>
        </w:tc>
        <w:tc>
          <w:tcPr>
            <w:tcW w:w="1043" w:type="pct"/>
            <w:gridSpan w:val="3"/>
            <w:vMerge/>
          </w:tcPr>
          <w:p w:rsidR="00EF6DC5" w:rsidRPr="00EF6DC5" w:rsidRDefault="00EF6DC5" w:rsidP="00773050">
            <w:pPr>
              <w:contextualSpacing/>
              <w:jc w:val="both"/>
              <w:rPr>
                <w:rFonts w:asciiTheme="majorHAnsi" w:hAnsiTheme="majorHAnsi" w:cstheme="majorHAnsi"/>
                <w:b/>
                <w:bCs/>
                <w:color w:val="000000"/>
                <w:sz w:val="22"/>
                <w:szCs w:val="22"/>
                <w:lang w:eastAsia="es-ES"/>
              </w:rPr>
            </w:pPr>
          </w:p>
        </w:tc>
        <w:tc>
          <w:tcPr>
            <w:tcW w:w="1189" w:type="pct"/>
            <w:gridSpan w:val="2"/>
            <w:vMerge/>
          </w:tcPr>
          <w:p w:rsidR="00EF6DC5" w:rsidRPr="00EF6DC5" w:rsidRDefault="00EF6DC5" w:rsidP="00773050">
            <w:pPr>
              <w:contextualSpacing/>
              <w:jc w:val="both"/>
              <w:rPr>
                <w:rFonts w:asciiTheme="majorHAnsi" w:hAnsiTheme="majorHAnsi" w:cstheme="majorHAnsi"/>
                <w:b/>
                <w:bCs/>
                <w:color w:val="000000"/>
                <w:sz w:val="22"/>
                <w:szCs w:val="22"/>
                <w:lang w:eastAsia="es-ES"/>
              </w:rPr>
            </w:pPr>
          </w:p>
        </w:tc>
      </w:tr>
      <w:tr w:rsidR="00EF6DC5" w:rsidRPr="00EF6DC5" w:rsidTr="00B07331">
        <w:trPr>
          <w:trHeight w:val="1568"/>
        </w:trPr>
        <w:tc>
          <w:tcPr>
            <w:tcW w:w="1219" w:type="pct"/>
            <w:gridSpan w:val="3"/>
          </w:tcPr>
          <w:p w:rsidR="00EF6DC5" w:rsidRPr="00EF6DC5" w:rsidRDefault="00EF6DC5" w:rsidP="000F0D6D">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lastRenderedPageBreak/>
              <w:t xml:space="preserve">B1C6. Desarrollar pequeños trabajos de investigación en los que se ponga en práctica la aplicación del método científico y la utilización de las TIC. </w:t>
            </w:r>
            <w:r w:rsidRPr="00EF6DC5">
              <w:rPr>
                <w:rFonts w:asciiTheme="majorHAnsi" w:eastAsia="Times New Roman" w:hAnsiTheme="majorHAnsi" w:cstheme="majorHAnsi"/>
                <w:color w:val="000000"/>
                <w:sz w:val="22"/>
                <w:szCs w:val="22"/>
                <w:lang w:val="en-US" w:eastAsia="es-ES"/>
              </w:rPr>
              <w:t>CCL, CMCT, CD, CAA, SIEP.</w:t>
            </w:r>
          </w:p>
        </w:tc>
        <w:tc>
          <w:tcPr>
            <w:tcW w:w="1549" w:type="pct"/>
            <w:gridSpan w:val="5"/>
          </w:tcPr>
          <w:p w:rsidR="00EF6DC5" w:rsidRPr="00EF6DC5" w:rsidRDefault="00EF6DC5" w:rsidP="000F0D6D">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6.1. Realiza pequeños trabajos de investigación sobre algún tema objeto de estudio aplicando el método científico, y utilizando las TIC para la búsqueda y selección de información y presentación de conclusiones.</w:t>
            </w:r>
          </w:p>
          <w:p w:rsidR="00EF6DC5" w:rsidRPr="00EF6DC5" w:rsidRDefault="00EF6DC5" w:rsidP="000F0D6D">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t>6.2. Participa, valora, gestiona y respeta el trabajo individual y en equipo</w:t>
            </w:r>
          </w:p>
        </w:tc>
        <w:tc>
          <w:tcPr>
            <w:tcW w:w="1043" w:type="pct"/>
            <w:gridSpan w:val="3"/>
            <w:vMerge/>
          </w:tcPr>
          <w:p w:rsidR="00EF6DC5" w:rsidRPr="00EF6DC5" w:rsidRDefault="00EF6DC5" w:rsidP="00773050">
            <w:pPr>
              <w:contextualSpacing/>
              <w:jc w:val="both"/>
              <w:rPr>
                <w:rFonts w:asciiTheme="majorHAnsi" w:hAnsiTheme="majorHAnsi" w:cstheme="majorHAnsi"/>
                <w:b/>
                <w:bCs/>
                <w:color w:val="000000"/>
                <w:sz w:val="22"/>
                <w:szCs w:val="22"/>
                <w:lang w:eastAsia="es-ES"/>
              </w:rPr>
            </w:pPr>
          </w:p>
        </w:tc>
        <w:tc>
          <w:tcPr>
            <w:tcW w:w="1189" w:type="pct"/>
            <w:gridSpan w:val="2"/>
            <w:vMerge/>
          </w:tcPr>
          <w:p w:rsidR="00EF6DC5" w:rsidRPr="00EF6DC5" w:rsidRDefault="00EF6DC5" w:rsidP="00773050">
            <w:pPr>
              <w:contextualSpacing/>
              <w:jc w:val="both"/>
              <w:rPr>
                <w:rFonts w:asciiTheme="majorHAnsi" w:hAnsiTheme="majorHAnsi" w:cstheme="majorHAnsi"/>
                <w:b/>
                <w:bCs/>
                <w:color w:val="000000"/>
                <w:sz w:val="22"/>
                <w:szCs w:val="22"/>
                <w:lang w:eastAsia="es-ES"/>
              </w:rPr>
            </w:pPr>
          </w:p>
        </w:tc>
      </w:tr>
      <w:tr w:rsidR="00286CD8" w:rsidRPr="00EF6DC5" w:rsidTr="00286CD8">
        <w:trPr>
          <w:trHeight w:val="308"/>
        </w:trPr>
        <w:tc>
          <w:tcPr>
            <w:tcW w:w="5000" w:type="pct"/>
            <w:gridSpan w:val="13"/>
            <w:shd w:val="clear" w:color="auto" w:fill="31849B" w:themeFill="accent5" w:themeFillShade="BF"/>
          </w:tcPr>
          <w:p w:rsidR="00286CD8" w:rsidRPr="00EF6DC5" w:rsidRDefault="00286CD8" w:rsidP="00286CD8">
            <w:pPr>
              <w:contextualSpacing/>
              <w:jc w:val="center"/>
              <w:rPr>
                <w:rFonts w:asciiTheme="majorHAnsi" w:hAnsiTheme="majorHAnsi" w:cstheme="majorHAnsi"/>
                <w:b/>
                <w:bCs/>
                <w:color w:val="000000"/>
                <w:sz w:val="22"/>
                <w:szCs w:val="22"/>
                <w:lang w:eastAsia="es-ES"/>
              </w:rPr>
            </w:pPr>
            <w:r w:rsidRPr="00286CD8">
              <w:rPr>
                <w:rFonts w:asciiTheme="majorHAnsi" w:hAnsiTheme="majorHAnsi" w:cstheme="majorHAnsi"/>
                <w:b/>
                <w:bCs/>
                <w:color w:val="000000"/>
                <w:sz w:val="22"/>
                <w:szCs w:val="22"/>
                <w:lang w:eastAsia="es-ES"/>
              </w:rPr>
              <w:t>TRASPOSICIÓN DIDÁCTICA</w:t>
            </w:r>
          </w:p>
        </w:tc>
      </w:tr>
      <w:tr w:rsidR="00286CD8" w:rsidRPr="00EF6DC5" w:rsidTr="00795F42">
        <w:trPr>
          <w:trHeight w:val="412"/>
        </w:trPr>
        <w:tc>
          <w:tcPr>
            <w:tcW w:w="855" w:type="pct"/>
            <w:gridSpan w:val="2"/>
            <w:shd w:val="clear" w:color="auto" w:fill="B6DDE8" w:themeFill="accent5" w:themeFillTint="66"/>
          </w:tcPr>
          <w:p w:rsidR="00286CD8" w:rsidRPr="00795F42" w:rsidRDefault="00795F42" w:rsidP="00795F42">
            <w:pPr>
              <w:contextualSpacing/>
              <w:jc w:val="center"/>
              <w:rPr>
                <w:rFonts w:asciiTheme="majorHAnsi" w:hAnsiTheme="majorHAnsi" w:cstheme="majorHAnsi"/>
                <w:b/>
                <w:bCs/>
                <w:color w:val="000000"/>
                <w:sz w:val="22"/>
                <w:szCs w:val="22"/>
                <w:lang w:eastAsia="es-ES"/>
              </w:rPr>
            </w:pPr>
            <w:r w:rsidRPr="00795F42">
              <w:rPr>
                <w:rFonts w:asciiTheme="majorHAnsi" w:hAnsiTheme="majorHAnsi" w:cstheme="majorHAnsi"/>
                <w:b/>
                <w:bCs/>
                <w:color w:val="000000"/>
                <w:sz w:val="22"/>
                <w:szCs w:val="22"/>
                <w:lang w:eastAsia="es-ES"/>
              </w:rPr>
              <w:t>NOMBRE DE LA TAREA</w:t>
            </w:r>
          </w:p>
        </w:tc>
        <w:tc>
          <w:tcPr>
            <w:tcW w:w="4145" w:type="pct"/>
            <w:gridSpan w:val="11"/>
          </w:tcPr>
          <w:p w:rsidR="00286CD8" w:rsidRPr="00286CD8" w:rsidRDefault="00286CD8" w:rsidP="00773050">
            <w:pPr>
              <w:contextualSpacing/>
              <w:jc w:val="both"/>
              <w:rPr>
                <w:rFonts w:asciiTheme="majorHAnsi" w:hAnsiTheme="majorHAnsi" w:cstheme="majorHAnsi"/>
                <w:b/>
                <w:bCs/>
                <w:color w:val="000000"/>
                <w:sz w:val="22"/>
                <w:szCs w:val="22"/>
                <w:lang w:eastAsia="es-ES"/>
              </w:rPr>
            </w:pPr>
            <w:r>
              <w:rPr>
                <w:rFonts w:asciiTheme="majorHAnsi" w:hAnsiTheme="majorHAnsi" w:cstheme="majorHAnsi"/>
                <w:b/>
                <w:bCs/>
                <w:color w:val="000000"/>
                <w:sz w:val="22"/>
                <w:szCs w:val="22"/>
                <w:lang w:eastAsia="es-ES"/>
              </w:rPr>
              <w:t>"La Ciencia ayer y hoy</w:t>
            </w:r>
            <w:r w:rsidR="008058AC">
              <w:rPr>
                <w:rFonts w:asciiTheme="majorHAnsi" w:hAnsiTheme="majorHAnsi" w:cstheme="majorHAnsi"/>
                <w:b/>
                <w:bCs/>
                <w:color w:val="000000"/>
                <w:sz w:val="22"/>
                <w:szCs w:val="22"/>
                <w:lang w:eastAsia="es-ES"/>
              </w:rPr>
              <w:t>. La evolución de la Ciencia en la Historia</w:t>
            </w:r>
            <w:r>
              <w:rPr>
                <w:rFonts w:asciiTheme="majorHAnsi" w:hAnsiTheme="majorHAnsi" w:cstheme="majorHAnsi"/>
                <w:b/>
                <w:bCs/>
                <w:color w:val="000000"/>
                <w:sz w:val="22"/>
                <w:szCs w:val="22"/>
                <w:lang w:eastAsia="es-ES"/>
              </w:rPr>
              <w:t>"</w:t>
            </w:r>
          </w:p>
        </w:tc>
      </w:tr>
      <w:tr w:rsidR="00286CD8" w:rsidRPr="00EF6DC5" w:rsidTr="00795F42">
        <w:trPr>
          <w:trHeight w:val="418"/>
        </w:trPr>
        <w:tc>
          <w:tcPr>
            <w:tcW w:w="855" w:type="pct"/>
            <w:gridSpan w:val="2"/>
            <w:shd w:val="clear" w:color="auto" w:fill="B6DDE8" w:themeFill="accent5" w:themeFillTint="66"/>
          </w:tcPr>
          <w:p w:rsidR="00286CD8" w:rsidRPr="00795F42" w:rsidRDefault="00795F42" w:rsidP="00795F42">
            <w:pPr>
              <w:contextualSpacing/>
              <w:jc w:val="center"/>
              <w:rPr>
                <w:rFonts w:asciiTheme="majorHAnsi" w:hAnsiTheme="majorHAnsi" w:cstheme="majorHAnsi"/>
                <w:b/>
                <w:bCs/>
                <w:color w:val="000000"/>
                <w:sz w:val="22"/>
                <w:szCs w:val="22"/>
                <w:lang w:eastAsia="es-ES"/>
              </w:rPr>
            </w:pPr>
            <w:r w:rsidRPr="00795F42">
              <w:rPr>
                <w:rFonts w:asciiTheme="majorHAnsi" w:hAnsiTheme="majorHAnsi" w:cstheme="majorHAnsi"/>
                <w:b/>
                <w:bCs/>
                <w:color w:val="000000"/>
                <w:sz w:val="22"/>
                <w:szCs w:val="22"/>
                <w:lang w:eastAsia="es-ES"/>
              </w:rPr>
              <w:t>DESCRIPCIÓN DE LA TAREA</w:t>
            </w:r>
          </w:p>
        </w:tc>
        <w:tc>
          <w:tcPr>
            <w:tcW w:w="4145" w:type="pct"/>
            <w:gridSpan w:val="11"/>
          </w:tcPr>
          <w:p w:rsidR="00286CD8" w:rsidRPr="006153D6" w:rsidRDefault="006153D6" w:rsidP="006153D6">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 xml:space="preserve">La tarea se realizará en grupos de 4 alumnos/as. El objetivo final que se persigue es que el grupo realice y exponga en clase </w:t>
            </w:r>
            <w:proofErr w:type="gramStart"/>
            <w:r>
              <w:rPr>
                <w:rFonts w:asciiTheme="majorHAnsi" w:hAnsiTheme="majorHAnsi" w:cstheme="majorHAnsi"/>
                <w:bCs/>
                <w:color w:val="000000"/>
                <w:sz w:val="22"/>
                <w:szCs w:val="22"/>
                <w:lang w:eastAsia="es-ES"/>
              </w:rPr>
              <w:t>un</w:t>
            </w:r>
            <w:proofErr w:type="gramEnd"/>
            <w:r>
              <w:rPr>
                <w:rFonts w:asciiTheme="majorHAnsi" w:hAnsiTheme="majorHAnsi" w:cstheme="majorHAnsi"/>
                <w:bCs/>
                <w:color w:val="000000"/>
                <w:sz w:val="22"/>
                <w:szCs w:val="22"/>
                <w:lang w:eastAsia="es-ES"/>
              </w:rPr>
              <w:t xml:space="preserve"> presentación en la que se comparen las metodologías científicas de una de las grandes civilizaciones de la antigüedad con los avances de la ciencia en el mundo actual para una disciplina científica determinada. Para ello, el profesor/a, le asignará a cada grupo una civilización (Sumeria, La civilización </w:t>
            </w:r>
            <w:proofErr w:type="spellStart"/>
            <w:r>
              <w:rPr>
                <w:rFonts w:asciiTheme="majorHAnsi" w:hAnsiTheme="majorHAnsi" w:cstheme="majorHAnsi"/>
                <w:bCs/>
                <w:color w:val="000000"/>
                <w:sz w:val="22"/>
                <w:szCs w:val="22"/>
                <w:lang w:eastAsia="es-ES"/>
              </w:rPr>
              <w:t>tartésica</w:t>
            </w:r>
            <w:proofErr w:type="spellEnd"/>
            <w:r>
              <w:rPr>
                <w:rFonts w:asciiTheme="majorHAnsi" w:hAnsiTheme="majorHAnsi" w:cstheme="majorHAnsi"/>
                <w:bCs/>
                <w:color w:val="000000"/>
                <w:sz w:val="22"/>
                <w:szCs w:val="22"/>
                <w:lang w:eastAsia="es-ES"/>
              </w:rPr>
              <w:t xml:space="preserve">, Los Mayas, Los Egipcios, La antigua Grecia, China...) así como una disciplina científica en la que esa civilización destacara (Astronomía, Arquitectura, Navegación, fabricación de nuevos metales, </w:t>
            </w:r>
            <w:proofErr w:type="spellStart"/>
            <w:r>
              <w:rPr>
                <w:rFonts w:asciiTheme="majorHAnsi" w:hAnsiTheme="majorHAnsi" w:cstheme="majorHAnsi"/>
                <w:bCs/>
                <w:color w:val="000000"/>
                <w:sz w:val="22"/>
                <w:szCs w:val="22"/>
                <w:lang w:eastAsia="es-ES"/>
              </w:rPr>
              <w:t>etc</w:t>
            </w:r>
            <w:proofErr w:type="spellEnd"/>
            <w:r>
              <w:rPr>
                <w:rFonts w:asciiTheme="majorHAnsi" w:hAnsiTheme="majorHAnsi" w:cstheme="majorHAnsi"/>
                <w:bCs/>
                <w:color w:val="000000"/>
                <w:sz w:val="22"/>
                <w:szCs w:val="22"/>
                <w:lang w:eastAsia="es-ES"/>
              </w:rPr>
              <w:t>) y a lo largo del desarrollo de la tarea, los alumnos van a comparar los medios de los que disponían los científicos antiguos con los medios que tienen a su disposición los científicos actuales, y lo que se sabía antiguamente con lo que sabemos hoy día sobre esa disciplina científica. Para ello, realizarán una exposición al grupo clase en la que expondrán sus conclusiones y dicha presentación se colgará en el blog del profesor/a.</w:t>
            </w:r>
          </w:p>
        </w:tc>
      </w:tr>
      <w:tr w:rsidR="00286CD8" w:rsidRPr="00EF6DC5" w:rsidTr="00C65EFF">
        <w:trPr>
          <w:trHeight w:val="1568"/>
        </w:trPr>
        <w:tc>
          <w:tcPr>
            <w:tcW w:w="1585" w:type="pct"/>
            <w:gridSpan w:val="4"/>
            <w:shd w:val="clear" w:color="auto" w:fill="B6DDE8" w:themeFill="accent5" w:themeFillTint="66"/>
          </w:tcPr>
          <w:p w:rsidR="00286CD8" w:rsidRDefault="00795F42" w:rsidP="000F0D6D">
            <w:pPr>
              <w:rPr>
                <w:rFonts w:asciiTheme="majorHAnsi" w:eastAsia="Times New Roman" w:hAnsiTheme="majorHAnsi" w:cstheme="majorHAnsi"/>
                <w:b/>
                <w:color w:val="000000"/>
                <w:sz w:val="22"/>
                <w:szCs w:val="22"/>
                <w:lang w:val="es-ES" w:eastAsia="es-ES"/>
              </w:rPr>
            </w:pPr>
            <w:r w:rsidRPr="00286CD8">
              <w:rPr>
                <w:rFonts w:asciiTheme="majorHAnsi" w:eastAsia="Times New Roman" w:hAnsiTheme="majorHAnsi" w:cstheme="majorHAnsi"/>
                <w:b/>
                <w:color w:val="000000"/>
                <w:sz w:val="22"/>
                <w:szCs w:val="22"/>
                <w:lang w:val="es-ES" w:eastAsia="es-ES"/>
              </w:rPr>
              <w:t>ACTIVIDADES/EJERCICIOS</w:t>
            </w:r>
          </w:p>
          <w:p w:rsidR="00286CD8" w:rsidRPr="00286CD8" w:rsidRDefault="00286CD8" w:rsidP="000F0D6D">
            <w:pPr>
              <w:rPr>
                <w:rFonts w:asciiTheme="majorHAnsi" w:eastAsia="Times New Roman" w:hAnsiTheme="majorHAnsi" w:cstheme="majorHAnsi"/>
                <w:color w:val="000000"/>
                <w:sz w:val="22"/>
                <w:szCs w:val="22"/>
                <w:lang w:val="es-ES" w:eastAsia="es-ES"/>
              </w:rPr>
            </w:pPr>
            <w:r w:rsidRPr="00286CD8">
              <w:rPr>
                <w:rFonts w:asciiTheme="majorHAnsi" w:eastAsia="Times New Roman" w:hAnsiTheme="majorHAnsi" w:cstheme="majorHAnsi"/>
                <w:color w:val="000000"/>
                <w:sz w:val="22"/>
                <w:szCs w:val="22"/>
                <w:lang w:val="es-ES" w:eastAsia="es-ES"/>
              </w:rPr>
              <w:t>(Se va a registrar la actividad del profesorado</w:t>
            </w:r>
            <w:r w:rsidR="00A46AC0">
              <w:rPr>
                <w:rFonts w:asciiTheme="majorHAnsi" w:eastAsia="Times New Roman" w:hAnsiTheme="majorHAnsi" w:cstheme="majorHAnsi"/>
                <w:color w:val="000000"/>
                <w:sz w:val="22"/>
                <w:szCs w:val="22"/>
                <w:lang w:val="es-ES" w:eastAsia="es-ES"/>
              </w:rPr>
              <w:t xml:space="preserve"> (P)</w:t>
            </w:r>
            <w:r w:rsidRPr="00286CD8">
              <w:rPr>
                <w:rFonts w:asciiTheme="majorHAnsi" w:eastAsia="Times New Roman" w:hAnsiTheme="majorHAnsi" w:cstheme="majorHAnsi"/>
                <w:color w:val="000000"/>
                <w:sz w:val="22"/>
                <w:szCs w:val="22"/>
                <w:lang w:val="es-ES" w:eastAsia="es-ES"/>
              </w:rPr>
              <w:t xml:space="preserve"> y la del alumnado</w:t>
            </w:r>
            <w:r w:rsidR="00A46AC0">
              <w:rPr>
                <w:rFonts w:asciiTheme="majorHAnsi" w:eastAsia="Times New Roman" w:hAnsiTheme="majorHAnsi" w:cstheme="majorHAnsi"/>
                <w:color w:val="000000"/>
                <w:sz w:val="22"/>
                <w:szCs w:val="22"/>
                <w:lang w:val="es-ES" w:eastAsia="es-ES"/>
              </w:rPr>
              <w:t xml:space="preserve"> (A)</w:t>
            </w:r>
            <w:r w:rsidRPr="00286CD8">
              <w:rPr>
                <w:rFonts w:asciiTheme="majorHAnsi" w:eastAsia="Times New Roman" w:hAnsiTheme="majorHAnsi" w:cstheme="majorHAnsi"/>
                <w:color w:val="000000"/>
                <w:sz w:val="22"/>
                <w:szCs w:val="22"/>
                <w:lang w:val="es-ES" w:eastAsia="es-ES"/>
              </w:rPr>
              <w:t>)</w:t>
            </w:r>
          </w:p>
        </w:tc>
        <w:tc>
          <w:tcPr>
            <w:tcW w:w="1183" w:type="pct"/>
            <w:gridSpan w:val="4"/>
            <w:shd w:val="clear" w:color="auto" w:fill="B6DDE8" w:themeFill="accent5" w:themeFillTint="66"/>
          </w:tcPr>
          <w:p w:rsidR="00286CD8" w:rsidRDefault="00795F42" w:rsidP="000F0D6D">
            <w:pPr>
              <w:rPr>
                <w:rFonts w:asciiTheme="majorHAnsi" w:eastAsia="Times New Roman" w:hAnsiTheme="majorHAnsi" w:cstheme="majorHAnsi"/>
                <w:b/>
                <w:color w:val="000000"/>
                <w:sz w:val="22"/>
                <w:szCs w:val="22"/>
                <w:lang w:val="es-ES" w:eastAsia="es-ES"/>
              </w:rPr>
            </w:pPr>
            <w:r w:rsidRPr="00286CD8">
              <w:rPr>
                <w:rFonts w:asciiTheme="majorHAnsi" w:eastAsia="Times New Roman" w:hAnsiTheme="majorHAnsi" w:cstheme="majorHAnsi"/>
                <w:b/>
                <w:color w:val="000000"/>
                <w:sz w:val="22"/>
                <w:szCs w:val="22"/>
                <w:lang w:val="es-ES" w:eastAsia="es-ES"/>
              </w:rPr>
              <w:t>ESTRATEGIA METODOLÓGICA</w:t>
            </w:r>
          </w:p>
          <w:p w:rsidR="00286CD8" w:rsidRPr="00286CD8" w:rsidRDefault="00286CD8" w:rsidP="000F0D6D">
            <w:pPr>
              <w:rPr>
                <w:rFonts w:asciiTheme="majorHAnsi" w:eastAsia="Times New Roman" w:hAnsiTheme="majorHAnsi" w:cstheme="majorHAnsi"/>
                <w:color w:val="000000"/>
                <w:sz w:val="22"/>
                <w:szCs w:val="22"/>
                <w:lang w:val="es-ES" w:eastAsia="es-ES"/>
              </w:rPr>
            </w:pPr>
            <w:r w:rsidRPr="00286CD8">
              <w:rPr>
                <w:rFonts w:asciiTheme="majorHAnsi" w:eastAsia="Times New Roman" w:hAnsiTheme="majorHAnsi" w:cstheme="majorHAnsi"/>
                <w:color w:val="000000"/>
                <w:sz w:val="22"/>
                <w:szCs w:val="22"/>
                <w:lang w:val="es-ES" w:eastAsia="es-ES"/>
              </w:rPr>
              <w:t>(</w:t>
            </w:r>
            <w:r>
              <w:rPr>
                <w:rFonts w:asciiTheme="majorHAnsi" w:eastAsia="Times New Roman" w:hAnsiTheme="majorHAnsi" w:cstheme="majorHAnsi"/>
                <w:color w:val="000000"/>
                <w:sz w:val="22"/>
                <w:szCs w:val="22"/>
                <w:lang w:val="es-ES" w:eastAsia="es-ES"/>
              </w:rPr>
              <w:t>Metodología a usar en cada caso: explicación, debate, trabajo en grupo...</w:t>
            </w:r>
            <w:r w:rsidRPr="00286CD8">
              <w:rPr>
                <w:rFonts w:asciiTheme="majorHAnsi" w:eastAsia="Times New Roman" w:hAnsiTheme="majorHAnsi" w:cstheme="majorHAnsi"/>
                <w:color w:val="000000"/>
                <w:sz w:val="22"/>
                <w:szCs w:val="22"/>
                <w:lang w:val="es-ES" w:eastAsia="es-ES"/>
              </w:rPr>
              <w:t>)</w:t>
            </w:r>
          </w:p>
        </w:tc>
        <w:tc>
          <w:tcPr>
            <w:tcW w:w="1043" w:type="pct"/>
            <w:gridSpan w:val="3"/>
            <w:shd w:val="clear" w:color="auto" w:fill="B6DDE8" w:themeFill="accent5" w:themeFillTint="66"/>
          </w:tcPr>
          <w:p w:rsidR="00286CD8" w:rsidRDefault="00795F42" w:rsidP="00773050">
            <w:pPr>
              <w:contextualSpacing/>
              <w:jc w:val="both"/>
              <w:rPr>
                <w:rFonts w:asciiTheme="majorHAnsi" w:hAnsiTheme="majorHAnsi" w:cstheme="majorHAnsi"/>
                <w:b/>
                <w:bCs/>
                <w:color w:val="000000"/>
                <w:sz w:val="22"/>
                <w:szCs w:val="22"/>
                <w:lang w:eastAsia="es-ES"/>
              </w:rPr>
            </w:pPr>
            <w:r w:rsidRPr="00286CD8">
              <w:rPr>
                <w:rFonts w:asciiTheme="majorHAnsi" w:hAnsiTheme="majorHAnsi" w:cstheme="majorHAnsi"/>
                <w:b/>
                <w:bCs/>
                <w:color w:val="000000"/>
                <w:sz w:val="22"/>
                <w:szCs w:val="22"/>
                <w:lang w:eastAsia="es-ES"/>
              </w:rPr>
              <w:t>PROCESOS COGNITIVOS</w:t>
            </w:r>
          </w:p>
          <w:p w:rsidR="00286CD8" w:rsidRPr="00286CD8" w:rsidRDefault="00286CD8"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(Los que desarrollará el alumnado con la actividad: recordar, comprender, conocer, aplicar, analizar, evaluar...)</w:t>
            </w:r>
          </w:p>
        </w:tc>
        <w:tc>
          <w:tcPr>
            <w:tcW w:w="1189" w:type="pct"/>
            <w:gridSpan w:val="2"/>
            <w:shd w:val="clear" w:color="auto" w:fill="B6DDE8" w:themeFill="accent5" w:themeFillTint="66"/>
          </w:tcPr>
          <w:p w:rsidR="00286CD8" w:rsidRDefault="00795F42" w:rsidP="00773050">
            <w:pPr>
              <w:contextualSpacing/>
              <w:jc w:val="both"/>
              <w:rPr>
                <w:rFonts w:asciiTheme="majorHAnsi" w:hAnsiTheme="majorHAnsi" w:cstheme="majorHAnsi"/>
                <w:b/>
                <w:bCs/>
                <w:color w:val="000000"/>
                <w:sz w:val="22"/>
                <w:szCs w:val="22"/>
                <w:lang w:eastAsia="es-ES"/>
              </w:rPr>
            </w:pPr>
            <w:r w:rsidRPr="00286CD8">
              <w:rPr>
                <w:rFonts w:asciiTheme="majorHAnsi" w:hAnsiTheme="majorHAnsi" w:cstheme="majorHAnsi"/>
                <w:b/>
                <w:bCs/>
                <w:color w:val="000000"/>
                <w:sz w:val="22"/>
                <w:szCs w:val="22"/>
                <w:lang w:eastAsia="es-ES"/>
              </w:rPr>
              <w:t>ESCENARIO Y CONTEXTOS</w:t>
            </w:r>
          </w:p>
          <w:p w:rsidR="00286CD8" w:rsidRPr="00286CD8" w:rsidRDefault="00286CD8"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 xml:space="preserve">(Si se va a aplicar sólo en el aula, o si va a trascender a otros contextos sociales, como video de </w:t>
            </w:r>
            <w:proofErr w:type="spellStart"/>
            <w:r>
              <w:rPr>
                <w:rFonts w:asciiTheme="majorHAnsi" w:hAnsiTheme="majorHAnsi" w:cstheme="majorHAnsi"/>
                <w:bCs/>
                <w:color w:val="000000"/>
                <w:sz w:val="22"/>
                <w:szCs w:val="22"/>
                <w:lang w:eastAsia="es-ES"/>
              </w:rPr>
              <w:t>youtube</w:t>
            </w:r>
            <w:proofErr w:type="spellEnd"/>
            <w:r>
              <w:rPr>
                <w:rFonts w:asciiTheme="majorHAnsi" w:hAnsiTheme="majorHAnsi" w:cstheme="majorHAnsi"/>
                <w:bCs/>
                <w:color w:val="000000"/>
                <w:sz w:val="22"/>
                <w:szCs w:val="22"/>
                <w:lang w:eastAsia="es-ES"/>
              </w:rPr>
              <w:t xml:space="preserve">, </w:t>
            </w:r>
            <w:proofErr w:type="spellStart"/>
            <w:r>
              <w:rPr>
                <w:rFonts w:asciiTheme="majorHAnsi" w:hAnsiTheme="majorHAnsi" w:cstheme="majorHAnsi"/>
                <w:bCs/>
                <w:color w:val="000000"/>
                <w:sz w:val="22"/>
                <w:szCs w:val="22"/>
                <w:lang w:eastAsia="es-ES"/>
              </w:rPr>
              <w:t>etc</w:t>
            </w:r>
            <w:proofErr w:type="spellEnd"/>
            <w:r>
              <w:rPr>
                <w:rFonts w:asciiTheme="majorHAnsi" w:hAnsiTheme="majorHAnsi" w:cstheme="majorHAnsi"/>
                <w:bCs/>
                <w:color w:val="000000"/>
                <w:sz w:val="22"/>
                <w:szCs w:val="22"/>
                <w:lang w:eastAsia="es-ES"/>
              </w:rPr>
              <w:t>...)</w:t>
            </w:r>
          </w:p>
        </w:tc>
      </w:tr>
      <w:tr w:rsidR="00286CD8" w:rsidRPr="00EF6DC5" w:rsidTr="00C65EFF">
        <w:trPr>
          <w:trHeight w:val="706"/>
        </w:trPr>
        <w:tc>
          <w:tcPr>
            <w:tcW w:w="1585" w:type="pct"/>
            <w:gridSpan w:val="4"/>
          </w:tcPr>
          <w:p w:rsidR="00A46AC0" w:rsidRPr="00A46AC0" w:rsidRDefault="00A46AC0" w:rsidP="000F0D6D">
            <w:pPr>
              <w:rPr>
                <w:rFonts w:asciiTheme="majorHAnsi" w:eastAsia="Times New Roman" w:hAnsiTheme="majorHAnsi" w:cstheme="majorHAnsi"/>
                <w:b/>
                <w:color w:val="000000"/>
                <w:sz w:val="22"/>
                <w:szCs w:val="22"/>
                <w:lang w:val="es-ES" w:eastAsia="es-ES"/>
              </w:rPr>
            </w:pPr>
            <w:r w:rsidRPr="00A46AC0">
              <w:rPr>
                <w:rFonts w:asciiTheme="majorHAnsi" w:eastAsia="Times New Roman" w:hAnsiTheme="majorHAnsi" w:cstheme="majorHAnsi"/>
                <w:b/>
                <w:color w:val="000000"/>
                <w:sz w:val="22"/>
                <w:szCs w:val="22"/>
                <w:lang w:val="es-ES" w:eastAsia="es-ES"/>
              </w:rPr>
              <w:lastRenderedPageBreak/>
              <w:t xml:space="preserve">Actividad 1. </w:t>
            </w:r>
          </w:p>
          <w:p w:rsidR="00A46AC0" w:rsidRDefault="00A46AC0"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 xml:space="preserve">P: Explicación sobre la tarea. Reparto del trabajo por grupos.  </w:t>
            </w:r>
          </w:p>
          <w:p w:rsidR="00A46AC0" w:rsidRPr="00EF6DC5" w:rsidRDefault="00A46AC0"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A: Búsqueda en internet de información sobre la civilización asignada. Recopilación de información.</w:t>
            </w:r>
            <w:r w:rsidR="00EF0B7F">
              <w:rPr>
                <w:rFonts w:asciiTheme="majorHAnsi" w:eastAsia="Times New Roman" w:hAnsiTheme="majorHAnsi" w:cstheme="majorHAnsi"/>
                <w:color w:val="000000"/>
                <w:sz w:val="22"/>
                <w:szCs w:val="22"/>
                <w:lang w:val="es-ES" w:eastAsia="es-ES"/>
              </w:rPr>
              <w:t xml:space="preserve"> ¿Qué instrumentos científicos tenían</w:t>
            </w:r>
            <w:proofErr w:type="gramStart"/>
            <w:r w:rsidR="00EF0B7F">
              <w:rPr>
                <w:rFonts w:asciiTheme="majorHAnsi" w:eastAsia="Times New Roman" w:hAnsiTheme="majorHAnsi" w:cstheme="majorHAnsi"/>
                <w:color w:val="000000"/>
                <w:sz w:val="22"/>
                <w:szCs w:val="22"/>
                <w:lang w:val="es-ES" w:eastAsia="es-ES"/>
              </w:rPr>
              <w:t>?¿</w:t>
            </w:r>
            <w:proofErr w:type="gramEnd"/>
            <w:r w:rsidR="00EF0B7F">
              <w:rPr>
                <w:rFonts w:asciiTheme="majorHAnsi" w:eastAsia="Times New Roman" w:hAnsiTheme="majorHAnsi" w:cstheme="majorHAnsi"/>
                <w:color w:val="000000"/>
                <w:sz w:val="22"/>
                <w:szCs w:val="22"/>
                <w:lang w:val="es-ES" w:eastAsia="es-ES"/>
              </w:rPr>
              <w:t>Qué unidades utilizaban?¿Qué descubrieron sobre esa disciplina científica?</w:t>
            </w:r>
          </w:p>
        </w:tc>
        <w:tc>
          <w:tcPr>
            <w:tcW w:w="1183" w:type="pct"/>
            <w:gridSpan w:val="4"/>
          </w:tcPr>
          <w:p w:rsidR="00286CD8" w:rsidRDefault="007C46CB"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Explicación</w:t>
            </w:r>
          </w:p>
          <w:p w:rsidR="007C46CB" w:rsidRDefault="007C46CB"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Trabajo en grupo</w:t>
            </w:r>
          </w:p>
          <w:p w:rsidR="007C46CB" w:rsidRPr="00EF6DC5" w:rsidRDefault="00BB4386"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Investigación. Búsqueda en la red</w:t>
            </w:r>
          </w:p>
        </w:tc>
        <w:tc>
          <w:tcPr>
            <w:tcW w:w="1043" w:type="pct"/>
            <w:gridSpan w:val="3"/>
          </w:tcPr>
          <w:p w:rsidR="00286CD8" w:rsidRDefault="00AA264F" w:rsidP="00773050">
            <w:pPr>
              <w:contextualSpacing/>
              <w:jc w:val="both"/>
              <w:rPr>
                <w:rFonts w:asciiTheme="majorHAnsi" w:hAnsiTheme="majorHAnsi" w:cstheme="majorHAnsi"/>
                <w:bCs/>
                <w:color w:val="000000"/>
                <w:sz w:val="22"/>
                <w:szCs w:val="22"/>
                <w:lang w:eastAsia="es-ES"/>
              </w:rPr>
            </w:pPr>
            <w:r w:rsidRPr="00AA264F">
              <w:rPr>
                <w:rFonts w:asciiTheme="majorHAnsi" w:hAnsiTheme="majorHAnsi" w:cstheme="majorHAnsi"/>
                <w:bCs/>
                <w:color w:val="000000"/>
                <w:sz w:val="22"/>
                <w:szCs w:val="22"/>
                <w:lang w:eastAsia="es-ES"/>
              </w:rPr>
              <w:t>Comprender</w:t>
            </w:r>
          </w:p>
          <w:p w:rsidR="00AA264F" w:rsidRDefault="00AA264F"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Conocer</w:t>
            </w:r>
          </w:p>
          <w:p w:rsidR="00AA264F" w:rsidRDefault="00AA264F"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Investigar</w:t>
            </w:r>
          </w:p>
          <w:p w:rsidR="00AA264F" w:rsidRPr="00AA264F" w:rsidRDefault="00AA264F"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Analizar</w:t>
            </w:r>
          </w:p>
        </w:tc>
        <w:tc>
          <w:tcPr>
            <w:tcW w:w="1189" w:type="pct"/>
            <w:gridSpan w:val="2"/>
          </w:tcPr>
          <w:p w:rsidR="00286CD8" w:rsidRPr="00AA264F" w:rsidRDefault="009D60E1"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Grupo Clase</w:t>
            </w:r>
          </w:p>
        </w:tc>
      </w:tr>
      <w:tr w:rsidR="009D60E1" w:rsidRPr="00EF6DC5" w:rsidTr="00C65EFF">
        <w:trPr>
          <w:trHeight w:val="688"/>
        </w:trPr>
        <w:tc>
          <w:tcPr>
            <w:tcW w:w="1585" w:type="pct"/>
            <w:gridSpan w:val="4"/>
          </w:tcPr>
          <w:p w:rsidR="009D60E1" w:rsidRPr="00A46AC0" w:rsidRDefault="009D60E1" w:rsidP="000F0D6D">
            <w:pPr>
              <w:rPr>
                <w:rFonts w:asciiTheme="majorHAnsi" w:eastAsia="Times New Roman" w:hAnsiTheme="majorHAnsi" w:cstheme="majorHAnsi"/>
                <w:b/>
                <w:color w:val="000000"/>
                <w:sz w:val="22"/>
                <w:szCs w:val="22"/>
                <w:lang w:val="es-ES" w:eastAsia="es-ES"/>
              </w:rPr>
            </w:pPr>
            <w:r>
              <w:rPr>
                <w:rFonts w:asciiTheme="majorHAnsi" w:eastAsia="Times New Roman" w:hAnsiTheme="majorHAnsi" w:cstheme="majorHAnsi"/>
                <w:b/>
                <w:color w:val="000000"/>
                <w:sz w:val="22"/>
                <w:szCs w:val="22"/>
                <w:lang w:val="es-ES" w:eastAsia="es-ES"/>
              </w:rPr>
              <w:t>Actividad</w:t>
            </w:r>
            <w:r w:rsidRPr="00A46AC0">
              <w:rPr>
                <w:rFonts w:asciiTheme="majorHAnsi" w:eastAsia="Times New Roman" w:hAnsiTheme="majorHAnsi" w:cstheme="majorHAnsi"/>
                <w:b/>
                <w:color w:val="000000"/>
                <w:sz w:val="22"/>
                <w:szCs w:val="22"/>
                <w:lang w:val="es-ES" w:eastAsia="es-ES"/>
              </w:rPr>
              <w:t xml:space="preserve"> </w:t>
            </w:r>
            <w:r>
              <w:rPr>
                <w:rFonts w:asciiTheme="majorHAnsi" w:eastAsia="Times New Roman" w:hAnsiTheme="majorHAnsi" w:cstheme="majorHAnsi"/>
                <w:b/>
                <w:color w:val="000000"/>
                <w:sz w:val="22"/>
                <w:szCs w:val="22"/>
                <w:lang w:val="es-ES" w:eastAsia="es-ES"/>
              </w:rPr>
              <w:t>2</w:t>
            </w:r>
            <w:r w:rsidRPr="00A46AC0">
              <w:rPr>
                <w:rFonts w:asciiTheme="majorHAnsi" w:eastAsia="Times New Roman" w:hAnsiTheme="majorHAnsi" w:cstheme="majorHAnsi"/>
                <w:b/>
                <w:color w:val="000000"/>
                <w:sz w:val="22"/>
                <w:szCs w:val="22"/>
                <w:lang w:val="es-ES" w:eastAsia="es-ES"/>
              </w:rPr>
              <w:t xml:space="preserve">. </w:t>
            </w:r>
          </w:p>
          <w:p w:rsidR="009D60E1" w:rsidRDefault="009D60E1"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P: Explicación del Método Científico.</w:t>
            </w:r>
          </w:p>
          <w:p w:rsidR="009D60E1" w:rsidRPr="00EF6DC5" w:rsidRDefault="009D60E1"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A: Toman apuntes. Aplicación del método científico a una actividad de la vida real.</w:t>
            </w:r>
          </w:p>
        </w:tc>
        <w:tc>
          <w:tcPr>
            <w:tcW w:w="1183" w:type="pct"/>
            <w:gridSpan w:val="4"/>
          </w:tcPr>
          <w:p w:rsidR="009D60E1" w:rsidRDefault="009D60E1"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Explicación</w:t>
            </w:r>
          </w:p>
          <w:p w:rsidR="009D60E1" w:rsidRPr="00EF6DC5" w:rsidRDefault="009D60E1"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Reflexión. Caso real.</w:t>
            </w:r>
          </w:p>
        </w:tc>
        <w:tc>
          <w:tcPr>
            <w:tcW w:w="1043" w:type="pct"/>
            <w:gridSpan w:val="3"/>
          </w:tcPr>
          <w:p w:rsidR="009D60E1" w:rsidRDefault="009D60E1"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Comprender</w:t>
            </w:r>
          </w:p>
          <w:p w:rsidR="009D60E1" w:rsidRDefault="009D60E1"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Conocer</w:t>
            </w:r>
          </w:p>
          <w:p w:rsidR="009D60E1" w:rsidRPr="00AA264F" w:rsidRDefault="009D60E1"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Aplicar</w:t>
            </w:r>
          </w:p>
        </w:tc>
        <w:tc>
          <w:tcPr>
            <w:tcW w:w="1189" w:type="pct"/>
            <w:gridSpan w:val="2"/>
          </w:tcPr>
          <w:p w:rsidR="009D60E1" w:rsidRDefault="009D60E1">
            <w:r w:rsidRPr="0040173F">
              <w:rPr>
                <w:rFonts w:asciiTheme="majorHAnsi" w:hAnsiTheme="majorHAnsi" w:cstheme="majorHAnsi"/>
                <w:bCs/>
                <w:color w:val="000000"/>
                <w:sz w:val="22"/>
                <w:szCs w:val="22"/>
                <w:lang w:eastAsia="es-ES"/>
              </w:rPr>
              <w:t>Grupo Clase</w:t>
            </w:r>
          </w:p>
        </w:tc>
      </w:tr>
      <w:tr w:rsidR="009D60E1" w:rsidRPr="00EF6DC5" w:rsidTr="00C65EFF">
        <w:trPr>
          <w:trHeight w:val="688"/>
        </w:trPr>
        <w:tc>
          <w:tcPr>
            <w:tcW w:w="1585" w:type="pct"/>
            <w:gridSpan w:val="4"/>
          </w:tcPr>
          <w:p w:rsidR="009D60E1" w:rsidRPr="00EF0B7F" w:rsidRDefault="009D60E1" w:rsidP="000F0D6D">
            <w:pPr>
              <w:rPr>
                <w:rFonts w:asciiTheme="majorHAnsi" w:eastAsia="Times New Roman" w:hAnsiTheme="majorHAnsi" w:cstheme="majorHAnsi"/>
                <w:b/>
                <w:color w:val="000000"/>
                <w:sz w:val="22"/>
                <w:szCs w:val="22"/>
                <w:lang w:eastAsia="es-ES"/>
              </w:rPr>
            </w:pPr>
            <w:r w:rsidRPr="00EF0B7F">
              <w:rPr>
                <w:rFonts w:asciiTheme="majorHAnsi" w:eastAsia="Times New Roman" w:hAnsiTheme="majorHAnsi" w:cstheme="majorHAnsi"/>
                <w:b/>
                <w:color w:val="000000"/>
                <w:sz w:val="22"/>
                <w:szCs w:val="22"/>
                <w:lang w:eastAsia="es-ES"/>
              </w:rPr>
              <w:t>Ejercicio 1.</w:t>
            </w:r>
          </w:p>
          <w:p w:rsidR="009D60E1" w:rsidRDefault="009D60E1" w:rsidP="000F0D6D">
            <w:pPr>
              <w:rPr>
                <w:rFonts w:asciiTheme="majorHAnsi" w:eastAsia="Times New Roman" w:hAnsiTheme="majorHAnsi" w:cstheme="majorHAnsi"/>
                <w:color w:val="000000"/>
                <w:sz w:val="22"/>
                <w:szCs w:val="22"/>
                <w:lang w:eastAsia="es-ES"/>
              </w:rPr>
            </w:pPr>
            <w:r>
              <w:rPr>
                <w:rFonts w:asciiTheme="majorHAnsi" w:eastAsia="Times New Roman" w:hAnsiTheme="majorHAnsi" w:cstheme="majorHAnsi"/>
                <w:color w:val="000000"/>
                <w:sz w:val="22"/>
                <w:szCs w:val="22"/>
                <w:lang w:eastAsia="es-ES"/>
              </w:rPr>
              <w:t xml:space="preserve">P: Explicación del Sistema Internacional de Unidades. Magnitudes Fundamentales y Derivadas. </w:t>
            </w:r>
          </w:p>
          <w:p w:rsidR="009D60E1" w:rsidRPr="00A46AC0" w:rsidRDefault="009D60E1" w:rsidP="000F0D6D">
            <w:pPr>
              <w:rPr>
                <w:rFonts w:asciiTheme="majorHAnsi" w:eastAsia="Times New Roman" w:hAnsiTheme="majorHAnsi" w:cstheme="majorHAnsi"/>
                <w:color w:val="000000"/>
                <w:sz w:val="22"/>
                <w:szCs w:val="22"/>
                <w:lang w:eastAsia="es-ES"/>
              </w:rPr>
            </w:pPr>
            <w:r>
              <w:rPr>
                <w:rFonts w:asciiTheme="majorHAnsi" w:eastAsia="Times New Roman" w:hAnsiTheme="majorHAnsi" w:cstheme="majorHAnsi"/>
                <w:color w:val="000000"/>
                <w:sz w:val="22"/>
                <w:szCs w:val="22"/>
                <w:lang w:eastAsia="es-ES"/>
              </w:rPr>
              <w:t>A: Toman apuntes y completan la información de cómo se definen las 7 magnitudes fundamentales con una búsqueda por internet.</w:t>
            </w:r>
          </w:p>
        </w:tc>
        <w:tc>
          <w:tcPr>
            <w:tcW w:w="1183" w:type="pct"/>
            <w:gridSpan w:val="4"/>
          </w:tcPr>
          <w:p w:rsidR="009D60E1" w:rsidRDefault="009D60E1"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Explicación</w:t>
            </w:r>
          </w:p>
          <w:p w:rsidR="009D60E1" w:rsidRDefault="009D60E1" w:rsidP="00BB4386">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Trabajo en grupo</w:t>
            </w:r>
          </w:p>
          <w:p w:rsidR="009D60E1" w:rsidRPr="00EF6DC5" w:rsidRDefault="009D60E1"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Investigación. Búsqueda en la red</w:t>
            </w:r>
          </w:p>
        </w:tc>
        <w:tc>
          <w:tcPr>
            <w:tcW w:w="1043" w:type="pct"/>
            <w:gridSpan w:val="3"/>
          </w:tcPr>
          <w:p w:rsidR="009D60E1" w:rsidRDefault="009D60E1"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Comprender</w:t>
            </w:r>
          </w:p>
          <w:p w:rsidR="009D60E1" w:rsidRDefault="009D60E1"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Conocer</w:t>
            </w:r>
          </w:p>
          <w:p w:rsidR="009D60E1" w:rsidRDefault="009D60E1"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Analizar</w:t>
            </w:r>
          </w:p>
          <w:p w:rsidR="009D60E1" w:rsidRPr="00AA264F" w:rsidRDefault="009D60E1"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Aplicar</w:t>
            </w:r>
          </w:p>
        </w:tc>
        <w:tc>
          <w:tcPr>
            <w:tcW w:w="1189" w:type="pct"/>
            <w:gridSpan w:val="2"/>
          </w:tcPr>
          <w:p w:rsidR="009D60E1" w:rsidRDefault="009D60E1">
            <w:r w:rsidRPr="0040173F">
              <w:rPr>
                <w:rFonts w:asciiTheme="majorHAnsi" w:hAnsiTheme="majorHAnsi" w:cstheme="majorHAnsi"/>
                <w:bCs/>
                <w:color w:val="000000"/>
                <w:sz w:val="22"/>
                <w:szCs w:val="22"/>
                <w:lang w:eastAsia="es-ES"/>
              </w:rPr>
              <w:t>Grupo Clase</w:t>
            </w:r>
          </w:p>
        </w:tc>
      </w:tr>
      <w:tr w:rsidR="009D60E1" w:rsidRPr="00EF6DC5" w:rsidTr="00C65EFF">
        <w:trPr>
          <w:trHeight w:val="688"/>
        </w:trPr>
        <w:tc>
          <w:tcPr>
            <w:tcW w:w="1585" w:type="pct"/>
            <w:gridSpan w:val="4"/>
          </w:tcPr>
          <w:p w:rsidR="009D60E1" w:rsidRPr="00EF0B7F" w:rsidRDefault="009D60E1" w:rsidP="000F0D6D">
            <w:pPr>
              <w:rPr>
                <w:rFonts w:asciiTheme="majorHAnsi" w:eastAsia="Times New Roman" w:hAnsiTheme="majorHAnsi" w:cstheme="majorHAnsi"/>
                <w:b/>
                <w:color w:val="000000"/>
                <w:sz w:val="22"/>
                <w:szCs w:val="22"/>
                <w:lang w:val="es-ES" w:eastAsia="es-ES"/>
              </w:rPr>
            </w:pPr>
            <w:r w:rsidRPr="00EF0B7F">
              <w:rPr>
                <w:rFonts w:asciiTheme="majorHAnsi" w:eastAsia="Times New Roman" w:hAnsiTheme="majorHAnsi" w:cstheme="majorHAnsi"/>
                <w:b/>
                <w:color w:val="000000"/>
                <w:sz w:val="22"/>
                <w:szCs w:val="22"/>
                <w:lang w:val="es-ES" w:eastAsia="es-ES"/>
              </w:rPr>
              <w:t xml:space="preserve">Ejercicio 2. </w:t>
            </w:r>
          </w:p>
          <w:p w:rsidR="009D60E1" w:rsidRDefault="009D60E1" w:rsidP="00EF0B7F">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P: Explicación de la notación científica. El profesor/a proyecta la presentación "</w:t>
            </w:r>
            <w:proofErr w:type="spellStart"/>
            <w:r>
              <w:rPr>
                <w:rFonts w:asciiTheme="majorHAnsi" w:eastAsia="Times New Roman" w:hAnsiTheme="majorHAnsi" w:cstheme="majorHAnsi"/>
                <w:color w:val="000000"/>
                <w:sz w:val="22"/>
                <w:szCs w:val="22"/>
                <w:lang w:val="es-ES" w:eastAsia="es-ES"/>
              </w:rPr>
              <w:t>Scales</w:t>
            </w:r>
            <w:proofErr w:type="spellEnd"/>
            <w:r>
              <w:rPr>
                <w:rFonts w:asciiTheme="majorHAnsi" w:eastAsia="Times New Roman" w:hAnsiTheme="majorHAnsi" w:cstheme="majorHAnsi"/>
                <w:color w:val="000000"/>
                <w:sz w:val="22"/>
                <w:szCs w:val="22"/>
                <w:lang w:val="es-ES" w:eastAsia="es-ES"/>
              </w:rPr>
              <w:t xml:space="preserve"> of </w:t>
            </w:r>
            <w:proofErr w:type="spellStart"/>
            <w:r>
              <w:rPr>
                <w:rFonts w:asciiTheme="majorHAnsi" w:eastAsia="Times New Roman" w:hAnsiTheme="majorHAnsi" w:cstheme="majorHAnsi"/>
                <w:color w:val="000000"/>
                <w:sz w:val="22"/>
                <w:szCs w:val="22"/>
                <w:lang w:val="es-ES" w:eastAsia="es-ES"/>
              </w:rPr>
              <w:t>the</w:t>
            </w:r>
            <w:proofErr w:type="spellEnd"/>
            <w:r>
              <w:rPr>
                <w:rFonts w:asciiTheme="majorHAnsi" w:eastAsia="Times New Roman" w:hAnsiTheme="majorHAnsi" w:cstheme="majorHAnsi"/>
                <w:color w:val="000000"/>
                <w:sz w:val="22"/>
                <w:szCs w:val="22"/>
                <w:lang w:val="es-ES" w:eastAsia="es-ES"/>
              </w:rPr>
              <w:t xml:space="preserve"> </w:t>
            </w:r>
            <w:proofErr w:type="spellStart"/>
            <w:r>
              <w:rPr>
                <w:rFonts w:asciiTheme="majorHAnsi" w:eastAsia="Times New Roman" w:hAnsiTheme="majorHAnsi" w:cstheme="majorHAnsi"/>
                <w:color w:val="000000"/>
                <w:sz w:val="22"/>
                <w:szCs w:val="22"/>
                <w:lang w:val="es-ES" w:eastAsia="es-ES"/>
              </w:rPr>
              <w:t>Universe</w:t>
            </w:r>
            <w:proofErr w:type="spellEnd"/>
            <w:r>
              <w:rPr>
                <w:rFonts w:asciiTheme="majorHAnsi" w:eastAsia="Times New Roman" w:hAnsiTheme="majorHAnsi" w:cstheme="majorHAnsi"/>
                <w:color w:val="000000"/>
                <w:sz w:val="22"/>
                <w:szCs w:val="22"/>
                <w:lang w:val="es-ES" w:eastAsia="es-ES"/>
              </w:rPr>
              <w:t xml:space="preserve">/Escalas del Universo" en la que se observan las diferencias de escalas desde lo más pequeño a lo más grande. El profesor/a entrega al alumnado ficha con batería de ejercicios de notación científica. </w:t>
            </w:r>
          </w:p>
          <w:p w:rsidR="009D60E1" w:rsidRPr="00EF6DC5" w:rsidRDefault="009D60E1" w:rsidP="00125A6E">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A: Toman apuntes y empiezan a realizar estos ejercicios de notación científica.</w:t>
            </w:r>
          </w:p>
        </w:tc>
        <w:tc>
          <w:tcPr>
            <w:tcW w:w="1183" w:type="pct"/>
            <w:gridSpan w:val="4"/>
          </w:tcPr>
          <w:p w:rsidR="009D60E1" w:rsidRDefault="009D60E1"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Explicación</w:t>
            </w:r>
          </w:p>
          <w:p w:rsidR="009D60E1" w:rsidRDefault="009D60E1"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Presentación</w:t>
            </w:r>
          </w:p>
          <w:p w:rsidR="009D60E1" w:rsidRPr="00EF6DC5" w:rsidRDefault="009D60E1"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Aplicación de lo aprendido mediante ejercicios.</w:t>
            </w:r>
          </w:p>
        </w:tc>
        <w:tc>
          <w:tcPr>
            <w:tcW w:w="1043" w:type="pct"/>
            <w:gridSpan w:val="3"/>
          </w:tcPr>
          <w:p w:rsidR="009D60E1" w:rsidRDefault="009D60E1"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Comprender</w:t>
            </w:r>
          </w:p>
          <w:p w:rsidR="009D60E1" w:rsidRDefault="009D60E1"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Conocer</w:t>
            </w:r>
          </w:p>
          <w:p w:rsidR="009D60E1" w:rsidRPr="00AA264F" w:rsidRDefault="009D60E1"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Aplicar</w:t>
            </w:r>
          </w:p>
        </w:tc>
        <w:tc>
          <w:tcPr>
            <w:tcW w:w="1189" w:type="pct"/>
            <w:gridSpan w:val="2"/>
          </w:tcPr>
          <w:p w:rsidR="009D60E1" w:rsidRDefault="009D60E1">
            <w:r w:rsidRPr="0040173F">
              <w:rPr>
                <w:rFonts w:asciiTheme="majorHAnsi" w:hAnsiTheme="majorHAnsi" w:cstheme="majorHAnsi"/>
                <w:bCs/>
                <w:color w:val="000000"/>
                <w:sz w:val="22"/>
                <w:szCs w:val="22"/>
                <w:lang w:eastAsia="es-ES"/>
              </w:rPr>
              <w:t>Grupo Clase</w:t>
            </w:r>
          </w:p>
        </w:tc>
      </w:tr>
      <w:tr w:rsidR="009D60E1" w:rsidRPr="00EF6DC5" w:rsidTr="00C65EFF">
        <w:trPr>
          <w:trHeight w:val="688"/>
        </w:trPr>
        <w:tc>
          <w:tcPr>
            <w:tcW w:w="1585" w:type="pct"/>
            <w:gridSpan w:val="4"/>
          </w:tcPr>
          <w:p w:rsidR="009D60E1" w:rsidRPr="00EF0B7F" w:rsidRDefault="009D60E1" w:rsidP="00125A6E">
            <w:pPr>
              <w:rPr>
                <w:rFonts w:asciiTheme="majorHAnsi" w:eastAsia="Times New Roman" w:hAnsiTheme="majorHAnsi" w:cstheme="majorHAnsi"/>
                <w:b/>
                <w:color w:val="000000"/>
                <w:sz w:val="22"/>
                <w:szCs w:val="22"/>
                <w:lang w:val="es-ES" w:eastAsia="es-ES"/>
              </w:rPr>
            </w:pPr>
            <w:r w:rsidRPr="00EF0B7F">
              <w:rPr>
                <w:rFonts w:asciiTheme="majorHAnsi" w:eastAsia="Times New Roman" w:hAnsiTheme="majorHAnsi" w:cstheme="majorHAnsi"/>
                <w:b/>
                <w:color w:val="000000"/>
                <w:sz w:val="22"/>
                <w:szCs w:val="22"/>
                <w:lang w:val="es-ES" w:eastAsia="es-ES"/>
              </w:rPr>
              <w:t xml:space="preserve">Ejercicio </w:t>
            </w:r>
            <w:r>
              <w:rPr>
                <w:rFonts w:asciiTheme="majorHAnsi" w:eastAsia="Times New Roman" w:hAnsiTheme="majorHAnsi" w:cstheme="majorHAnsi"/>
                <w:b/>
                <w:color w:val="000000"/>
                <w:sz w:val="22"/>
                <w:szCs w:val="22"/>
                <w:lang w:val="es-ES" w:eastAsia="es-ES"/>
              </w:rPr>
              <w:t>3</w:t>
            </w:r>
            <w:r w:rsidRPr="00EF0B7F">
              <w:rPr>
                <w:rFonts w:asciiTheme="majorHAnsi" w:eastAsia="Times New Roman" w:hAnsiTheme="majorHAnsi" w:cstheme="majorHAnsi"/>
                <w:b/>
                <w:color w:val="000000"/>
                <w:sz w:val="22"/>
                <w:szCs w:val="22"/>
                <w:lang w:val="es-ES" w:eastAsia="es-ES"/>
              </w:rPr>
              <w:t xml:space="preserve">. </w:t>
            </w:r>
          </w:p>
          <w:p w:rsidR="009D60E1" w:rsidRDefault="009D60E1" w:rsidP="00125A6E">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 xml:space="preserve">P: Explicación de los múltiplos y los submúltiplos. El profesor/a entrega al alumnado ficha con batería de ejercicios de </w:t>
            </w:r>
            <w:r w:rsidR="00C1320E">
              <w:rPr>
                <w:rFonts w:asciiTheme="majorHAnsi" w:eastAsia="Times New Roman" w:hAnsiTheme="majorHAnsi" w:cstheme="majorHAnsi"/>
                <w:color w:val="000000"/>
                <w:sz w:val="22"/>
                <w:szCs w:val="22"/>
                <w:lang w:val="es-ES" w:eastAsia="es-ES"/>
              </w:rPr>
              <w:t>múltiplos y submúltiplos</w:t>
            </w:r>
            <w:r>
              <w:rPr>
                <w:rFonts w:asciiTheme="majorHAnsi" w:eastAsia="Times New Roman" w:hAnsiTheme="majorHAnsi" w:cstheme="majorHAnsi"/>
                <w:color w:val="000000"/>
                <w:sz w:val="22"/>
                <w:szCs w:val="22"/>
                <w:lang w:val="es-ES" w:eastAsia="es-ES"/>
              </w:rPr>
              <w:t xml:space="preserve">. </w:t>
            </w:r>
          </w:p>
          <w:p w:rsidR="009D60E1" w:rsidRPr="00EF6DC5" w:rsidRDefault="009D60E1" w:rsidP="00125A6E">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 xml:space="preserve">A: Toman apuntes y empiezan a realizar estos ejercicios de </w:t>
            </w:r>
            <w:r w:rsidR="00C1320E">
              <w:rPr>
                <w:rFonts w:asciiTheme="majorHAnsi" w:eastAsia="Times New Roman" w:hAnsiTheme="majorHAnsi" w:cstheme="majorHAnsi"/>
                <w:color w:val="000000"/>
                <w:sz w:val="22"/>
                <w:szCs w:val="22"/>
                <w:lang w:val="es-ES" w:eastAsia="es-ES"/>
              </w:rPr>
              <w:t>múltiplos y submúltiplos</w:t>
            </w:r>
            <w:r>
              <w:rPr>
                <w:rFonts w:asciiTheme="majorHAnsi" w:eastAsia="Times New Roman" w:hAnsiTheme="majorHAnsi" w:cstheme="majorHAnsi"/>
                <w:color w:val="000000"/>
                <w:sz w:val="22"/>
                <w:szCs w:val="22"/>
                <w:lang w:val="es-ES" w:eastAsia="es-ES"/>
              </w:rPr>
              <w:t>.</w:t>
            </w:r>
          </w:p>
        </w:tc>
        <w:tc>
          <w:tcPr>
            <w:tcW w:w="1183" w:type="pct"/>
            <w:gridSpan w:val="4"/>
          </w:tcPr>
          <w:p w:rsidR="009D60E1" w:rsidRDefault="009D60E1"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Explicación</w:t>
            </w:r>
          </w:p>
          <w:p w:rsidR="009D60E1" w:rsidRPr="00EF6DC5" w:rsidRDefault="009D60E1"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Aplicación de lo aprendido mediante ejercicios.</w:t>
            </w:r>
          </w:p>
        </w:tc>
        <w:tc>
          <w:tcPr>
            <w:tcW w:w="1043" w:type="pct"/>
            <w:gridSpan w:val="3"/>
          </w:tcPr>
          <w:p w:rsidR="009D60E1" w:rsidRDefault="009D60E1"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Comprender</w:t>
            </w:r>
          </w:p>
          <w:p w:rsidR="009D60E1" w:rsidRDefault="009D60E1"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Conocer</w:t>
            </w:r>
          </w:p>
          <w:p w:rsidR="009D60E1" w:rsidRPr="00AA264F" w:rsidRDefault="009D60E1"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Aplicar</w:t>
            </w:r>
          </w:p>
        </w:tc>
        <w:tc>
          <w:tcPr>
            <w:tcW w:w="1189" w:type="pct"/>
            <w:gridSpan w:val="2"/>
          </w:tcPr>
          <w:p w:rsidR="009D60E1" w:rsidRDefault="009D60E1">
            <w:r w:rsidRPr="0040173F">
              <w:rPr>
                <w:rFonts w:asciiTheme="majorHAnsi" w:hAnsiTheme="majorHAnsi" w:cstheme="majorHAnsi"/>
                <w:bCs/>
                <w:color w:val="000000"/>
                <w:sz w:val="22"/>
                <w:szCs w:val="22"/>
                <w:lang w:eastAsia="es-ES"/>
              </w:rPr>
              <w:t>Grupo Clase</w:t>
            </w:r>
          </w:p>
        </w:tc>
      </w:tr>
      <w:tr w:rsidR="00C1320E" w:rsidRPr="00EF6DC5" w:rsidTr="00C65EFF">
        <w:trPr>
          <w:trHeight w:val="688"/>
        </w:trPr>
        <w:tc>
          <w:tcPr>
            <w:tcW w:w="1585" w:type="pct"/>
            <w:gridSpan w:val="4"/>
          </w:tcPr>
          <w:p w:rsidR="00C1320E" w:rsidRPr="00EF0B7F" w:rsidRDefault="00C1320E" w:rsidP="00F9226E">
            <w:pPr>
              <w:rPr>
                <w:rFonts w:asciiTheme="majorHAnsi" w:eastAsia="Times New Roman" w:hAnsiTheme="majorHAnsi" w:cstheme="majorHAnsi"/>
                <w:b/>
                <w:color w:val="000000"/>
                <w:sz w:val="22"/>
                <w:szCs w:val="22"/>
                <w:lang w:val="es-ES" w:eastAsia="es-ES"/>
              </w:rPr>
            </w:pPr>
            <w:r w:rsidRPr="00EF0B7F">
              <w:rPr>
                <w:rFonts w:asciiTheme="majorHAnsi" w:eastAsia="Times New Roman" w:hAnsiTheme="majorHAnsi" w:cstheme="majorHAnsi"/>
                <w:b/>
                <w:color w:val="000000"/>
                <w:sz w:val="22"/>
                <w:szCs w:val="22"/>
                <w:lang w:val="es-ES" w:eastAsia="es-ES"/>
              </w:rPr>
              <w:t xml:space="preserve">Ejercicio </w:t>
            </w:r>
            <w:r>
              <w:rPr>
                <w:rFonts w:asciiTheme="majorHAnsi" w:eastAsia="Times New Roman" w:hAnsiTheme="majorHAnsi" w:cstheme="majorHAnsi"/>
                <w:b/>
                <w:color w:val="000000"/>
                <w:sz w:val="22"/>
                <w:szCs w:val="22"/>
                <w:lang w:val="es-ES" w:eastAsia="es-ES"/>
              </w:rPr>
              <w:t>4</w:t>
            </w:r>
            <w:r w:rsidRPr="00EF0B7F">
              <w:rPr>
                <w:rFonts w:asciiTheme="majorHAnsi" w:eastAsia="Times New Roman" w:hAnsiTheme="majorHAnsi" w:cstheme="majorHAnsi"/>
                <w:b/>
                <w:color w:val="000000"/>
                <w:sz w:val="22"/>
                <w:szCs w:val="22"/>
                <w:lang w:val="es-ES" w:eastAsia="es-ES"/>
              </w:rPr>
              <w:t xml:space="preserve">. </w:t>
            </w:r>
          </w:p>
          <w:p w:rsidR="00C1320E" w:rsidRDefault="00C1320E" w:rsidP="00F9226E">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 xml:space="preserve">P: Explicación de los cambios de unidades. El profesor/a entrega al alumnado ficha con batería de ejercicios de cambios de unidades. </w:t>
            </w:r>
          </w:p>
          <w:p w:rsidR="00C1320E" w:rsidRPr="00EF6DC5" w:rsidRDefault="00C1320E" w:rsidP="00F9226E">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lastRenderedPageBreak/>
              <w:t>A: Toman apuntes y empiezan a realizar estos ejercicios de cambios de unidades.</w:t>
            </w:r>
          </w:p>
        </w:tc>
        <w:tc>
          <w:tcPr>
            <w:tcW w:w="1183" w:type="pct"/>
            <w:gridSpan w:val="4"/>
          </w:tcPr>
          <w:p w:rsidR="00C1320E" w:rsidRDefault="00C1320E" w:rsidP="00F9226E">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lastRenderedPageBreak/>
              <w:t>Explicación</w:t>
            </w:r>
          </w:p>
          <w:p w:rsidR="00C1320E" w:rsidRPr="00EF6DC5" w:rsidRDefault="00C1320E" w:rsidP="00F9226E">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Aplicación de lo aprendido mediante ejercicios.</w:t>
            </w:r>
          </w:p>
        </w:tc>
        <w:tc>
          <w:tcPr>
            <w:tcW w:w="1043" w:type="pct"/>
            <w:gridSpan w:val="3"/>
          </w:tcPr>
          <w:p w:rsidR="00C1320E" w:rsidRDefault="00C1320E" w:rsidP="00F9226E">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Comprender</w:t>
            </w:r>
          </w:p>
          <w:p w:rsidR="00C1320E" w:rsidRDefault="00C1320E" w:rsidP="00F9226E">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Conocer</w:t>
            </w:r>
          </w:p>
          <w:p w:rsidR="00C1320E" w:rsidRPr="00AA264F" w:rsidRDefault="00C1320E" w:rsidP="00F9226E">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Aplicar</w:t>
            </w:r>
          </w:p>
        </w:tc>
        <w:tc>
          <w:tcPr>
            <w:tcW w:w="1189" w:type="pct"/>
            <w:gridSpan w:val="2"/>
          </w:tcPr>
          <w:p w:rsidR="00C1320E" w:rsidRDefault="00C1320E" w:rsidP="00F9226E">
            <w:r w:rsidRPr="0040173F">
              <w:rPr>
                <w:rFonts w:asciiTheme="majorHAnsi" w:hAnsiTheme="majorHAnsi" w:cstheme="majorHAnsi"/>
                <w:bCs/>
                <w:color w:val="000000"/>
                <w:sz w:val="22"/>
                <w:szCs w:val="22"/>
                <w:lang w:eastAsia="es-ES"/>
              </w:rPr>
              <w:t>Grupo Clase</w:t>
            </w:r>
          </w:p>
        </w:tc>
      </w:tr>
      <w:tr w:rsidR="00C1320E" w:rsidRPr="00EF6DC5" w:rsidTr="00C65EFF">
        <w:trPr>
          <w:trHeight w:val="688"/>
        </w:trPr>
        <w:tc>
          <w:tcPr>
            <w:tcW w:w="1585" w:type="pct"/>
            <w:gridSpan w:val="4"/>
          </w:tcPr>
          <w:p w:rsidR="00C1320E" w:rsidRPr="007C46CB" w:rsidRDefault="00C1320E" w:rsidP="000F0D6D">
            <w:pPr>
              <w:rPr>
                <w:rFonts w:asciiTheme="majorHAnsi" w:eastAsia="Times New Roman" w:hAnsiTheme="majorHAnsi" w:cstheme="majorHAnsi"/>
                <w:b/>
                <w:color w:val="000000"/>
                <w:sz w:val="22"/>
                <w:szCs w:val="22"/>
                <w:lang w:val="es-ES" w:eastAsia="es-ES"/>
              </w:rPr>
            </w:pPr>
            <w:r w:rsidRPr="007C46CB">
              <w:rPr>
                <w:rFonts w:asciiTheme="majorHAnsi" w:eastAsia="Times New Roman" w:hAnsiTheme="majorHAnsi" w:cstheme="majorHAnsi"/>
                <w:b/>
                <w:color w:val="000000"/>
                <w:sz w:val="22"/>
                <w:szCs w:val="22"/>
                <w:lang w:val="es-ES" w:eastAsia="es-ES"/>
              </w:rPr>
              <w:lastRenderedPageBreak/>
              <w:t>Actividad 3.</w:t>
            </w:r>
          </w:p>
          <w:p w:rsidR="00C1320E"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P: Explicación de las normas de seguridad en el laboratorio de hoy día. Les pide que comenten las diferencias entre el laboratorio de hoy y los peligros que existían en la ciencia en la antigüedad.</w:t>
            </w:r>
          </w:p>
          <w:p w:rsidR="00C1320E" w:rsidRPr="00EF6DC5"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A: Toman apuntes. Investigan en internet.</w:t>
            </w:r>
          </w:p>
        </w:tc>
        <w:tc>
          <w:tcPr>
            <w:tcW w:w="1183" w:type="pct"/>
            <w:gridSpan w:val="4"/>
          </w:tcPr>
          <w:p w:rsidR="00C1320E" w:rsidRDefault="00C1320E" w:rsidP="00BB4386">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Explicación</w:t>
            </w:r>
          </w:p>
          <w:p w:rsidR="00C1320E" w:rsidRDefault="00C1320E" w:rsidP="00BB4386">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Trabajo en grupo</w:t>
            </w:r>
          </w:p>
          <w:p w:rsidR="00C1320E" w:rsidRPr="00EF6DC5" w:rsidRDefault="00C1320E" w:rsidP="00BB4386">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Investigación. Búsqueda en la red</w:t>
            </w:r>
          </w:p>
        </w:tc>
        <w:tc>
          <w:tcPr>
            <w:tcW w:w="1043" w:type="pct"/>
            <w:gridSpan w:val="3"/>
          </w:tcPr>
          <w:p w:rsidR="00C1320E" w:rsidRDefault="00C1320E"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Comprender</w:t>
            </w:r>
          </w:p>
          <w:p w:rsidR="00C1320E" w:rsidRDefault="00C1320E"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Conocer</w:t>
            </w:r>
          </w:p>
          <w:p w:rsidR="00C1320E" w:rsidRPr="00AA264F" w:rsidRDefault="00C1320E"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Investigar</w:t>
            </w:r>
          </w:p>
        </w:tc>
        <w:tc>
          <w:tcPr>
            <w:tcW w:w="1189" w:type="pct"/>
            <w:gridSpan w:val="2"/>
          </w:tcPr>
          <w:p w:rsidR="00C1320E" w:rsidRDefault="00C1320E">
            <w:r w:rsidRPr="0040173F">
              <w:rPr>
                <w:rFonts w:asciiTheme="majorHAnsi" w:hAnsiTheme="majorHAnsi" w:cstheme="majorHAnsi"/>
                <w:bCs/>
                <w:color w:val="000000"/>
                <w:sz w:val="22"/>
                <w:szCs w:val="22"/>
                <w:lang w:eastAsia="es-ES"/>
              </w:rPr>
              <w:t>Grupo Clase</w:t>
            </w:r>
          </w:p>
        </w:tc>
      </w:tr>
      <w:tr w:rsidR="00C1320E" w:rsidRPr="00EF6DC5" w:rsidTr="00C65EFF">
        <w:trPr>
          <w:trHeight w:val="688"/>
        </w:trPr>
        <w:tc>
          <w:tcPr>
            <w:tcW w:w="1585" w:type="pct"/>
            <w:gridSpan w:val="4"/>
          </w:tcPr>
          <w:p w:rsidR="00C1320E" w:rsidRPr="007C46CB" w:rsidRDefault="00C1320E" w:rsidP="000F0D6D">
            <w:pPr>
              <w:rPr>
                <w:rFonts w:asciiTheme="majorHAnsi" w:eastAsia="Times New Roman" w:hAnsiTheme="majorHAnsi" w:cstheme="majorHAnsi"/>
                <w:b/>
                <w:color w:val="000000"/>
                <w:sz w:val="22"/>
                <w:szCs w:val="22"/>
                <w:lang w:val="es-ES" w:eastAsia="es-ES"/>
              </w:rPr>
            </w:pPr>
            <w:r w:rsidRPr="007C46CB">
              <w:rPr>
                <w:rFonts w:asciiTheme="majorHAnsi" w:eastAsia="Times New Roman" w:hAnsiTheme="majorHAnsi" w:cstheme="majorHAnsi"/>
                <w:b/>
                <w:color w:val="000000"/>
                <w:sz w:val="22"/>
                <w:szCs w:val="22"/>
                <w:lang w:val="es-ES" w:eastAsia="es-ES"/>
              </w:rPr>
              <w:t xml:space="preserve">Actividad 4. </w:t>
            </w:r>
          </w:p>
          <w:p w:rsidR="00C1320E" w:rsidRDefault="00C1320E" w:rsidP="007C46CB">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P: Explicación del material e instrumental del laboratorio de hoy día. Les pide que comenten las diferencias entre el laboratorio de hoy y los medios de los que se disponían en los "laboratorios" de la antigüedad.</w:t>
            </w:r>
          </w:p>
          <w:p w:rsidR="00C1320E" w:rsidRPr="00EF6DC5" w:rsidRDefault="00C1320E" w:rsidP="007C46CB">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A: Toman apuntes. Investigan en internet.</w:t>
            </w:r>
          </w:p>
        </w:tc>
        <w:tc>
          <w:tcPr>
            <w:tcW w:w="1183" w:type="pct"/>
            <w:gridSpan w:val="4"/>
          </w:tcPr>
          <w:p w:rsidR="00C1320E" w:rsidRDefault="00C1320E" w:rsidP="00BB4386">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Explicación</w:t>
            </w:r>
          </w:p>
          <w:p w:rsidR="00C1320E" w:rsidRDefault="00C1320E" w:rsidP="00BB4386">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Trabajo en grupo</w:t>
            </w:r>
          </w:p>
          <w:p w:rsidR="00C1320E" w:rsidRPr="00EF6DC5" w:rsidRDefault="00C1320E" w:rsidP="00BB4386">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Investigación. Búsqueda en la red</w:t>
            </w:r>
          </w:p>
        </w:tc>
        <w:tc>
          <w:tcPr>
            <w:tcW w:w="1043" w:type="pct"/>
            <w:gridSpan w:val="3"/>
          </w:tcPr>
          <w:p w:rsidR="00C1320E" w:rsidRDefault="00C1320E"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Comprender</w:t>
            </w:r>
          </w:p>
          <w:p w:rsidR="00C1320E" w:rsidRDefault="00C1320E"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Conocer</w:t>
            </w:r>
          </w:p>
          <w:p w:rsidR="00C1320E" w:rsidRPr="00AA264F" w:rsidRDefault="00C1320E"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Investigar</w:t>
            </w:r>
          </w:p>
        </w:tc>
        <w:tc>
          <w:tcPr>
            <w:tcW w:w="1189" w:type="pct"/>
            <w:gridSpan w:val="2"/>
          </w:tcPr>
          <w:p w:rsidR="00C1320E" w:rsidRDefault="00C1320E">
            <w:r w:rsidRPr="0040173F">
              <w:rPr>
                <w:rFonts w:asciiTheme="majorHAnsi" w:hAnsiTheme="majorHAnsi" w:cstheme="majorHAnsi"/>
                <w:bCs/>
                <w:color w:val="000000"/>
                <w:sz w:val="22"/>
                <w:szCs w:val="22"/>
                <w:lang w:eastAsia="es-ES"/>
              </w:rPr>
              <w:t>Grupo Clase</w:t>
            </w:r>
          </w:p>
        </w:tc>
      </w:tr>
      <w:tr w:rsidR="00C1320E" w:rsidRPr="00EF6DC5" w:rsidTr="00C65EFF">
        <w:trPr>
          <w:trHeight w:val="688"/>
        </w:trPr>
        <w:tc>
          <w:tcPr>
            <w:tcW w:w="1585" w:type="pct"/>
            <w:gridSpan w:val="4"/>
          </w:tcPr>
          <w:p w:rsidR="00C1320E" w:rsidRPr="007C46CB" w:rsidRDefault="00C1320E" w:rsidP="000F0D6D">
            <w:pPr>
              <w:rPr>
                <w:rFonts w:asciiTheme="majorHAnsi" w:eastAsia="Times New Roman" w:hAnsiTheme="majorHAnsi" w:cstheme="majorHAnsi"/>
                <w:b/>
                <w:color w:val="000000"/>
                <w:sz w:val="22"/>
                <w:szCs w:val="22"/>
                <w:lang w:val="es-ES" w:eastAsia="es-ES"/>
              </w:rPr>
            </w:pPr>
            <w:r w:rsidRPr="007C46CB">
              <w:rPr>
                <w:rFonts w:asciiTheme="majorHAnsi" w:eastAsia="Times New Roman" w:hAnsiTheme="majorHAnsi" w:cstheme="majorHAnsi"/>
                <w:b/>
                <w:color w:val="000000"/>
                <w:sz w:val="22"/>
                <w:szCs w:val="22"/>
                <w:lang w:val="es-ES" w:eastAsia="es-ES"/>
              </w:rPr>
              <w:t>Ejercicio 5.</w:t>
            </w:r>
          </w:p>
          <w:p w:rsidR="00C1320E"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 xml:space="preserve">P: Reparto de un cuestionario sobre lo aprendido. </w:t>
            </w:r>
          </w:p>
          <w:p w:rsidR="00C1320E"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A: Resuelven el cuestionario.</w:t>
            </w:r>
          </w:p>
          <w:p w:rsidR="00C1320E" w:rsidRPr="00EF6DC5"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P: Corrección y evaluación del cuestionario.</w:t>
            </w:r>
          </w:p>
        </w:tc>
        <w:tc>
          <w:tcPr>
            <w:tcW w:w="1183" w:type="pct"/>
            <w:gridSpan w:val="4"/>
          </w:tcPr>
          <w:p w:rsidR="00C1320E"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Consolidación de lo aprendido.</w:t>
            </w:r>
          </w:p>
          <w:p w:rsidR="00C1320E"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Prueba individual.</w:t>
            </w:r>
          </w:p>
          <w:p w:rsidR="00C1320E" w:rsidRPr="00EF6DC5" w:rsidRDefault="00C1320E" w:rsidP="000F0D6D">
            <w:pPr>
              <w:rPr>
                <w:rFonts w:asciiTheme="majorHAnsi" w:eastAsia="Times New Roman" w:hAnsiTheme="majorHAnsi" w:cstheme="majorHAnsi"/>
                <w:color w:val="000000"/>
                <w:sz w:val="22"/>
                <w:szCs w:val="22"/>
                <w:lang w:val="es-ES" w:eastAsia="es-ES"/>
              </w:rPr>
            </w:pPr>
          </w:p>
        </w:tc>
        <w:tc>
          <w:tcPr>
            <w:tcW w:w="1043" w:type="pct"/>
            <w:gridSpan w:val="3"/>
          </w:tcPr>
          <w:p w:rsidR="00C1320E" w:rsidRDefault="00C1320E"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Recordar</w:t>
            </w:r>
          </w:p>
          <w:p w:rsidR="00C1320E" w:rsidRPr="00AA264F" w:rsidRDefault="00C1320E"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Aplicar</w:t>
            </w:r>
          </w:p>
        </w:tc>
        <w:tc>
          <w:tcPr>
            <w:tcW w:w="1189" w:type="pct"/>
            <w:gridSpan w:val="2"/>
          </w:tcPr>
          <w:p w:rsidR="00C1320E" w:rsidRDefault="00C1320E">
            <w:r w:rsidRPr="0040173F">
              <w:rPr>
                <w:rFonts w:asciiTheme="majorHAnsi" w:hAnsiTheme="majorHAnsi" w:cstheme="majorHAnsi"/>
                <w:bCs/>
                <w:color w:val="000000"/>
                <w:sz w:val="22"/>
                <w:szCs w:val="22"/>
                <w:lang w:eastAsia="es-ES"/>
              </w:rPr>
              <w:t>Grupo Clase</w:t>
            </w:r>
          </w:p>
        </w:tc>
      </w:tr>
      <w:tr w:rsidR="00C1320E" w:rsidRPr="00EF6DC5" w:rsidTr="00C65EFF">
        <w:trPr>
          <w:trHeight w:val="688"/>
        </w:trPr>
        <w:tc>
          <w:tcPr>
            <w:tcW w:w="1585" w:type="pct"/>
            <w:gridSpan w:val="4"/>
          </w:tcPr>
          <w:p w:rsidR="00C1320E" w:rsidRPr="007C46CB" w:rsidRDefault="00C1320E" w:rsidP="000F0D6D">
            <w:pPr>
              <w:rPr>
                <w:rFonts w:asciiTheme="majorHAnsi" w:eastAsia="Times New Roman" w:hAnsiTheme="majorHAnsi" w:cstheme="majorHAnsi"/>
                <w:b/>
                <w:color w:val="000000"/>
                <w:sz w:val="22"/>
                <w:szCs w:val="22"/>
                <w:lang w:val="es-ES" w:eastAsia="es-ES"/>
              </w:rPr>
            </w:pPr>
            <w:r w:rsidRPr="007C46CB">
              <w:rPr>
                <w:rFonts w:asciiTheme="majorHAnsi" w:eastAsia="Times New Roman" w:hAnsiTheme="majorHAnsi" w:cstheme="majorHAnsi"/>
                <w:b/>
                <w:color w:val="000000"/>
                <w:sz w:val="22"/>
                <w:szCs w:val="22"/>
                <w:lang w:val="es-ES" w:eastAsia="es-ES"/>
              </w:rPr>
              <w:t>Actividad 5.</w:t>
            </w:r>
          </w:p>
          <w:p w:rsidR="00C1320E"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P: Reparte los ordenadores portátiles y da directrices y ayuda al alumnado a la realización de la presentación.</w:t>
            </w:r>
          </w:p>
          <w:p w:rsidR="00C1320E" w:rsidRPr="00EF6DC5"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A: Realización de la presentación.</w:t>
            </w:r>
          </w:p>
        </w:tc>
        <w:tc>
          <w:tcPr>
            <w:tcW w:w="1183" w:type="pct"/>
            <w:gridSpan w:val="4"/>
          </w:tcPr>
          <w:p w:rsidR="00C1320E"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 xml:space="preserve">Uso de las </w:t>
            </w:r>
            <w:proofErr w:type="spellStart"/>
            <w:r>
              <w:rPr>
                <w:rFonts w:asciiTheme="majorHAnsi" w:eastAsia="Times New Roman" w:hAnsiTheme="majorHAnsi" w:cstheme="majorHAnsi"/>
                <w:color w:val="000000"/>
                <w:sz w:val="22"/>
                <w:szCs w:val="22"/>
                <w:lang w:val="es-ES" w:eastAsia="es-ES"/>
              </w:rPr>
              <w:t>TICs</w:t>
            </w:r>
            <w:proofErr w:type="spellEnd"/>
            <w:r>
              <w:rPr>
                <w:rFonts w:asciiTheme="majorHAnsi" w:eastAsia="Times New Roman" w:hAnsiTheme="majorHAnsi" w:cstheme="majorHAnsi"/>
                <w:color w:val="000000"/>
                <w:sz w:val="22"/>
                <w:szCs w:val="22"/>
                <w:lang w:val="es-ES" w:eastAsia="es-ES"/>
              </w:rPr>
              <w:t xml:space="preserve">. </w:t>
            </w:r>
          </w:p>
          <w:p w:rsidR="00C1320E" w:rsidRPr="00EF6DC5"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Investigación. Búsqueda en la red</w:t>
            </w:r>
          </w:p>
        </w:tc>
        <w:tc>
          <w:tcPr>
            <w:tcW w:w="1043" w:type="pct"/>
            <w:gridSpan w:val="3"/>
          </w:tcPr>
          <w:p w:rsidR="00C1320E" w:rsidRDefault="00C1320E"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Aplicar</w:t>
            </w:r>
          </w:p>
          <w:p w:rsidR="00C1320E" w:rsidRPr="00AA264F" w:rsidRDefault="00C1320E" w:rsidP="00AA264F">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Investigar</w:t>
            </w:r>
          </w:p>
        </w:tc>
        <w:tc>
          <w:tcPr>
            <w:tcW w:w="1189" w:type="pct"/>
            <w:gridSpan w:val="2"/>
          </w:tcPr>
          <w:p w:rsidR="00C1320E" w:rsidRDefault="00C1320E">
            <w:r w:rsidRPr="0040173F">
              <w:rPr>
                <w:rFonts w:asciiTheme="majorHAnsi" w:hAnsiTheme="majorHAnsi" w:cstheme="majorHAnsi"/>
                <w:bCs/>
                <w:color w:val="000000"/>
                <w:sz w:val="22"/>
                <w:szCs w:val="22"/>
                <w:lang w:eastAsia="es-ES"/>
              </w:rPr>
              <w:t>Grupo Clase</w:t>
            </w:r>
          </w:p>
        </w:tc>
      </w:tr>
      <w:tr w:rsidR="00C1320E" w:rsidRPr="00EF6DC5" w:rsidTr="00C65EFF">
        <w:trPr>
          <w:trHeight w:val="416"/>
        </w:trPr>
        <w:tc>
          <w:tcPr>
            <w:tcW w:w="1585" w:type="pct"/>
            <w:gridSpan w:val="4"/>
          </w:tcPr>
          <w:p w:rsidR="00C1320E" w:rsidRPr="007C46CB" w:rsidRDefault="00C1320E" w:rsidP="000F0D6D">
            <w:pPr>
              <w:rPr>
                <w:rFonts w:asciiTheme="majorHAnsi" w:eastAsia="Times New Roman" w:hAnsiTheme="majorHAnsi" w:cstheme="majorHAnsi"/>
                <w:b/>
                <w:color w:val="000000"/>
                <w:sz w:val="22"/>
                <w:szCs w:val="22"/>
                <w:lang w:val="es-ES" w:eastAsia="es-ES"/>
              </w:rPr>
            </w:pPr>
            <w:r w:rsidRPr="007C46CB">
              <w:rPr>
                <w:rFonts w:asciiTheme="majorHAnsi" w:eastAsia="Times New Roman" w:hAnsiTheme="majorHAnsi" w:cstheme="majorHAnsi"/>
                <w:b/>
                <w:color w:val="000000"/>
                <w:sz w:val="22"/>
                <w:szCs w:val="22"/>
                <w:lang w:val="es-ES" w:eastAsia="es-ES"/>
              </w:rPr>
              <w:t>Actividad 6.</w:t>
            </w:r>
          </w:p>
          <w:p w:rsidR="00C1320E"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 xml:space="preserve">P: Exposición en clase de la presentación de cada grupo. </w:t>
            </w:r>
          </w:p>
          <w:p w:rsidR="00C1320E"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A: Toma de notas y evaluación de la exposición.</w:t>
            </w:r>
          </w:p>
          <w:p w:rsidR="00C1320E" w:rsidRPr="00EF6DC5"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P: Cuelga las exposiciones corregidas en su blog</w:t>
            </w:r>
          </w:p>
        </w:tc>
        <w:tc>
          <w:tcPr>
            <w:tcW w:w="1183" w:type="pct"/>
            <w:gridSpan w:val="4"/>
          </w:tcPr>
          <w:p w:rsidR="00C1320E"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Exposición oral.</w:t>
            </w:r>
          </w:p>
          <w:p w:rsidR="00C1320E"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Trabajo en grupo.</w:t>
            </w:r>
          </w:p>
          <w:p w:rsidR="00C1320E" w:rsidRPr="00EF6DC5" w:rsidRDefault="00C1320E" w:rsidP="000F0D6D">
            <w:pP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 xml:space="preserve">Uso de las </w:t>
            </w:r>
            <w:proofErr w:type="spellStart"/>
            <w:r>
              <w:rPr>
                <w:rFonts w:asciiTheme="majorHAnsi" w:eastAsia="Times New Roman" w:hAnsiTheme="majorHAnsi" w:cstheme="majorHAnsi"/>
                <w:color w:val="000000"/>
                <w:sz w:val="22"/>
                <w:szCs w:val="22"/>
                <w:lang w:val="es-ES" w:eastAsia="es-ES"/>
              </w:rPr>
              <w:t>TICs</w:t>
            </w:r>
            <w:proofErr w:type="spellEnd"/>
            <w:r>
              <w:rPr>
                <w:rFonts w:asciiTheme="majorHAnsi" w:eastAsia="Times New Roman" w:hAnsiTheme="majorHAnsi" w:cstheme="majorHAnsi"/>
                <w:color w:val="000000"/>
                <w:sz w:val="22"/>
                <w:szCs w:val="22"/>
                <w:lang w:val="es-ES" w:eastAsia="es-ES"/>
              </w:rPr>
              <w:t>.</w:t>
            </w:r>
          </w:p>
        </w:tc>
        <w:tc>
          <w:tcPr>
            <w:tcW w:w="1043" w:type="pct"/>
            <w:gridSpan w:val="3"/>
          </w:tcPr>
          <w:p w:rsidR="00C1320E" w:rsidRDefault="00C1320E"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Aplicar</w:t>
            </w:r>
          </w:p>
          <w:p w:rsidR="00C1320E" w:rsidRPr="00AA264F" w:rsidRDefault="00C1320E"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Recordar</w:t>
            </w:r>
          </w:p>
        </w:tc>
        <w:tc>
          <w:tcPr>
            <w:tcW w:w="1189" w:type="pct"/>
            <w:gridSpan w:val="2"/>
          </w:tcPr>
          <w:p w:rsidR="00C1320E" w:rsidRDefault="00C1320E">
            <w:pPr>
              <w:rPr>
                <w:rFonts w:asciiTheme="majorHAnsi" w:hAnsiTheme="majorHAnsi" w:cstheme="majorHAnsi"/>
                <w:bCs/>
                <w:color w:val="000000"/>
                <w:sz w:val="22"/>
                <w:szCs w:val="22"/>
                <w:lang w:eastAsia="es-ES"/>
              </w:rPr>
            </w:pPr>
            <w:r w:rsidRPr="0040173F">
              <w:rPr>
                <w:rFonts w:asciiTheme="majorHAnsi" w:hAnsiTheme="majorHAnsi" w:cstheme="majorHAnsi"/>
                <w:bCs/>
                <w:color w:val="000000"/>
                <w:sz w:val="22"/>
                <w:szCs w:val="22"/>
                <w:lang w:eastAsia="es-ES"/>
              </w:rPr>
              <w:t>Grupo Clase</w:t>
            </w:r>
          </w:p>
          <w:p w:rsidR="00C1320E" w:rsidRDefault="00C1320E">
            <w:r>
              <w:rPr>
                <w:rFonts w:asciiTheme="majorHAnsi" w:hAnsiTheme="majorHAnsi" w:cstheme="majorHAnsi"/>
                <w:bCs/>
                <w:color w:val="000000"/>
                <w:sz w:val="22"/>
                <w:szCs w:val="22"/>
                <w:lang w:eastAsia="es-ES"/>
              </w:rPr>
              <w:t>Blog Profesor/a (Internet)</w:t>
            </w:r>
          </w:p>
        </w:tc>
      </w:tr>
      <w:tr w:rsidR="00851FAC" w:rsidRPr="00EF6DC5" w:rsidTr="00851FAC">
        <w:trPr>
          <w:trHeight w:val="352"/>
        </w:trPr>
        <w:tc>
          <w:tcPr>
            <w:tcW w:w="5000" w:type="pct"/>
            <w:gridSpan w:val="13"/>
            <w:shd w:val="clear" w:color="auto" w:fill="31849B" w:themeFill="accent5" w:themeFillShade="BF"/>
          </w:tcPr>
          <w:p w:rsidR="00851FAC" w:rsidRPr="0040173F" w:rsidRDefault="00851FAC" w:rsidP="00851FAC">
            <w:pPr>
              <w:contextualSpacing/>
              <w:jc w:val="center"/>
              <w:rPr>
                <w:rFonts w:asciiTheme="majorHAnsi" w:hAnsiTheme="majorHAnsi" w:cstheme="majorHAnsi"/>
                <w:bCs/>
                <w:color w:val="000000"/>
                <w:sz w:val="22"/>
                <w:szCs w:val="22"/>
                <w:lang w:eastAsia="es-ES"/>
              </w:rPr>
            </w:pPr>
            <w:r w:rsidRPr="00851FAC">
              <w:rPr>
                <w:rFonts w:asciiTheme="majorHAnsi" w:hAnsiTheme="majorHAnsi" w:cstheme="majorHAnsi"/>
                <w:b/>
                <w:bCs/>
                <w:color w:val="000000"/>
                <w:sz w:val="22"/>
                <w:szCs w:val="22"/>
                <w:lang w:eastAsia="es-ES"/>
              </w:rPr>
              <w:t>VALORACIÓN DE LO APRENDIDO</w:t>
            </w:r>
          </w:p>
        </w:tc>
      </w:tr>
      <w:tr w:rsidR="00C65EFF" w:rsidRPr="00EF6DC5" w:rsidTr="00C65EFF">
        <w:trPr>
          <w:trHeight w:val="428"/>
        </w:trPr>
        <w:tc>
          <w:tcPr>
            <w:tcW w:w="1585" w:type="pct"/>
            <w:gridSpan w:val="4"/>
            <w:vMerge w:val="restart"/>
            <w:shd w:val="clear" w:color="auto" w:fill="B6DDE8" w:themeFill="accent5" w:themeFillTint="66"/>
            <w:vAlign w:val="center"/>
          </w:tcPr>
          <w:p w:rsidR="00C65EFF" w:rsidRPr="00EF6DC5" w:rsidRDefault="00C65EFF" w:rsidP="00C30C44">
            <w:pPr>
              <w:contextualSpacing/>
              <w:jc w:val="center"/>
              <w:rPr>
                <w:rFonts w:asciiTheme="majorHAnsi" w:hAnsiTheme="majorHAnsi" w:cstheme="majorHAnsi"/>
                <w:b/>
                <w:bCs/>
                <w:color w:val="000000"/>
                <w:sz w:val="22"/>
                <w:szCs w:val="22"/>
                <w:lang w:eastAsia="es-ES"/>
              </w:rPr>
            </w:pPr>
            <w:r>
              <w:rPr>
                <w:rFonts w:asciiTheme="majorHAnsi" w:hAnsiTheme="majorHAnsi" w:cstheme="majorHAnsi"/>
                <w:b/>
                <w:bCs/>
                <w:color w:val="000000"/>
                <w:sz w:val="22"/>
                <w:szCs w:val="22"/>
                <w:lang w:eastAsia="es-ES"/>
              </w:rPr>
              <w:t xml:space="preserve">% </w:t>
            </w:r>
            <w:r w:rsidRPr="00EF6DC5">
              <w:rPr>
                <w:rFonts w:asciiTheme="majorHAnsi" w:hAnsiTheme="majorHAnsi" w:cstheme="majorHAnsi"/>
                <w:b/>
                <w:bCs/>
                <w:color w:val="000000"/>
                <w:sz w:val="22"/>
                <w:szCs w:val="22"/>
                <w:lang w:eastAsia="es-ES"/>
              </w:rPr>
              <w:t>CRITERIOS DE EVALUACIÓN Y COMPETENCIAS CLAVE</w:t>
            </w:r>
          </w:p>
        </w:tc>
        <w:tc>
          <w:tcPr>
            <w:tcW w:w="3415" w:type="pct"/>
            <w:gridSpan w:val="9"/>
            <w:shd w:val="clear" w:color="auto" w:fill="B6DDE8" w:themeFill="accent5" w:themeFillTint="66"/>
          </w:tcPr>
          <w:p w:rsidR="00C65EFF" w:rsidRPr="0040173F" w:rsidRDefault="00C65EFF" w:rsidP="00851FAC">
            <w:pPr>
              <w:contextualSpacing/>
              <w:jc w:val="center"/>
              <w:rPr>
                <w:rFonts w:asciiTheme="majorHAnsi" w:hAnsiTheme="majorHAnsi" w:cstheme="majorHAnsi"/>
                <w:bCs/>
                <w:color w:val="000000"/>
                <w:sz w:val="22"/>
                <w:szCs w:val="22"/>
                <w:lang w:eastAsia="es-ES"/>
              </w:rPr>
            </w:pPr>
            <w:r w:rsidRPr="00851FAC">
              <w:rPr>
                <w:rFonts w:asciiTheme="majorHAnsi" w:hAnsiTheme="majorHAnsi" w:cstheme="majorHAnsi"/>
                <w:b/>
                <w:bCs/>
                <w:color w:val="000000"/>
                <w:sz w:val="22"/>
                <w:szCs w:val="22"/>
                <w:lang w:eastAsia="es-ES"/>
              </w:rPr>
              <w:t>INSTRUMENTOS DE EVALUACIÓN</w:t>
            </w:r>
          </w:p>
          <w:p w:rsidR="00C65EFF" w:rsidRPr="0040173F" w:rsidRDefault="00C65EFF" w:rsidP="00C65EFF">
            <w:pPr>
              <w:tabs>
                <w:tab w:val="left" w:pos="810"/>
              </w:tabs>
              <w:contextualSpacing/>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ab/>
            </w:r>
          </w:p>
        </w:tc>
      </w:tr>
      <w:tr w:rsidR="00693061" w:rsidRPr="00EF6DC5" w:rsidTr="00693061">
        <w:trPr>
          <w:trHeight w:val="416"/>
        </w:trPr>
        <w:tc>
          <w:tcPr>
            <w:tcW w:w="1585" w:type="pct"/>
            <w:gridSpan w:val="4"/>
            <w:vMerge/>
            <w:shd w:val="clear" w:color="auto" w:fill="B6DDE8" w:themeFill="accent5" w:themeFillTint="66"/>
          </w:tcPr>
          <w:p w:rsidR="00C65EFF" w:rsidRPr="00EF6DC5" w:rsidRDefault="00C65EFF" w:rsidP="00C30C44">
            <w:pPr>
              <w:rPr>
                <w:rFonts w:asciiTheme="majorHAnsi" w:eastAsia="Times New Roman" w:hAnsiTheme="majorHAnsi" w:cstheme="majorHAnsi"/>
                <w:color w:val="000000"/>
                <w:sz w:val="22"/>
                <w:szCs w:val="22"/>
                <w:lang w:val="es-ES" w:eastAsia="es-ES"/>
              </w:rPr>
            </w:pPr>
          </w:p>
        </w:tc>
        <w:tc>
          <w:tcPr>
            <w:tcW w:w="727" w:type="pct"/>
            <w:gridSpan w:val="2"/>
            <w:shd w:val="clear" w:color="auto" w:fill="B6DDE8" w:themeFill="accent5" w:themeFillTint="66"/>
          </w:tcPr>
          <w:p w:rsidR="00C65EFF" w:rsidRDefault="007A6EE4" w:rsidP="00851FAC">
            <w:pPr>
              <w:contextualSpacing/>
              <w:jc w:val="center"/>
              <w:rPr>
                <w:rFonts w:asciiTheme="majorHAnsi" w:eastAsia="Times New Roman" w:hAnsiTheme="majorHAnsi" w:cstheme="majorHAnsi"/>
                <w:color w:val="000000"/>
                <w:sz w:val="22"/>
                <w:szCs w:val="22"/>
                <w:lang w:val="es-ES" w:eastAsia="es-ES"/>
              </w:rPr>
            </w:pPr>
            <w:r>
              <w:rPr>
                <w:rFonts w:asciiTheme="majorHAnsi" w:eastAsia="Times New Roman" w:hAnsiTheme="majorHAnsi" w:cstheme="majorHAnsi"/>
                <w:color w:val="000000"/>
                <w:sz w:val="22"/>
                <w:szCs w:val="22"/>
                <w:lang w:val="es-ES" w:eastAsia="es-ES"/>
              </w:rPr>
              <w:t>PRUEBA (60%)</w:t>
            </w:r>
          </w:p>
        </w:tc>
        <w:tc>
          <w:tcPr>
            <w:tcW w:w="683" w:type="pct"/>
            <w:gridSpan w:val="3"/>
            <w:shd w:val="clear" w:color="auto" w:fill="B6DDE8" w:themeFill="accent5" w:themeFillTint="66"/>
          </w:tcPr>
          <w:p w:rsidR="00C65EFF" w:rsidRDefault="007A6EE4"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OBSERVACIÓN (40%)</w:t>
            </w:r>
          </w:p>
        </w:tc>
        <w:tc>
          <w:tcPr>
            <w:tcW w:w="684" w:type="pct"/>
            <w:shd w:val="clear" w:color="auto" w:fill="B6DDE8" w:themeFill="accent5" w:themeFillTint="66"/>
          </w:tcPr>
          <w:p w:rsidR="00C65EFF" w:rsidRDefault="007A6EE4" w:rsidP="00773050">
            <w:pPr>
              <w:contextualSpacing/>
              <w:jc w:val="both"/>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TRABAJO (40%)</w:t>
            </w:r>
          </w:p>
        </w:tc>
        <w:tc>
          <w:tcPr>
            <w:tcW w:w="682" w:type="pct"/>
            <w:gridSpan w:val="2"/>
            <w:shd w:val="clear" w:color="auto" w:fill="B6DDE8" w:themeFill="accent5" w:themeFillTint="66"/>
          </w:tcPr>
          <w:p w:rsidR="00C65EFF" w:rsidRPr="0040173F" w:rsidRDefault="007A6EE4">
            <w:pPr>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CUADERNO (40%)</w:t>
            </w:r>
          </w:p>
        </w:tc>
        <w:tc>
          <w:tcPr>
            <w:tcW w:w="639" w:type="pct"/>
            <w:shd w:val="clear" w:color="auto" w:fill="B6DDE8" w:themeFill="accent5" w:themeFillTint="66"/>
          </w:tcPr>
          <w:p w:rsidR="00C65EFF" w:rsidRPr="0040173F" w:rsidRDefault="007A6EE4">
            <w:pPr>
              <w:rPr>
                <w:rFonts w:asciiTheme="majorHAnsi" w:hAnsiTheme="majorHAnsi" w:cstheme="majorHAnsi"/>
                <w:bCs/>
                <w:color w:val="000000"/>
                <w:sz w:val="22"/>
                <w:szCs w:val="22"/>
                <w:lang w:eastAsia="es-ES"/>
              </w:rPr>
            </w:pPr>
            <w:r>
              <w:rPr>
                <w:rFonts w:asciiTheme="majorHAnsi" w:hAnsiTheme="majorHAnsi" w:cstheme="majorHAnsi"/>
                <w:bCs/>
                <w:color w:val="000000"/>
                <w:sz w:val="22"/>
                <w:szCs w:val="22"/>
                <w:lang w:eastAsia="es-ES"/>
              </w:rPr>
              <w:t>PRÁCTICAS (40%)</w:t>
            </w:r>
          </w:p>
        </w:tc>
      </w:tr>
      <w:tr w:rsidR="00693061" w:rsidRPr="00EF6DC5" w:rsidTr="007A6EE4">
        <w:trPr>
          <w:trHeight w:val="416"/>
        </w:trPr>
        <w:tc>
          <w:tcPr>
            <w:tcW w:w="1585" w:type="pct"/>
            <w:gridSpan w:val="4"/>
          </w:tcPr>
          <w:p w:rsidR="00C65EFF" w:rsidRPr="00EF6DC5" w:rsidRDefault="00C65EFF" w:rsidP="00C30C44">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t>B1C1. Reconocer e identificar las características del método científico. CMCT</w:t>
            </w:r>
            <w:r>
              <w:rPr>
                <w:rFonts w:asciiTheme="majorHAnsi" w:eastAsia="Times New Roman" w:hAnsiTheme="majorHAnsi" w:cstheme="majorHAnsi"/>
                <w:color w:val="000000"/>
                <w:sz w:val="22"/>
                <w:szCs w:val="22"/>
                <w:lang w:val="es-ES" w:eastAsia="es-ES"/>
              </w:rPr>
              <w:t xml:space="preserve"> (3%)</w:t>
            </w:r>
          </w:p>
        </w:tc>
        <w:tc>
          <w:tcPr>
            <w:tcW w:w="727" w:type="pct"/>
            <w:gridSpan w:val="2"/>
            <w:vAlign w:val="center"/>
          </w:tcPr>
          <w:p w:rsidR="00C65EFF" w:rsidRPr="007A6EE4" w:rsidRDefault="007A6EE4" w:rsidP="007A6EE4">
            <w:pPr>
              <w:contextualSpacing/>
              <w:jc w:val="center"/>
              <w:rPr>
                <w:rFonts w:asciiTheme="majorHAnsi" w:eastAsia="Times New Roman" w:hAnsiTheme="majorHAnsi" w:cstheme="majorHAnsi"/>
                <w:color w:val="000000"/>
                <w:sz w:val="44"/>
                <w:szCs w:val="44"/>
                <w:lang w:val="es-ES" w:eastAsia="es-ES"/>
              </w:rPr>
            </w:pPr>
            <w:r w:rsidRPr="007A6EE4">
              <w:rPr>
                <w:rFonts w:asciiTheme="majorHAnsi" w:eastAsia="Times New Roman" w:hAnsiTheme="majorHAnsi" w:cstheme="majorHAnsi"/>
                <w:color w:val="000000"/>
                <w:sz w:val="44"/>
                <w:szCs w:val="44"/>
                <w:lang w:val="es-ES" w:eastAsia="es-ES"/>
              </w:rPr>
              <w:t>X</w:t>
            </w:r>
          </w:p>
        </w:tc>
        <w:tc>
          <w:tcPr>
            <w:tcW w:w="683" w:type="pct"/>
            <w:gridSpan w:val="3"/>
            <w:vAlign w:val="center"/>
          </w:tcPr>
          <w:p w:rsidR="00C65EFF" w:rsidRPr="007A6EE4" w:rsidRDefault="00C65EFF" w:rsidP="007A6EE4">
            <w:pPr>
              <w:contextualSpacing/>
              <w:jc w:val="center"/>
              <w:rPr>
                <w:rFonts w:asciiTheme="majorHAnsi" w:hAnsiTheme="majorHAnsi" w:cstheme="majorHAnsi"/>
                <w:bCs/>
                <w:color w:val="000000"/>
                <w:sz w:val="44"/>
                <w:szCs w:val="44"/>
                <w:lang w:eastAsia="es-ES"/>
              </w:rPr>
            </w:pPr>
          </w:p>
        </w:tc>
        <w:tc>
          <w:tcPr>
            <w:tcW w:w="684" w:type="pct"/>
            <w:vAlign w:val="center"/>
          </w:tcPr>
          <w:p w:rsidR="00C65EFF" w:rsidRPr="007A6EE4" w:rsidRDefault="00C65EFF" w:rsidP="007A6EE4">
            <w:pPr>
              <w:contextualSpacing/>
              <w:jc w:val="center"/>
              <w:rPr>
                <w:rFonts w:asciiTheme="majorHAnsi" w:hAnsiTheme="majorHAnsi" w:cstheme="majorHAnsi"/>
                <w:bCs/>
                <w:color w:val="000000"/>
                <w:sz w:val="44"/>
                <w:szCs w:val="44"/>
                <w:lang w:eastAsia="es-ES"/>
              </w:rPr>
            </w:pPr>
          </w:p>
        </w:tc>
        <w:tc>
          <w:tcPr>
            <w:tcW w:w="682" w:type="pct"/>
            <w:gridSpan w:val="2"/>
            <w:vAlign w:val="center"/>
          </w:tcPr>
          <w:p w:rsidR="00C65EFF" w:rsidRPr="007A6EE4" w:rsidRDefault="00C65EFF" w:rsidP="007A6EE4">
            <w:pPr>
              <w:jc w:val="center"/>
              <w:rPr>
                <w:rFonts w:asciiTheme="majorHAnsi" w:hAnsiTheme="majorHAnsi" w:cstheme="majorHAnsi"/>
                <w:bCs/>
                <w:color w:val="000000"/>
                <w:sz w:val="44"/>
                <w:szCs w:val="44"/>
                <w:lang w:eastAsia="es-ES"/>
              </w:rPr>
            </w:pPr>
          </w:p>
        </w:tc>
        <w:tc>
          <w:tcPr>
            <w:tcW w:w="639" w:type="pct"/>
            <w:vAlign w:val="center"/>
          </w:tcPr>
          <w:p w:rsidR="00C65EFF" w:rsidRPr="007A6EE4" w:rsidRDefault="007A6EE4" w:rsidP="007A6EE4">
            <w:pPr>
              <w:jc w:val="center"/>
              <w:rPr>
                <w:rFonts w:asciiTheme="majorHAnsi" w:hAnsiTheme="majorHAnsi" w:cstheme="majorHAnsi"/>
                <w:bCs/>
                <w:color w:val="000000"/>
                <w:sz w:val="44"/>
                <w:szCs w:val="44"/>
                <w:lang w:eastAsia="es-ES"/>
              </w:rPr>
            </w:pPr>
            <w:r w:rsidRPr="007A6EE4">
              <w:rPr>
                <w:rFonts w:asciiTheme="majorHAnsi" w:hAnsiTheme="majorHAnsi" w:cstheme="majorHAnsi"/>
                <w:bCs/>
                <w:color w:val="000000"/>
                <w:sz w:val="44"/>
                <w:szCs w:val="44"/>
                <w:lang w:eastAsia="es-ES"/>
              </w:rPr>
              <w:t>X</w:t>
            </w:r>
          </w:p>
        </w:tc>
      </w:tr>
      <w:tr w:rsidR="00693061" w:rsidRPr="00EF6DC5" w:rsidTr="007A6EE4">
        <w:trPr>
          <w:trHeight w:val="416"/>
        </w:trPr>
        <w:tc>
          <w:tcPr>
            <w:tcW w:w="1585" w:type="pct"/>
            <w:gridSpan w:val="4"/>
            <w:vAlign w:val="center"/>
          </w:tcPr>
          <w:p w:rsidR="00C65EFF" w:rsidRPr="00EF6DC5" w:rsidRDefault="00C65EFF" w:rsidP="00C30C44">
            <w:pPr>
              <w:rPr>
                <w:rFonts w:asciiTheme="majorHAnsi" w:eastAsia="Times New Roman" w:hAnsiTheme="majorHAnsi" w:cstheme="majorHAnsi"/>
                <w:color w:val="000000"/>
                <w:sz w:val="22"/>
                <w:szCs w:val="22"/>
                <w:lang w:val="es-ES" w:eastAsia="es-ES"/>
              </w:rPr>
            </w:pPr>
            <w:r w:rsidRPr="00EF6DC5">
              <w:rPr>
                <w:rFonts w:asciiTheme="majorHAnsi" w:eastAsia="Times New Roman" w:hAnsiTheme="majorHAnsi" w:cstheme="majorHAnsi"/>
                <w:color w:val="000000"/>
                <w:sz w:val="22"/>
                <w:szCs w:val="22"/>
                <w:lang w:val="es-ES" w:eastAsia="es-ES"/>
              </w:rPr>
              <w:t xml:space="preserve">B1C2. Valorar la investigación científica y su impacto en la industria y en el desarrollo de la sociedad. CCL, </w:t>
            </w:r>
            <w:r w:rsidRPr="00EF6DC5">
              <w:rPr>
                <w:rFonts w:asciiTheme="majorHAnsi" w:eastAsia="Times New Roman" w:hAnsiTheme="majorHAnsi" w:cstheme="majorHAnsi"/>
                <w:color w:val="000000"/>
                <w:sz w:val="22"/>
                <w:szCs w:val="22"/>
                <w:lang w:val="es-ES" w:eastAsia="es-ES"/>
              </w:rPr>
              <w:lastRenderedPageBreak/>
              <w:t>CSC.</w:t>
            </w:r>
            <w:r>
              <w:rPr>
                <w:rFonts w:asciiTheme="majorHAnsi" w:eastAsia="Times New Roman" w:hAnsiTheme="majorHAnsi" w:cstheme="majorHAnsi"/>
                <w:color w:val="000000"/>
                <w:sz w:val="22"/>
                <w:szCs w:val="22"/>
                <w:lang w:val="es-ES" w:eastAsia="es-ES"/>
              </w:rPr>
              <w:t xml:space="preserve"> (2%)</w:t>
            </w:r>
          </w:p>
        </w:tc>
        <w:tc>
          <w:tcPr>
            <w:tcW w:w="727" w:type="pct"/>
            <w:gridSpan w:val="2"/>
            <w:vAlign w:val="center"/>
          </w:tcPr>
          <w:p w:rsidR="00C65EFF" w:rsidRPr="007A6EE4" w:rsidRDefault="007A6EE4" w:rsidP="007A6EE4">
            <w:pPr>
              <w:contextualSpacing/>
              <w:jc w:val="center"/>
              <w:rPr>
                <w:rFonts w:asciiTheme="majorHAnsi" w:eastAsia="Times New Roman" w:hAnsiTheme="majorHAnsi" w:cstheme="majorHAnsi"/>
                <w:color w:val="000000"/>
                <w:sz w:val="44"/>
                <w:szCs w:val="44"/>
                <w:lang w:val="es-ES" w:eastAsia="es-ES"/>
              </w:rPr>
            </w:pPr>
            <w:r w:rsidRPr="007A6EE4">
              <w:rPr>
                <w:rFonts w:asciiTheme="majorHAnsi" w:eastAsia="Times New Roman" w:hAnsiTheme="majorHAnsi" w:cstheme="majorHAnsi"/>
                <w:color w:val="000000"/>
                <w:sz w:val="44"/>
                <w:szCs w:val="44"/>
                <w:lang w:val="es-ES" w:eastAsia="es-ES"/>
              </w:rPr>
              <w:lastRenderedPageBreak/>
              <w:t>X</w:t>
            </w:r>
          </w:p>
        </w:tc>
        <w:tc>
          <w:tcPr>
            <w:tcW w:w="683" w:type="pct"/>
            <w:gridSpan w:val="3"/>
            <w:vAlign w:val="center"/>
          </w:tcPr>
          <w:p w:rsidR="00C65EFF" w:rsidRPr="007A6EE4" w:rsidRDefault="007A6EE4" w:rsidP="007A6EE4">
            <w:pPr>
              <w:contextualSpacing/>
              <w:jc w:val="center"/>
              <w:rPr>
                <w:rFonts w:asciiTheme="majorHAnsi" w:hAnsiTheme="majorHAnsi" w:cstheme="majorHAnsi"/>
                <w:bCs/>
                <w:color w:val="000000"/>
                <w:sz w:val="44"/>
                <w:szCs w:val="44"/>
                <w:lang w:eastAsia="es-ES"/>
              </w:rPr>
            </w:pPr>
            <w:r w:rsidRPr="007A6EE4">
              <w:rPr>
                <w:rFonts w:asciiTheme="majorHAnsi" w:hAnsiTheme="majorHAnsi" w:cstheme="majorHAnsi"/>
                <w:bCs/>
                <w:color w:val="000000"/>
                <w:sz w:val="44"/>
                <w:szCs w:val="44"/>
                <w:lang w:eastAsia="es-ES"/>
              </w:rPr>
              <w:t>X</w:t>
            </w:r>
          </w:p>
        </w:tc>
        <w:tc>
          <w:tcPr>
            <w:tcW w:w="684" w:type="pct"/>
            <w:vAlign w:val="center"/>
          </w:tcPr>
          <w:p w:rsidR="00C65EFF" w:rsidRPr="007A6EE4" w:rsidRDefault="00C65EFF" w:rsidP="007A6EE4">
            <w:pPr>
              <w:contextualSpacing/>
              <w:jc w:val="center"/>
              <w:rPr>
                <w:rFonts w:asciiTheme="majorHAnsi" w:hAnsiTheme="majorHAnsi" w:cstheme="majorHAnsi"/>
                <w:bCs/>
                <w:color w:val="000000"/>
                <w:sz w:val="44"/>
                <w:szCs w:val="44"/>
                <w:lang w:eastAsia="es-ES"/>
              </w:rPr>
            </w:pPr>
          </w:p>
        </w:tc>
        <w:tc>
          <w:tcPr>
            <w:tcW w:w="682" w:type="pct"/>
            <w:gridSpan w:val="2"/>
            <w:vAlign w:val="center"/>
          </w:tcPr>
          <w:p w:rsidR="00C65EFF" w:rsidRPr="007A6EE4" w:rsidRDefault="00C65EFF" w:rsidP="007A6EE4">
            <w:pPr>
              <w:jc w:val="center"/>
              <w:rPr>
                <w:rFonts w:asciiTheme="majorHAnsi" w:hAnsiTheme="majorHAnsi" w:cstheme="majorHAnsi"/>
                <w:bCs/>
                <w:color w:val="000000"/>
                <w:sz w:val="44"/>
                <w:szCs w:val="44"/>
                <w:lang w:eastAsia="es-ES"/>
              </w:rPr>
            </w:pPr>
          </w:p>
        </w:tc>
        <w:tc>
          <w:tcPr>
            <w:tcW w:w="639" w:type="pct"/>
            <w:vAlign w:val="center"/>
          </w:tcPr>
          <w:p w:rsidR="00C65EFF" w:rsidRPr="007A6EE4" w:rsidRDefault="00C65EFF" w:rsidP="007A6EE4">
            <w:pPr>
              <w:jc w:val="center"/>
              <w:rPr>
                <w:rFonts w:asciiTheme="majorHAnsi" w:hAnsiTheme="majorHAnsi" w:cstheme="majorHAnsi"/>
                <w:bCs/>
                <w:color w:val="000000"/>
                <w:sz w:val="44"/>
                <w:szCs w:val="44"/>
                <w:lang w:eastAsia="es-ES"/>
              </w:rPr>
            </w:pPr>
          </w:p>
        </w:tc>
      </w:tr>
      <w:tr w:rsidR="00693061" w:rsidRPr="00EF6DC5" w:rsidTr="007A6EE4">
        <w:trPr>
          <w:trHeight w:val="416"/>
        </w:trPr>
        <w:tc>
          <w:tcPr>
            <w:tcW w:w="1585" w:type="pct"/>
            <w:gridSpan w:val="4"/>
          </w:tcPr>
          <w:p w:rsidR="00C65EFF" w:rsidRPr="00EF6DC5" w:rsidRDefault="00C65EFF" w:rsidP="00C30C44">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lastRenderedPageBreak/>
              <w:t>B1C3. Conocer los procedimientos científicos para determinar magnitudes. CMCT</w:t>
            </w:r>
            <w:r>
              <w:rPr>
                <w:rFonts w:asciiTheme="majorHAnsi" w:eastAsia="Times New Roman" w:hAnsiTheme="majorHAnsi" w:cstheme="majorHAnsi"/>
                <w:color w:val="000000"/>
                <w:sz w:val="22"/>
                <w:szCs w:val="22"/>
                <w:lang w:val="es-ES" w:eastAsia="es-ES"/>
              </w:rPr>
              <w:t xml:space="preserve"> (5%)</w:t>
            </w:r>
          </w:p>
        </w:tc>
        <w:tc>
          <w:tcPr>
            <w:tcW w:w="727" w:type="pct"/>
            <w:gridSpan w:val="2"/>
            <w:vAlign w:val="center"/>
          </w:tcPr>
          <w:p w:rsidR="00C65EFF" w:rsidRPr="007A6EE4" w:rsidRDefault="007A6EE4" w:rsidP="007A6EE4">
            <w:pPr>
              <w:contextualSpacing/>
              <w:jc w:val="center"/>
              <w:rPr>
                <w:rFonts w:asciiTheme="majorHAnsi" w:eastAsia="Times New Roman" w:hAnsiTheme="majorHAnsi" w:cstheme="majorHAnsi"/>
                <w:color w:val="000000"/>
                <w:sz w:val="44"/>
                <w:szCs w:val="44"/>
                <w:lang w:val="es-ES" w:eastAsia="es-ES"/>
              </w:rPr>
            </w:pPr>
            <w:r w:rsidRPr="007A6EE4">
              <w:rPr>
                <w:rFonts w:asciiTheme="majorHAnsi" w:eastAsia="Times New Roman" w:hAnsiTheme="majorHAnsi" w:cstheme="majorHAnsi"/>
                <w:color w:val="000000"/>
                <w:sz w:val="44"/>
                <w:szCs w:val="44"/>
                <w:lang w:val="es-ES" w:eastAsia="es-ES"/>
              </w:rPr>
              <w:t>X</w:t>
            </w:r>
          </w:p>
        </w:tc>
        <w:tc>
          <w:tcPr>
            <w:tcW w:w="683" w:type="pct"/>
            <w:gridSpan w:val="3"/>
            <w:vAlign w:val="center"/>
          </w:tcPr>
          <w:p w:rsidR="00C65EFF" w:rsidRPr="007A6EE4" w:rsidRDefault="00C65EFF" w:rsidP="007A6EE4">
            <w:pPr>
              <w:contextualSpacing/>
              <w:jc w:val="center"/>
              <w:rPr>
                <w:rFonts w:asciiTheme="majorHAnsi" w:hAnsiTheme="majorHAnsi" w:cstheme="majorHAnsi"/>
                <w:bCs/>
                <w:color w:val="000000"/>
                <w:sz w:val="44"/>
                <w:szCs w:val="44"/>
                <w:lang w:eastAsia="es-ES"/>
              </w:rPr>
            </w:pPr>
          </w:p>
        </w:tc>
        <w:tc>
          <w:tcPr>
            <w:tcW w:w="684" w:type="pct"/>
            <w:vAlign w:val="center"/>
          </w:tcPr>
          <w:p w:rsidR="00C65EFF" w:rsidRPr="007A6EE4" w:rsidRDefault="00C65EFF" w:rsidP="007A6EE4">
            <w:pPr>
              <w:contextualSpacing/>
              <w:jc w:val="center"/>
              <w:rPr>
                <w:rFonts w:asciiTheme="majorHAnsi" w:hAnsiTheme="majorHAnsi" w:cstheme="majorHAnsi"/>
                <w:bCs/>
                <w:color w:val="000000"/>
                <w:sz w:val="44"/>
                <w:szCs w:val="44"/>
                <w:lang w:eastAsia="es-ES"/>
              </w:rPr>
            </w:pPr>
          </w:p>
        </w:tc>
        <w:tc>
          <w:tcPr>
            <w:tcW w:w="682" w:type="pct"/>
            <w:gridSpan w:val="2"/>
            <w:vAlign w:val="center"/>
          </w:tcPr>
          <w:p w:rsidR="00C65EFF" w:rsidRPr="007A6EE4" w:rsidRDefault="007A6EE4" w:rsidP="007A6EE4">
            <w:pPr>
              <w:jc w:val="center"/>
              <w:rPr>
                <w:rFonts w:asciiTheme="majorHAnsi" w:hAnsiTheme="majorHAnsi" w:cstheme="majorHAnsi"/>
                <w:bCs/>
                <w:color w:val="000000"/>
                <w:sz w:val="44"/>
                <w:szCs w:val="44"/>
                <w:lang w:eastAsia="es-ES"/>
              </w:rPr>
            </w:pPr>
            <w:r w:rsidRPr="007A6EE4">
              <w:rPr>
                <w:rFonts w:asciiTheme="majorHAnsi" w:hAnsiTheme="majorHAnsi" w:cstheme="majorHAnsi"/>
                <w:bCs/>
                <w:color w:val="000000"/>
                <w:sz w:val="44"/>
                <w:szCs w:val="44"/>
                <w:lang w:eastAsia="es-ES"/>
              </w:rPr>
              <w:t>X</w:t>
            </w:r>
          </w:p>
        </w:tc>
        <w:tc>
          <w:tcPr>
            <w:tcW w:w="639" w:type="pct"/>
            <w:vAlign w:val="center"/>
          </w:tcPr>
          <w:p w:rsidR="00C65EFF" w:rsidRPr="007A6EE4" w:rsidRDefault="00C65EFF" w:rsidP="007A6EE4">
            <w:pPr>
              <w:jc w:val="center"/>
              <w:rPr>
                <w:rFonts w:asciiTheme="majorHAnsi" w:hAnsiTheme="majorHAnsi" w:cstheme="majorHAnsi"/>
                <w:bCs/>
                <w:color w:val="000000"/>
                <w:sz w:val="44"/>
                <w:szCs w:val="44"/>
                <w:lang w:eastAsia="es-ES"/>
              </w:rPr>
            </w:pPr>
          </w:p>
        </w:tc>
      </w:tr>
      <w:tr w:rsidR="00693061" w:rsidRPr="00EF6DC5" w:rsidTr="007A6EE4">
        <w:trPr>
          <w:trHeight w:val="416"/>
        </w:trPr>
        <w:tc>
          <w:tcPr>
            <w:tcW w:w="1585" w:type="pct"/>
            <w:gridSpan w:val="4"/>
          </w:tcPr>
          <w:p w:rsidR="00C65EFF" w:rsidRPr="00EF6DC5" w:rsidRDefault="00C65EFF" w:rsidP="00C30C44">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t>B1C4. Reconocer los materiales, e instrumentos básicos del laboratorio de Física y de Química; conocer y respetar las normas de seguridad y de eliminación de residuos para la protección del medio ambiente. CCL, CMCT, CAA, CSC.</w:t>
            </w:r>
            <w:r>
              <w:rPr>
                <w:rFonts w:asciiTheme="majorHAnsi" w:eastAsia="Times New Roman" w:hAnsiTheme="majorHAnsi" w:cstheme="majorHAnsi"/>
                <w:color w:val="000000"/>
                <w:sz w:val="22"/>
                <w:szCs w:val="22"/>
                <w:lang w:val="es-ES" w:eastAsia="es-ES"/>
              </w:rPr>
              <w:t xml:space="preserve"> (1%)</w:t>
            </w:r>
          </w:p>
        </w:tc>
        <w:tc>
          <w:tcPr>
            <w:tcW w:w="727" w:type="pct"/>
            <w:gridSpan w:val="2"/>
            <w:vAlign w:val="center"/>
          </w:tcPr>
          <w:p w:rsidR="00C65EFF" w:rsidRPr="007A6EE4" w:rsidRDefault="007A6EE4" w:rsidP="007A6EE4">
            <w:pPr>
              <w:contextualSpacing/>
              <w:jc w:val="center"/>
              <w:rPr>
                <w:rFonts w:asciiTheme="majorHAnsi" w:eastAsia="Times New Roman" w:hAnsiTheme="majorHAnsi" w:cstheme="majorHAnsi"/>
                <w:color w:val="000000"/>
                <w:sz w:val="44"/>
                <w:szCs w:val="44"/>
                <w:lang w:val="es-ES" w:eastAsia="es-ES"/>
              </w:rPr>
            </w:pPr>
            <w:r w:rsidRPr="007A6EE4">
              <w:rPr>
                <w:rFonts w:asciiTheme="majorHAnsi" w:eastAsia="Times New Roman" w:hAnsiTheme="majorHAnsi" w:cstheme="majorHAnsi"/>
                <w:color w:val="000000"/>
                <w:sz w:val="44"/>
                <w:szCs w:val="44"/>
                <w:lang w:val="es-ES" w:eastAsia="es-ES"/>
              </w:rPr>
              <w:t>X</w:t>
            </w:r>
          </w:p>
        </w:tc>
        <w:tc>
          <w:tcPr>
            <w:tcW w:w="683" w:type="pct"/>
            <w:gridSpan w:val="3"/>
            <w:vAlign w:val="center"/>
          </w:tcPr>
          <w:p w:rsidR="00C65EFF" w:rsidRPr="007A6EE4" w:rsidRDefault="007A6EE4" w:rsidP="007A6EE4">
            <w:pPr>
              <w:contextualSpacing/>
              <w:jc w:val="center"/>
              <w:rPr>
                <w:rFonts w:asciiTheme="majorHAnsi" w:hAnsiTheme="majorHAnsi" w:cstheme="majorHAnsi"/>
                <w:bCs/>
                <w:color w:val="000000"/>
                <w:sz w:val="44"/>
                <w:szCs w:val="44"/>
                <w:lang w:eastAsia="es-ES"/>
              </w:rPr>
            </w:pPr>
            <w:r w:rsidRPr="007A6EE4">
              <w:rPr>
                <w:rFonts w:asciiTheme="majorHAnsi" w:hAnsiTheme="majorHAnsi" w:cstheme="majorHAnsi"/>
                <w:bCs/>
                <w:color w:val="000000"/>
                <w:sz w:val="44"/>
                <w:szCs w:val="44"/>
                <w:lang w:eastAsia="es-ES"/>
              </w:rPr>
              <w:t>X</w:t>
            </w:r>
          </w:p>
        </w:tc>
        <w:tc>
          <w:tcPr>
            <w:tcW w:w="684" w:type="pct"/>
            <w:vAlign w:val="center"/>
          </w:tcPr>
          <w:p w:rsidR="00C65EFF" w:rsidRPr="007A6EE4" w:rsidRDefault="00C65EFF" w:rsidP="007A6EE4">
            <w:pPr>
              <w:contextualSpacing/>
              <w:jc w:val="center"/>
              <w:rPr>
                <w:rFonts w:asciiTheme="majorHAnsi" w:hAnsiTheme="majorHAnsi" w:cstheme="majorHAnsi"/>
                <w:bCs/>
                <w:color w:val="000000"/>
                <w:sz w:val="44"/>
                <w:szCs w:val="44"/>
                <w:lang w:eastAsia="es-ES"/>
              </w:rPr>
            </w:pPr>
          </w:p>
        </w:tc>
        <w:tc>
          <w:tcPr>
            <w:tcW w:w="682" w:type="pct"/>
            <w:gridSpan w:val="2"/>
            <w:vAlign w:val="center"/>
          </w:tcPr>
          <w:p w:rsidR="00C65EFF" w:rsidRPr="007A6EE4" w:rsidRDefault="00C65EFF" w:rsidP="007A6EE4">
            <w:pPr>
              <w:jc w:val="center"/>
              <w:rPr>
                <w:rFonts w:asciiTheme="majorHAnsi" w:hAnsiTheme="majorHAnsi" w:cstheme="majorHAnsi"/>
                <w:bCs/>
                <w:color w:val="000000"/>
                <w:sz w:val="44"/>
                <w:szCs w:val="44"/>
                <w:lang w:eastAsia="es-ES"/>
              </w:rPr>
            </w:pPr>
          </w:p>
        </w:tc>
        <w:tc>
          <w:tcPr>
            <w:tcW w:w="639" w:type="pct"/>
            <w:vAlign w:val="center"/>
          </w:tcPr>
          <w:p w:rsidR="00C65EFF" w:rsidRPr="007A6EE4" w:rsidRDefault="00C65EFF" w:rsidP="007A6EE4">
            <w:pPr>
              <w:jc w:val="center"/>
              <w:rPr>
                <w:rFonts w:asciiTheme="majorHAnsi" w:hAnsiTheme="majorHAnsi" w:cstheme="majorHAnsi"/>
                <w:bCs/>
                <w:color w:val="000000"/>
                <w:sz w:val="44"/>
                <w:szCs w:val="44"/>
                <w:lang w:eastAsia="es-ES"/>
              </w:rPr>
            </w:pPr>
          </w:p>
        </w:tc>
      </w:tr>
      <w:tr w:rsidR="00693061" w:rsidRPr="00EF6DC5" w:rsidTr="007A6EE4">
        <w:trPr>
          <w:trHeight w:val="416"/>
        </w:trPr>
        <w:tc>
          <w:tcPr>
            <w:tcW w:w="1585" w:type="pct"/>
            <w:gridSpan w:val="4"/>
          </w:tcPr>
          <w:p w:rsidR="00C65EFF" w:rsidRPr="00EF6DC5" w:rsidRDefault="00C65EFF" w:rsidP="00C30C44">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t>B1C5. Interpretar la información sobre temas científicos de carácter divulgativo que aparece en publicaciones y medios de comunicación. CCL, CSC, CAA.</w:t>
            </w:r>
            <w:r>
              <w:rPr>
                <w:rFonts w:asciiTheme="majorHAnsi" w:eastAsia="Times New Roman" w:hAnsiTheme="majorHAnsi" w:cstheme="majorHAnsi"/>
                <w:color w:val="000000"/>
                <w:sz w:val="22"/>
                <w:szCs w:val="22"/>
                <w:lang w:val="es-ES" w:eastAsia="es-ES"/>
              </w:rPr>
              <w:t xml:space="preserve"> (3%)</w:t>
            </w:r>
          </w:p>
        </w:tc>
        <w:tc>
          <w:tcPr>
            <w:tcW w:w="727" w:type="pct"/>
            <w:gridSpan w:val="2"/>
            <w:vAlign w:val="center"/>
          </w:tcPr>
          <w:p w:rsidR="00C65EFF" w:rsidRPr="007A6EE4" w:rsidRDefault="007A6EE4" w:rsidP="007A6EE4">
            <w:pPr>
              <w:contextualSpacing/>
              <w:jc w:val="center"/>
              <w:rPr>
                <w:rFonts w:asciiTheme="majorHAnsi" w:eastAsia="Times New Roman" w:hAnsiTheme="majorHAnsi" w:cstheme="majorHAnsi"/>
                <w:color w:val="000000"/>
                <w:sz w:val="44"/>
                <w:szCs w:val="44"/>
                <w:lang w:val="es-ES" w:eastAsia="es-ES"/>
              </w:rPr>
            </w:pPr>
            <w:r w:rsidRPr="007A6EE4">
              <w:rPr>
                <w:rFonts w:asciiTheme="majorHAnsi" w:eastAsia="Times New Roman" w:hAnsiTheme="majorHAnsi" w:cstheme="majorHAnsi"/>
                <w:color w:val="000000"/>
                <w:sz w:val="44"/>
                <w:szCs w:val="44"/>
                <w:lang w:val="es-ES" w:eastAsia="es-ES"/>
              </w:rPr>
              <w:t>X</w:t>
            </w:r>
          </w:p>
        </w:tc>
        <w:tc>
          <w:tcPr>
            <w:tcW w:w="683" w:type="pct"/>
            <w:gridSpan w:val="3"/>
            <w:vAlign w:val="center"/>
          </w:tcPr>
          <w:p w:rsidR="00C65EFF" w:rsidRPr="007A6EE4" w:rsidRDefault="00C65EFF" w:rsidP="007A6EE4">
            <w:pPr>
              <w:contextualSpacing/>
              <w:jc w:val="center"/>
              <w:rPr>
                <w:rFonts w:asciiTheme="majorHAnsi" w:hAnsiTheme="majorHAnsi" w:cstheme="majorHAnsi"/>
                <w:bCs/>
                <w:color w:val="000000"/>
                <w:sz w:val="44"/>
                <w:szCs w:val="44"/>
                <w:lang w:eastAsia="es-ES"/>
              </w:rPr>
            </w:pPr>
          </w:p>
        </w:tc>
        <w:tc>
          <w:tcPr>
            <w:tcW w:w="684" w:type="pct"/>
            <w:vAlign w:val="center"/>
          </w:tcPr>
          <w:p w:rsidR="00C65EFF" w:rsidRPr="007A6EE4" w:rsidRDefault="007A6EE4" w:rsidP="007A6EE4">
            <w:pPr>
              <w:contextualSpacing/>
              <w:jc w:val="center"/>
              <w:rPr>
                <w:rFonts w:asciiTheme="majorHAnsi" w:hAnsiTheme="majorHAnsi" w:cstheme="majorHAnsi"/>
                <w:bCs/>
                <w:color w:val="000000"/>
                <w:sz w:val="44"/>
                <w:szCs w:val="44"/>
                <w:lang w:eastAsia="es-ES"/>
              </w:rPr>
            </w:pPr>
            <w:r w:rsidRPr="007A6EE4">
              <w:rPr>
                <w:rFonts w:asciiTheme="majorHAnsi" w:hAnsiTheme="majorHAnsi" w:cstheme="majorHAnsi"/>
                <w:bCs/>
                <w:color w:val="000000"/>
                <w:sz w:val="44"/>
                <w:szCs w:val="44"/>
                <w:lang w:eastAsia="es-ES"/>
              </w:rPr>
              <w:t>X</w:t>
            </w:r>
          </w:p>
        </w:tc>
        <w:tc>
          <w:tcPr>
            <w:tcW w:w="682" w:type="pct"/>
            <w:gridSpan w:val="2"/>
            <w:vAlign w:val="center"/>
          </w:tcPr>
          <w:p w:rsidR="00C65EFF" w:rsidRPr="007A6EE4" w:rsidRDefault="00C65EFF" w:rsidP="007A6EE4">
            <w:pPr>
              <w:jc w:val="center"/>
              <w:rPr>
                <w:rFonts w:asciiTheme="majorHAnsi" w:hAnsiTheme="majorHAnsi" w:cstheme="majorHAnsi"/>
                <w:bCs/>
                <w:color w:val="000000"/>
                <w:sz w:val="44"/>
                <w:szCs w:val="44"/>
                <w:lang w:eastAsia="es-ES"/>
              </w:rPr>
            </w:pPr>
          </w:p>
        </w:tc>
        <w:tc>
          <w:tcPr>
            <w:tcW w:w="639" w:type="pct"/>
            <w:vAlign w:val="center"/>
          </w:tcPr>
          <w:p w:rsidR="00C65EFF" w:rsidRPr="007A6EE4" w:rsidRDefault="00C65EFF" w:rsidP="007A6EE4">
            <w:pPr>
              <w:jc w:val="center"/>
              <w:rPr>
                <w:rFonts w:asciiTheme="majorHAnsi" w:hAnsiTheme="majorHAnsi" w:cstheme="majorHAnsi"/>
                <w:bCs/>
                <w:color w:val="000000"/>
                <w:sz w:val="44"/>
                <w:szCs w:val="44"/>
                <w:lang w:eastAsia="es-ES"/>
              </w:rPr>
            </w:pPr>
          </w:p>
        </w:tc>
      </w:tr>
      <w:tr w:rsidR="00693061" w:rsidRPr="00EF6DC5" w:rsidTr="007A6EE4">
        <w:trPr>
          <w:trHeight w:val="416"/>
        </w:trPr>
        <w:tc>
          <w:tcPr>
            <w:tcW w:w="1585" w:type="pct"/>
            <w:gridSpan w:val="4"/>
          </w:tcPr>
          <w:p w:rsidR="00C65EFF" w:rsidRPr="00EF6DC5" w:rsidRDefault="00C65EFF" w:rsidP="00C30C44">
            <w:pPr>
              <w:rPr>
                <w:rFonts w:asciiTheme="majorHAnsi" w:hAnsiTheme="majorHAnsi" w:cstheme="majorHAnsi"/>
                <w:sz w:val="22"/>
                <w:szCs w:val="22"/>
                <w:lang w:val="es-ES"/>
              </w:rPr>
            </w:pPr>
            <w:r w:rsidRPr="00EF6DC5">
              <w:rPr>
                <w:rFonts w:asciiTheme="majorHAnsi" w:eastAsia="Times New Roman" w:hAnsiTheme="majorHAnsi" w:cstheme="majorHAnsi"/>
                <w:color w:val="000000"/>
                <w:sz w:val="22"/>
                <w:szCs w:val="22"/>
                <w:lang w:val="es-ES" w:eastAsia="es-ES"/>
              </w:rPr>
              <w:t xml:space="preserve">B1C6. Desarrollar pequeños trabajos de investigación en los que se ponga en práctica la aplicación del método científico y la utilización de las TIC. </w:t>
            </w:r>
            <w:r w:rsidRPr="00EF6DC5">
              <w:rPr>
                <w:rFonts w:asciiTheme="majorHAnsi" w:eastAsia="Times New Roman" w:hAnsiTheme="majorHAnsi" w:cstheme="majorHAnsi"/>
                <w:color w:val="000000"/>
                <w:sz w:val="22"/>
                <w:szCs w:val="22"/>
                <w:lang w:val="en-US" w:eastAsia="es-ES"/>
              </w:rPr>
              <w:t>CCL, CMCT, CD, CAA, SIEP.</w:t>
            </w:r>
            <w:r>
              <w:rPr>
                <w:rFonts w:asciiTheme="majorHAnsi" w:eastAsia="Times New Roman" w:hAnsiTheme="majorHAnsi" w:cstheme="majorHAnsi"/>
                <w:color w:val="000000"/>
                <w:sz w:val="22"/>
                <w:szCs w:val="22"/>
                <w:lang w:val="en-US" w:eastAsia="es-ES"/>
              </w:rPr>
              <w:t xml:space="preserve"> (1%)</w:t>
            </w:r>
          </w:p>
        </w:tc>
        <w:tc>
          <w:tcPr>
            <w:tcW w:w="727" w:type="pct"/>
            <w:gridSpan w:val="2"/>
            <w:vAlign w:val="center"/>
          </w:tcPr>
          <w:p w:rsidR="00C65EFF" w:rsidRPr="007A6EE4" w:rsidRDefault="007A6EE4" w:rsidP="007A6EE4">
            <w:pPr>
              <w:contextualSpacing/>
              <w:jc w:val="center"/>
              <w:rPr>
                <w:rFonts w:asciiTheme="majorHAnsi" w:eastAsia="Times New Roman" w:hAnsiTheme="majorHAnsi" w:cstheme="majorHAnsi"/>
                <w:color w:val="000000"/>
                <w:sz w:val="44"/>
                <w:szCs w:val="44"/>
                <w:lang w:val="es-ES" w:eastAsia="es-ES"/>
              </w:rPr>
            </w:pPr>
            <w:r w:rsidRPr="007A6EE4">
              <w:rPr>
                <w:rFonts w:asciiTheme="majorHAnsi" w:eastAsia="Times New Roman" w:hAnsiTheme="majorHAnsi" w:cstheme="majorHAnsi"/>
                <w:color w:val="000000"/>
                <w:sz w:val="44"/>
                <w:szCs w:val="44"/>
                <w:lang w:val="es-ES" w:eastAsia="es-ES"/>
              </w:rPr>
              <w:t>X</w:t>
            </w:r>
          </w:p>
        </w:tc>
        <w:tc>
          <w:tcPr>
            <w:tcW w:w="683" w:type="pct"/>
            <w:gridSpan w:val="3"/>
            <w:vAlign w:val="center"/>
          </w:tcPr>
          <w:p w:rsidR="00C65EFF" w:rsidRPr="007A6EE4" w:rsidRDefault="00C65EFF" w:rsidP="007A6EE4">
            <w:pPr>
              <w:contextualSpacing/>
              <w:jc w:val="center"/>
              <w:rPr>
                <w:rFonts w:asciiTheme="majorHAnsi" w:hAnsiTheme="majorHAnsi" w:cstheme="majorHAnsi"/>
                <w:bCs/>
                <w:color w:val="000000"/>
                <w:sz w:val="44"/>
                <w:szCs w:val="44"/>
                <w:lang w:eastAsia="es-ES"/>
              </w:rPr>
            </w:pPr>
          </w:p>
        </w:tc>
        <w:tc>
          <w:tcPr>
            <w:tcW w:w="684" w:type="pct"/>
            <w:vAlign w:val="center"/>
          </w:tcPr>
          <w:p w:rsidR="00C65EFF" w:rsidRPr="007A6EE4" w:rsidRDefault="00C65EFF" w:rsidP="007A6EE4">
            <w:pPr>
              <w:contextualSpacing/>
              <w:jc w:val="center"/>
              <w:rPr>
                <w:rFonts w:asciiTheme="majorHAnsi" w:hAnsiTheme="majorHAnsi" w:cstheme="majorHAnsi"/>
                <w:bCs/>
                <w:color w:val="000000"/>
                <w:sz w:val="44"/>
                <w:szCs w:val="44"/>
                <w:lang w:eastAsia="es-ES"/>
              </w:rPr>
            </w:pPr>
          </w:p>
        </w:tc>
        <w:tc>
          <w:tcPr>
            <w:tcW w:w="682" w:type="pct"/>
            <w:gridSpan w:val="2"/>
            <w:vAlign w:val="center"/>
          </w:tcPr>
          <w:p w:rsidR="00C65EFF" w:rsidRPr="007A6EE4" w:rsidRDefault="00C65EFF" w:rsidP="007A6EE4">
            <w:pPr>
              <w:jc w:val="center"/>
              <w:rPr>
                <w:rFonts w:asciiTheme="majorHAnsi" w:hAnsiTheme="majorHAnsi" w:cstheme="majorHAnsi"/>
                <w:bCs/>
                <w:color w:val="000000"/>
                <w:sz w:val="44"/>
                <w:szCs w:val="44"/>
                <w:lang w:eastAsia="es-ES"/>
              </w:rPr>
            </w:pPr>
          </w:p>
        </w:tc>
        <w:tc>
          <w:tcPr>
            <w:tcW w:w="639" w:type="pct"/>
            <w:vAlign w:val="center"/>
          </w:tcPr>
          <w:p w:rsidR="00C65EFF" w:rsidRPr="007A6EE4" w:rsidRDefault="007A6EE4" w:rsidP="007A6EE4">
            <w:pPr>
              <w:jc w:val="center"/>
              <w:rPr>
                <w:rFonts w:asciiTheme="majorHAnsi" w:hAnsiTheme="majorHAnsi" w:cstheme="majorHAnsi"/>
                <w:bCs/>
                <w:color w:val="000000"/>
                <w:sz w:val="44"/>
                <w:szCs w:val="44"/>
                <w:lang w:eastAsia="es-ES"/>
              </w:rPr>
            </w:pPr>
            <w:r w:rsidRPr="007A6EE4">
              <w:rPr>
                <w:rFonts w:asciiTheme="majorHAnsi" w:hAnsiTheme="majorHAnsi" w:cstheme="majorHAnsi"/>
                <w:bCs/>
                <w:color w:val="000000"/>
                <w:sz w:val="44"/>
                <w:szCs w:val="44"/>
                <w:lang w:eastAsia="es-ES"/>
              </w:rPr>
              <w:t>X</w:t>
            </w:r>
          </w:p>
        </w:tc>
      </w:tr>
    </w:tbl>
    <w:p w:rsidR="00773050" w:rsidRPr="00EF6DC5" w:rsidRDefault="00773050" w:rsidP="00773050">
      <w:pPr>
        <w:spacing w:after="0"/>
        <w:contextualSpacing/>
        <w:jc w:val="both"/>
        <w:rPr>
          <w:rFonts w:ascii="Arial" w:hAnsi="Arial" w:cs="Arial"/>
          <w:sz w:val="22"/>
          <w:szCs w:val="22"/>
          <w:lang w:eastAsia="es-ES"/>
        </w:rPr>
      </w:pPr>
    </w:p>
    <w:p w:rsidR="00EF6DC5" w:rsidRPr="00EF6DC5" w:rsidRDefault="00EF6DC5" w:rsidP="00773050">
      <w:pPr>
        <w:spacing w:after="0"/>
        <w:contextualSpacing/>
        <w:jc w:val="both"/>
        <w:rPr>
          <w:rFonts w:ascii="Arial" w:hAnsi="Arial" w:cs="Arial"/>
          <w:sz w:val="22"/>
          <w:szCs w:val="22"/>
          <w:lang w:val="es-ES" w:eastAsia="es-ES"/>
        </w:rPr>
      </w:pPr>
    </w:p>
    <w:sectPr w:rsidR="00EF6DC5" w:rsidRPr="00EF6DC5" w:rsidSect="00773050">
      <w:pgSz w:w="16840" w:h="11901" w:orient="landscape"/>
      <w:pgMar w:top="720" w:right="720" w:bottom="720" w:left="720"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69E"/>
    <w:multiLevelType w:val="hybridMultilevel"/>
    <w:tmpl w:val="12407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8F4C7E"/>
    <w:multiLevelType w:val="hybridMultilevel"/>
    <w:tmpl w:val="958A5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773050"/>
    <w:rsid w:val="000C47FE"/>
    <w:rsid w:val="000D7D13"/>
    <w:rsid w:val="00125A6E"/>
    <w:rsid w:val="0019322C"/>
    <w:rsid w:val="00286CD8"/>
    <w:rsid w:val="00303829"/>
    <w:rsid w:val="00341770"/>
    <w:rsid w:val="003B368C"/>
    <w:rsid w:val="003C1745"/>
    <w:rsid w:val="00464F2C"/>
    <w:rsid w:val="004836FA"/>
    <w:rsid w:val="004E61C8"/>
    <w:rsid w:val="005732E8"/>
    <w:rsid w:val="006153D6"/>
    <w:rsid w:val="00693061"/>
    <w:rsid w:val="0074582F"/>
    <w:rsid w:val="00773050"/>
    <w:rsid w:val="00795F42"/>
    <w:rsid w:val="007A6EE4"/>
    <w:rsid w:val="007C46CB"/>
    <w:rsid w:val="008058AC"/>
    <w:rsid w:val="008270FA"/>
    <w:rsid w:val="008362BA"/>
    <w:rsid w:val="0083780E"/>
    <w:rsid w:val="00851FAC"/>
    <w:rsid w:val="008747A2"/>
    <w:rsid w:val="0091553A"/>
    <w:rsid w:val="009D0991"/>
    <w:rsid w:val="009D60E1"/>
    <w:rsid w:val="00A46AC0"/>
    <w:rsid w:val="00AA264F"/>
    <w:rsid w:val="00B07331"/>
    <w:rsid w:val="00BB165E"/>
    <w:rsid w:val="00BB4386"/>
    <w:rsid w:val="00C1320E"/>
    <w:rsid w:val="00C23FD4"/>
    <w:rsid w:val="00C65EFF"/>
    <w:rsid w:val="00D56DF6"/>
    <w:rsid w:val="00E32F23"/>
    <w:rsid w:val="00EF0B7F"/>
    <w:rsid w:val="00EF6DC5"/>
    <w:rsid w:val="00F902D3"/>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8362B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F6DC5"/>
    <w:pPr>
      <w:spacing w:line="276" w:lineRule="auto"/>
      <w:ind w:left="720"/>
      <w:contextualSpacing/>
    </w:pPr>
    <w:rPr>
      <w:rFonts w:eastAsiaTheme="minorHAns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799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3A32-5D67-4362-8FB0-01A99AD0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9561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GISS</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dc:creator>
  <cp:lastModifiedBy>MARIA JOSE</cp:lastModifiedBy>
  <cp:revision>2</cp:revision>
  <dcterms:created xsi:type="dcterms:W3CDTF">2019-01-23T13:58:00Z</dcterms:created>
  <dcterms:modified xsi:type="dcterms:W3CDTF">2019-01-23T13:58:00Z</dcterms:modified>
</cp:coreProperties>
</file>