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C821C" w14:textId="77777777" w:rsidR="006379E5" w:rsidRDefault="006379E5">
      <w:pPr>
        <w:pStyle w:val="Encabezado4"/>
      </w:pPr>
    </w:p>
    <w:tbl>
      <w:tblPr>
        <w:tblW w:w="0" w:type="auto"/>
        <w:tblInd w:w="4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2"/>
        <w:gridCol w:w="2376"/>
        <w:gridCol w:w="598"/>
        <w:gridCol w:w="1692"/>
        <w:gridCol w:w="421"/>
        <w:gridCol w:w="96"/>
        <w:gridCol w:w="611"/>
        <w:gridCol w:w="649"/>
        <w:gridCol w:w="967"/>
        <w:gridCol w:w="630"/>
        <w:gridCol w:w="221"/>
        <w:gridCol w:w="1027"/>
        <w:gridCol w:w="3706"/>
      </w:tblGrid>
      <w:tr w:rsidR="006379E5" w:rsidRPr="00542F7E" w14:paraId="4D34E4E2" w14:textId="77777777" w:rsidTr="00542F7E">
        <w:trPr>
          <w:trHeight w:val="20"/>
        </w:trPr>
        <w:tc>
          <w:tcPr>
            <w:tcW w:w="2162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85CDE" w14:textId="77777777" w:rsidR="006379E5" w:rsidRPr="00542F7E" w:rsidRDefault="00D71A7C">
            <w:pPr>
              <w:pStyle w:val="Predetermin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F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TÍTULO DE LA UDI:</w:t>
            </w:r>
          </w:p>
        </w:tc>
        <w:tc>
          <w:tcPr>
            <w:tcW w:w="12994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F6B52" w14:textId="0F0830F9" w:rsidR="006379E5" w:rsidRPr="00542F7E" w:rsidRDefault="00200154">
            <w:pPr>
              <w:pStyle w:val="Predetermin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F7E">
              <w:rPr>
                <w:rFonts w:ascii="Arial" w:hAnsi="Arial" w:cs="Arial"/>
                <w:bCs/>
                <w:color w:val="000000"/>
                <w:sz w:val="20"/>
                <w:szCs w:val="20"/>
                <w:lang w:eastAsia="es-ES"/>
              </w:rPr>
              <w:t>Palabras, palabras, palabras</w:t>
            </w:r>
          </w:p>
        </w:tc>
      </w:tr>
      <w:tr w:rsidR="006379E5" w:rsidRPr="00542F7E" w14:paraId="1F7348A3" w14:textId="77777777" w:rsidTr="00542F7E">
        <w:trPr>
          <w:trHeight w:val="20"/>
        </w:trPr>
        <w:tc>
          <w:tcPr>
            <w:tcW w:w="2162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D7F82" w14:textId="77777777" w:rsidR="006379E5" w:rsidRPr="00542F7E" w:rsidRDefault="00D71A7C">
            <w:pPr>
              <w:pStyle w:val="Predetermin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F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MATERIA: </w:t>
            </w:r>
          </w:p>
        </w:tc>
        <w:tc>
          <w:tcPr>
            <w:tcW w:w="5183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15AB2" w14:textId="6D9194B1" w:rsidR="006379E5" w:rsidRPr="00542F7E" w:rsidRDefault="00200154">
            <w:pPr>
              <w:pStyle w:val="Predetermin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F7E">
              <w:rPr>
                <w:rFonts w:ascii="Arial" w:hAnsi="Arial" w:cs="Arial"/>
                <w:bCs/>
                <w:color w:val="000000"/>
                <w:sz w:val="20"/>
                <w:szCs w:val="20"/>
                <w:lang w:eastAsia="es-ES"/>
              </w:rPr>
              <w:t>Lengua castellana y literatura</w:t>
            </w:r>
          </w:p>
        </w:tc>
        <w:tc>
          <w:tcPr>
            <w:tcW w:w="2227" w:type="dxa"/>
            <w:gridSpan w:val="3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1288B" w14:textId="77777777" w:rsidR="006379E5" w:rsidRPr="00542F7E" w:rsidRDefault="00D71A7C">
            <w:pPr>
              <w:pStyle w:val="Predetermin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F7E">
              <w:rPr>
                <w:rFonts w:ascii="Arial" w:hAnsi="Arial" w:cs="Arial"/>
                <w:bCs/>
                <w:color w:val="000000"/>
                <w:sz w:val="20"/>
                <w:szCs w:val="20"/>
                <w:lang w:eastAsia="es-ES"/>
              </w:rPr>
              <w:t>CURSO:</w:t>
            </w:r>
          </w:p>
        </w:tc>
        <w:tc>
          <w:tcPr>
            <w:tcW w:w="558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D4596" w14:textId="78B6557B" w:rsidR="006379E5" w:rsidRPr="00542F7E" w:rsidRDefault="004A1C13">
            <w:pPr>
              <w:pStyle w:val="Predetermin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s-ES"/>
              </w:rPr>
              <w:t>3º ESO</w:t>
            </w:r>
            <w:bookmarkStart w:id="0" w:name="_GoBack"/>
            <w:bookmarkEnd w:id="0"/>
          </w:p>
        </w:tc>
      </w:tr>
      <w:tr w:rsidR="006379E5" w:rsidRPr="00542F7E" w14:paraId="2C7BA09A" w14:textId="77777777" w:rsidTr="00542F7E">
        <w:trPr>
          <w:trHeight w:val="20"/>
        </w:trPr>
        <w:tc>
          <w:tcPr>
            <w:tcW w:w="2162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65116" w14:textId="77777777" w:rsidR="006379E5" w:rsidRPr="00542F7E" w:rsidRDefault="00D71A7C">
            <w:pPr>
              <w:pStyle w:val="Predetermin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F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JUSTIFICACIÓN:</w:t>
            </w:r>
          </w:p>
        </w:tc>
        <w:tc>
          <w:tcPr>
            <w:tcW w:w="12994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1717E" w14:textId="747852BA" w:rsidR="006379E5" w:rsidRPr="00542F7E" w:rsidRDefault="00200154">
            <w:pPr>
              <w:pStyle w:val="Predetermin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F7E">
              <w:rPr>
                <w:rFonts w:ascii="Arial" w:hAnsi="Arial" w:cs="Arial"/>
                <w:bCs/>
                <w:color w:val="000000"/>
                <w:sz w:val="20"/>
                <w:szCs w:val="20"/>
                <w:lang w:eastAsia="es-ES"/>
              </w:rPr>
              <w:t>En esta unidad se presentan algunos conceptos fundamentales de morfología. Se repasa la definición de palabra, se explica su estructura con abundancia de ejemplos, se define el concepto de tema y se aborda el análisis morfológico – de gran utilidad como medio para comprender mejor los mecanismos de funcionamiento de nuestra lengua – con ejemplos de su realización</w:t>
            </w:r>
          </w:p>
        </w:tc>
      </w:tr>
      <w:tr w:rsidR="006379E5" w:rsidRPr="00542F7E" w14:paraId="5FEF1180" w14:textId="77777777" w:rsidTr="00542F7E">
        <w:trPr>
          <w:trHeight w:val="20"/>
        </w:trPr>
        <w:tc>
          <w:tcPr>
            <w:tcW w:w="2162" w:type="dxa"/>
            <w:shd w:val="clear" w:color="auto" w:fill="FFF2C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D05C5" w14:textId="77777777" w:rsidR="006379E5" w:rsidRPr="00542F7E" w:rsidRDefault="00D71A7C">
            <w:pPr>
              <w:pStyle w:val="Predetermin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F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TEMPORALIZACIÓN</w:t>
            </w:r>
          </w:p>
        </w:tc>
        <w:tc>
          <w:tcPr>
            <w:tcW w:w="12994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32307" w14:textId="525F671D" w:rsidR="006379E5" w:rsidRPr="00542F7E" w:rsidRDefault="00200154">
            <w:pPr>
              <w:pStyle w:val="Predetermin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F7E">
              <w:rPr>
                <w:rFonts w:ascii="Arial" w:hAnsi="Arial" w:cs="Arial"/>
                <w:bCs/>
                <w:color w:val="000000"/>
                <w:sz w:val="20"/>
                <w:szCs w:val="20"/>
                <w:lang w:eastAsia="es-ES"/>
              </w:rPr>
              <w:t>8</w:t>
            </w:r>
            <w:r w:rsidR="00D71A7C" w:rsidRPr="00542F7E">
              <w:rPr>
                <w:rFonts w:ascii="Arial" w:hAnsi="Arial" w:cs="Arial"/>
                <w:bCs/>
                <w:color w:val="000000"/>
                <w:sz w:val="20"/>
                <w:szCs w:val="20"/>
                <w:lang w:eastAsia="es-ES"/>
              </w:rPr>
              <w:t xml:space="preserve"> sesiones</w:t>
            </w:r>
          </w:p>
          <w:p w14:paraId="3F43BE8A" w14:textId="77777777" w:rsidR="006379E5" w:rsidRPr="00542F7E" w:rsidRDefault="006379E5">
            <w:pPr>
              <w:pStyle w:val="Predetermin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F18103" w14:textId="77777777" w:rsidR="006379E5" w:rsidRPr="00542F7E" w:rsidRDefault="006379E5">
            <w:pPr>
              <w:pStyle w:val="Predetermin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79E5" w:rsidRPr="00542F7E" w14:paraId="3B785663" w14:textId="77777777" w:rsidTr="00200154">
        <w:trPr>
          <w:trHeight w:val="20"/>
        </w:trPr>
        <w:tc>
          <w:tcPr>
            <w:tcW w:w="15156" w:type="dxa"/>
            <w:gridSpan w:val="13"/>
            <w:shd w:val="clear" w:color="auto" w:fill="833C0B" w:themeFill="accent2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F4B4A" w14:textId="77777777" w:rsidR="006379E5" w:rsidRPr="00542F7E" w:rsidRDefault="00D71A7C">
            <w:pPr>
              <w:pStyle w:val="Predetermin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F7E">
              <w:rPr>
                <w:rFonts w:ascii="Arial" w:hAnsi="Arial" w:cs="Arial"/>
                <w:b/>
                <w:bCs/>
                <w:color w:val="E6E6FF"/>
                <w:sz w:val="20"/>
                <w:szCs w:val="20"/>
                <w:lang w:eastAsia="es-ES"/>
              </w:rPr>
              <w:t>CONCRECIÓN CURRICULAR</w:t>
            </w:r>
          </w:p>
        </w:tc>
      </w:tr>
      <w:tr w:rsidR="006379E5" w:rsidRPr="00542F7E" w14:paraId="0C29B25F" w14:textId="77777777" w:rsidTr="00542F7E">
        <w:trPr>
          <w:trHeight w:val="20"/>
        </w:trPr>
        <w:tc>
          <w:tcPr>
            <w:tcW w:w="5136" w:type="dxa"/>
            <w:gridSpan w:val="3"/>
            <w:tcBorders>
              <w:bottom w:val="single" w:sz="4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6DB3A" w14:textId="77777777" w:rsidR="006379E5" w:rsidRPr="00542F7E" w:rsidRDefault="00D71A7C">
            <w:pPr>
              <w:pStyle w:val="Predetermin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F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CRITERIOS DE EVALUACIÓN Y COMPETENCIAS CLAVE</w:t>
            </w:r>
          </w:p>
        </w:tc>
        <w:tc>
          <w:tcPr>
            <w:tcW w:w="2113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4E995" w14:textId="77777777" w:rsidR="006379E5" w:rsidRPr="00542F7E" w:rsidRDefault="00D71A7C">
            <w:pPr>
              <w:pStyle w:val="Predetermin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F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ESTÁNDARES DE APRENDIZAJE EVALUABLES</w:t>
            </w:r>
          </w:p>
        </w:tc>
        <w:tc>
          <w:tcPr>
            <w:tcW w:w="2953" w:type="dxa"/>
            <w:gridSpan w:val="5"/>
            <w:tcBorders>
              <w:bottom w:val="single" w:sz="4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1C4BA" w14:textId="77777777" w:rsidR="006379E5" w:rsidRPr="00542F7E" w:rsidRDefault="00D71A7C">
            <w:pPr>
              <w:pStyle w:val="Predetermin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F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CONTENIDOS</w:t>
            </w:r>
          </w:p>
        </w:tc>
        <w:tc>
          <w:tcPr>
            <w:tcW w:w="4954" w:type="dxa"/>
            <w:gridSpan w:val="3"/>
            <w:tcBorders>
              <w:bottom w:val="single" w:sz="4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51E57" w14:textId="77777777" w:rsidR="006379E5" w:rsidRPr="00542F7E" w:rsidRDefault="00D71A7C">
            <w:pPr>
              <w:pStyle w:val="Predetermin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F7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OBJETIVOS DIDÁCTICOS</w:t>
            </w:r>
          </w:p>
        </w:tc>
      </w:tr>
      <w:tr w:rsidR="00542F7E" w:rsidRPr="00542F7E" w14:paraId="7B4B6DD7" w14:textId="77777777" w:rsidTr="00542F7E">
        <w:trPr>
          <w:trHeight w:val="20"/>
        </w:trPr>
        <w:tc>
          <w:tcPr>
            <w:tcW w:w="5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C93EB" w14:textId="1BF99BAF" w:rsidR="00542F7E" w:rsidRPr="00DF3A97" w:rsidRDefault="00542F7E" w:rsidP="00542F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3A97">
              <w:rPr>
                <w:rFonts w:ascii="Arial" w:hAnsi="Arial" w:cs="Arial"/>
                <w:sz w:val="20"/>
                <w:szCs w:val="20"/>
              </w:rPr>
              <w:t>LCL1.1. Comprender, interpretar y valorar textos orales propios del ámbito personal, académico o escolar y social atendiendo al análisis de los elementos de la comunicación y a las funciones del lenguaje presentes.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9A8FE" w14:textId="77777777" w:rsidR="00542F7E" w:rsidRPr="00DF3A97" w:rsidRDefault="00542F7E">
            <w:pPr>
              <w:pStyle w:val="Predeterminado"/>
              <w:spacing w:after="40"/>
              <w:ind w:hanging="11"/>
              <w:rPr>
                <w:rFonts w:ascii="Arial" w:hAnsi="Arial" w:cs="Arial"/>
                <w:sz w:val="20"/>
                <w:szCs w:val="20"/>
              </w:rPr>
            </w:pPr>
            <w:r w:rsidRPr="00DF3A97">
              <w:rPr>
                <w:rFonts w:ascii="Arial" w:hAnsi="Arial" w:cs="Arial"/>
                <w:sz w:val="20"/>
                <w:szCs w:val="20"/>
              </w:rPr>
              <w:t>Est.LCL1.1.1</w:t>
            </w:r>
          </w:p>
          <w:p w14:paraId="0552BF36" w14:textId="77777777" w:rsidR="00542F7E" w:rsidRPr="00DF3A97" w:rsidRDefault="00542F7E" w:rsidP="00542F7E">
            <w:pPr>
              <w:pStyle w:val="Predeterminado"/>
              <w:spacing w:after="40"/>
              <w:ind w:hanging="11"/>
              <w:rPr>
                <w:rFonts w:ascii="Arial" w:hAnsi="Arial" w:cs="Arial"/>
                <w:sz w:val="20"/>
                <w:szCs w:val="20"/>
              </w:rPr>
            </w:pPr>
            <w:r w:rsidRPr="00DF3A97">
              <w:rPr>
                <w:rFonts w:ascii="Arial" w:hAnsi="Arial" w:cs="Arial"/>
                <w:sz w:val="20"/>
                <w:szCs w:val="20"/>
              </w:rPr>
              <w:t>Est.LCL1.1.2</w:t>
            </w:r>
          </w:p>
          <w:p w14:paraId="649A8C35" w14:textId="77777777" w:rsidR="00542F7E" w:rsidRPr="00DF3A97" w:rsidRDefault="00542F7E" w:rsidP="00542F7E">
            <w:pPr>
              <w:pStyle w:val="Predeterminado"/>
              <w:spacing w:after="40"/>
              <w:ind w:hanging="11"/>
              <w:rPr>
                <w:rFonts w:ascii="Arial" w:hAnsi="Arial" w:cs="Arial"/>
                <w:sz w:val="20"/>
                <w:szCs w:val="20"/>
              </w:rPr>
            </w:pPr>
            <w:r w:rsidRPr="00DF3A97">
              <w:rPr>
                <w:rFonts w:ascii="Arial" w:hAnsi="Arial" w:cs="Arial"/>
                <w:sz w:val="20"/>
                <w:szCs w:val="20"/>
              </w:rPr>
              <w:t>Est.LCL1.1.3</w:t>
            </w:r>
          </w:p>
          <w:p w14:paraId="3FDB68DE" w14:textId="77777777" w:rsidR="00542F7E" w:rsidRPr="00DF3A97" w:rsidRDefault="00542F7E" w:rsidP="00542F7E">
            <w:pPr>
              <w:pStyle w:val="Predeterminado"/>
              <w:spacing w:after="40"/>
              <w:ind w:hanging="11"/>
              <w:rPr>
                <w:rFonts w:ascii="Arial" w:hAnsi="Arial" w:cs="Arial"/>
                <w:sz w:val="20"/>
                <w:szCs w:val="20"/>
              </w:rPr>
            </w:pPr>
            <w:r w:rsidRPr="00DF3A97">
              <w:rPr>
                <w:rFonts w:ascii="Arial" w:hAnsi="Arial" w:cs="Arial"/>
                <w:sz w:val="20"/>
                <w:szCs w:val="20"/>
              </w:rPr>
              <w:t>Est.LCL1.1.4</w:t>
            </w:r>
          </w:p>
          <w:p w14:paraId="01EFC54B" w14:textId="77777777" w:rsidR="00542F7E" w:rsidRPr="00DF3A97" w:rsidRDefault="00542F7E" w:rsidP="00542F7E">
            <w:pPr>
              <w:pStyle w:val="Predeterminado"/>
              <w:spacing w:after="40"/>
              <w:ind w:hanging="11"/>
              <w:rPr>
                <w:rFonts w:ascii="Arial" w:hAnsi="Arial" w:cs="Arial"/>
                <w:sz w:val="20"/>
                <w:szCs w:val="20"/>
              </w:rPr>
            </w:pPr>
            <w:r w:rsidRPr="00DF3A97">
              <w:rPr>
                <w:rFonts w:ascii="Arial" w:hAnsi="Arial" w:cs="Arial"/>
                <w:sz w:val="20"/>
                <w:szCs w:val="20"/>
              </w:rPr>
              <w:t>Est.LCL1.1.4</w:t>
            </w:r>
          </w:p>
          <w:p w14:paraId="44636D69" w14:textId="77777777" w:rsidR="00542F7E" w:rsidRPr="00DF3A97" w:rsidRDefault="00542F7E" w:rsidP="00542F7E">
            <w:pPr>
              <w:pStyle w:val="Predeterminado"/>
              <w:spacing w:after="40"/>
              <w:ind w:hanging="11"/>
              <w:rPr>
                <w:rFonts w:ascii="Arial" w:hAnsi="Arial" w:cs="Arial"/>
                <w:sz w:val="20"/>
                <w:szCs w:val="20"/>
              </w:rPr>
            </w:pPr>
            <w:r w:rsidRPr="00DF3A97">
              <w:rPr>
                <w:rFonts w:ascii="Arial" w:hAnsi="Arial" w:cs="Arial"/>
                <w:sz w:val="20"/>
                <w:szCs w:val="20"/>
              </w:rPr>
              <w:t>Est.LCL1.1.5</w:t>
            </w:r>
          </w:p>
          <w:p w14:paraId="15B37B0F" w14:textId="0FCAF64E" w:rsidR="00542F7E" w:rsidRPr="00DF3A97" w:rsidRDefault="00542F7E" w:rsidP="00542F7E">
            <w:pPr>
              <w:pStyle w:val="Predeterminado"/>
              <w:spacing w:after="40"/>
              <w:ind w:hanging="11"/>
              <w:rPr>
                <w:rFonts w:ascii="Arial" w:hAnsi="Arial" w:cs="Arial"/>
                <w:sz w:val="20"/>
                <w:szCs w:val="20"/>
              </w:rPr>
            </w:pPr>
            <w:r w:rsidRPr="00DF3A97">
              <w:rPr>
                <w:rFonts w:ascii="Arial" w:hAnsi="Arial" w:cs="Arial"/>
                <w:sz w:val="20"/>
                <w:szCs w:val="20"/>
              </w:rPr>
              <w:t>Est.LCL1.1.6</w:t>
            </w:r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A4709" w14:textId="60521C74" w:rsidR="00542F7E" w:rsidRPr="00DF3A97" w:rsidRDefault="00542F7E" w:rsidP="00542F7E">
            <w:pPr>
              <w:pStyle w:val="Predetermin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A97">
              <w:rPr>
                <w:rFonts w:ascii="Arial" w:hAnsi="Arial" w:cs="Arial"/>
                <w:sz w:val="20"/>
                <w:szCs w:val="20"/>
              </w:rPr>
              <w:t>Comprensión, interpretación y valoración de textos orales en relación con el ámbito de uso: ámbito personal, académico/escolar y ámbito social.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4636" w14:textId="7FF31337" w:rsidR="00542F7E" w:rsidRPr="00DF3A97" w:rsidRDefault="00542F7E">
            <w:pPr>
              <w:pStyle w:val="Predetermin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A97">
              <w:rPr>
                <w:rFonts w:ascii="Arial" w:hAnsi="Arial" w:cs="Arial"/>
                <w:sz w:val="20"/>
                <w:szCs w:val="20"/>
              </w:rPr>
              <w:t>Comprender, interpretar y valorar textos orales propios del ámbito personal, académico o escolar y social atendiendo al análisis de los elementos de la comunicación y a las funciones del lenguaje presentes.</w:t>
            </w:r>
          </w:p>
        </w:tc>
      </w:tr>
      <w:tr w:rsidR="00542F7E" w:rsidRPr="00542F7E" w14:paraId="4613CE81" w14:textId="77777777" w:rsidTr="00D1192D">
        <w:trPr>
          <w:trHeight w:val="20"/>
        </w:trPr>
        <w:tc>
          <w:tcPr>
            <w:tcW w:w="5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1C459" w14:textId="65DA1162" w:rsidR="00542F7E" w:rsidRPr="00DF3A97" w:rsidRDefault="00542F7E" w:rsidP="00542F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3A97">
              <w:rPr>
                <w:rFonts w:ascii="Arial" w:hAnsi="Arial" w:cs="Arial"/>
                <w:sz w:val="20"/>
                <w:szCs w:val="20"/>
              </w:rPr>
              <w:t>LCL4.1. Leer obras de la literatura española y universal de todos los tiempos y de la literatura juvenil, cercanas a los propios gustos y aficiones, mostrando interés por la lectura.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AE35" w14:textId="2EAB76C9" w:rsidR="00542F7E" w:rsidRPr="00DF3A97" w:rsidRDefault="00542F7E">
            <w:pPr>
              <w:pStyle w:val="Predeterminado"/>
              <w:spacing w:after="40"/>
              <w:ind w:hanging="11"/>
              <w:rPr>
                <w:rFonts w:ascii="Arial" w:hAnsi="Arial" w:cs="Arial"/>
                <w:sz w:val="20"/>
                <w:szCs w:val="20"/>
              </w:rPr>
            </w:pPr>
            <w:r w:rsidRPr="00DF3A97">
              <w:rPr>
                <w:rFonts w:ascii="Arial" w:hAnsi="Arial" w:cs="Arial"/>
                <w:sz w:val="20"/>
                <w:szCs w:val="20"/>
              </w:rPr>
              <w:t>Est.LCL4.1.1</w:t>
            </w:r>
          </w:p>
          <w:p w14:paraId="260ECCE9" w14:textId="77777777" w:rsidR="00542F7E" w:rsidRPr="00DF3A97" w:rsidRDefault="00542F7E">
            <w:pPr>
              <w:pStyle w:val="Predeterminado"/>
              <w:spacing w:after="40"/>
              <w:ind w:hanging="11"/>
              <w:rPr>
                <w:rFonts w:ascii="Arial" w:hAnsi="Arial" w:cs="Arial"/>
                <w:sz w:val="20"/>
                <w:szCs w:val="20"/>
              </w:rPr>
            </w:pPr>
            <w:r w:rsidRPr="00DF3A97">
              <w:rPr>
                <w:rFonts w:ascii="Arial" w:hAnsi="Arial" w:cs="Arial"/>
                <w:sz w:val="20"/>
                <w:szCs w:val="20"/>
              </w:rPr>
              <w:t>Est.LCL4.1.2</w:t>
            </w:r>
          </w:p>
          <w:p w14:paraId="7F964BE4" w14:textId="3F05794A" w:rsidR="00542F7E" w:rsidRPr="00DF3A97" w:rsidRDefault="00542F7E">
            <w:pPr>
              <w:pStyle w:val="Predeterminado"/>
              <w:spacing w:after="40"/>
              <w:ind w:hanging="11"/>
              <w:rPr>
                <w:rFonts w:ascii="Arial" w:hAnsi="Arial" w:cs="Arial"/>
                <w:sz w:val="20"/>
                <w:szCs w:val="20"/>
              </w:rPr>
            </w:pPr>
            <w:r w:rsidRPr="00DF3A97">
              <w:rPr>
                <w:rFonts w:ascii="Arial" w:hAnsi="Arial" w:cs="Arial"/>
                <w:sz w:val="20"/>
                <w:szCs w:val="20"/>
              </w:rPr>
              <w:t>Est.LCL4.1.3</w:t>
            </w:r>
          </w:p>
        </w:tc>
        <w:tc>
          <w:tcPr>
            <w:tcW w:w="317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77E1E" w14:textId="77777777" w:rsidR="00542F7E" w:rsidRPr="00DF3A97" w:rsidRDefault="00542F7E" w:rsidP="00542F7E">
            <w:pPr>
              <w:pStyle w:val="Predetermin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A97">
              <w:rPr>
                <w:rFonts w:ascii="Arial" w:hAnsi="Arial" w:cs="Arial"/>
                <w:sz w:val="20"/>
                <w:szCs w:val="20"/>
              </w:rPr>
              <w:t>Lectura libre de obras de la literatura española y universal y de la literatura juvenil como fuente de placer, de enriquecimiento personal y de conocimiento del mundo para lograr el desarrollo de sus propios gustos e intereses literarios y su autonomía lectora</w:t>
            </w:r>
          </w:p>
          <w:p w14:paraId="4109499A" w14:textId="657E081B" w:rsidR="00542F7E" w:rsidRPr="00DF3A97" w:rsidRDefault="00542F7E" w:rsidP="00542F7E">
            <w:pPr>
              <w:pStyle w:val="Predetermin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A97">
              <w:rPr>
                <w:rFonts w:ascii="Arial" w:hAnsi="Arial" w:cs="Arial"/>
                <w:sz w:val="20"/>
                <w:szCs w:val="20"/>
              </w:rPr>
              <w:t xml:space="preserve">Introducción a la literatura a </w:t>
            </w:r>
            <w:r w:rsidRPr="00DF3A97">
              <w:rPr>
                <w:rFonts w:ascii="Arial" w:hAnsi="Arial" w:cs="Arial"/>
                <w:sz w:val="20"/>
                <w:szCs w:val="20"/>
              </w:rPr>
              <w:lastRenderedPageBreak/>
              <w:t>través de los textos.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3AB00" w14:textId="01972754" w:rsidR="00542F7E" w:rsidRPr="00DF3A97" w:rsidRDefault="00542F7E">
            <w:pPr>
              <w:pStyle w:val="Predetermin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A97">
              <w:rPr>
                <w:rFonts w:ascii="Arial" w:hAnsi="Arial" w:cs="Arial"/>
                <w:sz w:val="20"/>
                <w:szCs w:val="20"/>
              </w:rPr>
              <w:lastRenderedPageBreak/>
              <w:t>Leer obras de la literatura española y universal de todos los tiempos y de la literatura juvenil, cercanas a los propios gustos y aficiones, mostrando interés por la lectura.</w:t>
            </w:r>
          </w:p>
        </w:tc>
      </w:tr>
      <w:tr w:rsidR="00542F7E" w:rsidRPr="00542F7E" w14:paraId="59C0CA0E" w14:textId="77777777" w:rsidTr="00D1192D">
        <w:trPr>
          <w:trHeight w:val="20"/>
        </w:trPr>
        <w:tc>
          <w:tcPr>
            <w:tcW w:w="5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60ADA" w14:textId="073D3A36" w:rsidR="00542F7E" w:rsidRPr="00DF3A97" w:rsidRDefault="00542F7E" w:rsidP="00542F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3A97">
              <w:rPr>
                <w:rFonts w:ascii="Arial" w:hAnsi="Arial" w:cs="Arial"/>
                <w:sz w:val="20"/>
                <w:szCs w:val="20"/>
              </w:rPr>
              <w:t>LCL4.2. Favorecer la lectura y comprensión de obras literarias de la literatura española y universal de todos los tiempos y de la literatura juvenil, cercanas a los propios gustos y aficiones, contribuyendo a la formación de la personalidad literaria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111D6" w14:textId="5C386B15" w:rsidR="00542F7E" w:rsidRPr="00DF3A97" w:rsidRDefault="00542F7E" w:rsidP="00542F7E">
            <w:pPr>
              <w:pStyle w:val="Predeterminado"/>
              <w:spacing w:after="40"/>
              <w:ind w:hanging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A97">
              <w:rPr>
                <w:rFonts w:ascii="Arial" w:hAnsi="Arial" w:cs="Arial"/>
                <w:sz w:val="20"/>
                <w:szCs w:val="20"/>
              </w:rPr>
              <w:t>Est.LCL4.2.1</w:t>
            </w:r>
          </w:p>
          <w:p w14:paraId="347DCE7B" w14:textId="77777777" w:rsidR="00542F7E" w:rsidRPr="00DF3A97" w:rsidRDefault="00542F7E" w:rsidP="00542F7E">
            <w:pPr>
              <w:pStyle w:val="Predeterminado"/>
              <w:spacing w:after="40"/>
              <w:ind w:hanging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A97">
              <w:rPr>
                <w:rFonts w:ascii="Arial" w:hAnsi="Arial" w:cs="Arial"/>
                <w:sz w:val="20"/>
                <w:szCs w:val="20"/>
              </w:rPr>
              <w:t>Est.LCL4.2.2</w:t>
            </w:r>
          </w:p>
          <w:p w14:paraId="143AF476" w14:textId="2FDE05D7" w:rsidR="00542F7E" w:rsidRPr="00DF3A97" w:rsidRDefault="00542F7E" w:rsidP="00542F7E">
            <w:pPr>
              <w:pStyle w:val="Predeterminado"/>
              <w:spacing w:after="40"/>
              <w:ind w:hanging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A97">
              <w:rPr>
                <w:rFonts w:ascii="Arial" w:hAnsi="Arial" w:cs="Arial"/>
                <w:sz w:val="20"/>
                <w:szCs w:val="20"/>
              </w:rPr>
              <w:t>Est.LCL4.2.3</w:t>
            </w:r>
          </w:p>
        </w:tc>
        <w:tc>
          <w:tcPr>
            <w:tcW w:w="317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BC33E" w14:textId="3B78DEC8" w:rsidR="00542F7E" w:rsidRPr="00DF3A97" w:rsidRDefault="00542F7E" w:rsidP="00542F7E">
            <w:pPr>
              <w:pStyle w:val="Predetermin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5AF3E" w14:textId="2D2DC153" w:rsidR="00542F7E" w:rsidRPr="00DF3A97" w:rsidRDefault="00542F7E" w:rsidP="00542F7E">
            <w:pPr>
              <w:pStyle w:val="Predetermin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A97">
              <w:rPr>
                <w:rFonts w:ascii="Arial" w:hAnsi="Arial" w:cs="Arial"/>
                <w:sz w:val="20"/>
                <w:szCs w:val="20"/>
              </w:rPr>
              <w:t>Favorecer la lectura y comprensión de obras literarias de la literatura española y universal de todos los tiempos y de la literatura juvenil, cercanas a los propios gustos y aficiones, contribuyendo a la formación de la personalidad literaria</w:t>
            </w:r>
          </w:p>
        </w:tc>
      </w:tr>
      <w:tr w:rsidR="00542F7E" w:rsidRPr="00542F7E" w14:paraId="533F7A50" w14:textId="77777777" w:rsidTr="00D1192D">
        <w:trPr>
          <w:trHeight w:val="20"/>
        </w:trPr>
        <w:tc>
          <w:tcPr>
            <w:tcW w:w="5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46C4D" w14:textId="0BA1DB7B" w:rsidR="00542F7E" w:rsidRPr="00DF3A97" w:rsidRDefault="00542F7E" w:rsidP="00542F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3A97">
              <w:rPr>
                <w:rFonts w:ascii="Arial" w:hAnsi="Arial" w:cs="Arial"/>
                <w:sz w:val="20"/>
                <w:szCs w:val="20"/>
              </w:rPr>
              <w:t xml:space="preserve">LCL4.3. Promover la reflexión sobre la conexión entre </w:t>
            </w:r>
            <w:r w:rsidRPr="00DF3A97">
              <w:rPr>
                <w:rFonts w:ascii="Arial" w:hAnsi="Arial" w:cs="Arial"/>
                <w:sz w:val="20"/>
                <w:szCs w:val="20"/>
              </w:rPr>
              <w:lastRenderedPageBreak/>
              <w:t>la literatura y el resto de las artes: música, pintura, cine, etc., como expresión del sentimiento humano, analizando e interrelacionando obras (literarias, musicales, arquitectónicas, etc. ), personajes, temas, etc. de todas las épocas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0D051" w14:textId="77777777" w:rsidR="00542F7E" w:rsidRPr="00DF3A97" w:rsidRDefault="00542F7E">
            <w:pPr>
              <w:pStyle w:val="Predeterminado"/>
              <w:spacing w:after="40"/>
              <w:ind w:hanging="11"/>
              <w:rPr>
                <w:rFonts w:ascii="Arial" w:hAnsi="Arial" w:cs="Arial"/>
                <w:sz w:val="20"/>
                <w:szCs w:val="20"/>
              </w:rPr>
            </w:pPr>
            <w:r w:rsidRPr="00DF3A97">
              <w:rPr>
                <w:rFonts w:ascii="Arial" w:hAnsi="Arial" w:cs="Arial"/>
                <w:sz w:val="20"/>
                <w:szCs w:val="20"/>
              </w:rPr>
              <w:lastRenderedPageBreak/>
              <w:t>Est.LCL4.3.1</w:t>
            </w:r>
          </w:p>
          <w:p w14:paraId="0F588ADC" w14:textId="77777777" w:rsidR="00542F7E" w:rsidRPr="00DF3A97" w:rsidRDefault="00542F7E">
            <w:pPr>
              <w:pStyle w:val="Predeterminado"/>
              <w:spacing w:after="40"/>
              <w:ind w:hanging="11"/>
              <w:rPr>
                <w:rFonts w:ascii="Arial" w:hAnsi="Arial" w:cs="Arial"/>
                <w:sz w:val="20"/>
                <w:szCs w:val="20"/>
              </w:rPr>
            </w:pPr>
            <w:r w:rsidRPr="00DF3A97">
              <w:rPr>
                <w:rFonts w:ascii="Arial" w:hAnsi="Arial" w:cs="Arial"/>
                <w:sz w:val="20"/>
                <w:szCs w:val="20"/>
              </w:rPr>
              <w:lastRenderedPageBreak/>
              <w:t>Est.LCL4.3.2</w:t>
            </w:r>
          </w:p>
          <w:p w14:paraId="78D9FEA2" w14:textId="77777777" w:rsidR="00542F7E" w:rsidRPr="00DF3A97" w:rsidRDefault="00542F7E">
            <w:pPr>
              <w:pStyle w:val="Predeterminado"/>
              <w:spacing w:after="40"/>
              <w:ind w:hanging="11"/>
              <w:rPr>
                <w:rFonts w:ascii="Arial" w:hAnsi="Arial" w:cs="Arial"/>
                <w:sz w:val="20"/>
                <w:szCs w:val="20"/>
              </w:rPr>
            </w:pPr>
            <w:r w:rsidRPr="00DF3A97">
              <w:rPr>
                <w:rFonts w:ascii="Arial" w:hAnsi="Arial" w:cs="Arial"/>
                <w:sz w:val="20"/>
                <w:szCs w:val="20"/>
              </w:rPr>
              <w:t>Est.LCL4.3.3</w:t>
            </w:r>
          </w:p>
          <w:p w14:paraId="2E8BB16C" w14:textId="38B4F596" w:rsidR="00542F7E" w:rsidRPr="00DF3A97" w:rsidRDefault="00542F7E">
            <w:pPr>
              <w:pStyle w:val="Predeterminado"/>
              <w:spacing w:after="40"/>
              <w:ind w:hanging="11"/>
              <w:rPr>
                <w:rFonts w:ascii="Arial" w:hAnsi="Arial" w:cs="Arial"/>
                <w:sz w:val="20"/>
                <w:szCs w:val="20"/>
              </w:rPr>
            </w:pPr>
            <w:r w:rsidRPr="00DF3A97">
              <w:rPr>
                <w:rFonts w:ascii="Arial" w:hAnsi="Arial" w:cs="Arial"/>
                <w:sz w:val="20"/>
                <w:szCs w:val="20"/>
              </w:rPr>
              <w:t>Est.LCL4.3.4</w:t>
            </w:r>
          </w:p>
        </w:tc>
        <w:tc>
          <w:tcPr>
            <w:tcW w:w="317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64A7F" w14:textId="77777777" w:rsidR="00542F7E" w:rsidRPr="00DF3A97" w:rsidRDefault="00542F7E">
            <w:pPr>
              <w:pStyle w:val="Predetermin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4CB7D" w14:textId="21497EBE" w:rsidR="00542F7E" w:rsidRPr="00DF3A97" w:rsidRDefault="00542F7E" w:rsidP="00542F7E">
            <w:pPr>
              <w:pStyle w:val="Predetermin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A97">
              <w:rPr>
                <w:rFonts w:ascii="Arial" w:hAnsi="Arial" w:cs="Arial"/>
                <w:sz w:val="20"/>
                <w:szCs w:val="20"/>
              </w:rPr>
              <w:t xml:space="preserve">Promover la reflexión sobre la conexión entre la </w:t>
            </w:r>
            <w:r w:rsidRPr="00DF3A97">
              <w:rPr>
                <w:rFonts w:ascii="Arial" w:hAnsi="Arial" w:cs="Arial"/>
                <w:sz w:val="20"/>
                <w:szCs w:val="20"/>
              </w:rPr>
              <w:lastRenderedPageBreak/>
              <w:t>literatura y el resto de las artes: música, pintura, cine, etc., como expresión del sentimiento humano, analizando e interrelacionando obras (literarias, musicales, arquitectónicas, etc</w:t>
            </w:r>
            <w:proofErr w:type="gramStart"/>
            <w:r w:rsidRPr="00DF3A97">
              <w:rPr>
                <w:rFonts w:ascii="Arial" w:hAnsi="Arial" w:cs="Arial"/>
                <w:sz w:val="20"/>
                <w:szCs w:val="20"/>
              </w:rPr>
              <w:t>. )</w:t>
            </w:r>
            <w:proofErr w:type="gramEnd"/>
            <w:r w:rsidRPr="00DF3A97">
              <w:rPr>
                <w:rFonts w:ascii="Arial" w:hAnsi="Arial" w:cs="Arial"/>
                <w:sz w:val="20"/>
                <w:szCs w:val="20"/>
              </w:rPr>
              <w:t>, personajes, temas, etc. de todas las épocas.</w:t>
            </w:r>
          </w:p>
        </w:tc>
      </w:tr>
      <w:tr w:rsidR="00542F7E" w:rsidRPr="00542F7E" w14:paraId="25E99019" w14:textId="77777777" w:rsidTr="00D1192D">
        <w:trPr>
          <w:trHeight w:val="20"/>
        </w:trPr>
        <w:tc>
          <w:tcPr>
            <w:tcW w:w="5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42B4D" w14:textId="019198DD" w:rsidR="00542F7E" w:rsidRPr="00DF3A97" w:rsidRDefault="00542F7E" w:rsidP="00542F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3A97">
              <w:rPr>
                <w:rFonts w:ascii="Arial" w:hAnsi="Arial" w:cs="Arial"/>
                <w:sz w:val="20"/>
                <w:szCs w:val="20"/>
              </w:rPr>
              <w:lastRenderedPageBreak/>
              <w:t>LCL4.4. Fomentar el gusto y el hábito por la lectura en todas sus vertientes: como fuente de acceso al conocimiento y como instrumento de ocio y diversión que permite explorar mundos diferentes a los nuestros, reales o imaginarios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DF373" w14:textId="2704CE3A" w:rsidR="00542F7E" w:rsidRPr="00DF3A97" w:rsidRDefault="00542F7E">
            <w:pPr>
              <w:pStyle w:val="Predeterminado"/>
              <w:spacing w:after="40"/>
              <w:ind w:hanging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A97">
              <w:rPr>
                <w:rFonts w:ascii="Arial" w:hAnsi="Arial" w:cs="Arial"/>
                <w:sz w:val="20"/>
                <w:szCs w:val="20"/>
              </w:rPr>
              <w:t>Est.LCL4.4.1</w:t>
            </w:r>
          </w:p>
        </w:tc>
        <w:tc>
          <w:tcPr>
            <w:tcW w:w="317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6D458" w14:textId="77777777" w:rsidR="00542F7E" w:rsidRPr="00DF3A97" w:rsidRDefault="00542F7E">
            <w:pPr>
              <w:pStyle w:val="Predetermin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58699" w14:textId="09EB7705" w:rsidR="00542F7E" w:rsidRPr="00DF3A97" w:rsidRDefault="00542F7E" w:rsidP="00542F7E">
            <w:pPr>
              <w:pStyle w:val="Predetermin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A97">
              <w:rPr>
                <w:rFonts w:ascii="Arial" w:hAnsi="Arial" w:cs="Arial"/>
                <w:sz w:val="20"/>
                <w:szCs w:val="20"/>
              </w:rPr>
              <w:t>Fomentar el gusto y el hábito por la lectura en todas sus vertientes: como fuente de acceso al conocimiento y como instrumento de ocio y diversión que permite explorar mundos diferentes a los nuestros, reales o imaginarios.</w:t>
            </w:r>
          </w:p>
        </w:tc>
      </w:tr>
      <w:tr w:rsidR="00542F7E" w:rsidRPr="00542F7E" w14:paraId="525604AE" w14:textId="77777777" w:rsidTr="00542F7E">
        <w:trPr>
          <w:trHeight w:val="20"/>
        </w:trPr>
        <w:tc>
          <w:tcPr>
            <w:tcW w:w="5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9D3DF" w14:textId="272CD7CE" w:rsidR="00542F7E" w:rsidRPr="00DF3A97" w:rsidRDefault="00542F7E" w:rsidP="00542F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DF3A97">
              <w:rPr>
                <w:rFonts w:ascii="Arial" w:hAnsi="Arial" w:cs="Arial"/>
                <w:sz w:val="20"/>
                <w:szCs w:val="20"/>
              </w:rPr>
              <w:t>LCL4.5. Comprender textos literarios representativos de la literatura de la Edad Media al siglo de Oro reconociendo la intención del autor, relacionando su contenido y su forma con los contextos socioculturales y literarios de la época, identificando el tema, reconociendo la evolución de algunos tópicos y formas literarias y expresando esa relación con juicios personales razonados.</w:t>
            </w:r>
          </w:p>
        </w:tc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BBC0" w14:textId="7435AE87" w:rsidR="00542F7E" w:rsidRPr="00DF3A97" w:rsidRDefault="00542F7E">
            <w:pPr>
              <w:pStyle w:val="Predeterminado"/>
              <w:spacing w:after="40"/>
              <w:ind w:hanging="1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A97">
              <w:rPr>
                <w:rFonts w:ascii="Arial" w:hAnsi="Arial" w:cs="Arial"/>
                <w:sz w:val="20"/>
                <w:szCs w:val="20"/>
              </w:rPr>
              <w:t>Est.LCL4.5.1</w:t>
            </w:r>
          </w:p>
        </w:tc>
        <w:tc>
          <w:tcPr>
            <w:tcW w:w="3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FC0C8" w14:textId="6EF002F9" w:rsidR="00542F7E" w:rsidRPr="00DF3A97" w:rsidRDefault="00542F7E" w:rsidP="00542F7E">
            <w:pPr>
              <w:pStyle w:val="Predetermin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A97">
              <w:rPr>
                <w:rFonts w:ascii="Arial" w:hAnsi="Arial" w:cs="Arial"/>
                <w:sz w:val="20"/>
                <w:szCs w:val="20"/>
              </w:rPr>
              <w:t>Aproximación a los géneros literarios y a las obras más representativas de la literatura española de la Edad Media al Siglo de Oro a través de la lectura y explicación de fragmentos significativos y, en su caso, textos completos.</w:t>
            </w:r>
          </w:p>
        </w:tc>
        <w:tc>
          <w:tcPr>
            <w:tcW w:w="4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1F3C" w14:textId="2BF07547" w:rsidR="00542F7E" w:rsidRPr="00DF3A97" w:rsidRDefault="00542F7E" w:rsidP="00542F7E">
            <w:pPr>
              <w:pStyle w:val="Predetermin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F3A97">
              <w:rPr>
                <w:rFonts w:ascii="Arial" w:hAnsi="Arial" w:cs="Arial"/>
                <w:sz w:val="20"/>
                <w:szCs w:val="20"/>
              </w:rPr>
              <w:t>Comprender textos literarios representativos de la literatura de la Edad Media al siglo de Oro reconociendo la intención del autor, relacionando su contenido y su forma con los contextos socioculturales y literarios de la época, identificando el tema, reconociendo la evolución de algunos tópicos y formas literarias y expresando esa relación con juicios personales razonados.</w:t>
            </w:r>
          </w:p>
        </w:tc>
      </w:tr>
      <w:tr w:rsidR="00D71A7C" w:rsidRPr="00542F7E" w14:paraId="610FC664" w14:textId="77777777" w:rsidTr="00542F7E">
        <w:trPr>
          <w:trHeight w:val="20"/>
        </w:trPr>
        <w:tc>
          <w:tcPr>
            <w:tcW w:w="15156" w:type="dxa"/>
            <w:gridSpan w:val="13"/>
            <w:tcBorders>
              <w:top w:val="single" w:sz="4" w:space="0" w:color="auto"/>
            </w:tcBorders>
            <w:shd w:val="clear" w:color="auto" w:fill="833C0B" w:themeFill="accent2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9F9C4" w14:textId="77777777" w:rsidR="006379E5" w:rsidRPr="00542F7E" w:rsidRDefault="00D71A7C">
            <w:pPr>
              <w:pStyle w:val="Predeterminad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42F7E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eastAsia="es-ES"/>
              </w:rPr>
              <w:t>TRASPOSICIÓN DIDÁCTICA</w:t>
            </w:r>
          </w:p>
        </w:tc>
      </w:tr>
      <w:tr w:rsidR="006379E5" w:rsidRPr="00542F7E" w14:paraId="3A556151" w14:textId="77777777" w:rsidTr="00542F7E">
        <w:trPr>
          <w:trHeight w:val="20"/>
        </w:trPr>
        <w:tc>
          <w:tcPr>
            <w:tcW w:w="4538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70BB7" w14:textId="77777777" w:rsidR="006379E5" w:rsidRPr="00542F7E" w:rsidRDefault="00D71A7C">
            <w:pPr>
              <w:pStyle w:val="Predetermin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F7E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t>Actividades/ejercicios</w:t>
            </w:r>
          </w:p>
        </w:tc>
        <w:tc>
          <w:tcPr>
            <w:tcW w:w="3418" w:type="dxa"/>
            <w:gridSpan w:val="5"/>
            <w:tcBorders>
              <w:bottom w:val="single" w:sz="4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93D9A" w14:textId="77777777" w:rsidR="006379E5" w:rsidRPr="00542F7E" w:rsidRDefault="00D71A7C">
            <w:pPr>
              <w:pStyle w:val="Predetermin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F7E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t>Estrategia metodológica</w:t>
            </w:r>
          </w:p>
        </w:tc>
        <w:tc>
          <w:tcPr>
            <w:tcW w:w="3494" w:type="dxa"/>
            <w:gridSpan w:val="5"/>
            <w:tcBorders>
              <w:bottom w:val="single" w:sz="4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D19C8" w14:textId="77777777" w:rsidR="006379E5" w:rsidRPr="00542F7E" w:rsidRDefault="00D71A7C">
            <w:pPr>
              <w:pStyle w:val="Predetermin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F7E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t>Procesos cognitivos</w:t>
            </w:r>
          </w:p>
        </w:tc>
        <w:tc>
          <w:tcPr>
            <w:tcW w:w="3706" w:type="dxa"/>
            <w:tcBorders>
              <w:bottom w:val="single" w:sz="4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2E984" w14:textId="77777777" w:rsidR="006379E5" w:rsidRPr="00542F7E" w:rsidRDefault="00D71A7C">
            <w:pPr>
              <w:pStyle w:val="Predetermin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F7E">
              <w:rPr>
                <w:rFonts w:ascii="Arial" w:hAnsi="Arial" w:cs="Arial"/>
                <w:b/>
                <w:color w:val="000000"/>
                <w:sz w:val="20"/>
                <w:szCs w:val="20"/>
                <w:lang w:eastAsia="es-ES"/>
              </w:rPr>
              <w:t>Escenario y Contextos</w:t>
            </w:r>
          </w:p>
        </w:tc>
      </w:tr>
      <w:tr w:rsidR="006379E5" w:rsidRPr="00542F7E" w14:paraId="3D8FD59E" w14:textId="77777777" w:rsidTr="00542F7E">
        <w:trPr>
          <w:trHeight w:val="20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D8DB5" w14:textId="77777777" w:rsidR="006379E5" w:rsidRDefault="00DF3A97" w:rsidP="00DF3A97">
            <w:pPr>
              <w:pStyle w:val="Predeterminado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Actividades de inicio del tema:</w:t>
            </w:r>
          </w:p>
          <w:p w14:paraId="5D6B3B68" w14:textId="77777777" w:rsidR="00DF3A97" w:rsidRPr="00DF3A97" w:rsidRDefault="00DF3A97" w:rsidP="00DF3A97">
            <w:pPr>
              <w:pStyle w:val="Predeterminado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Debate sobre sus conocimientos previos sobre la literatura de la Edad Media.</w:t>
            </w:r>
          </w:p>
          <w:p w14:paraId="78833DA2" w14:textId="0B3C0845" w:rsidR="00DF3A97" w:rsidRPr="00DF3A97" w:rsidRDefault="00DF3A97" w:rsidP="00DF3A97">
            <w:pPr>
              <w:pStyle w:val="Predeterminado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Lectura comentada con un fragmento de obra de la época.</w:t>
            </w:r>
          </w:p>
        </w:tc>
        <w:tc>
          <w:tcPr>
            <w:tcW w:w="3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06E8E" w14:textId="39BB1C9E" w:rsidR="00DF3A97" w:rsidRPr="00542F7E" w:rsidRDefault="00DF3A97" w:rsidP="00DF3A97">
            <w:pPr>
              <w:pStyle w:val="Predeterminado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Metodología activa.</w:t>
            </w:r>
          </w:p>
        </w:tc>
        <w:tc>
          <w:tcPr>
            <w:tcW w:w="3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90901" w14:textId="77777777" w:rsidR="006379E5" w:rsidRDefault="00DF3A97" w:rsidP="00DF3A97">
            <w:pPr>
              <w:pStyle w:val="Predeterminado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Reflexivo</w:t>
            </w:r>
          </w:p>
          <w:p w14:paraId="512875C0" w14:textId="77777777" w:rsidR="00DF3A97" w:rsidRDefault="00DF3A97" w:rsidP="00DF3A97">
            <w:pPr>
              <w:pStyle w:val="Predeterminado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Deliberativo</w:t>
            </w:r>
          </w:p>
          <w:p w14:paraId="6920E8F3" w14:textId="5F532AE2" w:rsidR="00DF3A97" w:rsidRPr="00542F7E" w:rsidRDefault="00DF3A97" w:rsidP="00DF3A97">
            <w:pPr>
              <w:pStyle w:val="Predeterminado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Práctico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3D4D7" w14:textId="77777777" w:rsidR="006379E5" w:rsidRDefault="00DF3A97" w:rsidP="00DF3A97">
            <w:pPr>
              <w:pStyle w:val="Predeterminado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en el aula</w:t>
            </w:r>
          </w:p>
          <w:p w14:paraId="2E95A2B5" w14:textId="5A747B82" w:rsidR="00DF3A97" w:rsidRPr="00542F7E" w:rsidRDefault="00DF3A97" w:rsidP="00DF3A97">
            <w:pPr>
              <w:pStyle w:val="Predeterminado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Agrupación: clase</w:t>
            </w:r>
          </w:p>
        </w:tc>
      </w:tr>
      <w:tr w:rsidR="006379E5" w:rsidRPr="00542F7E" w14:paraId="0FFDC6F0" w14:textId="77777777" w:rsidTr="00542F7E">
        <w:trPr>
          <w:trHeight w:val="20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F476E" w14:textId="77777777" w:rsidR="006379E5" w:rsidRDefault="00DF3A97" w:rsidP="00DF3A97">
            <w:pPr>
              <w:pStyle w:val="Predeterminado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Actividades de desarrollo:</w:t>
            </w:r>
          </w:p>
          <w:p w14:paraId="23328A67" w14:textId="77777777" w:rsidR="00DF3A97" w:rsidRDefault="00DF3A97" w:rsidP="00DF3A97">
            <w:pPr>
              <w:pStyle w:val="Predeterminado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Lectura en grupo de los contenidos.</w:t>
            </w:r>
          </w:p>
          <w:p w14:paraId="5CF2128E" w14:textId="77777777" w:rsidR="00DF3A97" w:rsidRDefault="00DF3A97" w:rsidP="00DF3A97">
            <w:pPr>
              <w:pStyle w:val="Predeterminado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Cuestionario sobre el contenido.</w:t>
            </w:r>
          </w:p>
          <w:p w14:paraId="7D4633BD" w14:textId="77777777" w:rsidR="00DF3A97" w:rsidRDefault="00DF3A97" w:rsidP="00DF3A97">
            <w:pPr>
              <w:pStyle w:val="Predeterminado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Comentario guiado de textos.</w:t>
            </w:r>
          </w:p>
          <w:p w14:paraId="3008DFCE" w14:textId="77777777" w:rsidR="00DF3A97" w:rsidRDefault="00DF3A97" w:rsidP="00DF3A97">
            <w:pPr>
              <w:pStyle w:val="Predeterminado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Ronda de preguntas entre compañeros.</w:t>
            </w:r>
          </w:p>
          <w:p w14:paraId="52CE1244" w14:textId="683BFC1C" w:rsidR="00DF3A97" w:rsidRPr="00DF3A97" w:rsidRDefault="00DF3A97" w:rsidP="00DF3A97">
            <w:pPr>
              <w:pStyle w:val="Predeterminado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Invención de finales y fragmentos alternativos.</w:t>
            </w:r>
          </w:p>
        </w:tc>
        <w:tc>
          <w:tcPr>
            <w:tcW w:w="3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F930B" w14:textId="0B9470B3" w:rsidR="006379E5" w:rsidRPr="00542F7E" w:rsidRDefault="00DF3A97" w:rsidP="00DF3A97">
            <w:pPr>
              <w:pStyle w:val="Predeterminado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Metodología expositiva y activa.</w:t>
            </w:r>
          </w:p>
        </w:tc>
        <w:tc>
          <w:tcPr>
            <w:tcW w:w="3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1E940" w14:textId="77777777" w:rsidR="006379E5" w:rsidRDefault="00DF3A97" w:rsidP="00DF3A97">
            <w:pPr>
              <w:pStyle w:val="Predeterminado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Analítico</w:t>
            </w:r>
          </w:p>
          <w:p w14:paraId="1AA51BAD" w14:textId="77777777" w:rsidR="00DF3A97" w:rsidRDefault="00DF3A97" w:rsidP="00DF3A97">
            <w:pPr>
              <w:pStyle w:val="Predeterminado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Práctico</w:t>
            </w:r>
          </w:p>
          <w:p w14:paraId="57B28DAB" w14:textId="2CE98FF4" w:rsidR="00DF3A97" w:rsidRPr="00542F7E" w:rsidRDefault="00DF3A97" w:rsidP="00DF3A97">
            <w:pPr>
              <w:pStyle w:val="Predeterminado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Creativo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246C7" w14:textId="77777777" w:rsidR="006379E5" w:rsidRDefault="00DF3A97" w:rsidP="00DF3A97">
            <w:pPr>
              <w:pStyle w:val="Predeterminado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en el aula</w:t>
            </w:r>
          </w:p>
          <w:p w14:paraId="5D2CD8D9" w14:textId="77777777" w:rsidR="00DF3A97" w:rsidRDefault="00DF3A97" w:rsidP="00DF3A97">
            <w:pPr>
              <w:pStyle w:val="Predeterminado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Agrupación: individual, parejas y grupo-clase</w:t>
            </w:r>
          </w:p>
          <w:p w14:paraId="77F1BD72" w14:textId="44C6BA7E" w:rsidR="00DF3A97" w:rsidRPr="00542F7E" w:rsidRDefault="00DF3A97" w:rsidP="00DF3A97">
            <w:pPr>
              <w:pStyle w:val="Predeterminado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Herramientas: libro de texto, ordenador de clase.</w:t>
            </w:r>
          </w:p>
        </w:tc>
      </w:tr>
      <w:tr w:rsidR="00DF3A97" w:rsidRPr="00542F7E" w14:paraId="4A77AC2C" w14:textId="77777777" w:rsidTr="00542F7E">
        <w:trPr>
          <w:trHeight w:val="20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19C5F" w14:textId="77777777" w:rsidR="00DF3A97" w:rsidRDefault="00DF3A97" w:rsidP="00DF3A97">
            <w:pPr>
              <w:pStyle w:val="Predeterminado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Actividades de refuerzo y ampliación:</w:t>
            </w:r>
          </w:p>
          <w:p w14:paraId="19097C08" w14:textId="77777777" w:rsidR="00DF3A97" w:rsidRDefault="00DF3A97" w:rsidP="00DF3A97">
            <w:pPr>
              <w:pStyle w:val="Predeterminado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Plickers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con preguntas del tema.</w:t>
            </w:r>
          </w:p>
          <w:p w14:paraId="66D293FF" w14:textId="77777777" w:rsidR="00DF3A97" w:rsidRDefault="00DF3A97" w:rsidP="00DF3A97">
            <w:pPr>
              <w:pStyle w:val="Predeterminado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Cuestionario de auto-evaluación</w:t>
            </w:r>
          </w:p>
          <w:p w14:paraId="2BC4307A" w14:textId="148D0BD9" w:rsidR="00DF3A97" w:rsidRPr="00DF3A97" w:rsidRDefault="00DF3A97" w:rsidP="00DF3A97">
            <w:pPr>
              <w:pStyle w:val="Predeterminado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Saco de dudas</w:t>
            </w:r>
          </w:p>
        </w:tc>
        <w:tc>
          <w:tcPr>
            <w:tcW w:w="3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49156" w14:textId="3B0AFCD8" w:rsidR="00DF3A97" w:rsidRPr="00542F7E" w:rsidRDefault="00DF3A97" w:rsidP="00DF3A97">
            <w:pPr>
              <w:pStyle w:val="Predeterminado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Metodología activa</w:t>
            </w:r>
          </w:p>
        </w:tc>
        <w:tc>
          <w:tcPr>
            <w:tcW w:w="34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519AA" w14:textId="77777777" w:rsidR="00DF3A97" w:rsidRDefault="00DF3A97" w:rsidP="00DF3A97">
            <w:pPr>
              <w:pStyle w:val="Predeterminado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Deliberativo.</w:t>
            </w:r>
          </w:p>
          <w:p w14:paraId="18C861FE" w14:textId="580BA566" w:rsidR="00DF3A97" w:rsidRPr="00DF3A97" w:rsidRDefault="00DF3A97" w:rsidP="00DF3A97">
            <w:pPr>
              <w:pStyle w:val="Predeterminado"/>
              <w:spacing w:after="0"/>
              <w:ind w:left="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07F95" w14:textId="77777777" w:rsidR="00DF3A97" w:rsidRDefault="00DF3A97" w:rsidP="00DF3A97">
            <w:pPr>
              <w:pStyle w:val="Predeterminado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Trabajo en el aula</w:t>
            </w:r>
          </w:p>
          <w:p w14:paraId="279B75E9" w14:textId="77777777" w:rsidR="00DF3A97" w:rsidRDefault="00DF3A97" w:rsidP="00DF3A97">
            <w:pPr>
              <w:pStyle w:val="Predeterminado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Agrupación: individual, parejas y grupo-clase</w:t>
            </w:r>
          </w:p>
          <w:p w14:paraId="5A640744" w14:textId="1273F216" w:rsidR="00DF3A97" w:rsidRPr="00542F7E" w:rsidRDefault="00DF3A97" w:rsidP="00DF3A97">
            <w:pPr>
              <w:pStyle w:val="Predeterminado"/>
              <w:numPr>
                <w:ilvl w:val="0"/>
                <w:numId w:val="2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Herramientas: libro de texto,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ordenador de clase.</w:t>
            </w:r>
          </w:p>
        </w:tc>
      </w:tr>
      <w:tr w:rsidR="00542F7E" w:rsidRPr="00542F7E" w14:paraId="58398688" w14:textId="77777777" w:rsidTr="00542F7E">
        <w:trPr>
          <w:trHeight w:val="20"/>
        </w:trPr>
        <w:tc>
          <w:tcPr>
            <w:tcW w:w="15156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833C0B" w:themeFill="accent2" w:themeFillShade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596DE" w14:textId="77777777" w:rsidR="006379E5" w:rsidRPr="00542F7E" w:rsidRDefault="00D71A7C">
            <w:pPr>
              <w:pStyle w:val="Predeterminado"/>
              <w:jc w:val="both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542F7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s-ES"/>
              </w:rPr>
              <w:lastRenderedPageBreak/>
              <w:t>VALORACIÓN DE LO APRENDIDO</w:t>
            </w:r>
          </w:p>
        </w:tc>
      </w:tr>
      <w:tr w:rsidR="006379E5" w:rsidRPr="00542F7E" w14:paraId="2E71A446" w14:textId="77777777" w:rsidTr="00542F7E">
        <w:trPr>
          <w:trHeight w:val="728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AFEFA" w14:textId="77777777" w:rsidR="006379E5" w:rsidRPr="00542F7E" w:rsidRDefault="00D71A7C">
            <w:pPr>
              <w:pStyle w:val="Predetermin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F7E">
              <w:rPr>
                <w:rFonts w:ascii="Arial" w:hAnsi="Arial" w:cs="Arial"/>
                <w:sz w:val="20"/>
                <w:szCs w:val="20"/>
                <w:lang w:eastAsia="es-ES"/>
              </w:rPr>
              <w:t>INSTRUMENTOS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4820E" w14:textId="77777777" w:rsidR="006379E5" w:rsidRPr="00542F7E" w:rsidRDefault="00D71A7C">
            <w:pPr>
              <w:pStyle w:val="Predetermin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F7E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PRUEBAS 60%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E26A2" w14:textId="4A9F52AF" w:rsidR="006379E5" w:rsidRPr="00542F7E" w:rsidRDefault="00D71A7C">
            <w:pPr>
              <w:pStyle w:val="Predetermin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F7E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EXPRESIÓN ESCRITA 15%</w:t>
            </w:r>
          </w:p>
        </w:tc>
        <w:tc>
          <w:tcPr>
            <w:tcW w:w="2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CDCA2" w14:textId="5D33DC10" w:rsidR="006379E5" w:rsidRPr="00542F7E" w:rsidRDefault="00D71A7C">
            <w:pPr>
              <w:pStyle w:val="Predetermin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F7E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EXPRESIÓN ORAL</w:t>
            </w:r>
          </w:p>
          <w:p w14:paraId="16890D25" w14:textId="77777777" w:rsidR="006379E5" w:rsidRPr="00542F7E" w:rsidRDefault="00D71A7C">
            <w:pPr>
              <w:pStyle w:val="Predetermin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F7E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15%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9F333" w14:textId="77777777" w:rsidR="006379E5" w:rsidRPr="00542F7E" w:rsidRDefault="00D71A7C">
            <w:pPr>
              <w:pStyle w:val="Predetermin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F7E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REGISTRO</w:t>
            </w:r>
          </w:p>
          <w:p w14:paraId="3883AC31" w14:textId="77777777" w:rsidR="006379E5" w:rsidRPr="00542F7E" w:rsidRDefault="00D71A7C">
            <w:pPr>
              <w:pStyle w:val="Predetermin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2F7E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10%</w:t>
            </w:r>
          </w:p>
        </w:tc>
      </w:tr>
      <w:tr w:rsidR="006379E5" w:rsidRPr="00542F7E" w14:paraId="5F146A07" w14:textId="77777777" w:rsidTr="00542F7E">
        <w:trPr>
          <w:trHeight w:val="20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7EE6A" w14:textId="18EC29C6" w:rsidR="006379E5" w:rsidRPr="00542F7E" w:rsidRDefault="00DF3A97">
            <w:pPr>
              <w:pStyle w:val="Predetermin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LCL1.1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2424F" w14:textId="6F6858B0" w:rsidR="006379E5" w:rsidRPr="00542F7E" w:rsidRDefault="00DF3A97" w:rsidP="00DF3A97">
            <w:pPr>
              <w:pStyle w:val="Predetermin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69675" w14:textId="77777777" w:rsidR="006379E5" w:rsidRPr="00542F7E" w:rsidRDefault="006379E5" w:rsidP="00DF3A97">
            <w:pPr>
              <w:pStyle w:val="Predetermin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6E476" w14:textId="7F8F1661" w:rsidR="006379E5" w:rsidRPr="00542F7E" w:rsidRDefault="00DF3A97" w:rsidP="00DF3A97">
            <w:pPr>
              <w:pStyle w:val="Predetermin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77A88" w14:textId="2F5A9275" w:rsidR="006379E5" w:rsidRPr="00542F7E" w:rsidRDefault="00DF3A97" w:rsidP="00DF3A97">
            <w:pPr>
              <w:pStyle w:val="Predetermin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F3A97" w:rsidRPr="00542F7E" w14:paraId="56C17D24" w14:textId="77777777" w:rsidTr="00542F7E">
        <w:trPr>
          <w:trHeight w:val="20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939F3" w14:textId="2FE5B8C5" w:rsidR="00DF3A97" w:rsidRDefault="00DF3A97">
            <w:pPr>
              <w:pStyle w:val="Predetermin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LCL4.1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0F9B8" w14:textId="111F44E3" w:rsidR="00DF3A97" w:rsidRPr="00542F7E" w:rsidRDefault="00DF3A97" w:rsidP="00DF3A97">
            <w:pPr>
              <w:pStyle w:val="Predetermin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8C489" w14:textId="77777777" w:rsidR="00DF3A97" w:rsidRPr="00542F7E" w:rsidRDefault="00DF3A97" w:rsidP="00DF3A97">
            <w:pPr>
              <w:pStyle w:val="Predetermin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89A8F" w14:textId="40B158DD" w:rsidR="00DF3A97" w:rsidRPr="00542F7E" w:rsidRDefault="00DF3A97" w:rsidP="00DF3A97">
            <w:pPr>
              <w:pStyle w:val="Predetermin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E0AD0" w14:textId="77777777" w:rsidR="00DF3A97" w:rsidRPr="00542F7E" w:rsidRDefault="00DF3A97" w:rsidP="00DF3A97">
            <w:pPr>
              <w:pStyle w:val="Predetermin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A97" w:rsidRPr="00542F7E" w14:paraId="25E8134D" w14:textId="77777777" w:rsidTr="00542F7E">
        <w:trPr>
          <w:trHeight w:val="20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BBA30" w14:textId="1A423361" w:rsidR="00DF3A97" w:rsidRDefault="00DF3A97">
            <w:pPr>
              <w:pStyle w:val="Predetermin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LCL4.2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2B93A" w14:textId="77777777" w:rsidR="00DF3A97" w:rsidRPr="00542F7E" w:rsidRDefault="00DF3A97" w:rsidP="00DF3A97">
            <w:pPr>
              <w:pStyle w:val="Predetermin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8AE39" w14:textId="0F6D4E7A" w:rsidR="00DF3A97" w:rsidRPr="00542F7E" w:rsidRDefault="00DF3A97" w:rsidP="00DF3A97">
            <w:pPr>
              <w:pStyle w:val="Predetermin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0BDD7" w14:textId="77777777" w:rsidR="00DF3A97" w:rsidRPr="00542F7E" w:rsidRDefault="00DF3A97" w:rsidP="00DF3A97">
            <w:pPr>
              <w:pStyle w:val="Predetermin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FA19E" w14:textId="77777777" w:rsidR="00DF3A97" w:rsidRPr="00542F7E" w:rsidRDefault="00DF3A97" w:rsidP="00DF3A97">
            <w:pPr>
              <w:pStyle w:val="Predetermin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A97" w:rsidRPr="00542F7E" w14:paraId="24D782D9" w14:textId="77777777" w:rsidTr="00542F7E">
        <w:trPr>
          <w:trHeight w:val="20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8E153" w14:textId="0D140CEF" w:rsidR="00DF3A97" w:rsidRDefault="00DF3A97">
            <w:pPr>
              <w:pStyle w:val="Predetermin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LCL4.3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8FED3" w14:textId="77A27022" w:rsidR="00DF3A97" w:rsidRPr="00542F7E" w:rsidRDefault="00DF3A97" w:rsidP="00DF3A97">
            <w:pPr>
              <w:pStyle w:val="Predetermin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4BE0A" w14:textId="77777777" w:rsidR="00DF3A97" w:rsidRPr="00542F7E" w:rsidRDefault="00DF3A97" w:rsidP="00DF3A97">
            <w:pPr>
              <w:pStyle w:val="Predetermin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B7A39" w14:textId="77777777" w:rsidR="00DF3A97" w:rsidRPr="00542F7E" w:rsidRDefault="00DF3A97" w:rsidP="00DF3A97">
            <w:pPr>
              <w:pStyle w:val="Predetermin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CA876" w14:textId="77777777" w:rsidR="00DF3A97" w:rsidRPr="00542F7E" w:rsidRDefault="00DF3A97" w:rsidP="00DF3A97">
            <w:pPr>
              <w:pStyle w:val="Predetermin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3A97" w:rsidRPr="00542F7E" w14:paraId="559DAC99" w14:textId="77777777" w:rsidTr="00542F7E">
        <w:trPr>
          <w:trHeight w:val="20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D5D58" w14:textId="3842551B" w:rsidR="00DF3A97" w:rsidRDefault="00DF3A97">
            <w:pPr>
              <w:pStyle w:val="Predetermin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LCL4.4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2F07A" w14:textId="2DB4C6FB" w:rsidR="00DF3A97" w:rsidRPr="00542F7E" w:rsidRDefault="00DF3A97" w:rsidP="00DF3A97">
            <w:pPr>
              <w:pStyle w:val="Predetermin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06DA9" w14:textId="77777777" w:rsidR="00DF3A97" w:rsidRPr="00542F7E" w:rsidRDefault="00DF3A97" w:rsidP="00DF3A97">
            <w:pPr>
              <w:pStyle w:val="Predetermin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BB141" w14:textId="77777777" w:rsidR="00DF3A97" w:rsidRPr="00542F7E" w:rsidRDefault="00DF3A97" w:rsidP="00DF3A97">
            <w:pPr>
              <w:pStyle w:val="Predetermin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BE1AF" w14:textId="494FA4AD" w:rsidR="00DF3A97" w:rsidRPr="00542F7E" w:rsidRDefault="00DF3A97" w:rsidP="00DF3A97">
            <w:pPr>
              <w:pStyle w:val="Predetermin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F3A97" w:rsidRPr="00542F7E" w14:paraId="46425A6C" w14:textId="77777777" w:rsidTr="00542F7E">
        <w:trPr>
          <w:trHeight w:val="20"/>
        </w:trPr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EF9FA" w14:textId="1003DF02" w:rsidR="00DF3A97" w:rsidRDefault="00DF3A97">
            <w:pPr>
              <w:pStyle w:val="Predetermin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LCL4.5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8B2EE" w14:textId="6EAADF43" w:rsidR="00DF3A97" w:rsidRPr="00542F7E" w:rsidRDefault="00DF3A97" w:rsidP="00DF3A97">
            <w:pPr>
              <w:pStyle w:val="Predetermin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51667" w14:textId="2C440A66" w:rsidR="00DF3A97" w:rsidRPr="00542F7E" w:rsidRDefault="00DF3A97" w:rsidP="00DF3A97">
            <w:pPr>
              <w:pStyle w:val="Predetermin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2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91AE6" w14:textId="77777777" w:rsidR="00DF3A97" w:rsidRPr="00542F7E" w:rsidRDefault="00DF3A97" w:rsidP="00DF3A97">
            <w:pPr>
              <w:pStyle w:val="Predetermin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9CD35" w14:textId="77777777" w:rsidR="00DF3A97" w:rsidRPr="00542F7E" w:rsidRDefault="00DF3A97" w:rsidP="00DF3A97">
            <w:pPr>
              <w:pStyle w:val="Predetermin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347858" w14:textId="77777777" w:rsidR="006379E5" w:rsidRDefault="006379E5">
      <w:pPr>
        <w:pStyle w:val="Predeterminado"/>
        <w:spacing w:after="0"/>
        <w:jc w:val="both"/>
      </w:pPr>
    </w:p>
    <w:sectPr w:rsidR="006379E5">
      <w:headerReference w:type="default" r:id="rId7"/>
      <w:pgSz w:w="16838" w:h="11906" w:orient="landscape"/>
      <w:pgMar w:top="766" w:right="720" w:bottom="720" w:left="720" w:header="709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3A3ACE" w14:textId="77777777" w:rsidR="004A652C" w:rsidRDefault="00D71A7C">
      <w:pPr>
        <w:spacing w:after="0" w:line="240" w:lineRule="auto"/>
      </w:pPr>
      <w:r>
        <w:separator/>
      </w:r>
    </w:p>
  </w:endnote>
  <w:endnote w:type="continuationSeparator" w:id="0">
    <w:p w14:paraId="127DDC12" w14:textId="77777777" w:rsidR="004A652C" w:rsidRDefault="00D7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ohit Hindi">
    <w:panose1 w:val="00000000000000000000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F98DBA" w14:textId="77777777" w:rsidR="004A652C" w:rsidRDefault="00D71A7C">
      <w:pPr>
        <w:spacing w:after="0" w:line="240" w:lineRule="auto"/>
      </w:pPr>
      <w:r>
        <w:separator/>
      </w:r>
    </w:p>
  </w:footnote>
  <w:footnote w:type="continuationSeparator" w:id="0">
    <w:p w14:paraId="090490B5" w14:textId="77777777" w:rsidR="004A652C" w:rsidRDefault="00D7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69DCA" w14:textId="29995618" w:rsidR="006379E5" w:rsidRDefault="00200154">
    <w:pPr>
      <w:pStyle w:val="Encabezamiento"/>
      <w:jc w:val="right"/>
    </w:pPr>
    <w:r>
      <w:t>Lengua Castellana y Literatura – 1º Bachillerato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DA28BC"/>
    <w:multiLevelType w:val="hybridMultilevel"/>
    <w:tmpl w:val="81120AD2"/>
    <w:lvl w:ilvl="0" w:tplc="7708DE30">
      <w:numFmt w:val="bullet"/>
      <w:lvlText w:val="-"/>
      <w:lvlJc w:val="left"/>
      <w:pPr>
        <w:ind w:left="720" w:hanging="360"/>
      </w:pPr>
      <w:rPr>
        <w:rFonts w:ascii="Arial" w:eastAsia="WenQuanYi Micro He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027549"/>
    <w:multiLevelType w:val="multilevel"/>
    <w:tmpl w:val="9504329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Encabezad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E5"/>
    <w:rsid w:val="00200154"/>
    <w:rsid w:val="004A1C13"/>
    <w:rsid w:val="004A652C"/>
    <w:rsid w:val="00542F7E"/>
    <w:rsid w:val="006379E5"/>
    <w:rsid w:val="00D71A7C"/>
    <w:rsid w:val="00DF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C993F"/>
  <w15:docId w15:val="{CA6E7D3B-DA55-4D4A-9DC3-A0CB1D2D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edeterminado">
    <w:name w:val="Predeterminado"/>
    <w:pPr>
      <w:tabs>
        <w:tab w:val="left" w:pos="708"/>
      </w:tabs>
      <w:suppressAutoHyphens/>
      <w:spacing w:after="200"/>
    </w:pPr>
    <w:rPr>
      <w:rFonts w:ascii="Cambria" w:eastAsia="WenQuanYi Micro Hei" w:hAnsi="Cambria"/>
      <w:sz w:val="24"/>
      <w:szCs w:val="24"/>
      <w:lang w:eastAsia="ja-JP"/>
    </w:rPr>
  </w:style>
  <w:style w:type="paragraph" w:customStyle="1" w:styleId="Encabezado4">
    <w:name w:val="Encabezado 4"/>
    <w:basedOn w:val="Predeterminado"/>
    <w:next w:val="Cuerpodetexto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" w:hAnsi="Calibri"/>
      <w:b/>
      <w:bCs/>
      <w:i/>
      <w:iCs/>
      <w:color w:val="4F81BD"/>
    </w:rPr>
  </w:style>
  <w:style w:type="character" w:customStyle="1" w:styleId="Ttulo4Car">
    <w:name w:val="Título 4 Car"/>
    <w:basedOn w:val="Fuentedeprrafopredeter"/>
    <w:rPr>
      <w:rFonts w:ascii="Calibri" w:hAnsi="Calibri"/>
      <w:b/>
      <w:bCs/>
      <w:i/>
      <w:iCs/>
      <w:color w:val="4F81BD"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paragraph" w:styleId="Encabezado">
    <w:name w:val="header"/>
    <w:basedOn w:val="Predeterminado"/>
    <w:next w:val="Cuerpodetexto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customStyle="1" w:styleId="Cuerpodetexto">
    <w:name w:val="Cuerpo de texto"/>
    <w:basedOn w:val="Predeterminado"/>
    <w:pPr>
      <w:spacing w:after="120"/>
    </w:pPr>
  </w:style>
  <w:style w:type="paragraph" w:styleId="Lista">
    <w:name w:val="List"/>
    <w:basedOn w:val="Cuerpodetexto"/>
    <w:rPr>
      <w:rFonts w:cs="Lohit Hindi"/>
    </w:rPr>
  </w:style>
  <w:style w:type="paragraph" w:customStyle="1" w:styleId="Etiqueta">
    <w:name w:val="Etiqueta"/>
    <w:basedOn w:val="Predeterminado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Predeterminado"/>
    <w:pPr>
      <w:suppressLineNumbers/>
    </w:pPr>
    <w:rPr>
      <w:rFonts w:cs="Lohit Hindi"/>
    </w:rPr>
  </w:style>
  <w:style w:type="paragraph" w:styleId="Prrafodelista">
    <w:name w:val="List Paragraph"/>
    <w:basedOn w:val="Predeterminado"/>
    <w:pPr>
      <w:spacing w:after="120"/>
      <w:ind w:left="720" w:right="-40" w:firstLine="709"/>
      <w:jc w:val="both"/>
    </w:pPr>
    <w:rPr>
      <w:rFonts w:ascii="Arial" w:eastAsia="Calibri" w:hAnsi="Arial" w:cs="Courier"/>
      <w:sz w:val="22"/>
      <w:szCs w:val="28"/>
      <w:lang w:eastAsia="en-US"/>
    </w:rPr>
  </w:style>
  <w:style w:type="paragraph" w:customStyle="1" w:styleId="Encabezamiento">
    <w:name w:val="Encabezamiento"/>
    <w:basedOn w:val="Predeterminado"/>
    <w:pPr>
      <w:suppressLineNumbers/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Predeterminado"/>
    <w:pPr>
      <w:suppressLineNumbers/>
      <w:tabs>
        <w:tab w:val="center" w:pos="4252"/>
        <w:tab w:val="right" w:pos="8504"/>
      </w:tabs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Cárdenas Feria y Loly García Mojeda</dc:creator>
  <cp:keywords>UDI</cp:keywords>
  <cp:lastModifiedBy>user</cp:lastModifiedBy>
  <cp:revision>2</cp:revision>
  <cp:lastPrinted>2018-05-22T07:43:00Z</cp:lastPrinted>
  <dcterms:created xsi:type="dcterms:W3CDTF">2019-05-28T16:34:00Z</dcterms:created>
  <dcterms:modified xsi:type="dcterms:W3CDTF">2019-05-28T16:34:00Z</dcterms:modified>
</cp:coreProperties>
</file>