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E9" w:rsidRPr="001A1343" w:rsidRDefault="008A43E9" w:rsidP="008A43E9">
      <w:pPr>
        <w:rPr>
          <w:rFonts w:ascii="Comic Sans MS" w:hAnsi="Comic Sans MS" w:cs="Kartika"/>
          <w:b/>
          <w:u w:val="single"/>
        </w:rPr>
      </w:pPr>
      <w:r w:rsidRPr="001A1343">
        <w:rPr>
          <w:rFonts w:ascii="Comic Sans MS" w:hAnsi="Comic Sans MS" w:cs="Kartika"/>
          <w:b/>
          <w:u w:val="single"/>
        </w:rPr>
        <w:t>1º ESO</w:t>
      </w:r>
    </w:p>
    <w:p w:rsidR="008A43E9" w:rsidRPr="001A1343" w:rsidRDefault="008A43E9" w:rsidP="008A43E9">
      <w:pPr>
        <w:rPr>
          <w:rFonts w:ascii="Comic Sans MS" w:hAnsi="Comic Sans MS" w:cs="Kartika"/>
        </w:rPr>
      </w:pPr>
    </w:p>
    <w:p w:rsidR="008A43E9" w:rsidRPr="001A1343" w:rsidRDefault="008A43E9" w:rsidP="008A43E9">
      <w:pPr>
        <w:pStyle w:val="UNIDAD"/>
        <w:rPr>
          <w:rFonts w:ascii="Comic Sans MS" w:hAnsi="Comic Sans MS" w:cs="Kartika"/>
        </w:rPr>
      </w:pPr>
      <w:r w:rsidRPr="001A1343">
        <w:rPr>
          <w:rFonts w:ascii="Comic Sans MS" w:hAnsi="Comic Sans MS" w:cs="Kartika"/>
        </w:rPr>
        <w:t xml:space="preserve">PROGRAMACIÓN DE </w:t>
      </w:r>
      <w:smartTag w:uri="urn:schemas-microsoft-com:office:smarttags" w:element="PersonName">
        <w:smartTagPr>
          <w:attr w:name="ProductID" w:val="LA UNIDAD"/>
        </w:smartTagPr>
        <w:r w:rsidRPr="001A1343">
          <w:rPr>
            <w:rFonts w:ascii="Comic Sans MS" w:hAnsi="Comic Sans MS" w:cs="Kartika"/>
          </w:rPr>
          <w:t>LA UNIDAD</w:t>
        </w:r>
      </w:smartTag>
      <w:r w:rsidRPr="001A1343">
        <w:rPr>
          <w:rFonts w:ascii="Comic Sans MS" w:hAnsi="Comic Sans MS" w:cs="Kartika"/>
        </w:rPr>
        <w:t xml:space="preserve"> 1</w:t>
      </w:r>
    </w:p>
    <w:p w:rsidR="008A43E9" w:rsidRPr="001A1343" w:rsidRDefault="008A43E9" w:rsidP="008A43E9">
      <w:pPr>
        <w:pStyle w:val="03Subtitvers"/>
        <w:shd w:val="pct10" w:color="auto" w:fill="auto"/>
        <w:spacing w:before="0" w:line="400" w:lineRule="exact"/>
        <w:ind w:left="57"/>
        <w:jc w:val="left"/>
        <w:rPr>
          <w:rFonts w:ascii="Comic Sans MS" w:hAnsi="Comic Sans MS" w:cs="Kartika"/>
          <w:color w:val="auto"/>
          <w:sz w:val="24"/>
        </w:rPr>
      </w:pPr>
      <w:r w:rsidRPr="001A1343">
        <w:rPr>
          <w:rFonts w:ascii="Comic Sans MS" w:hAnsi="Comic Sans MS" w:cs="Kartika"/>
          <w:color w:val="auto"/>
          <w:sz w:val="24"/>
        </w:rPr>
        <w:t xml:space="preserve">Unidad 1: </w:t>
      </w:r>
      <w:smartTag w:uri="urn:schemas-microsoft-com:office:smarttags" w:element="PersonName">
        <w:smartTagPr>
          <w:attr w:name="ProductID" w:val="LA RENTR￉E. DANS"/>
        </w:smartTagPr>
        <w:smartTag w:uri="urn:schemas-microsoft-com:office:smarttags" w:element="PersonName">
          <w:smartTagPr>
            <w:attr w:name="ProductID" w:val="LA RENTR￉E."/>
          </w:smartTagPr>
          <w:r w:rsidRPr="001A1343">
            <w:rPr>
              <w:rFonts w:ascii="Comic Sans MS" w:hAnsi="Comic Sans MS" w:cs="Kartika"/>
              <w:color w:val="auto"/>
              <w:sz w:val="24"/>
            </w:rPr>
            <w:t xml:space="preserve">La </w:t>
          </w:r>
          <w:proofErr w:type="spellStart"/>
          <w:r w:rsidRPr="001A1343">
            <w:rPr>
              <w:rFonts w:ascii="Comic Sans MS" w:hAnsi="Comic Sans MS" w:cs="Kartika"/>
              <w:color w:val="auto"/>
              <w:sz w:val="24"/>
            </w:rPr>
            <w:t>Rentrée</w:t>
          </w:r>
          <w:proofErr w:type="spellEnd"/>
          <w:r w:rsidRPr="001A1343">
            <w:rPr>
              <w:rFonts w:ascii="Comic Sans MS" w:hAnsi="Comic Sans MS" w:cs="Kartika"/>
              <w:color w:val="auto"/>
              <w:sz w:val="24"/>
            </w:rPr>
            <w:t>.</w:t>
          </w:r>
        </w:smartTag>
        <w:r w:rsidRPr="001A1343">
          <w:rPr>
            <w:rFonts w:ascii="Comic Sans MS" w:hAnsi="Comic Sans MS" w:cs="Kartika"/>
            <w:color w:val="auto"/>
            <w:sz w:val="24"/>
          </w:rPr>
          <w:t xml:space="preserve"> </w:t>
        </w:r>
        <w:proofErr w:type="spellStart"/>
        <w:r w:rsidRPr="001A1343">
          <w:rPr>
            <w:rFonts w:ascii="Comic Sans MS" w:hAnsi="Comic Sans MS" w:cs="Kartika"/>
            <w:color w:val="auto"/>
            <w:sz w:val="24"/>
          </w:rPr>
          <w:t>Dans</w:t>
        </w:r>
      </w:smartTag>
      <w:proofErr w:type="spellEnd"/>
      <w:r w:rsidRPr="001A1343">
        <w:rPr>
          <w:rFonts w:ascii="Comic Sans MS" w:hAnsi="Comic Sans MS" w:cs="Kartika"/>
          <w:color w:val="auto"/>
          <w:sz w:val="24"/>
        </w:rPr>
        <w:t xml:space="preserve"> le </w:t>
      </w:r>
      <w:proofErr w:type="spellStart"/>
      <w:r w:rsidRPr="001A1343">
        <w:rPr>
          <w:rFonts w:ascii="Comic Sans MS" w:hAnsi="Comic Sans MS" w:cs="Kartika"/>
          <w:color w:val="auto"/>
          <w:sz w:val="24"/>
        </w:rPr>
        <w:t>cour</w:t>
      </w:r>
      <w:proofErr w:type="spellEnd"/>
      <w:r w:rsidRPr="001A1343">
        <w:rPr>
          <w:rFonts w:ascii="Comic Sans MS" w:hAnsi="Comic Sans MS" w:cs="Kartika"/>
          <w:color w:val="auto"/>
          <w:sz w:val="24"/>
        </w:rPr>
        <w:t xml:space="preserve"> de </w:t>
      </w:r>
      <w:proofErr w:type="spellStart"/>
      <w:r w:rsidRPr="001A1343">
        <w:rPr>
          <w:rFonts w:ascii="Comic Sans MS" w:hAnsi="Comic Sans MS" w:cs="Kartika"/>
          <w:color w:val="auto"/>
          <w:sz w:val="24"/>
        </w:rPr>
        <w:t>récréation</w:t>
      </w:r>
      <w:proofErr w:type="spellEnd"/>
      <w:r w:rsidRPr="001A1343">
        <w:rPr>
          <w:rFonts w:ascii="Comic Sans MS" w:hAnsi="Comic Sans MS" w:cs="Kartika"/>
          <w:color w:val="auto"/>
          <w:sz w:val="24"/>
        </w:rPr>
        <w:t>.</w:t>
      </w:r>
    </w:p>
    <w:p w:rsidR="008A43E9" w:rsidRPr="001A1343" w:rsidRDefault="008A43E9" w:rsidP="008A43E9">
      <w:pPr>
        <w:spacing w:before="360" w:after="180" w:line="240" w:lineRule="exact"/>
        <w:rPr>
          <w:rFonts w:ascii="Comic Sans MS" w:hAnsi="Comic Sans MS" w:cs="Kartika"/>
          <w:b/>
          <w:bCs/>
        </w:rPr>
      </w:pPr>
      <w:r w:rsidRPr="001A1343">
        <w:rPr>
          <w:rFonts w:ascii="Comic Sans MS" w:hAnsi="Comic Sans MS" w:cs="Kartika"/>
          <w:b/>
          <w:bCs/>
        </w:rPr>
        <w:t>Objetivos Didácticos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Aprender las frases y el vocabulario de uso habitual en una clase.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Saber saludar y despedirse.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Aprender a preguntar a otra persona cómo está.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Saber presentarse y aprender a presentar a otra persona.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Identificar un objeto o una persona.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Pedir y dar un número de teléfono.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Saber deletrear una palabra.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Saber contar del cero al veinte.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Aprender el alfabeto.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Aprender los pronombres personales sujetos.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Familiarizarse con el uso de los artículos definidos e indefinidos.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Conocer la manera de formar el femenino y el plural.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 xml:space="preserve">Conjugar el presente de indicativo del verbo </w:t>
      </w:r>
      <w:proofErr w:type="spellStart"/>
      <w:r w:rsidRPr="001A1343">
        <w:rPr>
          <w:rFonts w:ascii="Comic Sans MS" w:hAnsi="Comic Sans MS" w:cs="Kartika"/>
          <w:i/>
          <w:sz w:val="24"/>
          <w:szCs w:val="24"/>
        </w:rPr>
        <w:t>être</w:t>
      </w:r>
      <w:proofErr w:type="spellEnd"/>
      <w:r w:rsidRPr="001A1343">
        <w:rPr>
          <w:rFonts w:ascii="Comic Sans MS" w:hAnsi="Comic Sans MS" w:cs="Kartika"/>
          <w:sz w:val="24"/>
          <w:szCs w:val="24"/>
        </w:rPr>
        <w:t>.</w:t>
      </w:r>
    </w:p>
    <w:p w:rsidR="008A43E9" w:rsidRPr="001A1343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Conjugar el presente de indicativo de los verbos del primer grupo y aprender sus particularidades.</w:t>
      </w:r>
    </w:p>
    <w:p w:rsidR="008A43E9" w:rsidRPr="008A43E9" w:rsidRDefault="008A43E9" w:rsidP="008A43E9">
      <w:pPr>
        <w:pStyle w:val="Gui"/>
        <w:tabs>
          <w:tab w:val="num" w:leader="none" w:pos="227"/>
        </w:tabs>
        <w:rPr>
          <w:rFonts w:ascii="Comic Sans MS" w:hAnsi="Comic Sans MS" w:cs="Kartika"/>
          <w:sz w:val="24"/>
          <w:szCs w:val="24"/>
        </w:rPr>
      </w:pPr>
      <w:r w:rsidRPr="001A1343">
        <w:rPr>
          <w:rFonts w:ascii="Comic Sans MS" w:hAnsi="Comic Sans MS" w:cs="Kartika"/>
          <w:sz w:val="24"/>
          <w:szCs w:val="24"/>
        </w:rPr>
        <w:t>Conocer</w:t>
      </w:r>
      <w:r>
        <w:rPr>
          <w:rFonts w:ascii="Comic Sans MS" w:hAnsi="Comic Sans MS" w:cs="Kartika"/>
          <w:sz w:val="24"/>
          <w:szCs w:val="24"/>
        </w:rPr>
        <w:t xml:space="preserve"> el concepto de la </w:t>
      </w:r>
      <w:proofErr w:type="spellStart"/>
      <w:r>
        <w:rPr>
          <w:rFonts w:ascii="Comic Sans MS" w:hAnsi="Comic Sans MS" w:cs="Kartika"/>
          <w:sz w:val="24"/>
          <w:szCs w:val="24"/>
        </w:rPr>
        <w:t>francofonía</w:t>
      </w:r>
      <w:proofErr w:type="spellEnd"/>
      <w:r>
        <w:rPr>
          <w:rFonts w:ascii="Comic Sans MS" w:hAnsi="Comic Sans MS" w:cs="Kartika"/>
          <w:sz w:val="24"/>
          <w:szCs w:val="24"/>
        </w:rPr>
        <w:t>.</w:t>
      </w:r>
    </w:p>
    <w:p w:rsidR="008A43E9" w:rsidRPr="001A1343" w:rsidRDefault="008A43E9" w:rsidP="008A43E9">
      <w:pPr>
        <w:pStyle w:val="Gui"/>
        <w:numPr>
          <w:ilvl w:val="0"/>
          <w:numId w:val="0"/>
        </w:numPr>
        <w:ind w:left="227" w:hanging="227"/>
        <w:rPr>
          <w:rFonts w:ascii="Comic Sans MS" w:hAnsi="Comic Sans MS" w:cs="Kartika"/>
          <w:sz w:val="24"/>
          <w:szCs w:val="24"/>
        </w:rPr>
      </w:pPr>
    </w:p>
    <w:p w:rsidR="008A43E9" w:rsidRPr="001A1343" w:rsidRDefault="008A43E9" w:rsidP="008A43E9">
      <w:pPr>
        <w:spacing w:before="480" w:after="180" w:line="240" w:lineRule="exact"/>
        <w:rPr>
          <w:rFonts w:ascii="Comic Sans MS" w:hAnsi="Comic Sans MS" w:cs="Kartika"/>
          <w:b/>
          <w:bCs/>
        </w:rPr>
      </w:pPr>
      <w:r w:rsidRPr="001A1343">
        <w:rPr>
          <w:rFonts w:ascii="Comic Sans MS" w:hAnsi="Comic Sans MS" w:cs="Kartika"/>
          <w:b/>
          <w:bCs/>
        </w:rPr>
        <w:t xml:space="preserve">Contenidos, Criterios de Evaluación, Estándares de </w:t>
      </w:r>
      <w:proofErr w:type="spellStart"/>
      <w:r w:rsidRPr="001A1343">
        <w:rPr>
          <w:rFonts w:ascii="Comic Sans MS" w:hAnsi="Comic Sans MS" w:cs="Kartika"/>
          <w:b/>
          <w:bCs/>
        </w:rPr>
        <w:t>Apr</w:t>
      </w:r>
      <w:proofErr w:type="spellEnd"/>
      <w:r w:rsidRPr="001A1343">
        <w:rPr>
          <w:rFonts w:ascii="Comic Sans MS" w:hAnsi="Comic Sans MS" w:cs="Kartika"/>
          <w:b/>
          <w:bCs/>
        </w:rPr>
        <w:t xml:space="preserve">. </w:t>
      </w:r>
      <w:proofErr w:type="gramStart"/>
      <w:r w:rsidRPr="001A1343">
        <w:rPr>
          <w:rFonts w:ascii="Comic Sans MS" w:hAnsi="Comic Sans MS" w:cs="Kartika"/>
          <w:b/>
          <w:bCs/>
        </w:rPr>
        <w:t>y</w:t>
      </w:r>
      <w:proofErr w:type="gramEnd"/>
      <w:r w:rsidRPr="001A1343">
        <w:rPr>
          <w:rFonts w:ascii="Comic Sans MS" w:hAnsi="Comic Sans MS" w:cs="Kartika"/>
          <w:b/>
          <w:bCs/>
        </w:rPr>
        <w:t xml:space="preserve"> Competencias Clave por Bloques</w:t>
      </w: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3000"/>
        <w:gridCol w:w="2498"/>
        <w:gridCol w:w="2874"/>
      </w:tblGrid>
      <w:tr w:rsidR="008A43E9" w:rsidRPr="001A1343" w:rsidTr="00F0669F">
        <w:trPr>
          <w:cantSplit/>
          <w:trHeight w:hRule="exact" w:val="340"/>
        </w:trPr>
        <w:tc>
          <w:tcPr>
            <w:tcW w:w="101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1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Contenidos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Crit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. de Evaluación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Com. Clave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Audición de un texto oral e identificación de afirmaciones verdaderas y falsas sobre su contenido.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Familiarización con léxico propio del entorno escolar a partir de la escucha de audios con soporte escrito.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Comprensión y asimilación de la forma de deletrear una palabra.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Reconocer léxico oral de uso común en entornos inmediatos y situaciones de la vida cotidiana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iCs/>
                <w:sz w:val="24"/>
                <w:szCs w:val="24"/>
                <w:lang w:val="es-ES_tradnl"/>
              </w:rPr>
              <w:t>Escucha y asimila el nombre de objetos de entornos inmediatos.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Aprender a aprender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lastRenderedPageBreak/>
              <w:t>Familiarización con los sonidos y la dicción propios de la lengua francesa.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Escucha activa de los números y las letras del alfabeto.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Identificar los sonidos, la entonación y los patrones son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ros propios de la lengua francesa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iCs/>
                <w:sz w:val="24"/>
                <w:szCs w:val="24"/>
                <w:lang w:val="es-ES_tradnl"/>
              </w:rPr>
              <w:t>Reconoce y asimila la pronunciación de letras y grupos de letras.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Aprender a aprender.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Escucha activa y comprensiva diálogos y conversaciones con el soporte de textos escritos. 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Compleción de actividades de comprensión oral.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3.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Identificar e interpretar el contenido o las informaciones más relevantes de un texto oral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3.1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Escucha e interpreta textos orales con el soporte de un texto escr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to.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Aprender a aprender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3.2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Interpreta textos orales y realiza actividades de compre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sión.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Sentido de </w:t>
            </w:r>
            <w:smartTag w:uri="urn:schemas-microsoft-com:office:smarttags" w:element="PersonName">
              <w:smartTagPr>
                <w:attr w:name="ProductID" w:val="la Iniciativa"/>
              </w:smartTagPr>
              <w:r w:rsidRPr="001A1343">
                <w:rPr>
                  <w:rFonts w:ascii="Comic Sans MS" w:hAnsi="Comic Sans MS" w:cs="Kartika"/>
                  <w:i/>
                  <w:iCs/>
                  <w:sz w:val="24"/>
                  <w:szCs w:val="24"/>
                  <w:lang w:val="es-ES_tradnl"/>
                </w:rPr>
                <w:t>la Iniciativa</w:t>
              </w:r>
            </w:smartTag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y Espíritu emprendedor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101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2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Contenidos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Crit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. de Evaluación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Com. Clave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Uso de expresiones básicas de comunicación oral: sal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u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dar, despedirse, presentarse e identificar cosas.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Asimilación y aplicación de estructuras de presentación en dif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rentes situaciones de la vida cotidiana.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Reproducir y emplear estructuras propias de la lengua oral en situaciones cotidianas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Se comunica empleando fórmulas para presentarse, preguntar o dialogar.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C. Soc.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Cívic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Repetición y reproducción de textos orales.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Reproducción con la pronunciación y entonación adecuadas de las letras del alfabeto y números del 1 al 20.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22.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Identificar los sonidos, la entonación y los patrones son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ros propios de la lengua francesa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Reproduce y repite palabras, letras o grupos de letras que ha escuchado previamente.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Aprender a aprender.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101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3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Contenidos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Crit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. de Evaluación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Com. Clave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Comprensión de cómics y sencillos textos ilustrados sobre situaciones de la vida cotidiana.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Observar y emplear imágenes para favorecer la co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m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prensión de un texto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Relaciona textos con las ilustraciones que lo acompañan e interpreta cómics y textos discontinuos.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lastRenderedPageBreak/>
              <w:t>Lectura de diálogos y conversaciones.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Identificación de la veracidad o falsedad de afirmaciones relativas a un texto.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Lectura comprensiva de textos expositivos.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Interpretar el contenido de textos escritos de diversa tipología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Lee comprensivamente textos diversos y completa activ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dades sobre los mismos.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.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101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4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Contenidos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Crit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. de Evaluación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 xml:space="preserve"> Com. Clave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Escritura correcta del nombre de objetos propios del entorno escolar.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Compleción de actividades sobre los artículos, los pr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nombres, el género de las palabras.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Escritura de fórmulas de saludo y diálogos.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Asimilar y reproducir la escritura de palabras y expresi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nes de uso cotidiano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Conoce nombres de uso cotidiano y los reproduce con corrección ortográfica.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Aprender a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</w:tr>
      <w:tr w:rsidR="008A43E9" w:rsidRPr="001A1343" w:rsidTr="00F0669F">
        <w:trPr>
          <w:cantSplit/>
        </w:trPr>
        <w:tc>
          <w:tcPr>
            <w:tcW w:w="3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Escritura de fórmulas de saludo y diálogos.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Uso de tiempos del presente de Indicativo.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Redactar textos de diversa tipología y dificultad relaci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nados con la vida cotidiana o la actividad académica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Escribe textos breves y sencillos sobre temas o situaci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nes de la vida cotidiana.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C. Soc.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Cívic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.</w:t>
            </w:r>
          </w:p>
        </w:tc>
      </w:tr>
    </w:tbl>
    <w:p w:rsidR="008A43E9" w:rsidRDefault="008A43E9" w:rsidP="008A43E9">
      <w:pPr>
        <w:spacing w:before="480" w:after="180" w:line="240" w:lineRule="exact"/>
        <w:rPr>
          <w:rFonts w:ascii="Comic Sans MS" w:hAnsi="Comic Sans MS" w:cs="Kartika"/>
          <w:b/>
          <w:bCs/>
        </w:rPr>
      </w:pPr>
      <w:bookmarkStart w:id="0" w:name="_GoBack"/>
      <w:bookmarkEnd w:id="0"/>
    </w:p>
    <w:p w:rsidR="008A43E9" w:rsidRPr="001A1343" w:rsidRDefault="008A43E9" w:rsidP="008A43E9">
      <w:pPr>
        <w:spacing w:before="480" w:after="180" w:line="240" w:lineRule="exact"/>
        <w:rPr>
          <w:rFonts w:ascii="Comic Sans MS" w:hAnsi="Comic Sans MS" w:cs="Kartika"/>
          <w:b/>
          <w:bCs/>
        </w:rPr>
      </w:pPr>
      <w:r w:rsidRPr="001A1343">
        <w:rPr>
          <w:rFonts w:ascii="Comic Sans MS" w:hAnsi="Comic Sans MS" w:cs="Kartika"/>
          <w:b/>
          <w:bCs/>
        </w:rPr>
        <w:t>Estándares de Aprendizaje y Descriptores para el seguimiento de los Estándares</w:t>
      </w:r>
    </w:p>
    <w:tbl>
      <w:tblPr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78"/>
        <w:gridCol w:w="4494"/>
      </w:tblGrid>
      <w:tr w:rsidR="008A43E9" w:rsidRPr="001A1343" w:rsidTr="00F0669F">
        <w:trPr>
          <w:cantSplit/>
          <w:trHeight w:hRule="exact" w:val="340"/>
        </w:trPr>
        <w:tc>
          <w:tcPr>
            <w:tcW w:w="10191" w:type="dxa"/>
            <w:gridSpan w:val="2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1</w:t>
            </w:r>
          </w:p>
        </w:tc>
      </w:tr>
      <w:tr w:rsidR="008A43E9" w:rsidRPr="001A1343" w:rsidTr="00F0669F">
        <w:trPr>
          <w:cantSplit/>
          <w:trHeight w:hRule="exact" w:val="340"/>
        </w:trPr>
        <w:tc>
          <w:tcPr>
            <w:tcW w:w="4666" w:type="dxa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Estándares de Aprendizaje</w:t>
            </w:r>
          </w:p>
        </w:tc>
        <w:tc>
          <w:tcPr>
            <w:tcW w:w="5525" w:type="dxa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Descriptores</w:t>
            </w:r>
          </w:p>
        </w:tc>
      </w:tr>
      <w:tr w:rsidR="008A43E9" w:rsidRPr="001A1343" w:rsidTr="00F0669F">
        <w:trPr>
          <w:cantSplit/>
        </w:trPr>
        <w:tc>
          <w:tcPr>
            <w:tcW w:w="4666" w:type="dxa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iCs/>
                <w:sz w:val="24"/>
                <w:szCs w:val="24"/>
                <w:lang w:val="es-ES_tradnl"/>
              </w:rPr>
              <w:t>Escucha y asimila el nombre de objetos de entornos inmediatos.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Aprender a aprender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5525" w:type="dxa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Reconoce y memoriza el nombre de objetos del entorno escolar.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Livre</w:t>
            </w:r>
            <w:proofErr w:type="spellEnd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Élève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-P. </w:t>
            </w:r>
            <w:smartTag w:uri="urn:schemas-microsoft-com:office:smarttags" w:element="metricconverter">
              <w:smartTagPr>
                <w:attr w:name="ProductID" w:val="12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12,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Comprende y asimila formas de comunicación para saludar y despedirse. LE-P. 14,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Communication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</w:t>
            </w:r>
          </w:p>
        </w:tc>
      </w:tr>
      <w:tr w:rsidR="008A43E9" w:rsidRPr="001A1343" w:rsidTr="00F0669F">
        <w:trPr>
          <w:cantSplit/>
        </w:trPr>
        <w:tc>
          <w:tcPr>
            <w:tcW w:w="4666" w:type="dxa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iCs/>
                <w:sz w:val="24"/>
                <w:szCs w:val="24"/>
                <w:lang w:val="es-ES_tradnl"/>
              </w:rPr>
              <w:t>Reconoce y asimila la pronunciación de letras y grupos de letras.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Aprender a aprender.</w:t>
            </w:r>
          </w:p>
        </w:tc>
        <w:tc>
          <w:tcPr>
            <w:tcW w:w="5525" w:type="dxa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Conoce la pronunciación de las letras del alfabeto. LE-P. 19,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L’alphabet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Identifica y diferencia palabras con una pronunciación muy similar. LE-P. </w:t>
            </w:r>
            <w:smartTag w:uri="urn:schemas-microsoft-com:office:smarttags" w:element="metricconverter">
              <w:smartTagPr>
                <w:attr w:name="ProductID" w:val="19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19,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7.</w:t>
            </w:r>
          </w:p>
        </w:tc>
      </w:tr>
      <w:tr w:rsidR="008A43E9" w:rsidRPr="001A1343" w:rsidTr="00F0669F">
        <w:trPr>
          <w:cantSplit/>
        </w:trPr>
        <w:tc>
          <w:tcPr>
            <w:tcW w:w="4666" w:type="dxa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lastRenderedPageBreak/>
              <w:t>3.1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Escucha e interpreta textos orales con el soporte de un texto escr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to.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Aprender a aprender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5525" w:type="dxa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Realiza una audición e interpreta un diálogo a la vez que lee el texto reproducido en un audio. LE-</w:t>
            </w:r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 xml:space="preserve">Das la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cour</w:t>
            </w:r>
            <w:proofErr w:type="spellEnd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…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Escucha y reconoce el nombre de objetos escolares con ayuda de textos escritos e imágenes. LE-P. </w:t>
            </w:r>
            <w:smartTag w:uri="urn:schemas-microsoft-com:office:smarttags" w:element="metricconverter">
              <w:smartTagPr>
                <w:attr w:name="ProductID" w:val="13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13,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2.</w:t>
            </w:r>
          </w:p>
        </w:tc>
      </w:tr>
      <w:tr w:rsidR="008A43E9" w:rsidRPr="001A1343" w:rsidTr="00F0669F">
        <w:trPr>
          <w:cantSplit/>
        </w:trPr>
        <w:tc>
          <w:tcPr>
            <w:tcW w:w="4666" w:type="dxa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3.2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Interpreta textos orales y realiza actividades de compre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sión.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Sentido de </w:t>
            </w:r>
            <w:smartTag w:uri="urn:schemas-microsoft-com:office:smarttags" w:element="PersonName">
              <w:smartTagPr>
                <w:attr w:name="ProductID" w:val="la Iniciativa"/>
              </w:smartTagPr>
              <w:r w:rsidRPr="001A1343">
                <w:rPr>
                  <w:rFonts w:ascii="Comic Sans MS" w:hAnsi="Comic Sans MS" w:cs="Kartika"/>
                  <w:i/>
                  <w:iCs/>
                  <w:sz w:val="24"/>
                  <w:szCs w:val="24"/>
                  <w:lang w:val="es-ES_tradnl"/>
                </w:rPr>
                <w:t>la Iniciativa</w:t>
              </w:r>
            </w:smartTag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y Espíritu emprendedor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5525" w:type="dxa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Escucha diálogos e identifica la veracidad o falsedad de afirmaciones sobre los mismos. LE-P. </w:t>
            </w:r>
            <w:smartTag w:uri="urn:schemas-microsoft-com:office:smarttags" w:element="metricconverter">
              <w:smartTagPr>
                <w:attr w:name="ProductID" w:val="11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11,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Entiende cómo se deletrea una palabra. LE-P. 15.</w:t>
            </w:r>
          </w:p>
        </w:tc>
      </w:tr>
    </w:tbl>
    <w:p w:rsidR="008A43E9" w:rsidRPr="001A1343" w:rsidRDefault="008A43E9" w:rsidP="008A43E9">
      <w:pPr>
        <w:rPr>
          <w:rFonts w:ascii="Comic Sans MS" w:hAnsi="Comic Sans MS" w:cs="Kartika"/>
        </w:rPr>
      </w:pPr>
    </w:p>
    <w:p w:rsidR="008A43E9" w:rsidRPr="001A1343" w:rsidRDefault="008A43E9" w:rsidP="008A43E9">
      <w:pPr>
        <w:rPr>
          <w:rFonts w:ascii="Comic Sans MS" w:hAnsi="Comic Sans MS" w:cs="Kartika"/>
        </w:rPr>
      </w:pPr>
    </w:p>
    <w:p w:rsidR="008A43E9" w:rsidRPr="001A1343" w:rsidRDefault="008A43E9" w:rsidP="008A43E9">
      <w:pPr>
        <w:rPr>
          <w:rFonts w:ascii="Comic Sans MS" w:hAnsi="Comic Sans MS" w:cs="Kartika"/>
        </w:rPr>
      </w:pPr>
    </w:p>
    <w:p w:rsidR="008A43E9" w:rsidRPr="001A1343" w:rsidRDefault="008A43E9" w:rsidP="008A43E9">
      <w:pPr>
        <w:rPr>
          <w:rFonts w:ascii="Comic Sans MS" w:hAnsi="Comic Sans MS" w:cs="Kartika"/>
        </w:rPr>
      </w:pPr>
    </w:p>
    <w:p w:rsidR="008A43E9" w:rsidRPr="001A1343" w:rsidRDefault="008A43E9" w:rsidP="008A43E9">
      <w:pPr>
        <w:rPr>
          <w:rFonts w:ascii="Comic Sans MS" w:hAnsi="Comic Sans MS" w:cs="Kartika"/>
        </w:rPr>
      </w:pPr>
    </w:p>
    <w:p w:rsidR="008A43E9" w:rsidRPr="001A1343" w:rsidRDefault="008A43E9" w:rsidP="008A43E9">
      <w:pPr>
        <w:spacing w:line="20" w:lineRule="exact"/>
        <w:rPr>
          <w:rFonts w:ascii="Comic Sans MS" w:hAnsi="Comic Sans MS" w:cs="Kartika"/>
        </w:rPr>
      </w:pPr>
    </w:p>
    <w:tbl>
      <w:tblPr>
        <w:tblW w:w="9166" w:type="dxa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915"/>
        <w:gridCol w:w="789"/>
        <w:gridCol w:w="400"/>
        <w:gridCol w:w="400"/>
        <w:gridCol w:w="97"/>
        <w:gridCol w:w="30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83"/>
        <w:gridCol w:w="117"/>
        <w:gridCol w:w="451"/>
      </w:tblGrid>
      <w:tr w:rsidR="008A43E9" w:rsidRPr="001A1343" w:rsidTr="00F0669F">
        <w:trPr>
          <w:gridAfter w:val="2"/>
          <w:wAfter w:w="568" w:type="dxa"/>
          <w:cantSplit/>
          <w:trHeight w:hRule="exact" w:val="340"/>
        </w:trPr>
        <w:tc>
          <w:tcPr>
            <w:tcW w:w="8598" w:type="dxa"/>
            <w:gridSpan w:val="18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2</w:t>
            </w:r>
          </w:p>
        </w:tc>
      </w:tr>
      <w:tr w:rsidR="008A43E9" w:rsidRPr="001A1343" w:rsidTr="00F0669F">
        <w:trPr>
          <w:gridAfter w:val="2"/>
          <w:wAfter w:w="568" w:type="dxa"/>
          <w:cantSplit/>
          <w:trHeight w:hRule="exact" w:val="340"/>
        </w:trPr>
        <w:tc>
          <w:tcPr>
            <w:tcW w:w="4012" w:type="dxa"/>
            <w:gridSpan w:val="6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Estándares de Aprendizaje</w:t>
            </w:r>
          </w:p>
        </w:tc>
        <w:tc>
          <w:tcPr>
            <w:tcW w:w="4586" w:type="dxa"/>
            <w:gridSpan w:val="12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Descriptores</w:t>
            </w:r>
          </w:p>
        </w:tc>
      </w:tr>
      <w:tr w:rsidR="008A43E9" w:rsidRPr="001A1343" w:rsidTr="00F0669F">
        <w:trPr>
          <w:gridAfter w:val="2"/>
          <w:wAfter w:w="568" w:type="dxa"/>
          <w:cantSplit/>
        </w:trPr>
        <w:tc>
          <w:tcPr>
            <w:tcW w:w="4012" w:type="dxa"/>
            <w:gridSpan w:val="6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Se comunica empleando fórmulas para presentarse, preguntar o dialogar.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C. Soc.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Cívic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12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Conoce y emplea las fórmulas habituales para prese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tarse y sal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u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dar a otras personas. LE-P. </w:t>
            </w:r>
            <w:smartTag w:uri="urn:schemas-microsoft-com:office:smarttags" w:element="metricconverter">
              <w:smartTagPr>
                <w:attr w:name="ProductID" w:val="14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14,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Pregunta el nombre de objetos empleando correctame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te la estructura de la interrogación. LE-P. </w:t>
            </w:r>
            <w:smartTag w:uri="urn:schemas-microsoft-com:office:smarttags" w:element="metricconverter">
              <w:smartTagPr>
                <w:attr w:name="ProductID" w:val="15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15,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2.</w:t>
            </w:r>
          </w:p>
        </w:tc>
      </w:tr>
      <w:tr w:rsidR="008A43E9" w:rsidRPr="001A1343" w:rsidTr="00F0669F">
        <w:trPr>
          <w:gridAfter w:val="2"/>
          <w:wAfter w:w="568" w:type="dxa"/>
          <w:cantSplit/>
        </w:trPr>
        <w:tc>
          <w:tcPr>
            <w:tcW w:w="4012" w:type="dxa"/>
            <w:gridSpan w:val="6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Reproduce y repite palabras, letras o grupos de letras que ha escuchado previamente.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Aprender a aprender.</w:t>
            </w:r>
          </w:p>
        </w:tc>
        <w:tc>
          <w:tcPr>
            <w:tcW w:w="4586" w:type="dxa"/>
            <w:gridSpan w:val="12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Reproducir con una buena pronunciación números de un audio.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Cahier</w:t>
            </w:r>
            <w:proofErr w:type="spellEnd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sz w:val="24"/>
                <w:szCs w:val="24"/>
                <w:lang w:val="es-ES_tradnl"/>
              </w:rPr>
              <w:t>Exercices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-P. </w:t>
            </w:r>
            <w:smartTag w:uri="urn:schemas-microsoft-com:office:smarttags" w:element="metricconverter">
              <w:smartTagPr>
                <w:attr w:name="ProductID" w:val="11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11,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Repite palabras de uso cotidiano que ha escuchado previamente. 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n-US"/>
              </w:rPr>
              <w:t xml:space="preserve">CE-P. </w:t>
            </w:r>
            <w:proofErr w:type="gramStart"/>
            <w:smartTag w:uri="urn:schemas-microsoft-com:office:smarttags" w:element="metricconverter">
              <w:smartTagPr>
                <w:attr w:name="ProductID" w:val="11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n-US"/>
                </w:rPr>
                <w:t>11</w:t>
              </w:r>
              <w:proofErr w:type="gramEnd"/>
              <w:r w:rsidRPr="001A1343">
                <w:rPr>
                  <w:rFonts w:ascii="Comic Sans MS" w:hAnsi="Comic Sans MS" w:cs="Kartika"/>
                  <w:sz w:val="24"/>
                  <w:szCs w:val="24"/>
                  <w:lang w:val="en-US"/>
                </w:rPr>
                <w:t xml:space="preserve">, </w:t>
              </w:r>
              <w:r w:rsidRPr="001A1343">
                <w:rPr>
                  <w:rFonts w:ascii="Comic Sans MS" w:hAnsi="Comic Sans MS" w:cs="Kartika"/>
                  <w:sz w:val="24"/>
                  <w:szCs w:val="24"/>
                </w:rPr>
                <w:t>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</w:rPr>
              <w:t>. 3.</w:t>
            </w:r>
          </w:p>
        </w:tc>
      </w:tr>
      <w:tr w:rsidR="008A43E9" w:rsidRPr="001A1343" w:rsidTr="00F0669F">
        <w:trPr>
          <w:gridAfter w:val="2"/>
          <w:wAfter w:w="568" w:type="dxa"/>
          <w:cantSplit/>
          <w:trHeight w:hRule="exact" w:val="340"/>
        </w:trPr>
        <w:tc>
          <w:tcPr>
            <w:tcW w:w="8598" w:type="dxa"/>
            <w:gridSpan w:val="18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3</w:t>
            </w:r>
          </w:p>
        </w:tc>
      </w:tr>
      <w:tr w:rsidR="008A43E9" w:rsidRPr="001A1343" w:rsidTr="00F0669F">
        <w:trPr>
          <w:gridAfter w:val="2"/>
          <w:wAfter w:w="568" w:type="dxa"/>
          <w:cantSplit/>
          <w:trHeight w:hRule="exact" w:val="340"/>
        </w:trPr>
        <w:tc>
          <w:tcPr>
            <w:tcW w:w="4012" w:type="dxa"/>
            <w:gridSpan w:val="6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Estándares de Aprendizaje</w:t>
            </w:r>
          </w:p>
        </w:tc>
        <w:tc>
          <w:tcPr>
            <w:tcW w:w="4586" w:type="dxa"/>
            <w:gridSpan w:val="12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Descriptores</w:t>
            </w:r>
          </w:p>
        </w:tc>
      </w:tr>
      <w:tr w:rsidR="008A43E9" w:rsidRPr="001A1343" w:rsidTr="00F0669F">
        <w:trPr>
          <w:gridAfter w:val="2"/>
          <w:wAfter w:w="568" w:type="dxa"/>
          <w:cantSplit/>
        </w:trPr>
        <w:tc>
          <w:tcPr>
            <w:tcW w:w="4012" w:type="dxa"/>
            <w:gridSpan w:val="6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Relaciona textos con las ilustraciones que lo acompañan e interpreta cómics y textos discontinuos.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12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Asocia el nombre de un objeto a una imagen. LE-P. </w:t>
            </w:r>
            <w:smartTag w:uri="urn:schemas-microsoft-com:office:smarttags" w:element="metricconverter">
              <w:smartTagPr>
                <w:attr w:name="ProductID" w:val="12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12,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Lee un cómic ayudándose de los dibujos y elementos visuales para comprender el texto. LE-P. 14.</w:t>
            </w:r>
          </w:p>
        </w:tc>
      </w:tr>
      <w:tr w:rsidR="008A43E9" w:rsidRPr="001A1343" w:rsidTr="00F0669F">
        <w:trPr>
          <w:gridAfter w:val="2"/>
          <w:wAfter w:w="568" w:type="dxa"/>
          <w:cantSplit/>
        </w:trPr>
        <w:tc>
          <w:tcPr>
            <w:tcW w:w="4012" w:type="dxa"/>
            <w:gridSpan w:val="6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Lee comprensivamente textos diversos y completa activ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dades sobre los mismos.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Aprend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4586" w:type="dxa"/>
            <w:gridSpan w:val="12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Lee un texto sobre la </w:t>
            </w:r>
            <w:proofErr w:type="spellStart"/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francophonie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 e identifica la verac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dad de afirmaciones sobre su contenido. LE-P. </w:t>
            </w:r>
            <w:smartTag w:uri="urn:schemas-microsoft-com:office:smarttags" w:element="metricconverter">
              <w:smartTagPr>
                <w:attr w:name="ProductID" w:val="21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21,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Lee e interpreta información sobre Francia en Internet para completar actividades. CE-P. </w:t>
            </w:r>
            <w:smartTag w:uri="urn:schemas-microsoft-com:office:smarttags" w:element="metricconverter">
              <w:smartTagPr>
                <w:attr w:name="ProductID" w:val="25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25,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3, 4.</w:t>
            </w:r>
          </w:p>
        </w:tc>
      </w:tr>
      <w:tr w:rsidR="008A43E9" w:rsidRPr="001A1343" w:rsidTr="00F0669F">
        <w:trPr>
          <w:gridAfter w:val="2"/>
          <w:wAfter w:w="568" w:type="dxa"/>
          <w:cantSplit/>
          <w:trHeight w:hRule="exact" w:val="340"/>
        </w:trPr>
        <w:tc>
          <w:tcPr>
            <w:tcW w:w="8598" w:type="dxa"/>
            <w:gridSpan w:val="18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smallCap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smallCaps/>
                <w:lang w:val="es-ES_tradnl"/>
              </w:rPr>
              <w:t>Bloque 4</w:t>
            </w:r>
          </w:p>
        </w:tc>
      </w:tr>
      <w:tr w:rsidR="008A43E9" w:rsidRPr="001A1343" w:rsidTr="00F0669F">
        <w:trPr>
          <w:gridAfter w:val="2"/>
          <w:wAfter w:w="568" w:type="dxa"/>
          <w:cantSplit/>
          <w:trHeight w:hRule="exact" w:val="340"/>
        </w:trPr>
        <w:tc>
          <w:tcPr>
            <w:tcW w:w="4012" w:type="dxa"/>
            <w:gridSpan w:val="6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lastRenderedPageBreak/>
              <w:t>Estándares de Aprendizaje</w:t>
            </w:r>
          </w:p>
        </w:tc>
        <w:tc>
          <w:tcPr>
            <w:tcW w:w="4586" w:type="dxa"/>
            <w:gridSpan w:val="12"/>
            <w:shd w:val="clear" w:color="auto" w:fill="DDDDDD"/>
            <w:vAlign w:val="center"/>
          </w:tcPr>
          <w:p w:rsidR="008A43E9" w:rsidRPr="001A1343" w:rsidRDefault="008A43E9" w:rsidP="00F0669F">
            <w:pPr>
              <w:jc w:val="center"/>
              <w:rPr>
                <w:rFonts w:ascii="Comic Sans MS" w:hAnsi="Comic Sans MS" w:cs="Kartika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Kartika"/>
                <w:b/>
                <w:bCs/>
                <w:lang w:val="es-ES_tradnl"/>
              </w:rPr>
              <w:t>Descriptores</w:t>
            </w:r>
          </w:p>
        </w:tc>
      </w:tr>
      <w:tr w:rsidR="008A43E9" w:rsidRPr="001A1343" w:rsidTr="00F0669F">
        <w:trPr>
          <w:gridAfter w:val="2"/>
          <w:wAfter w:w="568" w:type="dxa"/>
          <w:cantSplit/>
        </w:trPr>
        <w:tc>
          <w:tcPr>
            <w:tcW w:w="4012" w:type="dxa"/>
            <w:gridSpan w:val="6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1.1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Conoce nombres de uso cotidiano y los reproduce con corrección ortográfica. 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Aprender a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apr</w:t>
            </w:r>
            <w:proofErr w:type="spellEnd"/>
            <w:r w:rsidRPr="001A1343">
              <w:rPr>
                <w:rFonts w:ascii="Comic Sans MS" w:hAnsi="Comic Sans MS" w:cs="Kartika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12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Escribe el nombre de una serie de objetos del entorno escolar reproducirlos en fotos. CE-P. </w:t>
            </w:r>
            <w:smartTag w:uri="urn:schemas-microsoft-com:office:smarttags" w:element="metricconverter">
              <w:smartTagPr>
                <w:attr w:name="ProductID" w:val="5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5,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Completa palabras de objetos escolares con las letras que faltan. LE-P. </w:t>
            </w:r>
            <w:smartTag w:uri="urn:schemas-microsoft-com:office:smarttags" w:element="metricconverter">
              <w:smartTagPr>
                <w:attr w:name="ProductID" w:val="13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13,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3.</w:t>
            </w:r>
          </w:p>
        </w:tc>
      </w:tr>
      <w:tr w:rsidR="008A43E9" w:rsidRPr="001A1343" w:rsidTr="00F0669F">
        <w:trPr>
          <w:gridAfter w:val="2"/>
          <w:wAfter w:w="568" w:type="dxa"/>
          <w:cantSplit/>
        </w:trPr>
        <w:tc>
          <w:tcPr>
            <w:tcW w:w="4012" w:type="dxa"/>
            <w:gridSpan w:val="6"/>
          </w:tcPr>
          <w:p w:rsidR="008A43E9" w:rsidRPr="001A1343" w:rsidRDefault="008A43E9" w:rsidP="00F0669F">
            <w:pPr>
              <w:pStyle w:val="11Num"/>
              <w:rPr>
                <w:rFonts w:ascii="Comic Sans MS" w:hAnsi="Comic Sans MS" w:cs="Kartika"/>
                <w:sz w:val="24"/>
                <w:szCs w:val="24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</w:rPr>
              <w:t>2.1</w:t>
            </w:r>
            <w:r w:rsidRPr="001A1343">
              <w:rPr>
                <w:rFonts w:ascii="Comic Sans MS" w:hAnsi="Comic Sans MS" w:cs="Kartika"/>
                <w:sz w:val="24"/>
                <w:szCs w:val="24"/>
              </w:rPr>
              <w:tab/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Escribe textos breves y sencillos sobre temas o situaci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o</w:t>
            </w: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nes de la vida cotidiana.</w:t>
            </w:r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C. Soc. </w:t>
            </w:r>
            <w:proofErr w:type="gram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y</w:t>
            </w:r>
            <w:proofErr w:type="gram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Cívic</w:t>
            </w:r>
            <w:proofErr w:type="spellEnd"/>
            <w:r w:rsidRPr="001A1343">
              <w:rPr>
                <w:rFonts w:ascii="Comic Sans MS" w:hAnsi="Comic Sans MS" w:cs="Kartika"/>
                <w:i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4586" w:type="dxa"/>
            <w:gridSpan w:val="12"/>
          </w:tcPr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Responde preguntas por escrito sobre el contenido de un audio. CE-P. A. </w:t>
            </w:r>
            <w:smartTag w:uri="urn:schemas-microsoft-com:office:smarttags" w:element="metricconverter">
              <w:smartTagPr>
                <w:attr w:name="ProductID" w:val="4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4,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1.</w:t>
            </w:r>
          </w:p>
          <w:p w:rsidR="008A43E9" w:rsidRPr="001A1343" w:rsidRDefault="008A43E9" w:rsidP="00F0669F">
            <w:pPr>
              <w:pStyle w:val="Gui"/>
              <w:rPr>
                <w:rFonts w:ascii="Comic Sans MS" w:hAnsi="Comic Sans MS" w:cs="Kartika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 xml:space="preserve">Contestar de forma afirmativa y negativa a una serie de preguntas. CE-P. </w:t>
            </w:r>
            <w:smartTag w:uri="urn:schemas-microsoft-com:office:smarttags" w:element="metricconverter">
              <w:smartTagPr>
                <w:attr w:name="ProductID" w:val="17, A"/>
              </w:smartTagPr>
              <w:r w:rsidRPr="001A1343">
                <w:rPr>
                  <w:rFonts w:ascii="Comic Sans MS" w:hAnsi="Comic Sans MS" w:cs="Kartika"/>
                  <w:sz w:val="24"/>
                  <w:szCs w:val="24"/>
                  <w:lang w:val="es-ES_tradnl"/>
                </w:rPr>
                <w:t>17, A</w:t>
              </w:r>
            </w:smartTag>
            <w:r w:rsidRPr="001A1343">
              <w:rPr>
                <w:rFonts w:ascii="Comic Sans MS" w:hAnsi="Comic Sans MS" w:cs="Kartika"/>
                <w:sz w:val="24"/>
                <w:szCs w:val="24"/>
                <w:lang w:val="es-ES_tradnl"/>
              </w:rPr>
              <w:t>. 2.</w:t>
            </w: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23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3E9" w:rsidRPr="001A1343" w:rsidRDefault="008A43E9" w:rsidP="00F0669F">
            <w:pPr>
              <w:pStyle w:val="Tabla2"/>
              <w:tabs>
                <w:tab w:val="left" w:pos="113"/>
              </w:tabs>
              <w:spacing w:line="280" w:lineRule="exact"/>
              <w:rPr>
                <w:rFonts w:ascii="Comic Sans MS" w:hAnsi="Comic Sans MS" w:cs="Arial"/>
                <w:sz w:val="24"/>
                <w:szCs w:val="24"/>
                <w:lang w:val="es-ES_tradnl"/>
              </w:rPr>
            </w:pPr>
            <w:r w:rsidRPr="001A1343">
              <w:rPr>
                <w:rFonts w:ascii="Comic Sans MS" w:hAnsi="Comic Sans MS" w:cs="Arial"/>
                <w:sz w:val="24"/>
                <w:szCs w:val="24"/>
                <w:lang w:val="es-ES_tradnl"/>
              </w:rPr>
              <w:t>Alumnas y alumnos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43E9" w:rsidRPr="001A1343" w:rsidRDefault="008A43E9" w:rsidP="00F0669F">
            <w:pPr>
              <w:pStyle w:val="Tabla1"/>
              <w:tabs>
                <w:tab w:val="left" w:pos="303"/>
              </w:tabs>
              <w:spacing w:before="120" w:after="120" w:line="260" w:lineRule="exact"/>
              <w:ind w:left="-57" w:right="-57"/>
              <w:rPr>
                <w:rFonts w:ascii="Comic Sans MS" w:hAnsi="Comic Sans MS"/>
                <w:spacing w:val="-6"/>
                <w:sz w:val="24"/>
                <w:szCs w:val="24"/>
              </w:rPr>
            </w:pPr>
            <w:r w:rsidRPr="001A1343">
              <w:rPr>
                <w:rFonts w:ascii="Comic Sans MS" w:hAnsi="Comic Sans MS"/>
                <w:spacing w:val="-6"/>
                <w:sz w:val="24"/>
                <w:szCs w:val="24"/>
                <w:lang w:val="es-ES"/>
              </w:rPr>
              <w:t>Presentar-se y presentar a otra...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43E9" w:rsidRPr="001A1343" w:rsidRDefault="008A43E9" w:rsidP="00F0669F">
            <w:pPr>
              <w:pStyle w:val="Tabla1"/>
              <w:tabs>
                <w:tab w:val="left" w:pos="303"/>
              </w:tabs>
              <w:spacing w:before="120" w:after="120" w:line="260" w:lineRule="exact"/>
              <w:ind w:left="-57" w:right="-57"/>
              <w:rPr>
                <w:rFonts w:ascii="Comic Sans MS" w:hAnsi="Comic Sans MS"/>
                <w:spacing w:val="-6"/>
                <w:sz w:val="24"/>
                <w:szCs w:val="24"/>
              </w:rPr>
            </w:pPr>
            <w:r w:rsidRPr="001A1343">
              <w:rPr>
                <w:rFonts w:ascii="Comic Sans MS" w:hAnsi="Comic Sans MS"/>
                <w:spacing w:val="-6"/>
                <w:sz w:val="24"/>
                <w:szCs w:val="24"/>
                <w:lang w:val="es-ES"/>
              </w:rPr>
              <w:t>Deletrear palabras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43E9" w:rsidRPr="001A1343" w:rsidRDefault="008A43E9" w:rsidP="00F0669F">
            <w:pPr>
              <w:pStyle w:val="Tabla1"/>
              <w:tabs>
                <w:tab w:val="left" w:pos="303"/>
              </w:tabs>
              <w:spacing w:before="120" w:after="120" w:line="260" w:lineRule="exact"/>
              <w:ind w:left="-57" w:right="-57"/>
              <w:rPr>
                <w:rFonts w:ascii="Comic Sans MS" w:hAnsi="Comic Sans MS"/>
                <w:spacing w:val="-6"/>
                <w:sz w:val="24"/>
                <w:szCs w:val="24"/>
              </w:rPr>
            </w:pPr>
            <w:r w:rsidRPr="001A1343">
              <w:rPr>
                <w:rFonts w:ascii="Comic Sans MS" w:hAnsi="Comic Sans MS"/>
                <w:spacing w:val="-6"/>
                <w:sz w:val="24"/>
                <w:szCs w:val="24"/>
                <w:lang w:val="es-ES"/>
              </w:rPr>
              <w:t>Vocabulario relacionado con la...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43E9" w:rsidRPr="001A1343" w:rsidRDefault="008A43E9" w:rsidP="00F0669F">
            <w:pPr>
              <w:pStyle w:val="Tabla1"/>
              <w:tabs>
                <w:tab w:val="left" w:pos="303"/>
              </w:tabs>
              <w:spacing w:before="120" w:after="120" w:line="260" w:lineRule="exact"/>
              <w:ind w:left="-57" w:right="-57"/>
              <w:rPr>
                <w:rFonts w:ascii="Comic Sans MS" w:hAnsi="Comic Sans MS"/>
                <w:spacing w:val="-6"/>
                <w:sz w:val="24"/>
                <w:szCs w:val="24"/>
              </w:rPr>
            </w:pPr>
            <w:r w:rsidRPr="001A1343">
              <w:rPr>
                <w:rFonts w:ascii="Comic Sans MS" w:hAnsi="Comic Sans MS"/>
                <w:spacing w:val="-6"/>
                <w:sz w:val="24"/>
                <w:szCs w:val="24"/>
                <w:lang w:val="es-ES"/>
              </w:rPr>
              <w:t>Formación del femenino...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43E9" w:rsidRPr="001A1343" w:rsidRDefault="008A43E9" w:rsidP="00F0669F">
            <w:pPr>
              <w:pStyle w:val="Tabla1"/>
              <w:tabs>
                <w:tab w:val="left" w:pos="303"/>
              </w:tabs>
              <w:spacing w:before="120" w:after="120" w:line="260" w:lineRule="exact"/>
              <w:ind w:left="-57" w:right="-57"/>
              <w:rPr>
                <w:rFonts w:ascii="Comic Sans MS" w:hAnsi="Comic Sans MS"/>
                <w:spacing w:val="-6"/>
                <w:sz w:val="24"/>
                <w:szCs w:val="24"/>
              </w:rPr>
            </w:pPr>
            <w:r w:rsidRPr="001A1343">
              <w:rPr>
                <w:rFonts w:ascii="Comic Sans MS" w:hAnsi="Comic Sans MS"/>
                <w:spacing w:val="-6"/>
                <w:sz w:val="24"/>
                <w:szCs w:val="24"/>
                <w:lang w:val="es-ES"/>
              </w:rPr>
              <w:t>Conjugar el presente de indicativo...</w:t>
            </w:r>
          </w:p>
        </w:tc>
        <w:tc>
          <w:tcPr>
            <w:tcW w:w="451" w:type="dxa"/>
            <w:vMerge w:val="restart"/>
            <w:shd w:val="pct15" w:color="auto" w:fill="auto"/>
            <w:vAlign w:val="center"/>
          </w:tcPr>
          <w:p w:rsidR="008A43E9" w:rsidRPr="001A1343" w:rsidRDefault="008A43E9" w:rsidP="00F0669F">
            <w:pPr>
              <w:pStyle w:val="Tabla1"/>
              <w:tabs>
                <w:tab w:val="left" w:pos="303"/>
              </w:tabs>
              <w:spacing w:line="220" w:lineRule="exact"/>
              <w:ind w:left="-57" w:right="-57"/>
              <w:rPr>
                <w:rFonts w:ascii="Comic Sans MS" w:hAnsi="Comic Sans MS"/>
                <w:spacing w:val="-4"/>
                <w:sz w:val="24"/>
                <w:szCs w:val="24"/>
              </w:rPr>
            </w:pPr>
            <w:r w:rsidRPr="001A1343">
              <w:rPr>
                <w:rFonts w:ascii="Comic Sans MS" w:hAnsi="Comic Sans MS"/>
                <w:sz w:val="24"/>
                <w:szCs w:val="24"/>
              </w:rPr>
              <w:t>Valoración global</w:t>
            </w: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1"/>
        </w:trPr>
        <w:tc>
          <w:tcPr>
            <w:tcW w:w="232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8A43E9" w:rsidRPr="001A1343" w:rsidRDefault="008A43E9" w:rsidP="00F0669F">
            <w:pPr>
              <w:pStyle w:val="Tabla2"/>
              <w:tabs>
                <w:tab w:val="left" w:pos="113"/>
              </w:tabs>
              <w:spacing w:before="120" w:line="160" w:lineRule="exact"/>
              <w:rPr>
                <w:rFonts w:ascii="Comic Sans MS" w:hAnsi="Comic Sans MS" w:cs="Arial"/>
                <w:sz w:val="24"/>
                <w:szCs w:val="24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 dificultades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No consolidado</w:t>
            </w: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 dificultades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No 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 dificultades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No 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 dificultades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No 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Consolidado</w:t>
            </w: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Con dificultades</w:t>
            </w: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  <w:r w:rsidRPr="001A1343">
              <w:rPr>
                <w:rFonts w:ascii="Comic Sans MS" w:hAnsi="Comic Sans MS" w:cs="Arial"/>
                <w:lang w:val="es-ES_tradnl"/>
              </w:rPr>
              <w:t>No consolidado</w:t>
            </w: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before="20" w:line="200" w:lineRule="exact"/>
              <w:ind w:left="113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220" w:lineRule="exact"/>
              <w:jc w:val="right"/>
              <w:rPr>
                <w:rFonts w:ascii="Comic Sans MS" w:hAnsi="Comic Sans MS" w:cs="Arial"/>
                <w:b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lang w:val="es-ES_tradnl"/>
              </w:rPr>
              <w:t>1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lang w:val="es-ES_tradnl"/>
              </w:rPr>
              <w:t>2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lang w:val="es-ES_tradnl"/>
              </w:rPr>
              <w:t>3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bCs/>
                <w:lang w:val="es-ES_tradnl"/>
              </w:rPr>
              <w:t>4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bCs/>
                <w:lang w:val="es-ES_tradnl"/>
              </w:rPr>
              <w:t>5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bCs/>
                <w:lang w:val="es-ES_tradnl"/>
              </w:rPr>
              <w:t>6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bCs/>
                <w:lang w:val="es-ES_tradnl"/>
              </w:rPr>
              <w:t>7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  <w:tr w:rsidR="008A43E9" w:rsidRPr="001A1343" w:rsidTr="00F0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411" w:type="dxa"/>
            <w:tcBorders>
              <w:right w:val="nil"/>
            </w:tcBorders>
            <w:vAlign w:val="center"/>
          </w:tcPr>
          <w:p w:rsidR="008A43E9" w:rsidRPr="001A1343" w:rsidRDefault="008A43E9" w:rsidP="00F0669F">
            <w:pPr>
              <w:tabs>
                <w:tab w:val="left" w:pos="57"/>
              </w:tabs>
              <w:spacing w:line="160" w:lineRule="exact"/>
              <w:jc w:val="right"/>
              <w:rPr>
                <w:rFonts w:ascii="Comic Sans MS" w:hAnsi="Comic Sans MS" w:cs="Arial"/>
                <w:b/>
                <w:bCs/>
                <w:lang w:val="es-ES_tradnl"/>
              </w:rPr>
            </w:pPr>
            <w:r w:rsidRPr="001A1343">
              <w:rPr>
                <w:rFonts w:ascii="Comic Sans MS" w:hAnsi="Comic Sans MS" w:cs="Arial"/>
                <w:b/>
                <w:bCs/>
                <w:lang w:val="es-ES_tradnl"/>
              </w:rPr>
              <w:t>8</w:t>
            </w:r>
          </w:p>
        </w:tc>
        <w:tc>
          <w:tcPr>
            <w:tcW w:w="1915" w:type="dxa"/>
            <w:tcBorders>
              <w:left w:val="nil"/>
            </w:tcBorders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00" w:type="dxa"/>
            <w:gridSpan w:val="2"/>
            <w:textDirection w:val="btLr"/>
            <w:vAlign w:val="cente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  <w:tc>
          <w:tcPr>
            <w:tcW w:w="451" w:type="dxa"/>
            <w:textDirection w:val="btLr"/>
          </w:tcPr>
          <w:p w:rsidR="008A43E9" w:rsidRPr="001A1343" w:rsidRDefault="008A43E9" w:rsidP="00F0669F">
            <w:pPr>
              <w:tabs>
                <w:tab w:val="left" w:pos="113"/>
              </w:tabs>
              <w:spacing w:line="160" w:lineRule="exact"/>
              <w:rPr>
                <w:rFonts w:ascii="Comic Sans MS" w:hAnsi="Comic Sans MS" w:cs="Arial"/>
                <w:lang w:val="es-ES_tradnl"/>
              </w:rPr>
            </w:pPr>
          </w:p>
        </w:tc>
      </w:tr>
    </w:tbl>
    <w:p w:rsidR="008A35D2" w:rsidRDefault="008A35D2"/>
    <w:sectPr w:rsidR="008A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22952"/>
    <w:multiLevelType w:val="hybridMultilevel"/>
    <w:tmpl w:val="4D46E5D8"/>
    <w:lvl w:ilvl="0" w:tplc="D382D44E">
      <w:start w:val="1"/>
      <w:numFmt w:val="bullet"/>
      <w:pStyle w:val="Gui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9"/>
    <w:rsid w:val="008A35D2"/>
    <w:rsid w:val="008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8269-2D6D-4DC1-B4A5-7B80B42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IDAD">
    <w:name w:val="UNIDAD"/>
    <w:basedOn w:val="Normal"/>
    <w:rsid w:val="008A43E9"/>
    <w:pPr>
      <w:widowControl w:val="0"/>
      <w:jc w:val="center"/>
    </w:pPr>
    <w:rPr>
      <w:rFonts w:ascii="Arial" w:hAnsi="Arial" w:cs="Arial"/>
      <w:b/>
      <w:lang w:val="es-ES_tradnl"/>
    </w:rPr>
  </w:style>
  <w:style w:type="paragraph" w:customStyle="1" w:styleId="Gui">
    <w:name w:val="Gui"/>
    <w:basedOn w:val="Normal"/>
    <w:rsid w:val="008A43E9"/>
    <w:pPr>
      <w:numPr>
        <w:numId w:val="1"/>
      </w:numPr>
      <w:autoSpaceDE w:val="0"/>
      <w:autoSpaceDN w:val="0"/>
      <w:spacing w:before="20" w:after="40" w:line="240" w:lineRule="exact"/>
    </w:pPr>
    <w:rPr>
      <w:rFonts w:eastAsia="SimSun"/>
      <w:sz w:val="20"/>
      <w:szCs w:val="20"/>
    </w:rPr>
  </w:style>
  <w:style w:type="paragraph" w:customStyle="1" w:styleId="1Num">
    <w:name w:val="1. Num"/>
    <w:basedOn w:val="Normal"/>
    <w:rsid w:val="008A43E9"/>
    <w:pPr>
      <w:tabs>
        <w:tab w:val="left" w:pos="227"/>
      </w:tabs>
      <w:autoSpaceDE w:val="0"/>
      <w:autoSpaceDN w:val="0"/>
      <w:snapToGrid w:val="0"/>
      <w:spacing w:before="20" w:after="40" w:line="240" w:lineRule="exact"/>
      <w:ind w:left="227" w:hanging="227"/>
    </w:pPr>
    <w:rPr>
      <w:rFonts w:eastAsia="SimSun"/>
      <w:sz w:val="20"/>
      <w:szCs w:val="20"/>
    </w:rPr>
  </w:style>
  <w:style w:type="paragraph" w:customStyle="1" w:styleId="11Num">
    <w:name w:val="1.1 Num"/>
    <w:basedOn w:val="Normal"/>
    <w:rsid w:val="008A43E9"/>
    <w:pPr>
      <w:tabs>
        <w:tab w:val="left" w:pos="284"/>
      </w:tabs>
      <w:autoSpaceDE w:val="0"/>
      <w:autoSpaceDN w:val="0"/>
      <w:spacing w:before="20" w:after="40" w:line="240" w:lineRule="exact"/>
      <w:ind w:left="284" w:hanging="284"/>
    </w:pPr>
    <w:rPr>
      <w:rFonts w:eastAsia="SimSun"/>
      <w:sz w:val="20"/>
      <w:szCs w:val="20"/>
    </w:rPr>
  </w:style>
  <w:style w:type="paragraph" w:customStyle="1" w:styleId="03Subtitvers">
    <w:name w:val="03. Subtit vers"/>
    <w:basedOn w:val="Normal"/>
    <w:semiHidden/>
    <w:rsid w:val="008A43E9"/>
    <w:pPr>
      <w:tabs>
        <w:tab w:val="left" w:pos="397"/>
      </w:tabs>
      <w:spacing w:before="240" w:line="310" w:lineRule="exact"/>
      <w:jc w:val="both"/>
    </w:pPr>
    <w:rPr>
      <w:rFonts w:ascii="Arial" w:hAnsi="Arial"/>
      <w:b/>
      <w:smallCaps/>
      <w:color w:val="025E14"/>
      <w:spacing w:val="2"/>
      <w:sz w:val="23"/>
      <w:lang w:val="es-ES_tradnl"/>
    </w:rPr>
  </w:style>
  <w:style w:type="paragraph" w:customStyle="1" w:styleId="Tabla2">
    <w:name w:val="Tabla 2"/>
    <w:basedOn w:val="Normal"/>
    <w:rsid w:val="008A43E9"/>
    <w:pPr>
      <w:spacing w:line="240" w:lineRule="exact"/>
      <w:jc w:val="center"/>
    </w:pPr>
    <w:rPr>
      <w:rFonts w:ascii="Arial" w:hAnsi="Arial"/>
      <w:b/>
      <w:sz w:val="16"/>
      <w:szCs w:val="20"/>
    </w:rPr>
  </w:style>
  <w:style w:type="paragraph" w:customStyle="1" w:styleId="Tabla1">
    <w:name w:val="Tabla 1"/>
    <w:basedOn w:val="Normal"/>
    <w:rsid w:val="008A43E9"/>
    <w:pPr>
      <w:tabs>
        <w:tab w:val="left" w:pos="113"/>
      </w:tabs>
      <w:spacing w:line="240" w:lineRule="exact"/>
      <w:jc w:val="center"/>
    </w:pPr>
    <w:rPr>
      <w:rFonts w:ascii="Arial" w:hAnsi="Arial" w:cs="Arial"/>
      <w:b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2019-05-21T08:17:00Z</dcterms:created>
  <dcterms:modified xsi:type="dcterms:W3CDTF">2019-05-21T08:20:00Z</dcterms:modified>
</cp:coreProperties>
</file>