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0B03" w14:textId="77777777"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14:paraId="48FF1CCC" w14:textId="5CE32ED3"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  <w:r w:rsidR="006C628D">
        <w:rPr>
          <w:b/>
          <w:sz w:val="28"/>
          <w:szCs w:val="28"/>
        </w:rPr>
        <w:t xml:space="preserve"> </w:t>
      </w:r>
      <w:r w:rsidR="006C628D" w:rsidRPr="006C628D">
        <w:rPr>
          <w:b/>
          <w:color w:val="FF0000"/>
          <w:sz w:val="28"/>
          <w:szCs w:val="28"/>
        </w:rPr>
        <w:t>DESCUBRIENDO EL MUNDO DE LA LECTURA Y LA ESCRITURA</w:t>
      </w:r>
    </w:p>
    <w:p w14:paraId="7E00AC7A" w14:textId="1C41C8BA"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6C628D">
        <w:rPr>
          <w:b/>
          <w:sz w:val="28"/>
          <w:szCs w:val="28"/>
        </w:rPr>
        <w:t xml:space="preserve"> </w:t>
      </w:r>
      <w:r w:rsidR="006C628D" w:rsidRPr="006C628D">
        <w:rPr>
          <w:b/>
          <w:color w:val="FF0000"/>
          <w:sz w:val="28"/>
          <w:szCs w:val="28"/>
        </w:rPr>
        <w:t>171811GT018</w:t>
      </w:r>
    </w:p>
    <w:p w14:paraId="7AE5BEFA" w14:textId="1C49FB41"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6C628D">
        <w:rPr>
          <w:b/>
          <w:sz w:val="28"/>
          <w:szCs w:val="28"/>
        </w:rPr>
        <w:t xml:space="preserve"> </w:t>
      </w:r>
      <w:r w:rsidR="006C628D" w:rsidRPr="006C628D">
        <w:rPr>
          <w:b/>
          <w:color w:val="FF0000"/>
          <w:sz w:val="28"/>
          <w:szCs w:val="28"/>
        </w:rPr>
        <w:t>Nieves Romera Martínez</w:t>
      </w:r>
    </w:p>
    <w:p w14:paraId="5ADC63FF" w14:textId="77777777" w:rsidR="00682F48" w:rsidRDefault="00682F48" w:rsidP="00682F48"/>
    <w:tbl>
      <w:tblPr>
        <w:tblStyle w:val="Tablaconcuadrcula"/>
        <w:tblW w:w="0" w:type="auto"/>
        <w:tblInd w:w="-131" w:type="dxa"/>
        <w:tblLook w:val="04A0" w:firstRow="1" w:lastRow="0" w:firstColumn="1" w:lastColumn="0" w:noHBand="0" w:noVBand="1"/>
      </w:tblPr>
      <w:tblGrid>
        <w:gridCol w:w="717"/>
        <w:gridCol w:w="2074"/>
        <w:gridCol w:w="2222"/>
        <w:gridCol w:w="1844"/>
        <w:gridCol w:w="2017"/>
        <w:gridCol w:w="2115"/>
        <w:gridCol w:w="1867"/>
        <w:gridCol w:w="1497"/>
      </w:tblGrid>
      <w:tr w:rsidR="008716D9" w14:paraId="7609BC69" w14:textId="77777777" w:rsidTr="006C628D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14:paraId="53F50C1F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74" w:type="dxa"/>
            <w:vMerge w:val="restart"/>
            <w:shd w:val="clear" w:color="auto" w:fill="FFE0F2"/>
          </w:tcPr>
          <w:p w14:paraId="7ADEDCF8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14:paraId="52D022E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222" w:type="dxa"/>
            <w:vMerge w:val="restart"/>
            <w:shd w:val="clear" w:color="auto" w:fill="FFE0F2"/>
          </w:tcPr>
          <w:p w14:paraId="15D71DA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1844" w:type="dxa"/>
            <w:vMerge w:val="restart"/>
            <w:shd w:val="clear" w:color="auto" w:fill="FFE0F2"/>
          </w:tcPr>
          <w:p w14:paraId="789888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14:paraId="0EA817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14:paraId="6188BD03" w14:textId="76E6DF18"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14:paraId="55C808E2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8716D9" w14:paraId="505E03E1" w14:textId="77777777" w:rsidTr="006C628D">
        <w:trPr>
          <w:trHeight w:val="610"/>
        </w:trPr>
        <w:tc>
          <w:tcPr>
            <w:tcW w:w="717" w:type="dxa"/>
            <w:vMerge/>
          </w:tcPr>
          <w:p w14:paraId="6E8E011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74" w:type="dxa"/>
            <w:vMerge/>
          </w:tcPr>
          <w:p w14:paraId="58CC3CB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222" w:type="dxa"/>
            <w:vMerge/>
          </w:tcPr>
          <w:p w14:paraId="2E41702D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44" w:type="dxa"/>
            <w:vMerge/>
          </w:tcPr>
          <w:p w14:paraId="1F793D53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14:paraId="09325DDE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14:paraId="6C47B06A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14:paraId="1547B72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14:paraId="7B499174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6C628D" w14:paraId="00B05C51" w14:textId="77777777" w:rsidTr="006C628D">
        <w:trPr>
          <w:trHeight w:val="683"/>
        </w:trPr>
        <w:tc>
          <w:tcPr>
            <w:tcW w:w="717" w:type="dxa"/>
            <w:vMerge w:val="restart"/>
            <w:textDirection w:val="btLr"/>
          </w:tcPr>
          <w:p w14:paraId="41C7A894" w14:textId="77777777" w:rsidR="006C628D" w:rsidRDefault="006C628D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2074" w:type="dxa"/>
          </w:tcPr>
          <w:p w14:paraId="0D792D15" w14:textId="26EAD937" w:rsidR="006C628D" w:rsidRDefault="006C628D" w:rsidP="006C628D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Atender a la diversidad de nuestro alumnado.</w:t>
            </w:r>
          </w:p>
        </w:tc>
        <w:tc>
          <w:tcPr>
            <w:tcW w:w="2222" w:type="dxa"/>
          </w:tcPr>
          <w:p w14:paraId="7CC3267D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44" w:type="dxa"/>
          </w:tcPr>
          <w:p w14:paraId="65A87B86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0B97B619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56319E91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489D1770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4D98F9B4" w14:textId="77777777" w:rsidR="006C628D" w:rsidRDefault="006C628D" w:rsidP="00682F48">
            <w:pPr>
              <w:pStyle w:val="Prrafodelista"/>
              <w:ind w:left="0"/>
            </w:pPr>
            <w:r>
              <w:t>1</w:t>
            </w:r>
          </w:p>
        </w:tc>
      </w:tr>
      <w:tr w:rsidR="006C628D" w14:paraId="4DC12D17" w14:textId="77777777" w:rsidTr="00664320">
        <w:trPr>
          <w:trHeight w:val="2278"/>
        </w:trPr>
        <w:tc>
          <w:tcPr>
            <w:tcW w:w="717" w:type="dxa"/>
            <w:vMerge/>
          </w:tcPr>
          <w:p w14:paraId="08D22E73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074" w:type="dxa"/>
          </w:tcPr>
          <w:p w14:paraId="024CACE7" w14:textId="62DD906C" w:rsidR="006C628D" w:rsidRDefault="006C628D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Fomentar el trabajo cooperativo del profesorado de Educación Infantil</w:t>
            </w:r>
          </w:p>
        </w:tc>
        <w:tc>
          <w:tcPr>
            <w:tcW w:w="2222" w:type="dxa"/>
          </w:tcPr>
          <w:p w14:paraId="5291BE98" w14:textId="6158A0BA" w:rsidR="006C628D" w:rsidRPr="006C628D" w:rsidRDefault="006C628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6C628D">
              <w:rPr>
                <w:sz w:val="20"/>
                <w:szCs w:val="20"/>
              </w:rPr>
              <w:t>Hasta ahora hemos mantenido 5 reuniones de trabajo y coordinación docente</w:t>
            </w:r>
            <w:r>
              <w:rPr>
                <w:sz w:val="20"/>
                <w:szCs w:val="20"/>
              </w:rPr>
              <w:t>. ( reflejado en las actas)</w:t>
            </w:r>
          </w:p>
        </w:tc>
        <w:tc>
          <w:tcPr>
            <w:tcW w:w="1844" w:type="dxa"/>
          </w:tcPr>
          <w:p w14:paraId="3C49B6E8" w14:textId="201AD750" w:rsidR="006C628D" w:rsidRPr="006C628D" w:rsidRDefault="006C628D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6C628D">
              <w:rPr>
                <w:sz w:val="20"/>
                <w:szCs w:val="20"/>
              </w:rPr>
              <w:t>Asiste el 100% y se ha producido una baja por enfermedad</w:t>
            </w:r>
          </w:p>
        </w:tc>
        <w:tc>
          <w:tcPr>
            <w:tcW w:w="2017" w:type="dxa"/>
          </w:tcPr>
          <w:p w14:paraId="0D29C5EF" w14:textId="1A9BCBEE" w:rsidR="006C628D" w:rsidRPr="006C628D" w:rsidRDefault="006C628D" w:rsidP="00664320">
            <w:pPr>
              <w:shd w:val="clear" w:color="auto" w:fill="FFFFFF"/>
              <w:spacing w:after="150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 w:rsidRPr="006C628D">
              <w:rPr>
                <w:rFonts w:ascii="newsgott" w:eastAsia="Times New Roman" w:hAnsi="newsgott" w:cs="Times New Roman"/>
                <w:color w:val="333333"/>
                <w:sz w:val="21"/>
                <w:szCs w:val="21"/>
                <w:lang w:val="es-ES"/>
              </w:rPr>
              <w:t>Asistencia a las reuniones grupales. %</w:t>
            </w:r>
          </w:p>
          <w:p w14:paraId="169B2749" w14:textId="65EB1EBC" w:rsidR="006C628D" w:rsidRPr="006C628D" w:rsidRDefault="006C628D" w:rsidP="00664320">
            <w:pPr>
              <w:shd w:val="clear" w:color="auto" w:fill="FFFFFF"/>
              <w:spacing w:after="150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 w:rsidRPr="006C628D">
              <w:rPr>
                <w:rFonts w:ascii="newsgott" w:eastAsia="Times New Roman" w:hAnsi="newsgott" w:cs="Times New Roman"/>
                <w:color w:val="333333"/>
                <w:sz w:val="21"/>
                <w:szCs w:val="21"/>
                <w:lang w:val="es-ES"/>
              </w:rPr>
              <w:t>Lectura de documentos</w:t>
            </w:r>
          </w:p>
          <w:p w14:paraId="72FAC7BB" w14:textId="0806F1C2" w:rsidR="006C628D" w:rsidRPr="00664320" w:rsidRDefault="006C628D" w:rsidP="00664320">
            <w:pPr>
              <w:shd w:val="clear" w:color="auto" w:fill="FFFFFF"/>
              <w:spacing w:after="150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 w:rsidRPr="006C628D">
              <w:rPr>
                <w:rFonts w:ascii="newsgott" w:eastAsia="Times New Roman" w:hAnsi="newsgott" w:cs="Times New Roman"/>
                <w:color w:val="333333"/>
                <w:sz w:val="21"/>
                <w:szCs w:val="21"/>
                <w:lang w:val="es-ES"/>
              </w:rPr>
              <w:t>Participación en las reuniones y puestas en práctica</w:t>
            </w:r>
          </w:p>
        </w:tc>
        <w:tc>
          <w:tcPr>
            <w:tcW w:w="2115" w:type="dxa"/>
          </w:tcPr>
          <w:p w14:paraId="19CD4EE4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74584157" w14:textId="649A86D2" w:rsidR="006C628D" w:rsidRPr="00664320" w:rsidRDefault="00664320" w:rsidP="00682F48">
            <w:pPr>
              <w:pStyle w:val="Prrafodelista"/>
              <w:ind w:left="0"/>
              <w:rPr>
                <w:sz w:val="20"/>
                <w:szCs w:val="20"/>
              </w:rPr>
            </w:pPr>
            <w:r w:rsidRPr="00664320">
              <w:rPr>
                <w:sz w:val="20"/>
                <w:szCs w:val="20"/>
              </w:rPr>
              <w:t>Nos ha permitido seguir una línea común de trabajo, además de conocer las prácticas educativas de las compañera</w:t>
            </w:r>
          </w:p>
        </w:tc>
        <w:tc>
          <w:tcPr>
            <w:tcW w:w="1497" w:type="dxa"/>
          </w:tcPr>
          <w:p w14:paraId="78CF8F80" w14:textId="77777777" w:rsidR="006C628D" w:rsidRDefault="006C628D" w:rsidP="00682F48">
            <w:pPr>
              <w:pStyle w:val="Prrafodelista"/>
              <w:ind w:left="0"/>
            </w:pPr>
            <w:r>
              <w:t>2</w:t>
            </w:r>
          </w:p>
        </w:tc>
      </w:tr>
      <w:tr w:rsidR="006C628D" w14:paraId="020BD780" w14:textId="77777777" w:rsidTr="006C628D">
        <w:trPr>
          <w:trHeight w:val="710"/>
        </w:trPr>
        <w:tc>
          <w:tcPr>
            <w:tcW w:w="717" w:type="dxa"/>
            <w:vMerge/>
          </w:tcPr>
          <w:p w14:paraId="06EBB47C" w14:textId="2897E563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074" w:type="dxa"/>
          </w:tcPr>
          <w:p w14:paraId="1B77A675" w14:textId="55B8D34B" w:rsidR="006C628D" w:rsidRDefault="006C628D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Impulsar la colaboración de las familias</w:t>
            </w:r>
          </w:p>
        </w:tc>
        <w:tc>
          <w:tcPr>
            <w:tcW w:w="2222" w:type="dxa"/>
          </w:tcPr>
          <w:p w14:paraId="58398CD3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44" w:type="dxa"/>
          </w:tcPr>
          <w:p w14:paraId="32DC6EF1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4D98E9CB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7E4DED34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0E91E9A4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0EBCF4E6" w14:textId="77777777" w:rsidR="006C628D" w:rsidRDefault="006C628D" w:rsidP="00682F48">
            <w:pPr>
              <w:pStyle w:val="Prrafodelista"/>
              <w:ind w:left="0"/>
            </w:pPr>
            <w:r>
              <w:t>3</w:t>
            </w:r>
          </w:p>
        </w:tc>
      </w:tr>
      <w:tr w:rsidR="006C628D" w14:paraId="4FA92917" w14:textId="77777777" w:rsidTr="006C628D">
        <w:trPr>
          <w:trHeight w:val="710"/>
        </w:trPr>
        <w:tc>
          <w:tcPr>
            <w:tcW w:w="717" w:type="dxa"/>
            <w:vMerge/>
          </w:tcPr>
          <w:p w14:paraId="0F6BFA6B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074" w:type="dxa"/>
          </w:tcPr>
          <w:p w14:paraId="3C728D00" w14:textId="68800D17" w:rsidR="006C628D" w:rsidRDefault="006C628D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Innovar  en el proceso de enseñanza-aprendizaje de la lectoescritura</w:t>
            </w:r>
          </w:p>
        </w:tc>
        <w:tc>
          <w:tcPr>
            <w:tcW w:w="2222" w:type="dxa"/>
          </w:tcPr>
          <w:p w14:paraId="11980056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44" w:type="dxa"/>
          </w:tcPr>
          <w:p w14:paraId="0F5193B9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479CE7B0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69712FB7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36406516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5F72BC28" w14:textId="0406D01C" w:rsidR="006C628D" w:rsidRDefault="00664320" w:rsidP="00682F48">
            <w:pPr>
              <w:pStyle w:val="Prrafodelista"/>
              <w:ind w:left="0"/>
            </w:pPr>
            <w:r>
              <w:t>4</w:t>
            </w:r>
          </w:p>
        </w:tc>
      </w:tr>
      <w:tr w:rsidR="006C628D" w14:paraId="5E53DE91" w14:textId="77777777" w:rsidTr="006C628D">
        <w:trPr>
          <w:trHeight w:val="710"/>
        </w:trPr>
        <w:tc>
          <w:tcPr>
            <w:tcW w:w="717" w:type="dxa"/>
            <w:vMerge/>
          </w:tcPr>
          <w:p w14:paraId="444C8B1B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074" w:type="dxa"/>
          </w:tcPr>
          <w:p w14:paraId="478171C3" w14:textId="09BB46B4" w:rsidR="006C628D" w:rsidRDefault="006C628D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Aplicar en el aula los conocimientos adquiridos en el grupo de trabajo, así como evaluarlos</w:t>
            </w:r>
          </w:p>
        </w:tc>
        <w:tc>
          <w:tcPr>
            <w:tcW w:w="2222" w:type="dxa"/>
          </w:tcPr>
          <w:p w14:paraId="4BF60F58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44" w:type="dxa"/>
          </w:tcPr>
          <w:p w14:paraId="39B78414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5052B653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10297DCC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22CBC750" w14:textId="77777777" w:rsidR="006C628D" w:rsidRDefault="006C628D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7EAA177C" w14:textId="5AB244D0" w:rsidR="006C628D" w:rsidRDefault="00664320" w:rsidP="00682F48">
            <w:pPr>
              <w:pStyle w:val="Prrafodelista"/>
              <w:ind w:left="0"/>
            </w:pPr>
            <w:r>
              <w:t>5</w:t>
            </w:r>
          </w:p>
        </w:tc>
      </w:tr>
      <w:tr w:rsidR="008716D9" w14:paraId="120EDCBA" w14:textId="77777777" w:rsidTr="006C628D">
        <w:trPr>
          <w:trHeight w:val="710"/>
        </w:trPr>
        <w:tc>
          <w:tcPr>
            <w:tcW w:w="717" w:type="dxa"/>
            <w:vMerge w:val="restart"/>
            <w:textDirection w:val="btLr"/>
          </w:tcPr>
          <w:p w14:paraId="1B5708F8" w14:textId="77777777" w:rsidR="008716D9" w:rsidRDefault="00D131E8" w:rsidP="00D131E8">
            <w:pPr>
              <w:pStyle w:val="Prrafodelista"/>
              <w:ind w:left="113" w:right="113"/>
            </w:pPr>
            <w:r>
              <w:t>Repercusión en el aula</w:t>
            </w:r>
          </w:p>
        </w:tc>
        <w:tc>
          <w:tcPr>
            <w:tcW w:w="2074" w:type="dxa"/>
          </w:tcPr>
          <w:p w14:paraId="74FFBFCD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222" w:type="dxa"/>
          </w:tcPr>
          <w:p w14:paraId="126E04AD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44" w:type="dxa"/>
          </w:tcPr>
          <w:p w14:paraId="21B6153A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61590445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2F05BFB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0A993BA8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339263E3" w14:textId="522D7E9D" w:rsidR="008716D9" w:rsidRDefault="00664320" w:rsidP="00682F48">
            <w:pPr>
              <w:pStyle w:val="Prrafodelista"/>
              <w:ind w:left="0"/>
            </w:pPr>
            <w:r>
              <w:t>6</w:t>
            </w:r>
          </w:p>
        </w:tc>
      </w:tr>
      <w:tr w:rsidR="008716D9" w14:paraId="2EDCDED4" w14:textId="77777777" w:rsidTr="006C628D">
        <w:trPr>
          <w:trHeight w:val="710"/>
        </w:trPr>
        <w:tc>
          <w:tcPr>
            <w:tcW w:w="717" w:type="dxa"/>
            <w:vMerge/>
          </w:tcPr>
          <w:p w14:paraId="5F3676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74" w:type="dxa"/>
          </w:tcPr>
          <w:p w14:paraId="4761904B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222" w:type="dxa"/>
          </w:tcPr>
          <w:p w14:paraId="04E95A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44" w:type="dxa"/>
          </w:tcPr>
          <w:p w14:paraId="07361EE9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424C95F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0F218C28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150A9E32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53639877" w14:textId="7F290597" w:rsidR="008716D9" w:rsidRDefault="00664320" w:rsidP="00682F48">
            <w:pPr>
              <w:pStyle w:val="Prrafodelista"/>
              <w:ind w:left="0"/>
            </w:pPr>
            <w:r>
              <w:t>7</w:t>
            </w:r>
          </w:p>
        </w:tc>
      </w:tr>
      <w:tr w:rsidR="008716D9" w14:paraId="7C48660F" w14:textId="77777777" w:rsidTr="006C628D">
        <w:trPr>
          <w:trHeight w:val="719"/>
        </w:trPr>
        <w:tc>
          <w:tcPr>
            <w:tcW w:w="717" w:type="dxa"/>
            <w:vMerge/>
          </w:tcPr>
          <w:p w14:paraId="6A5D3D6F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74" w:type="dxa"/>
          </w:tcPr>
          <w:p w14:paraId="160AC409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222" w:type="dxa"/>
          </w:tcPr>
          <w:p w14:paraId="360F58A6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44" w:type="dxa"/>
          </w:tcPr>
          <w:p w14:paraId="05C8A7CF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7DDA58F5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3C93A803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07A1626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554968DA" w14:textId="1B31422F" w:rsidR="008716D9" w:rsidRDefault="00664320" w:rsidP="00682F48">
            <w:pPr>
              <w:pStyle w:val="Prrafodelista"/>
              <w:ind w:left="0"/>
            </w:pPr>
            <w:r>
              <w:t>8</w:t>
            </w:r>
          </w:p>
        </w:tc>
      </w:tr>
    </w:tbl>
    <w:p w14:paraId="008038C0" w14:textId="77777777" w:rsidR="00D131E8" w:rsidRDefault="00D131E8" w:rsidP="00682F48">
      <w:pPr>
        <w:pStyle w:val="Prrafodelista"/>
        <w:rPr>
          <w:b/>
        </w:rPr>
      </w:pPr>
    </w:p>
    <w:p w14:paraId="520DD56C" w14:textId="77777777" w:rsidR="00D131E8" w:rsidRDefault="00D131E8" w:rsidP="00682F48">
      <w:pPr>
        <w:pStyle w:val="Prrafodelista"/>
        <w:rPr>
          <w:b/>
        </w:rPr>
      </w:pPr>
    </w:p>
    <w:p w14:paraId="5BC86517" w14:textId="77777777" w:rsidR="006C628D" w:rsidRDefault="006C628D" w:rsidP="00682F48">
      <w:pPr>
        <w:pStyle w:val="Prrafodelista"/>
        <w:rPr>
          <w:b/>
        </w:rPr>
      </w:pPr>
    </w:p>
    <w:p w14:paraId="31DAFEC5" w14:textId="77777777" w:rsidR="006C628D" w:rsidRDefault="006C628D" w:rsidP="00682F48">
      <w:pPr>
        <w:pStyle w:val="Prrafodelista"/>
        <w:rPr>
          <w:b/>
        </w:rPr>
      </w:pPr>
    </w:p>
    <w:p w14:paraId="396C961F" w14:textId="77777777" w:rsidR="006C628D" w:rsidRDefault="006C628D" w:rsidP="00682F48">
      <w:pPr>
        <w:pStyle w:val="Prrafodelista"/>
        <w:rPr>
          <w:b/>
        </w:rPr>
      </w:pPr>
    </w:p>
    <w:p w14:paraId="15C7F2D7" w14:textId="77777777" w:rsidR="006C628D" w:rsidRDefault="006C628D" w:rsidP="00682F48">
      <w:pPr>
        <w:pStyle w:val="Prrafodelista"/>
        <w:rPr>
          <w:b/>
        </w:rPr>
      </w:pPr>
    </w:p>
    <w:p w14:paraId="32BBD1D6" w14:textId="77777777" w:rsidR="006C628D" w:rsidRDefault="006C628D" w:rsidP="00682F48">
      <w:pPr>
        <w:pStyle w:val="Prrafodelista"/>
        <w:rPr>
          <w:b/>
        </w:rPr>
      </w:pPr>
    </w:p>
    <w:p w14:paraId="6A6DCD44" w14:textId="77777777" w:rsidR="006C628D" w:rsidRDefault="006C628D" w:rsidP="00682F48">
      <w:pPr>
        <w:pStyle w:val="Prrafodelista"/>
        <w:rPr>
          <w:b/>
        </w:rPr>
      </w:pPr>
    </w:p>
    <w:p w14:paraId="11689155" w14:textId="77777777" w:rsidR="006C628D" w:rsidRDefault="006C628D" w:rsidP="00682F48">
      <w:pPr>
        <w:pStyle w:val="Prrafodelista"/>
        <w:rPr>
          <w:b/>
        </w:rPr>
      </w:pPr>
    </w:p>
    <w:p w14:paraId="739C255F" w14:textId="77777777" w:rsidR="006C628D" w:rsidRDefault="006C628D" w:rsidP="00682F48">
      <w:pPr>
        <w:pStyle w:val="Prrafodelista"/>
        <w:rPr>
          <w:b/>
        </w:rPr>
      </w:pPr>
    </w:p>
    <w:p w14:paraId="48528FE4" w14:textId="77777777" w:rsidR="006C628D" w:rsidRDefault="006C628D" w:rsidP="00682F48">
      <w:pPr>
        <w:pStyle w:val="Prrafodelista"/>
        <w:rPr>
          <w:b/>
        </w:rPr>
      </w:pPr>
    </w:p>
    <w:p w14:paraId="22670AB3" w14:textId="77777777" w:rsidR="006C628D" w:rsidRDefault="006C628D" w:rsidP="00682F48">
      <w:pPr>
        <w:pStyle w:val="Prrafodelista"/>
        <w:rPr>
          <w:b/>
        </w:rPr>
      </w:pPr>
    </w:p>
    <w:p w14:paraId="66124BF1" w14:textId="77777777" w:rsidR="006C628D" w:rsidRDefault="006C628D" w:rsidP="00682F48">
      <w:pPr>
        <w:pStyle w:val="Prrafodelista"/>
        <w:rPr>
          <w:b/>
        </w:rPr>
      </w:pPr>
    </w:p>
    <w:p w14:paraId="77C1687F" w14:textId="77777777"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14:paraId="51D2DAC1" w14:textId="77777777"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8716D9" w14:paraId="14C0A545" w14:textId="77777777" w:rsidTr="008716D9">
        <w:trPr>
          <w:trHeight w:val="929"/>
        </w:trPr>
        <w:tc>
          <w:tcPr>
            <w:tcW w:w="664" w:type="dxa"/>
          </w:tcPr>
          <w:p w14:paraId="211EF974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3C549ABA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68F3EC06" w14:textId="77777777" w:rsidTr="008716D9">
        <w:trPr>
          <w:trHeight w:val="929"/>
        </w:trPr>
        <w:tc>
          <w:tcPr>
            <w:tcW w:w="664" w:type="dxa"/>
          </w:tcPr>
          <w:p w14:paraId="3D90F76C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D70BC47" w14:textId="0E0115E9" w:rsidR="008716D9" w:rsidRDefault="00664320" w:rsidP="00682F48">
            <w:pPr>
              <w:pStyle w:val="Prrafodelista"/>
              <w:ind w:left="0"/>
            </w:pPr>
            <w:r>
              <w:t>Continuar en la misma línea de trabajo en las próximas sesiones.</w:t>
            </w:r>
          </w:p>
        </w:tc>
      </w:tr>
      <w:tr w:rsidR="008716D9" w14:paraId="675D5CC3" w14:textId="77777777" w:rsidTr="008716D9">
        <w:trPr>
          <w:trHeight w:val="929"/>
        </w:trPr>
        <w:tc>
          <w:tcPr>
            <w:tcW w:w="664" w:type="dxa"/>
          </w:tcPr>
          <w:p w14:paraId="70B2824F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0B3E12A1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1E39062F" w14:textId="77777777" w:rsidTr="008716D9">
        <w:trPr>
          <w:trHeight w:val="929"/>
        </w:trPr>
        <w:tc>
          <w:tcPr>
            <w:tcW w:w="664" w:type="dxa"/>
          </w:tcPr>
          <w:p w14:paraId="03BCA07A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665108E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1450E2E6" w14:textId="77777777" w:rsidTr="008716D9">
        <w:trPr>
          <w:trHeight w:val="929"/>
        </w:trPr>
        <w:tc>
          <w:tcPr>
            <w:tcW w:w="664" w:type="dxa"/>
          </w:tcPr>
          <w:p w14:paraId="0CAEF073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2E4B282C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5AA016C0" w14:textId="77777777" w:rsidTr="008716D9">
        <w:trPr>
          <w:trHeight w:val="929"/>
        </w:trPr>
        <w:tc>
          <w:tcPr>
            <w:tcW w:w="664" w:type="dxa"/>
          </w:tcPr>
          <w:p w14:paraId="7E1D4CE5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451BE800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664320" w14:paraId="4EE31647" w14:textId="77777777" w:rsidTr="008716D9">
        <w:trPr>
          <w:trHeight w:val="929"/>
        </w:trPr>
        <w:tc>
          <w:tcPr>
            <w:tcW w:w="664" w:type="dxa"/>
          </w:tcPr>
          <w:p w14:paraId="0B9C5839" w14:textId="77777777" w:rsidR="00664320" w:rsidRDefault="00664320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07F14B51" w14:textId="77777777" w:rsidR="00664320" w:rsidRDefault="00664320" w:rsidP="00682F48">
            <w:pPr>
              <w:pStyle w:val="Prrafodelista"/>
              <w:ind w:left="0"/>
            </w:pPr>
          </w:p>
        </w:tc>
      </w:tr>
      <w:tr w:rsidR="00664320" w14:paraId="7A3DE20B" w14:textId="77777777" w:rsidTr="008716D9">
        <w:trPr>
          <w:trHeight w:val="929"/>
        </w:trPr>
        <w:tc>
          <w:tcPr>
            <w:tcW w:w="664" w:type="dxa"/>
          </w:tcPr>
          <w:p w14:paraId="3B9BB247" w14:textId="77777777" w:rsidR="00664320" w:rsidRDefault="00664320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5F1315F3" w14:textId="77777777" w:rsidR="00664320" w:rsidRDefault="00664320" w:rsidP="00682F48">
            <w:pPr>
              <w:pStyle w:val="Prrafodelista"/>
              <w:ind w:left="0"/>
            </w:pPr>
          </w:p>
        </w:tc>
      </w:tr>
    </w:tbl>
    <w:p w14:paraId="28F4546D" w14:textId="77777777" w:rsidR="00D131E8" w:rsidRDefault="00D131E8" w:rsidP="008716D9"/>
    <w:p w14:paraId="40579A90" w14:textId="77777777" w:rsidR="00D131E8" w:rsidRDefault="00D131E8" w:rsidP="008716D9"/>
    <w:p w14:paraId="7BD14C4B" w14:textId="77777777" w:rsidR="00D131E8" w:rsidRDefault="00D131E8" w:rsidP="008716D9"/>
    <w:p w14:paraId="2768CC1D" w14:textId="77777777"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14:paraId="12099DF2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5FD1B11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A041FF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9046"/>
        <w:gridCol w:w="709"/>
        <w:gridCol w:w="855"/>
      </w:tblGrid>
      <w:tr w:rsidR="00070289" w14:paraId="2E76CC31" w14:textId="77777777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14:paraId="65B322C0" w14:textId="0D7F10D9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14:paraId="244906C7" w14:textId="0AB1161F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14:paraId="2095D0C5" w14:textId="46AA5DB5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14:paraId="6E392242" w14:textId="77777777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14:paraId="1E84373D" w14:textId="2B6DD0E5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14:paraId="540A548D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5147E4EB" w14:textId="0CF74AF2"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14:paraId="4E25E955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  <w:tc>
          <w:tcPr>
            <w:tcW w:w="855" w:type="dxa"/>
          </w:tcPr>
          <w:p w14:paraId="1F75332E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5977DB8D" w14:textId="77777777" w:rsidTr="00070289">
        <w:tc>
          <w:tcPr>
            <w:tcW w:w="3536" w:type="dxa"/>
            <w:vMerge/>
            <w:shd w:val="clear" w:color="auto" w:fill="BDDEF8"/>
          </w:tcPr>
          <w:p w14:paraId="20E420C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2B5A8283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6ACB6F27" w14:textId="1594508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14:paraId="19740FB9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48BFD0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74EB4CE1" w14:textId="77777777" w:rsidTr="00070289">
        <w:tc>
          <w:tcPr>
            <w:tcW w:w="3536" w:type="dxa"/>
            <w:vMerge/>
            <w:shd w:val="clear" w:color="auto" w:fill="BDDEF8"/>
          </w:tcPr>
          <w:p w14:paraId="662E856A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4A4D948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C12181" w14:textId="73146E52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14:paraId="092F1E38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6FA70157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1DA55909" w14:textId="77777777" w:rsidTr="00070289">
        <w:tc>
          <w:tcPr>
            <w:tcW w:w="3536" w:type="dxa"/>
            <w:vMerge/>
            <w:shd w:val="clear" w:color="auto" w:fill="BDDEF8"/>
          </w:tcPr>
          <w:p w14:paraId="01F151B2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1D48276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D7DA2E" w14:textId="03E06EE1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14:paraId="70D9D93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7070421D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B4AF07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4F7E5BE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35355BB4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B0BCC4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A6B398A" w14:textId="77777777"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14:paraId="609DCB83" w14:textId="77777777"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9C22" w14:textId="77777777" w:rsidR="007D4C1B" w:rsidRDefault="007D4C1B" w:rsidP="008716D9">
      <w:r>
        <w:separator/>
      </w:r>
    </w:p>
  </w:endnote>
  <w:endnote w:type="continuationSeparator" w:id="0">
    <w:p w14:paraId="6A5C018F" w14:textId="77777777" w:rsidR="007D4C1B" w:rsidRDefault="007D4C1B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newsgot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7FF1" w14:textId="77777777" w:rsidR="007D4C1B" w:rsidRDefault="007D4C1B" w:rsidP="008716D9">
      <w:r>
        <w:separator/>
      </w:r>
    </w:p>
  </w:footnote>
  <w:footnote w:type="continuationSeparator" w:id="0">
    <w:p w14:paraId="2FDFDFBF" w14:textId="77777777" w:rsidR="007D4C1B" w:rsidRDefault="007D4C1B" w:rsidP="008716D9">
      <w:r>
        <w:continuationSeparator/>
      </w:r>
    </w:p>
  </w:footnote>
  <w:footnote w:id="1">
    <w:p w14:paraId="676DB03D" w14:textId="77777777"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70289"/>
    <w:rsid w:val="000A5C2F"/>
    <w:rsid w:val="0013198E"/>
    <w:rsid w:val="00197A39"/>
    <w:rsid w:val="002228ED"/>
    <w:rsid w:val="00275BE5"/>
    <w:rsid w:val="003676F6"/>
    <w:rsid w:val="00664320"/>
    <w:rsid w:val="00682F48"/>
    <w:rsid w:val="006C628D"/>
    <w:rsid w:val="007D4C1B"/>
    <w:rsid w:val="008716D9"/>
    <w:rsid w:val="00935FA8"/>
    <w:rsid w:val="00D131E8"/>
    <w:rsid w:val="00D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1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Pc</cp:lastModifiedBy>
  <cp:revision>2</cp:revision>
  <dcterms:created xsi:type="dcterms:W3CDTF">2017-03-01T18:04:00Z</dcterms:created>
  <dcterms:modified xsi:type="dcterms:W3CDTF">2017-03-01T18:04:00Z</dcterms:modified>
</cp:coreProperties>
</file>