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2408" w:rsidRDefault="00262408" w:rsidP="00E55202">
      <w:pPr>
        <w:shd w:val="clear" w:color="auto" w:fill="FFFFFF"/>
        <w:spacing w:after="150" w:line="240" w:lineRule="auto"/>
        <w:rPr>
          <w:rFonts w:ascii="Verdana" w:eastAsia="Times New Roman" w:hAnsi="Verdana" w:cs="Times New Roman"/>
          <w:color w:val="001323"/>
          <w:sz w:val="21"/>
          <w:szCs w:val="21"/>
          <w:lang w:eastAsia="es-ES"/>
        </w:rPr>
      </w:pPr>
      <w:r>
        <w:rPr>
          <w:rFonts w:ascii="Verdana" w:eastAsia="Times New Roman" w:hAnsi="Verdana" w:cs="Times New Roman"/>
          <w:color w:val="001323"/>
          <w:sz w:val="21"/>
          <w:szCs w:val="21"/>
          <w:lang w:eastAsia="es-ES"/>
        </w:rPr>
        <w:t xml:space="preserve">La técnica informal elegida para su aplicación en el aula ha sido el </w:t>
      </w:r>
      <w:proofErr w:type="spellStart"/>
      <w:r>
        <w:rPr>
          <w:rFonts w:ascii="Verdana" w:eastAsia="Times New Roman" w:hAnsi="Verdana" w:cs="Times New Roman"/>
          <w:color w:val="001323"/>
          <w:sz w:val="21"/>
          <w:szCs w:val="21"/>
          <w:lang w:eastAsia="es-ES"/>
        </w:rPr>
        <w:t>Scrable</w:t>
      </w:r>
      <w:proofErr w:type="spellEnd"/>
      <w:r>
        <w:rPr>
          <w:rFonts w:ascii="Verdana" w:eastAsia="Times New Roman" w:hAnsi="Verdana" w:cs="Times New Roman"/>
          <w:color w:val="001323"/>
          <w:sz w:val="21"/>
          <w:szCs w:val="21"/>
          <w:lang w:eastAsia="es-ES"/>
        </w:rPr>
        <w:t>. La elección ha sido teniendo en cuenta la finalidad para la que ha sido diseñada, como es la recapitulación de contenidos trabajados. En este segundo trimestre, el alumnado, desde el área de Música, ha trabajado a Lorca y su influencia en la cultura andaluza a través de una gamificación sobre las canciones populares de este artista andaluz. La técnica ha sido elegida por su relación con el juego, motivante y atractiva para el alumnado a la hora de trabajar un resumen de lo trabajado.</w:t>
      </w:r>
    </w:p>
    <w:p w:rsidR="00262408" w:rsidRDefault="00262408" w:rsidP="00E55202">
      <w:pPr>
        <w:shd w:val="clear" w:color="auto" w:fill="FFFFFF"/>
        <w:spacing w:after="150" w:line="240" w:lineRule="auto"/>
        <w:rPr>
          <w:rFonts w:ascii="Verdana" w:eastAsia="Times New Roman" w:hAnsi="Verdana" w:cs="Times New Roman"/>
          <w:color w:val="001323"/>
          <w:sz w:val="21"/>
          <w:szCs w:val="21"/>
          <w:lang w:eastAsia="es-ES"/>
        </w:rPr>
      </w:pPr>
      <w:r>
        <w:rPr>
          <w:rFonts w:ascii="Verdana" w:eastAsia="Times New Roman" w:hAnsi="Verdana" w:cs="Times New Roman"/>
          <w:color w:val="001323"/>
          <w:sz w:val="21"/>
          <w:szCs w:val="21"/>
          <w:lang w:eastAsia="es-ES"/>
        </w:rPr>
        <w:t xml:space="preserve">El nivel al que ha sido aplicado es 3º y 4º de Primaria. Este alumnado estaba agrupado en grupos base de cuatro, a excepción de uno de los grupos que tenía 5 alumnos/as. </w:t>
      </w:r>
    </w:p>
    <w:p w:rsidR="00262408" w:rsidRDefault="00262408" w:rsidP="00E55202">
      <w:pPr>
        <w:shd w:val="clear" w:color="auto" w:fill="FFFFFF"/>
        <w:spacing w:after="150" w:line="240" w:lineRule="auto"/>
        <w:rPr>
          <w:rFonts w:ascii="Verdana" w:eastAsia="Times New Roman" w:hAnsi="Verdana" w:cs="Times New Roman"/>
          <w:color w:val="001323"/>
          <w:sz w:val="21"/>
          <w:szCs w:val="21"/>
          <w:lang w:eastAsia="es-ES"/>
        </w:rPr>
      </w:pPr>
      <w:r>
        <w:rPr>
          <w:rFonts w:ascii="Verdana" w:eastAsia="Times New Roman" w:hAnsi="Verdana" w:cs="Times New Roman"/>
          <w:color w:val="001323"/>
          <w:sz w:val="21"/>
          <w:szCs w:val="21"/>
          <w:lang w:eastAsia="es-ES"/>
        </w:rPr>
        <w:t xml:space="preserve">El material ha sido un folio A3 con cuadrícula para realizar la técnica. </w:t>
      </w:r>
    </w:p>
    <w:p w:rsidR="00262408" w:rsidRDefault="00262408" w:rsidP="00E55202">
      <w:pPr>
        <w:shd w:val="clear" w:color="auto" w:fill="FFFFFF"/>
        <w:spacing w:after="150" w:line="240" w:lineRule="auto"/>
        <w:rPr>
          <w:rFonts w:ascii="Verdana" w:eastAsia="Times New Roman" w:hAnsi="Verdana" w:cs="Times New Roman"/>
          <w:color w:val="001323"/>
          <w:sz w:val="21"/>
          <w:szCs w:val="21"/>
          <w:lang w:eastAsia="es-ES"/>
        </w:rPr>
      </w:pPr>
      <w:r>
        <w:rPr>
          <w:rFonts w:ascii="Verdana" w:eastAsia="Times New Roman" w:hAnsi="Verdana" w:cs="Times New Roman"/>
          <w:color w:val="001323"/>
          <w:sz w:val="21"/>
          <w:szCs w:val="21"/>
          <w:lang w:eastAsia="es-ES"/>
        </w:rPr>
        <w:t xml:space="preserve">El tiempo de aplicación ha sido de </w:t>
      </w:r>
      <w:r w:rsidR="00C16DE3">
        <w:rPr>
          <w:rFonts w:ascii="Verdana" w:eastAsia="Times New Roman" w:hAnsi="Verdana" w:cs="Times New Roman"/>
          <w:color w:val="001323"/>
          <w:sz w:val="21"/>
          <w:szCs w:val="21"/>
          <w:lang w:eastAsia="es-ES"/>
        </w:rPr>
        <w:t>3</w:t>
      </w:r>
      <w:r>
        <w:rPr>
          <w:rFonts w:ascii="Verdana" w:eastAsia="Times New Roman" w:hAnsi="Verdana" w:cs="Times New Roman"/>
          <w:color w:val="001323"/>
          <w:sz w:val="21"/>
          <w:szCs w:val="21"/>
          <w:lang w:eastAsia="es-ES"/>
        </w:rPr>
        <w:t xml:space="preserve"> minutos.</w:t>
      </w:r>
    </w:p>
    <w:p w:rsidR="00262408" w:rsidRDefault="00262408" w:rsidP="00E55202">
      <w:pPr>
        <w:shd w:val="clear" w:color="auto" w:fill="FFFFFF"/>
        <w:spacing w:after="150" w:line="240" w:lineRule="auto"/>
        <w:rPr>
          <w:rFonts w:ascii="Verdana" w:eastAsia="Times New Roman" w:hAnsi="Verdana" w:cs="Times New Roman"/>
          <w:color w:val="001323"/>
          <w:sz w:val="21"/>
          <w:szCs w:val="21"/>
          <w:lang w:eastAsia="es-ES"/>
        </w:rPr>
      </w:pPr>
      <w:r>
        <w:rPr>
          <w:rFonts w:ascii="Verdana" w:eastAsia="Times New Roman" w:hAnsi="Verdana" w:cs="Times New Roman"/>
          <w:color w:val="001323"/>
          <w:sz w:val="21"/>
          <w:szCs w:val="21"/>
          <w:lang w:eastAsia="es-ES"/>
        </w:rPr>
        <w:t>El grado de autonomía ha sido suficiente, pues el alumnado conocía el juego y no se necesitaba de una explicación importante.</w:t>
      </w:r>
    </w:p>
    <w:p w:rsidR="00C16DE3" w:rsidRDefault="00C16DE3" w:rsidP="00E55202">
      <w:pPr>
        <w:shd w:val="clear" w:color="auto" w:fill="FFFFFF"/>
        <w:spacing w:after="150" w:line="240" w:lineRule="auto"/>
        <w:rPr>
          <w:rFonts w:ascii="Verdana" w:eastAsia="Times New Roman" w:hAnsi="Verdana" w:cs="Times New Roman"/>
          <w:color w:val="001323"/>
          <w:sz w:val="21"/>
          <w:szCs w:val="21"/>
          <w:lang w:eastAsia="es-ES"/>
        </w:rPr>
      </w:pPr>
      <w:r>
        <w:rPr>
          <w:rFonts w:ascii="Verdana" w:eastAsia="Times New Roman" w:hAnsi="Verdana" w:cs="Times New Roman"/>
          <w:color w:val="001323"/>
          <w:sz w:val="21"/>
          <w:szCs w:val="21"/>
          <w:lang w:eastAsia="es-ES"/>
        </w:rPr>
        <w:t xml:space="preserve">El alumnado ha desarrollado de forma positiva las habilidades sociales necesarias para llevar a cabo la técnica informal: respeto del turno de palabra, responsabilidad individual, cooperación y ayuda. </w:t>
      </w:r>
    </w:p>
    <w:p w:rsidR="00C16DE3" w:rsidRDefault="00C16DE3" w:rsidP="00E55202">
      <w:pPr>
        <w:shd w:val="clear" w:color="auto" w:fill="FFFFFF"/>
        <w:spacing w:after="150" w:line="240" w:lineRule="auto"/>
        <w:rPr>
          <w:rFonts w:ascii="Verdana" w:eastAsia="Times New Roman" w:hAnsi="Verdana" w:cs="Times New Roman"/>
          <w:color w:val="001323"/>
          <w:sz w:val="21"/>
          <w:szCs w:val="21"/>
          <w:lang w:eastAsia="es-ES"/>
        </w:rPr>
      </w:pPr>
      <w:r>
        <w:rPr>
          <w:rFonts w:ascii="Verdana" w:eastAsia="Times New Roman" w:hAnsi="Verdana" w:cs="Times New Roman"/>
          <w:color w:val="001323"/>
          <w:sz w:val="21"/>
          <w:szCs w:val="21"/>
          <w:lang w:eastAsia="es-ES"/>
        </w:rPr>
        <w:t xml:space="preserve">En definitiva, la aplicación de la técnica informal del </w:t>
      </w:r>
      <w:proofErr w:type="spellStart"/>
      <w:r>
        <w:rPr>
          <w:rFonts w:ascii="Verdana" w:eastAsia="Times New Roman" w:hAnsi="Verdana" w:cs="Times New Roman"/>
          <w:color w:val="001323"/>
          <w:sz w:val="21"/>
          <w:szCs w:val="21"/>
          <w:lang w:eastAsia="es-ES"/>
        </w:rPr>
        <w:t>Scrable</w:t>
      </w:r>
      <w:proofErr w:type="spellEnd"/>
      <w:r>
        <w:rPr>
          <w:rFonts w:ascii="Verdana" w:eastAsia="Times New Roman" w:hAnsi="Verdana" w:cs="Times New Roman"/>
          <w:color w:val="001323"/>
          <w:sz w:val="21"/>
          <w:szCs w:val="21"/>
          <w:lang w:eastAsia="es-ES"/>
        </w:rPr>
        <w:t xml:space="preserve"> ha sido muy positiva en todos los sentidos, no dando lugar a contras que reseñar. </w:t>
      </w:r>
    </w:p>
    <w:p w:rsidR="00C16DE3" w:rsidRDefault="00C16DE3" w:rsidP="00E55202">
      <w:pPr>
        <w:shd w:val="clear" w:color="auto" w:fill="FFFFFF"/>
        <w:spacing w:after="150" w:line="240" w:lineRule="auto"/>
        <w:rPr>
          <w:rFonts w:ascii="Verdana" w:eastAsia="Times New Roman" w:hAnsi="Verdana" w:cs="Times New Roman"/>
          <w:color w:val="001323"/>
          <w:sz w:val="21"/>
          <w:szCs w:val="21"/>
          <w:lang w:eastAsia="es-ES"/>
        </w:rPr>
      </w:pPr>
    </w:p>
    <w:p w:rsidR="00C16DE3" w:rsidRDefault="00C16DE3" w:rsidP="00E55202">
      <w:pPr>
        <w:shd w:val="clear" w:color="auto" w:fill="FFFFFF"/>
        <w:spacing w:after="150" w:line="240" w:lineRule="auto"/>
        <w:rPr>
          <w:rFonts w:ascii="Verdana" w:eastAsia="Times New Roman" w:hAnsi="Verdana" w:cs="Times New Roman"/>
          <w:color w:val="001323"/>
          <w:sz w:val="21"/>
          <w:szCs w:val="21"/>
          <w:lang w:eastAsia="es-ES"/>
        </w:rPr>
      </w:pPr>
    </w:p>
    <w:p w:rsidR="00C16DE3" w:rsidRDefault="00C16DE3" w:rsidP="00E55202">
      <w:pPr>
        <w:shd w:val="clear" w:color="auto" w:fill="FFFFFF"/>
        <w:spacing w:after="150" w:line="240" w:lineRule="auto"/>
        <w:rPr>
          <w:rFonts w:ascii="Verdana" w:eastAsia="Times New Roman" w:hAnsi="Verdana" w:cs="Times New Roman"/>
          <w:color w:val="001323"/>
          <w:sz w:val="21"/>
          <w:szCs w:val="21"/>
          <w:lang w:eastAsia="es-ES"/>
        </w:rPr>
      </w:pPr>
    </w:p>
    <w:p w:rsidR="003B72B8" w:rsidRDefault="00C16DE3">
      <w:r>
        <w:rPr>
          <w:noProof/>
        </w:rPr>
        <w:lastRenderedPageBreak/>
        <w:drawing>
          <wp:inline distT="0" distB="0" distL="0" distR="0">
            <wp:extent cx="5400040" cy="4050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411_1114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rPr>
        <w:drawing>
          <wp:inline distT="0" distB="0" distL="0" distR="0">
            <wp:extent cx="5400040" cy="40500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411_1114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rPr>
        <w:lastRenderedPageBreak/>
        <w:drawing>
          <wp:inline distT="0" distB="0" distL="0" distR="0">
            <wp:extent cx="5400040" cy="40500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411_1114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rPr>
        <w:drawing>
          <wp:inline distT="0" distB="0" distL="0" distR="0">
            <wp:extent cx="5400040" cy="40500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411_1115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rPr>
        <w:lastRenderedPageBreak/>
        <w:drawing>
          <wp:inline distT="0" distB="0" distL="0" distR="0">
            <wp:extent cx="5400040" cy="40500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411_1356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bookmarkStart w:id="0" w:name="_GoBack"/>
      <w:bookmarkEnd w:id="0"/>
      <w:r>
        <w:rPr>
          <w:noProof/>
        </w:rPr>
        <w:lastRenderedPageBreak/>
        <w:drawing>
          <wp:inline distT="0" distB="0" distL="0" distR="0">
            <wp:extent cx="5400040" cy="72002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411_1356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r>
        <w:rPr>
          <w:noProof/>
        </w:rPr>
        <w:lastRenderedPageBreak/>
        <w:drawing>
          <wp:inline distT="0" distB="0" distL="0" distR="0">
            <wp:extent cx="5400040" cy="72002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411_1357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sectPr w:rsidR="003B72B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85D4F"/>
    <w:multiLevelType w:val="multilevel"/>
    <w:tmpl w:val="EEF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02"/>
    <w:rsid w:val="00262408"/>
    <w:rsid w:val="003B72B8"/>
    <w:rsid w:val="00722957"/>
    <w:rsid w:val="00C16DE3"/>
    <w:rsid w:val="00E552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FB207"/>
  <w15:chartTrackingRefBased/>
  <w15:docId w15:val="{EF19B68B-12E9-4EE7-9631-B9B513CDF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16D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6D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91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206</Words>
  <Characters>1138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dc:creator>
  <cp:keywords/>
  <dc:description/>
  <cp:lastModifiedBy>Direccion</cp:lastModifiedBy>
  <cp:revision>2</cp:revision>
  <dcterms:created xsi:type="dcterms:W3CDTF">2019-04-12T11:58:00Z</dcterms:created>
  <dcterms:modified xsi:type="dcterms:W3CDTF">2019-04-12T11:58:00Z</dcterms:modified>
</cp:coreProperties>
</file>