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95" w:rsidRPr="00D10C9E" w:rsidRDefault="00477495">
      <w:pPr>
        <w:rPr>
          <w:b/>
        </w:rPr>
      </w:pPr>
      <w:r w:rsidRPr="00D10C9E">
        <w:rPr>
          <w:b/>
        </w:rPr>
        <w:t>EDUCACIÓN EMOCIONAL PARA TRABAJAR LOS DERECHOS HUMANOS</w:t>
      </w:r>
    </w:p>
    <w:p w:rsidR="00DC4FA9" w:rsidRDefault="000D572E">
      <w:r>
        <w:t>Con esta actividad se pretende que el alumnado de la materia de Educación para la ciudadanía trabaje las emociones, como una forma de abordar valores tan importantes como el respeto, la tolerancia, la justicia, la solidaridad, la honestidad, la libertad, la empatía, la responsabilidad</w:t>
      </w:r>
      <w:r w:rsidR="00DC4FA9">
        <w:t>.</w:t>
      </w:r>
    </w:p>
    <w:p w:rsidR="00DC4FA9" w:rsidRDefault="00DC4FA9">
      <w:r>
        <w:t>Que se trabaje los derechos humanos, la globalización y la situación de la mujer en el mundo.</w:t>
      </w:r>
    </w:p>
    <w:p w:rsidR="00566B9B" w:rsidRDefault="00DC4FA9">
      <w:r>
        <w:t>Para ello pincha en el siguiente enlace:</w:t>
      </w:r>
      <w:r w:rsidR="000D572E">
        <w:t xml:space="preserve"> </w:t>
      </w:r>
      <w:hyperlink r:id="rId6" w:history="1">
        <w:r w:rsidR="00566B9B" w:rsidRPr="00056AE6">
          <w:rPr>
            <w:rStyle w:val="Hipervnculo"/>
          </w:rPr>
          <w:t>http://es.tiching.com/link/74328</w:t>
        </w:r>
      </w:hyperlink>
    </w:p>
    <w:p w:rsidR="00477495" w:rsidRDefault="00477495"/>
    <w:p w:rsidR="00477495" w:rsidRDefault="00477495"/>
    <w:p w:rsidR="00566B9B" w:rsidRDefault="00566B9B">
      <w:r>
        <w:rPr>
          <w:noProof/>
          <w:lang w:eastAsia="es-ES"/>
        </w:rPr>
        <w:drawing>
          <wp:inline distT="0" distB="0" distL="0" distR="0">
            <wp:extent cx="2911158" cy="2690037"/>
            <wp:effectExtent l="0" t="0" r="3810" b="0"/>
            <wp:docPr id="1" name="Imagen 1" descr="C:\Users\Usuario_2\Desktop\AURORA\Día-Internacional-de-los-Derechos-Hum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_2\Desktop\AURORA\Día-Internacional-de-los-Derechos-Human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1407" cy="2690267"/>
                    </a:xfrm>
                    <a:prstGeom prst="rect">
                      <a:avLst/>
                    </a:prstGeom>
                    <a:noFill/>
                    <a:ln>
                      <a:noFill/>
                    </a:ln>
                  </pic:spPr>
                </pic:pic>
              </a:graphicData>
            </a:graphic>
          </wp:inline>
        </w:drawing>
      </w:r>
    </w:p>
    <w:p w:rsidR="00477495" w:rsidRDefault="00566B9B">
      <w:r>
        <w:t xml:space="preserve">                                                                     </w:t>
      </w:r>
    </w:p>
    <w:p w:rsidR="00477495" w:rsidRDefault="00477495"/>
    <w:p w:rsidR="00477495" w:rsidRDefault="00477495"/>
    <w:p w:rsidR="00477495" w:rsidRDefault="00477495"/>
    <w:p w:rsidR="00566B9B" w:rsidRDefault="00566B9B">
      <w:r>
        <w:t xml:space="preserve">   </w:t>
      </w:r>
      <w:r w:rsidR="00477495">
        <w:t xml:space="preserve">                                                          </w:t>
      </w:r>
      <w:r>
        <w:t xml:space="preserve"> </w:t>
      </w:r>
      <w:r>
        <w:rPr>
          <w:noProof/>
          <w:lang w:eastAsia="es-ES"/>
        </w:rPr>
        <w:drawing>
          <wp:inline distT="0" distB="0" distL="0" distR="0">
            <wp:extent cx="3094074" cy="2149222"/>
            <wp:effectExtent l="0" t="0" r="0" b="3810"/>
            <wp:docPr id="2" name="Imagen 2" descr="C:\Users\Usuario_2\Desktop\AURORA\2017-07-08-DERECHOS-HUMANOS-745x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_2\Desktop\AURORA\2017-07-08-DERECHOS-HUMANOS-745x4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4108" cy="2149245"/>
                    </a:xfrm>
                    <a:prstGeom prst="rect">
                      <a:avLst/>
                    </a:prstGeom>
                    <a:noFill/>
                    <a:ln>
                      <a:noFill/>
                    </a:ln>
                  </pic:spPr>
                </pic:pic>
              </a:graphicData>
            </a:graphic>
          </wp:inline>
        </w:drawing>
      </w:r>
    </w:p>
    <w:p w:rsidR="00566B9B" w:rsidRDefault="00566B9B"/>
    <w:p w:rsidR="00566B9B" w:rsidRDefault="00566B9B">
      <w:r>
        <w:rPr>
          <w:noProof/>
          <w:lang w:eastAsia="es-ES"/>
        </w:rPr>
        <w:drawing>
          <wp:inline distT="0" distB="0" distL="0" distR="0">
            <wp:extent cx="4125432" cy="2519917"/>
            <wp:effectExtent l="0" t="0" r="8890" b="0"/>
            <wp:docPr id="3" name="Imagen 3" descr="C:\Users\Usuario_2\Desktop\AURORA\Derechos_Humanos_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_2\Desktop\AURORA\Derechos_Humanos_Imag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5795" cy="2526247"/>
                    </a:xfrm>
                    <a:prstGeom prst="rect">
                      <a:avLst/>
                    </a:prstGeom>
                    <a:noFill/>
                    <a:ln>
                      <a:noFill/>
                    </a:ln>
                  </pic:spPr>
                </pic:pic>
              </a:graphicData>
            </a:graphic>
          </wp:inline>
        </w:drawing>
      </w:r>
    </w:p>
    <w:p w:rsidR="00477495" w:rsidRDefault="00477495"/>
    <w:p w:rsidR="00477495" w:rsidRDefault="00477495"/>
    <w:p w:rsidR="00D3147A" w:rsidRPr="00EA5BD8" w:rsidRDefault="00D3147A">
      <w:pPr>
        <w:rPr>
          <w:b/>
        </w:rPr>
      </w:pPr>
      <w:r w:rsidRPr="00EA5BD8">
        <w:rPr>
          <w:b/>
        </w:rPr>
        <w:t>Contesta las siguientes preguntas:</w:t>
      </w:r>
    </w:p>
    <w:p w:rsidR="00D3147A" w:rsidRDefault="00D3147A" w:rsidP="00D3147A">
      <w:pPr>
        <w:pStyle w:val="Prrafodelista"/>
        <w:numPr>
          <w:ilvl w:val="0"/>
          <w:numId w:val="1"/>
        </w:numPr>
      </w:pPr>
      <w:bookmarkStart w:id="0" w:name="_GoBack"/>
      <w:bookmarkEnd w:id="0"/>
      <w:r>
        <w:t>¿ Qué emociones reconoces en ti</w:t>
      </w:r>
      <w:proofErr w:type="gramStart"/>
      <w:r>
        <w:t>?.</w:t>
      </w:r>
      <w:proofErr w:type="gramEnd"/>
    </w:p>
    <w:p w:rsidR="00D3147A" w:rsidRDefault="00D3147A" w:rsidP="00D3147A">
      <w:pPr>
        <w:pStyle w:val="Prrafodelista"/>
        <w:numPr>
          <w:ilvl w:val="0"/>
          <w:numId w:val="1"/>
        </w:numPr>
      </w:pPr>
      <w:r>
        <w:t>¿ Qué emociones reconoces en quienes te rodean</w:t>
      </w:r>
      <w:proofErr w:type="gramStart"/>
      <w:r>
        <w:t>?.</w:t>
      </w:r>
      <w:proofErr w:type="gramEnd"/>
    </w:p>
    <w:p w:rsidR="00D3147A" w:rsidRDefault="00D3147A" w:rsidP="00D3147A">
      <w:pPr>
        <w:pStyle w:val="Prrafodelista"/>
        <w:numPr>
          <w:ilvl w:val="0"/>
          <w:numId w:val="1"/>
        </w:numPr>
      </w:pPr>
      <w:r>
        <w:t>¿Qué es para ti la empatía</w:t>
      </w:r>
      <w:proofErr w:type="gramStart"/>
      <w:r>
        <w:t>?.</w:t>
      </w:r>
      <w:proofErr w:type="gramEnd"/>
    </w:p>
    <w:p w:rsidR="00D3147A" w:rsidRDefault="00140CFA" w:rsidP="00D3147A">
      <w:pPr>
        <w:pStyle w:val="Prrafodelista"/>
        <w:numPr>
          <w:ilvl w:val="0"/>
          <w:numId w:val="1"/>
        </w:numPr>
      </w:pPr>
      <w:r>
        <w:t>¿ Qué es para ti ser una persona solidaria</w:t>
      </w:r>
      <w:proofErr w:type="gramStart"/>
      <w:r>
        <w:t>?.</w:t>
      </w:r>
      <w:proofErr w:type="gramEnd"/>
    </w:p>
    <w:p w:rsidR="00140CFA" w:rsidRDefault="00140CFA" w:rsidP="00D3147A">
      <w:pPr>
        <w:pStyle w:val="Prrafodelista"/>
        <w:numPr>
          <w:ilvl w:val="0"/>
          <w:numId w:val="1"/>
        </w:numPr>
      </w:pPr>
      <w:r>
        <w:t>¿ Qué relación hay entre libertad y responsabilidad</w:t>
      </w:r>
      <w:proofErr w:type="gramStart"/>
      <w:r>
        <w:t>?.</w:t>
      </w:r>
      <w:proofErr w:type="gramEnd"/>
    </w:p>
    <w:p w:rsidR="00140CFA" w:rsidRDefault="00140CFA" w:rsidP="00D3147A">
      <w:pPr>
        <w:pStyle w:val="Prrafodelista"/>
        <w:numPr>
          <w:ilvl w:val="0"/>
          <w:numId w:val="1"/>
        </w:numPr>
      </w:pPr>
      <w:r>
        <w:t>El término dignidad humana, ¿qué significa para ti</w:t>
      </w:r>
      <w:proofErr w:type="gramStart"/>
      <w:r>
        <w:t>?.</w:t>
      </w:r>
      <w:proofErr w:type="gramEnd"/>
    </w:p>
    <w:p w:rsidR="00140CFA" w:rsidRDefault="00140CFA" w:rsidP="00D3147A">
      <w:pPr>
        <w:pStyle w:val="Prrafodelista"/>
        <w:numPr>
          <w:ilvl w:val="0"/>
          <w:numId w:val="1"/>
        </w:numPr>
      </w:pPr>
      <w:r>
        <w:t>Cita  características de la buena convivencia en la familia, en el centro educativo y en tu comunidad.</w:t>
      </w:r>
    </w:p>
    <w:p w:rsidR="00140CFA" w:rsidRDefault="00140CFA" w:rsidP="00D3147A">
      <w:pPr>
        <w:pStyle w:val="Prrafodelista"/>
        <w:numPr>
          <w:ilvl w:val="0"/>
          <w:numId w:val="1"/>
        </w:numPr>
      </w:pPr>
      <w:proofErr w:type="gramStart"/>
      <w:r>
        <w:t>¿ Qué</w:t>
      </w:r>
      <w:proofErr w:type="gramEnd"/>
      <w:r>
        <w:t xml:space="preserve"> es la personalidad?</w:t>
      </w:r>
    </w:p>
    <w:p w:rsidR="00140CFA" w:rsidRDefault="00140CFA" w:rsidP="00D3147A">
      <w:pPr>
        <w:pStyle w:val="Prrafodelista"/>
        <w:numPr>
          <w:ilvl w:val="0"/>
          <w:numId w:val="1"/>
        </w:numPr>
      </w:pPr>
      <w:r>
        <w:t xml:space="preserve">Cita ejemplos </w:t>
      </w:r>
      <w:r w:rsidR="00477495">
        <w:t>para la resolución de conflictos.</w:t>
      </w:r>
    </w:p>
    <w:p w:rsidR="00477495" w:rsidRDefault="00477495" w:rsidP="00D3147A">
      <w:pPr>
        <w:pStyle w:val="Prrafodelista"/>
        <w:numPr>
          <w:ilvl w:val="0"/>
          <w:numId w:val="1"/>
        </w:numPr>
      </w:pPr>
      <w:proofErr w:type="gramStart"/>
      <w:r>
        <w:t>¿</w:t>
      </w:r>
      <w:proofErr w:type="gramEnd"/>
      <w:r>
        <w:t>De qué manera podemos resolver conflictos siendo capaces de controlar nuestra conducta.</w:t>
      </w:r>
    </w:p>
    <w:sectPr w:rsidR="004774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1BBC"/>
    <w:multiLevelType w:val="hybridMultilevel"/>
    <w:tmpl w:val="02A271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2E"/>
    <w:rsid w:val="000D572E"/>
    <w:rsid w:val="00140CFA"/>
    <w:rsid w:val="00246B4C"/>
    <w:rsid w:val="00477495"/>
    <w:rsid w:val="00566B9B"/>
    <w:rsid w:val="00A1121E"/>
    <w:rsid w:val="00D10C9E"/>
    <w:rsid w:val="00D3147A"/>
    <w:rsid w:val="00DC4FA9"/>
    <w:rsid w:val="00EA5B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6B9B"/>
    <w:rPr>
      <w:color w:val="0000FF" w:themeColor="hyperlink"/>
      <w:u w:val="single"/>
    </w:rPr>
  </w:style>
  <w:style w:type="paragraph" w:styleId="Textodeglobo">
    <w:name w:val="Balloon Text"/>
    <w:basedOn w:val="Normal"/>
    <w:link w:val="TextodegloboCar"/>
    <w:uiPriority w:val="99"/>
    <w:semiHidden/>
    <w:unhideWhenUsed/>
    <w:rsid w:val="00566B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B9B"/>
    <w:rPr>
      <w:rFonts w:ascii="Tahoma" w:hAnsi="Tahoma" w:cs="Tahoma"/>
      <w:sz w:val="16"/>
      <w:szCs w:val="16"/>
    </w:rPr>
  </w:style>
  <w:style w:type="paragraph" w:styleId="Prrafodelista">
    <w:name w:val="List Paragraph"/>
    <w:basedOn w:val="Normal"/>
    <w:uiPriority w:val="34"/>
    <w:qFormat/>
    <w:rsid w:val="00D314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6B9B"/>
    <w:rPr>
      <w:color w:val="0000FF" w:themeColor="hyperlink"/>
      <w:u w:val="single"/>
    </w:rPr>
  </w:style>
  <w:style w:type="paragraph" w:styleId="Textodeglobo">
    <w:name w:val="Balloon Text"/>
    <w:basedOn w:val="Normal"/>
    <w:link w:val="TextodegloboCar"/>
    <w:uiPriority w:val="99"/>
    <w:semiHidden/>
    <w:unhideWhenUsed/>
    <w:rsid w:val="00566B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B9B"/>
    <w:rPr>
      <w:rFonts w:ascii="Tahoma" w:hAnsi="Tahoma" w:cs="Tahoma"/>
      <w:sz w:val="16"/>
      <w:szCs w:val="16"/>
    </w:rPr>
  </w:style>
  <w:style w:type="paragraph" w:styleId="Prrafodelista">
    <w:name w:val="List Paragraph"/>
    <w:basedOn w:val="Normal"/>
    <w:uiPriority w:val="34"/>
    <w:qFormat/>
    <w:rsid w:val="00D31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tiching.com/link/7432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2019-05-13T17:28:00Z</dcterms:created>
  <dcterms:modified xsi:type="dcterms:W3CDTF">2019-05-13T17:28:00Z</dcterms:modified>
</cp:coreProperties>
</file>