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EF" w:rsidRPr="000D71EF" w:rsidRDefault="000D71EF" w:rsidP="000D71EF">
      <w:pPr>
        <w:pStyle w:val="Standard"/>
        <w:rPr>
          <w:rFonts w:asciiTheme="minorHAnsi" w:hAnsiTheme="minorHAnsi"/>
        </w:rPr>
      </w:pPr>
      <w:r w:rsidRPr="000D71EF">
        <w:rPr>
          <w:rFonts w:asciiTheme="minorHAnsi" w:hAnsiTheme="minorHAnsi"/>
        </w:rPr>
        <w:t>MEMORIA FORMACIÓN EN CENTROS</w:t>
      </w:r>
    </w:p>
    <w:p w:rsidR="000D71EF" w:rsidRPr="000D71EF" w:rsidRDefault="000D71EF" w:rsidP="000D71EF">
      <w:pPr>
        <w:pStyle w:val="Standard"/>
        <w:rPr>
          <w:rFonts w:asciiTheme="minorHAnsi" w:hAnsiTheme="minorHAnsi"/>
        </w:rPr>
      </w:pPr>
      <w:r w:rsidRPr="000D71EF">
        <w:rPr>
          <w:rFonts w:asciiTheme="minorHAnsi" w:hAnsiTheme="minorHAnsi"/>
        </w:rPr>
        <w:t>Eva Gloria Vázquez Moreno</w:t>
      </w:r>
    </w:p>
    <w:p w:rsidR="000D71EF" w:rsidRDefault="000D71EF" w:rsidP="000D71EF">
      <w:pPr>
        <w:pStyle w:val="Standard"/>
      </w:pPr>
    </w:p>
    <w:p w:rsidR="000D71EF" w:rsidRPr="00FA0794" w:rsidRDefault="000D71EF" w:rsidP="000D71EF">
      <w:pPr>
        <w:pStyle w:val="m7451741312885846800standard"/>
        <w:spacing w:before="0" w:after="0"/>
        <w:jc w:val="both"/>
        <w:rPr>
          <w:lang w:val="es-ES"/>
        </w:rPr>
      </w:pPr>
      <w:r w:rsidRPr="00FA0794">
        <w:rPr>
          <w:rFonts w:ascii="Calibri" w:hAnsi="Calibri"/>
          <w:b/>
          <w:bCs/>
          <w:color w:val="000000"/>
          <w:lang w:val="es-ES"/>
        </w:rPr>
        <w:t>1. Grado de cumplimiento de los compromisos individuales: Tareas realizadas, materiales elaborados (en su caso) y aplicación en el aula.</w:t>
      </w:r>
    </w:p>
    <w:p w:rsidR="000D71EF" w:rsidRPr="00FA0794" w:rsidRDefault="000D71EF" w:rsidP="000D71EF">
      <w:pPr>
        <w:pStyle w:val="m7451741312885846800standard"/>
        <w:spacing w:before="0" w:after="0"/>
        <w:jc w:val="both"/>
        <w:rPr>
          <w:rFonts w:ascii="Calibri" w:hAnsi="Calibri"/>
          <w:b/>
          <w:bCs/>
          <w:color w:val="000000"/>
          <w:lang w:val="es-ES"/>
        </w:rPr>
      </w:pPr>
    </w:p>
    <w:p w:rsidR="000D71EF" w:rsidRPr="00FA0794" w:rsidRDefault="000D71EF" w:rsidP="000D71EF">
      <w:pPr>
        <w:pStyle w:val="m7451741312885846800standard"/>
        <w:spacing w:before="0" w:after="0"/>
        <w:jc w:val="both"/>
        <w:rPr>
          <w:lang w:val="es-ES"/>
        </w:rPr>
      </w:pPr>
      <w:r w:rsidRPr="00FA0794">
        <w:rPr>
          <w:rFonts w:ascii="Calibri" w:hAnsi="Calibri"/>
          <w:bCs/>
          <w:color w:val="000000"/>
          <w:lang w:val="es-ES"/>
        </w:rPr>
        <w:t>En el primer ciclo de Educación Primaria hemos cumplido con todos los objetivos marcados en el compromiso, hemos acudido a las sesiones de formación y hemos puesto en práctica lo aprendido. Hemos elaborado el portfolio para primero y segundo sobre los castillos con diversas actividades de todas las áreas</w:t>
      </w:r>
      <w:r>
        <w:rPr>
          <w:rFonts w:ascii="Calibri" w:hAnsi="Calibri"/>
          <w:bCs/>
          <w:color w:val="000000"/>
          <w:lang w:val="es-ES"/>
        </w:rPr>
        <w:t>: danzas, fichas de vocabulario idiomático, resolución de problemas, hojas de cálculo, redacciones, aprendizaje y recitado de poemas,..</w:t>
      </w:r>
      <w:r w:rsidRPr="00FA0794">
        <w:rPr>
          <w:rFonts w:ascii="Calibri" w:hAnsi="Calibri"/>
          <w:bCs/>
          <w:color w:val="000000"/>
          <w:lang w:val="es-ES"/>
        </w:rPr>
        <w:t>.</w:t>
      </w:r>
    </w:p>
    <w:p w:rsidR="000D71EF" w:rsidRPr="00FA0794" w:rsidRDefault="000D71EF" w:rsidP="000D71EF">
      <w:pPr>
        <w:pStyle w:val="m7451741312885846800standard"/>
        <w:spacing w:before="0" w:after="0"/>
        <w:jc w:val="both"/>
        <w:rPr>
          <w:rFonts w:ascii="Calibri" w:hAnsi="Calibri"/>
          <w:bCs/>
          <w:color w:val="000000"/>
          <w:lang w:val="es-ES"/>
        </w:rPr>
      </w:pPr>
    </w:p>
    <w:p w:rsidR="000D71EF" w:rsidRPr="00FA0794" w:rsidRDefault="000D71EF" w:rsidP="000D71EF">
      <w:pPr>
        <w:pStyle w:val="m7451741312885846800standard"/>
        <w:spacing w:before="0" w:after="0"/>
        <w:jc w:val="both"/>
        <w:rPr>
          <w:lang w:val="es-ES"/>
        </w:rPr>
      </w:pPr>
      <w:r w:rsidRPr="00FA0794">
        <w:rPr>
          <w:rFonts w:ascii="Calibri" w:hAnsi="Calibri"/>
          <w:bCs/>
          <w:color w:val="000000"/>
          <w:lang w:val="es-ES"/>
        </w:rPr>
        <w:t>Tanto en primero como en segundo hemos partido de los objetivos seleccionados y hemos adaptado el trabajo para cada grupo según sus ritmos de aprendizaje. Hemos dividido el trabajo en el portfolio y en los talleres para conseguir nuestra tarea final que era el mercado medieval. Teniéndolo todo esto en cuenta para la evaluación.</w:t>
      </w:r>
    </w:p>
    <w:p w:rsidR="000D71EF" w:rsidRPr="00FA0794" w:rsidRDefault="000D71EF" w:rsidP="000D71EF">
      <w:pPr>
        <w:pStyle w:val="m7451741312885846800standard"/>
        <w:spacing w:before="0" w:after="0"/>
        <w:jc w:val="both"/>
        <w:rPr>
          <w:rFonts w:ascii="Calibri" w:hAnsi="Calibri"/>
          <w:bCs/>
          <w:color w:val="000000"/>
          <w:lang w:val="es-ES"/>
        </w:rPr>
      </w:pPr>
    </w:p>
    <w:p w:rsidR="000D71EF" w:rsidRPr="00FA0794" w:rsidRDefault="000D71EF" w:rsidP="000D71EF">
      <w:pPr>
        <w:pStyle w:val="m7451741312885846800standard"/>
        <w:spacing w:before="0" w:after="0"/>
        <w:jc w:val="both"/>
        <w:rPr>
          <w:rFonts w:ascii="Calibri" w:hAnsi="Calibri"/>
          <w:bCs/>
          <w:color w:val="000000"/>
          <w:lang w:val="es-ES"/>
        </w:rPr>
      </w:pPr>
    </w:p>
    <w:p w:rsidR="000D71EF" w:rsidRPr="00FA0794" w:rsidRDefault="000D71EF" w:rsidP="000D71EF">
      <w:pPr>
        <w:pStyle w:val="m7451741312885846800standard"/>
        <w:spacing w:before="0" w:after="0"/>
        <w:jc w:val="both"/>
        <w:rPr>
          <w:lang w:val="es-ES"/>
        </w:rPr>
      </w:pPr>
      <w:r w:rsidRPr="00FA0794">
        <w:rPr>
          <w:rFonts w:ascii="Calibri" w:hAnsi="Calibri"/>
          <w:b/>
          <w:bCs/>
          <w:color w:val="000000"/>
          <w:lang w:val="es-ES"/>
        </w:rPr>
        <w:t>2. Logros y dificultades en el proceso.</w:t>
      </w:r>
    </w:p>
    <w:p w:rsidR="000D71EF" w:rsidRPr="00FA0794" w:rsidRDefault="000D71EF" w:rsidP="000D71EF">
      <w:pPr>
        <w:pStyle w:val="m7451741312885846800standard"/>
        <w:spacing w:before="0" w:after="0"/>
        <w:jc w:val="both"/>
        <w:rPr>
          <w:rFonts w:ascii="Calibri" w:hAnsi="Calibri"/>
          <w:b/>
          <w:bCs/>
          <w:color w:val="000000"/>
          <w:lang w:val="es-ES"/>
        </w:rPr>
      </w:pPr>
    </w:p>
    <w:p w:rsidR="000D71EF" w:rsidRPr="00FA0794" w:rsidRDefault="000D71EF" w:rsidP="000D71EF">
      <w:pPr>
        <w:pStyle w:val="m7451741312885846800standard"/>
        <w:spacing w:before="0" w:after="0"/>
        <w:jc w:val="both"/>
        <w:rPr>
          <w:lang w:val="es-ES"/>
        </w:rPr>
      </w:pPr>
      <w:r w:rsidRPr="00FA0794">
        <w:rPr>
          <w:rFonts w:ascii="Calibri" w:hAnsi="Calibri"/>
          <w:bCs/>
          <w:color w:val="000000"/>
          <w:lang w:val="es-ES"/>
        </w:rPr>
        <w:t>Como logros destacaría la motivación que el tema ha despertado en los alumnos</w:t>
      </w:r>
      <w:r>
        <w:rPr>
          <w:rFonts w:ascii="Calibri" w:hAnsi="Calibri"/>
          <w:bCs/>
          <w:color w:val="000000"/>
          <w:lang w:val="es-ES"/>
        </w:rPr>
        <w:t xml:space="preserve"> y los conocimientos que han adquirido nuestro alumnado con respecto a la temática del proyecto. Además, resaltamos la dinámica a la hora de trabajar por proyectos: cualquier trabajo que se realice prescindiendo del libro y a modo de juego para el alumnado resulta muy interesante.</w:t>
      </w:r>
    </w:p>
    <w:p w:rsidR="000D71EF" w:rsidRPr="00FA0794" w:rsidRDefault="000D71EF" w:rsidP="000D71EF">
      <w:pPr>
        <w:pStyle w:val="m7451741312885846800standard"/>
        <w:spacing w:before="0" w:after="0"/>
        <w:jc w:val="both"/>
        <w:rPr>
          <w:rFonts w:ascii="Calibri" w:hAnsi="Calibri"/>
          <w:bCs/>
          <w:color w:val="000000"/>
          <w:lang w:val="es-ES"/>
        </w:rPr>
      </w:pPr>
    </w:p>
    <w:p w:rsidR="000D71EF" w:rsidRPr="00FA0794" w:rsidRDefault="000D71EF" w:rsidP="000D71EF">
      <w:pPr>
        <w:pStyle w:val="m7451741312885846800standard"/>
        <w:spacing w:before="0" w:after="0"/>
        <w:jc w:val="both"/>
        <w:rPr>
          <w:lang w:val="es-ES"/>
        </w:rPr>
      </w:pPr>
      <w:r w:rsidRPr="00FA0794">
        <w:rPr>
          <w:rFonts w:ascii="Calibri" w:hAnsi="Calibri"/>
          <w:bCs/>
          <w:color w:val="000000"/>
          <w:lang w:val="es-ES"/>
        </w:rPr>
        <w:t>Como dificultades, la presión por terminar las tareas en un determinado plazo, con lo que no podíamos emplear mucho tiempo en algunas actividades. También la dificultad que tiene este tipo de metodología para ciertos alumnos que están acostumbrados a la metodología tradicional y se encuentran un poco perdidos.</w:t>
      </w:r>
    </w:p>
    <w:p w:rsidR="000D71EF" w:rsidRPr="00FA0794" w:rsidRDefault="000D71EF" w:rsidP="000D71EF">
      <w:pPr>
        <w:pStyle w:val="m7451741312885846800standard"/>
        <w:spacing w:before="0" w:after="0"/>
        <w:jc w:val="both"/>
        <w:rPr>
          <w:rFonts w:ascii="Calibri" w:hAnsi="Calibri"/>
          <w:bCs/>
          <w:color w:val="000000"/>
          <w:lang w:val="es-ES"/>
        </w:rPr>
      </w:pPr>
    </w:p>
    <w:p w:rsidR="000D71EF" w:rsidRPr="00FA0794" w:rsidRDefault="000D71EF" w:rsidP="000D71EF">
      <w:pPr>
        <w:pStyle w:val="m7451741312885846800standard"/>
        <w:spacing w:before="0" w:after="0"/>
        <w:jc w:val="both"/>
        <w:rPr>
          <w:rFonts w:ascii="Calibri" w:hAnsi="Calibri"/>
          <w:bCs/>
          <w:color w:val="000000"/>
          <w:lang w:val="es-ES"/>
        </w:rPr>
      </w:pPr>
    </w:p>
    <w:p w:rsidR="000D71EF" w:rsidRPr="00FA0794" w:rsidRDefault="000D71EF" w:rsidP="000D71EF">
      <w:pPr>
        <w:pStyle w:val="m7451741312885846800standard"/>
        <w:spacing w:before="0" w:after="0"/>
        <w:jc w:val="both"/>
        <w:rPr>
          <w:lang w:val="es-ES"/>
        </w:rPr>
      </w:pPr>
      <w:r w:rsidRPr="00FA0794">
        <w:rPr>
          <w:rFonts w:ascii="Calibri" w:hAnsi="Calibri"/>
          <w:b/>
          <w:bCs/>
          <w:color w:val="000000"/>
          <w:lang w:val="es-ES"/>
        </w:rPr>
        <w:t>3. Conclusiones.</w:t>
      </w:r>
    </w:p>
    <w:p w:rsidR="000D71EF" w:rsidRPr="00FA0794" w:rsidRDefault="000D71EF" w:rsidP="000D71EF">
      <w:pPr>
        <w:pStyle w:val="m7451741312885846800standard"/>
        <w:spacing w:before="0" w:after="0"/>
        <w:jc w:val="both"/>
        <w:rPr>
          <w:rFonts w:ascii="Calibri" w:hAnsi="Calibri"/>
          <w:b/>
          <w:bCs/>
          <w:color w:val="000000"/>
          <w:lang w:val="es-ES"/>
        </w:rPr>
      </w:pPr>
    </w:p>
    <w:p w:rsidR="000D71EF" w:rsidRPr="00FA0794" w:rsidRDefault="000D71EF" w:rsidP="000D71EF">
      <w:pPr>
        <w:pStyle w:val="m7451741312885846800standard"/>
        <w:spacing w:before="0" w:after="0"/>
        <w:jc w:val="both"/>
        <w:rPr>
          <w:lang w:val="es-ES"/>
        </w:rPr>
      </w:pPr>
      <w:r w:rsidRPr="00FA0794">
        <w:rPr>
          <w:rFonts w:ascii="Calibri" w:hAnsi="Calibri"/>
          <w:bCs/>
          <w:color w:val="000000"/>
          <w:lang w:val="es-ES"/>
        </w:rPr>
        <w:t>Pese a las dificultades señaladas la realización de la UDI ha resultado muy positiva. A la gran mayoría del alumnado le resulta muy interesante y motivadora esta metodología por lo que aprenden a la vez que se divierten alcanzando los objetivos propuestos.</w:t>
      </w:r>
    </w:p>
    <w:p w:rsidR="000D71EF" w:rsidRPr="00FA0794" w:rsidRDefault="000D71EF" w:rsidP="000D71EF">
      <w:pPr>
        <w:pStyle w:val="m7451741312885846800standard"/>
        <w:spacing w:before="0" w:after="0"/>
        <w:jc w:val="both"/>
        <w:rPr>
          <w:rFonts w:ascii="Calibri" w:hAnsi="Calibri"/>
          <w:bCs/>
          <w:color w:val="000000"/>
          <w:lang w:val="es-ES"/>
        </w:rPr>
      </w:pPr>
      <w:bookmarkStart w:id="0" w:name="_GoBack"/>
      <w:bookmarkEnd w:id="0"/>
    </w:p>
    <w:p w:rsidR="000D71EF" w:rsidRPr="00FA0794" w:rsidRDefault="000D71EF" w:rsidP="000D71EF">
      <w:pPr>
        <w:pStyle w:val="m7451741312885846800standard"/>
        <w:spacing w:before="0" w:after="0"/>
        <w:jc w:val="both"/>
        <w:rPr>
          <w:lang w:val="es-ES"/>
        </w:rPr>
      </w:pPr>
      <w:r w:rsidRPr="00FA0794">
        <w:rPr>
          <w:rFonts w:ascii="Calibri" w:hAnsi="Calibri"/>
          <w:b/>
          <w:bCs/>
          <w:color w:val="000000"/>
          <w:lang w:val="es-ES"/>
        </w:rPr>
        <w:t>4. Perspectivas de continuidad para el próximo curso.</w:t>
      </w:r>
    </w:p>
    <w:p w:rsidR="000D71EF" w:rsidRPr="00FA0794" w:rsidRDefault="000D71EF" w:rsidP="000D71EF">
      <w:pPr>
        <w:pStyle w:val="m7451741312885846800standard"/>
        <w:spacing w:before="0" w:after="0"/>
        <w:jc w:val="both"/>
        <w:rPr>
          <w:lang w:val="es-ES"/>
        </w:rPr>
      </w:pPr>
    </w:p>
    <w:p w:rsidR="000D71EF" w:rsidRPr="00C96F8C" w:rsidRDefault="000D71EF" w:rsidP="000D71EF">
      <w:pPr>
        <w:pStyle w:val="m7451741312885846800standard"/>
        <w:spacing w:before="0" w:after="0"/>
        <w:jc w:val="both"/>
        <w:rPr>
          <w:lang w:val="es-ES"/>
        </w:rPr>
      </w:pPr>
      <w:r w:rsidRPr="00C96F8C">
        <w:rPr>
          <w:rFonts w:ascii="Calibri" w:hAnsi="Calibri"/>
          <w:bCs/>
          <w:color w:val="000000"/>
          <w:sz w:val="22"/>
          <w:szCs w:val="22"/>
          <w:lang w:val="es-ES"/>
        </w:rPr>
        <w:t>Estoy dispuesta a continuar con esta formación ya que considero muy importante tener unas líneas metodológicas en el centro que todos los compañeros llevemos a cabo.</w:t>
      </w:r>
    </w:p>
    <w:p w:rsidR="003E6A70" w:rsidRDefault="003E6A70"/>
    <w:sectPr w:rsidR="003E6A70" w:rsidSect="009A6D1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71EF"/>
    <w:rsid w:val="000D71EF"/>
    <w:rsid w:val="003E6A70"/>
    <w:rsid w:val="00C96F8C"/>
    <w:rsid w:val="00E52952"/>
    <w:rsid w:val="00F22D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D71EF"/>
    <w:pPr>
      <w:widowControl w:val="0"/>
      <w:suppressAutoHyphens/>
      <w:autoSpaceDN w:val="0"/>
      <w:ind w:right="0"/>
      <w:jc w:val="left"/>
      <w:textAlignment w:val="baseline"/>
    </w:pPr>
    <w:rPr>
      <w:rFonts w:ascii="Liberation Serif" w:eastAsia="Droid Sans Fallback" w:hAnsi="Liberation Serif" w:cs="Lohit Hindi"/>
      <w:kern w:val="3"/>
      <w:szCs w:val="24"/>
      <w:lang w:eastAsia="zh-CN" w:bidi="hi-IN"/>
    </w:rPr>
  </w:style>
  <w:style w:type="paragraph" w:customStyle="1" w:styleId="m7451741312885846800standard">
    <w:name w:val="m_7451741312885846800standard"/>
    <w:basedOn w:val="Standard"/>
    <w:rsid w:val="000D71EF"/>
    <w:pPr>
      <w:spacing w:before="280" w:after="280"/>
    </w:pPr>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2017-05-17T04:46:00Z</dcterms:created>
  <dcterms:modified xsi:type="dcterms:W3CDTF">2017-05-17T04:58:00Z</dcterms:modified>
</cp:coreProperties>
</file>