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9"/>
        <w:gridCol w:w="1842"/>
      </w:tblGrid>
      <w:tr w:rsidR="00112609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left w:val="single" w:sz="12" w:space="0" w:color="auto"/>
            </w:tcBorders>
          </w:tcPr>
          <w:p w:rsidR="00112609" w:rsidRDefault="00112609">
            <w:pPr>
              <w:spacing w:before="80" w:after="80"/>
            </w:pPr>
            <w:r>
              <w:rPr>
                <w:rFonts w:ascii="Garamond Narrow" w:hAnsi="Garamond Narrow"/>
                <w:b/>
                <w:i/>
              </w:rPr>
              <w:t>ACTIVIDAD:</w:t>
            </w:r>
          </w:p>
          <w:p w:rsidR="00112609" w:rsidRDefault="00F24A8A">
            <w:pPr>
              <w:pStyle w:val="Ttulo5"/>
              <w:rPr>
                <w:lang w:val="es-ES"/>
              </w:rPr>
            </w:pPr>
            <w:r>
              <w:rPr>
                <w:lang w:val="es-ES"/>
              </w:rPr>
              <w:t>"De Diciembre a Enero"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12609" w:rsidRDefault="00112609">
            <w:pPr>
              <w:spacing w:before="80" w:after="80"/>
              <w:rPr>
                <w:rFonts w:ascii="Garamond Narrow" w:hAnsi="Garamond Narrow"/>
                <w:b/>
                <w:i/>
              </w:rPr>
            </w:pPr>
            <w:r>
              <w:rPr>
                <w:rFonts w:ascii="Garamond Narrow" w:hAnsi="Garamond Narrow"/>
                <w:b/>
                <w:i/>
              </w:rPr>
              <w:t>NIVEL:</w:t>
            </w:r>
          </w:p>
          <w:p w:rsidR="00112609" w:rsidRDefault="00112609">
            <w:pPr>
              <w:spacing w:before="80" w:after="80"/>
              <w:jc w:val="center"/>
            </w:pPr>
            <w:r>
              <w:rPr>
                <w:b/>
              </w:rPr>
              <w:t>ESO</w:t>
            </w:r>
          </w:p>
        </w:tc>
      </w:tr>
      <w:tr w:rsidR="00112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EBA" w:rsidRDefault="002B6EBA" w:rsidP="002B6EBA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Objetivos:</w:t>
            </w:r>
          </w:p>
          <w:p w:rsidR="002B6EBA" w:rsidRDefault="00B72038" w:rsidP="002B6EBA">
            <w:pPr>
              <w:pStyle w:val="Textosinformato"/>
              <w:rPr>
                <w:rFonts w:ascii="Times New Roman" w:hAnsi="Times New Roman"/>
                <w:sz w:val="22"/>
              </w:rPr>
            </w:pPr>
            <w:r w:rsidRPr="00B72038">
              <w:rPr>
                <w:rFonts w:ascii="Times New Roman" w:hAnsi="Times New Roman"/>
                <w:sz w:val="22"/>
              </w:rPr>
              <w:t>Aprender a resolver problemas de manera rápida y eficaz a partir del trabajo en equipo y una correcta estrategia.</w:t>
            </w:r>
            <w:r w:rsidR="002B6EBA">
              <w:rPr>
                <w:rFonts w:ascii="Times New Roman" w:hAnsi="Times New Roman"/>
                <w:sz w:val="22"/>
              </w:rPr>
              <w:tab/>
            </w:r>
          </w:p>
          <w:p w:rsidR="002B6EBA" w:rsidRDefault="002B6EBA" w:rsidP="002B6EBA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2B6EBA" w:rsidRDefault="002B6EBA" w:rsidP="002B6EBA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Desarrollo</w:t>
            </w:r>
          </w:p>
          <w:p w:rsidR="002B6EBA" w:rsidRDefault="00F24A8A" w:rsidP="002B6EBA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B72038" w:rsidRPr="00B72038" w:rsidRDefault="00B72038" w:rsidP="00B72038">
            <w:pPr>
              <w:pStyle w:val="Textosinformato"/>
              <w:rPr>
                <w:rFonts w:ascii="Times New Roman" w:hAnsi="Times New Roman"/>
                <w:sz w:val="22"/>
              </w:rPr>
            </w:pPr>
            <w:r w:rsidRPr="00B72038">
              <w:rPr>
                <w:rFonts w:ascii="Times New Roman" w:hAnsi="Times New Roman"/>
                <w:sz w:val="22"/>
              </w:rPr>
              <w:t>Los alumnos se reparten en grupos de 4-5 alumnos. Formados los grupos, el tutor reparte a cada grupo un sobre que contiene los meses del año con la particularidad que están esparcidos en papelitos que contiene cada uno una letra. La suma total de l</w:t>
            </w:r>
            <w:r>
              <w:rPr>
                <w:rFonts w:ascii="Times New Roman" w:hAnsi="Times New Roman"/>
                <w:sz w:val="22"/>
              </w:rPr>
              <w:t>as letras da todos los meses</w:t>
            </w:r>
            <w:r w:rsidRPr="00B72038">
              <w:rPr>
                <w:rFonts w:ascii="Times New Roman" w:hAnsi="Times New Roman"/>
                <w:sz w:val="22"/>
              </w:rPr>
              <w:t xml:space="preserve"> del año.</w:t>
            </w:r>
          </w:p>
          <w:p w:rsidR="00B72038" w:rsidRPr="00B72038" w:rsidRDefault="00B72038" w:rsidP="00B72038">
            <w:pPr>
              <w:pStyle w:val="Textosinformato"/>
              <w:rPr>
                <w:rFonts w:ascii="Times New Roman" w:hAnsi="Times New Roman"/>
                <w:sz w:val="22"/>
              </w:rPr>
            </w:pPr>
            <w:r w:rsidRPr="00B72038">
              <w:rPr>
                <w:rFonts w:ascii="Times New Roman" w:hAnsi="Times New Roman"/>
                <w:sz w:val="22"/>
              </w:rPr>
              <w:t>Antes de iniciar la actividad, el tutor dará unos minutos para que cada grupo elabore su estrategia</w:t>
            </w:r>
          </w:p>
          <w:p w:rsidR="00112609" w:rsidRDefault="00B72038" w:rsidP="00B72038">
            <w:pPr>
              <w:pStyle w:val="Textosinformato"/>
              <w:rPr>
                <w:rFonts w:ascii="Times New Roman" w:hAnsi="Times New Roman"/>
                <w:sz w:val="22"/>
              </w:rPr>
            </w:pPr>
            <w:r w:rsidRPr="00B72038">
              <w:rPr>
                <w:rFonts w:ascii="Times New Roman" w:hAnsi="Times New Roman"/>
                <w:sz w:val="22"/>
              </w:rPr>
              <w:t>Cada equipo debe conseguir formar el nombre de los doce meses del año en el menor tiempo posible.</w:t>
            </w:r>
          </w:p>
          <w:p w:rsidR="00F24A8A" w:rsidRDefault="00F24A8A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112609" w:rsidRPr="00CA72F2" w:rsidRDefault="00112609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1ª Parte:</w:t>
            </w:r>
            <w:r w:rsidR="0026422B">
              <w:rPr>
                <w:rFonts w:ascii="Times New Roman" w:hAnsi="Times New Roman"/>
                <w:sz w:val="22"/>
              </w:rPr>
              <w:t xml:space="preserve"> </w:t>
            </w:r>
            <w:r w:rsidR="002B6EBA">
              <w:rPr>
                <w:rFonts w:ascii="Times New Roman" w:hAnsi="Times New Roman"/>
                <w:b/>
                <w:sz w:val="22"/>
              </w:rPr>
              <w:t xml:space="preserve">Cronometrar </w:t>
            </w:r>
            <w:r w:rsidR="00F24A8A">
              <w:rPr>
                <w:rFonts w:ascii="Times New Roman" w:hAnsi="Times New Roman"/>
                <w:b/>
                <w:sz w:val="22"/>
              </w:rPr>
              <w:t>el tiempo que tardan</w:t>
            </w:r>
          </w:p>
          <w:p w:rsidR="00112609" w:rsidRDefault="002858C4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F24A8A">
              <w:rPr>
                <w:rFonts w:ascii="Times New Roman" w:hAnsi="Times New Roman"/>
                <w:sz w:val="22"/>
              </w:rPr>
              <w:t>Deben colocar en la plantilla en blanco los nombres de los meses del año ordenados</w:t>
            </w:r>
          </w:p>
          <w:p w:rsidR="00F24A8A" w:rsidRDefault="00F24A8A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26422B" w:rsidRDefault="002858C4" w:rsidP="0026422B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26422B">
              <w:rPr>
                <w:rFonts w:ascii="Times New Roman" w:hAnsi="Times New Roman"/>
                <w:sz w:val="22"/>
              </w:rPr>
              <w:t>º Parte . Reflexió</w:t>
            </w:r>
            <w:r>
              <w:rPr>
                <w:rFonts w:ascii="Times New Roman" w:hAnsi="Times New Roman"/>
                <w:sz w:val="22"/>
              </w:rPr>
              <w:t xml:space="preserve">n: Por grupos </w:t>
            </w:r>
            <w:r w:rsidR="00CA34EB">
              <w:rPr>
                <w:rFonts w:ascii="Times New Roman" w:hAnsi="Times New Roman"/>
                <w:sz w:val="22"/>
              </w:rPr>
              <w:t xml:space="preserve"> </w:t>
            </w:r>
            <w:r w:rsidR="00CA34EB" w:rsidRPr="00CA34EB">
              <w:rPr>
                <w:rFonts w:ascii="Times New Roman" w:hAnsi="Times New Roman"/>
                <w:b/>
                <w:sz w:val="22"/>
              </w:rPr>
              <w:t>(5 minutos)</w:t>
            </w:r>
          </w:p>
          <w:p w:rsidR="00B72038" w:rsidRPr="00B72038" w:rsidRDefault="00B72038" w:rsidP="00B72038">
            <w:pPr>
              <w:pStyle w:val="Textosinformato"/>
              <w:rPr>
                <w:rFonts w:ascii="Times New Roman" w:hAnsi="Times New Roman"/>
                <w:i/>
                <w:sz w:val="22"/>
              </w:rPr>
            </w:pPr>
            <w:r w:rsidRPr="00B72038">
              <w:rPr>
                <w:rFonts w:ascii="Times New Roman" w:hAnsi="Times New Roman"/>
                <w:i/>
                <w:sz w:val="22"/>
              </w:rPr>
              <w:t>¿Qué estrategia ha seguido tu equipo?</w:t>
            </w:r>
          </w:p>
          <w:p w:rsidR="00B72038" w:rsidRPr="00B72038" w:rsidRDefault="00B72038" w:rsidP="00B72038">
            <w:pPr>
              <w:pStyle w:val="Textosinformato"/>
              <w:rPr>
                <w:rFonts w:ascii="Times New Roman" w:hAnsi="Times New Roman"/>
                <w:i/>
                <w:sz w:val="22"/>
              </w:rPr>
            </w:pPr>
            <w:r w:rsidRPr="00B72038">
              <w:rPr>
                <w:rFonts w:ascii="Times New Roman" w:hAnsi="Times New Roman"/>
                <w:i/>
                <w:sz w:val="22"/>
              </w:rPr>
              <w:t>¿Crees que hubieras tardado menos tiempo si hubieras realizado la actividad tú solo?</w:t>
            </w:r>
          </w:p>
          <w:p w:rsidR="00B72038" w:rsidRDefault="00B72038" w:rsidP="00B72038">
            <w:pPr>
              <w:pStyle w:val="Textosinformato"/>
              <w:rPr>
                <w:rFonts w:ascii="Times New Roman" w:hAnsi="Times New Roman"/>
                <w:i/>
                <w:sz w:val="22"/>
              </w:rPr>
            </w:pPr>
            <w:r w:rsidRPr="00B72038">
              <w:rPr>
                <w:rFonts w:ascii="Times New Roman" w:hAnsi="Times New Roman"/>
                <w:i/>
                <w:sz w:val="22"/>
              </w:rPr>
              <w:t>¿Qué beneficios aporta trabajar en equipo para un objetivo común?</w:t>
            </w:r>
          </w:p>
          <w:p w:rsidR="00B72038" w:rsidRDefault="00B72038" w:rsidP="00B72038">
            <w:pPr>
              <w:pStyle w:val="Textosinformato"/>
              <w:rPr>
                <w:rFonts w:ascii="Times New Roman" w:hAnsi="Times New Roman"/>
                <w:i/>
                <w:sz w:val="22"/>
              </w:rPr>
            </w:pPr>
          </w:p>
          <w:p w:rsidR="00112609" w:rsidRDefault="00CA34EB" w:rsidP="00B72038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5º Puesta en común: </w:t>
            </w:r>
            <w:r w:rsidR="00CA72F2">
              <w:rPr>
                <w:rFonts w:ascii="Times New Roman" w:hAnsi="Times New Roman"/>
                <w:sz w:val="22"/>
              </w:rPr>
              <w:t>(</w:t>
            </w:r>
            <w:r w:rsidR="00CA72F2">
              <w:rPr>
                <w:rFonts w:ascii="Times New Roman" w:hAnsi="Times New Roman"/>
                <w:b/>
                <w:sz w:val="22"/>
              </w:rPr>
              <w:t>5</w:t>
            </w:r>
            <w:r w:rsidRPr="00CA34EB">
              <w:rPr>
                <w:rFonts w:ascii="Times New Roman" w:hAnsi="Times New Roman"/>
                <w:b/>
                <w:sz w:val="22"/>
              </w:rPr>
              <w:t xml:space="preserve"> minutos)</w:t>
            </w:r>
          </w:p>
          <w:p w:rsidR="000B4F9E" w:rsidRDefault="000B4F9E">
            <w:pPr>
              <w:pStyle w:val="Textosinformato"/>
              <w:rPr>
                <w:rFonts w:ascii="Times New Roman" w:hAnsi="Times New Roman"/>
                <w:sz w:val="22"/>
              </w:rPr>
            </w:pPr>
          </w:p>
          <w:p w:rsidR="00112609" w:rsidRDefault="00112609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Material necesario</w:t>
            </w:r>
          </w:p>
          <w:p w:rsidR="00CA72F2" w:rsidRDefault="00F24A8A" w:rsidP="00CA72F2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Plantilla con las letras de los meses del año</w:t>
            </w:r>
          </w:p>
          <w:p w:rsidR="00F24A8A" w:rsidRDefault="00F24A8A" w:rsidP="00CA72F2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Sobres según el número de grupos</w:t>
            </w:r>
          </w:p>
          <w:p w:rsidR="00112609" w:rsidRDefault="00F24A8A" w:rsidP="00CA72F2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Hoja para la reflexión</w:t>
            </w:r>
          </w:p>
          <w:p w:rsidR="00112609" w:rsidRDefault="00112609">
            <w:pPr>
              <w:pStyle w:val="Textosinformato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Tiempo</w:t>
            </w:r>
          </w:p>
          <w:p w:rsidR="00112609" w:rsidRDefault="00CA72F2">
            <w:pPr>
              <w:pStyle w:val="Textosinforma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 minutos máximo</w:t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  <w:r w:rsidR="00112609">
              <w:rPr>
                <w:rFonts w:ascii="Times New Roman" w:hAnsi="Times New Roman"/>
                <w:sz w:val="22"/>
              </w:rPr>
              <w:tab/>
            </w:r>
          </w:p>
          <w:p w:rsidR="00112609" w:rsidRDefault="00112609">
            <w:pPr>
              <w:pStyle w:val="Textosinformato"/>
              <w:rPr>
                <w:rFonts w:ascii="Garamond Narrow" w:hAnsi="Garamond Narrow"/>
                <w:b/>
                <w:i/>
              </w:rPr>
            </w:pPr>
          </w:p>
        </w:tc>
      </w:tr>
    </w:tbl>
    <w:p w:rsidR="00112609" w:rsidRDefault="00112609">
      <w:r>
        <w:br w:type="page"/>
      </w:r>
    </w:p>
    <w:p w:rsidR="00112609" w:rsidRDefault="00B72038">
      <w:pPr>
        <w:rPr>
          <w:rFonts w:ascii="Bookman" w:hAnsi="Bookman"/>
          <w:b/>
        </w:rPr>
      </w:pPr>
      <w:r>
        <w:rPr>
          <w:rFonts w:ascii="Bookman" w:hAnsi="Bookman"/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-347345</wp:posOffset>
            </wp:positionV>
            <wp:extent cx="6136005" cy="3495675"/>
            <wp:effectExtent l="19050" t="0" r="0" b="0"/>
            <wp:wrapTight wrapText="bothSides">
              <wp:wrapPolygon edited="0">
                <wp:start x="-67" y="0"/>
                <wp:lineTo x="-67" y="21541"/>
                <wp:lineTo x="21593" y="21541"/>
                <wp:lineTo x="21593" y="0"/>
                <wp:lineTo x="-67" y="0"/>
              </wp:wrapPolygon>
            </wp:wrapTight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609" w:rsidRDefault="00F24A8A">
      <w:pPr>
        <w:rPr>
          <w:rFonts w:ascii="Bookman" w:hAnsi="Bookman"/>
          <w:b/>
        </w:rPr>
      </w:pPr>
      <w:r>
        <w:rPr>
          <w:rFonts w:ascii="Bookman" w:hAnsi="Book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310515</wp:posOffset>
            </wp:positionV>
            <wp:extent cx="6309360" cy="3609975"/>
            <wp:effectExtent l="19050" t="0" r="0" b="0"/>
            <wp:wrapTight wrapText="bothSides">
              <wp:wrapPolygon edited="0">
                <wp:start x="-65" y="0"/>
                <wp:lineTo x="-65" y="21543"/>
                <wp:lineTo x="21587" y="21543"/>
                <wp:lineTo x="21587" y="0"/>
                <wp:lineTo x="-65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609" w:rsidRDefault="00112609">
      <w:pPr>
        <w:rPr>
          <w:rFonts w:ascii="Bookman" w:hAnsi="Bookman"/>
          <w:b/>
        </w:rPr>
      </w:pPr>
    </w:p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p w:rsidR="00112609" w:rsidRDefault="00112609"/>
    <w:sectPr w:rsidR="00112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Narrow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7F4"/>
    <w:multiLevelType w:val="hybridMultilevel"/>
    <w:tmpl w:val="09B01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3FAF"/>
    <w:multiLevelType w:val="multilevel"/>
    <w:tmpl w:val="CBE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30975"/>
    <w:multiLevelType w:val="hybridMultilevel"/>
    <w:tmpl w:val="230A938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12609"/>
    <w:rsid w:val="000B4F9E"/>
    <w:rsid w:val="00112609"/>
    <w:rsid w:val="0026422B"/>
    <w:rsid w:val="002858C4"/>
    <w:rsid w:val="002B6EBA"/>
    <w:rsid w:val="00867A23"/>
    <w:rsid w:val="00B72038"/>
    <w:rsid w:val="00C80614"/>
    <w:rsid w:val="00CA34EB"/>
    <w:rsid w:val="00CA72F2"/>
    <w:rsid w:val="00DB10F1"/>
    <w:rsid w:val="00F2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b/>
      <w:sz w:val="20"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spacing w:before="80" w:after="80"/>
      <w:jc w:val="center"/>
      <w:outlineLvl w:val="4"/>
    </w:pPr>
    <w:rPr>
      <w:rFonts w:ascii="Arial Narrow" w:hAnsi="Arial Narrow"/>
      <w:b/>
      <w:szCs w:val="20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 Narrow" w:hAnsi="Arial Narrow"/>
      <w:b/>
      <w:sz w:val="20"/>
      <w:szCs w:val="20"/>
      <w:lang w:val="en-US"/>
    </w:rPr>
  </w:style>
  <w:style w:type="paragraph" w:styleId="Textosinformato">
    <w:name w:val="Plain Text"/>
    <w:basedOn w:val="Normal"/>
    <w:semiHidden/>
    <w:rPr>
      <w:rFonts w:ascii="Courier New" w:hAnsi="Courier New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ACCIÓN TUTORIAL</vt:lpstr>
    </vt:vector>
  </TitlesOfParts>
  <Company>PARTICULAR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ACCIÓN TUTORIAL</dc:title>
  <dc:creator>FIDEL Y Mª JOSÉ</dc:creator>
  <cp:lastModifiedBy>Gracia Jiménez Yusta</cp:lastModifiedBy>
  <cp:revision>2</cp:revision>
  <cp:lastPrinted>2016-11-21T16:33:00Z</cp:lastPrinted>
  <dcterms:created xsi:type="dcterms:W3CDTF">2016-11-21T17:10:00Z</dcterms:created>
  <dcterms:modified xsi:type="dcterms:W3CDTF">2016-11-21T17:10:00Z</dcterms:modified>
</cp:coreProperties>
</file>