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imes New Roman" w:hAnsi="Arial" w:cs="Arial"/>
          <w:color w:val="auto"/>
          <w:sz w:val="22"/>
          <w:szCs w:val="22"/>
        </w:rPr>
        <w:id w:val="913898684"/>
        <w:docPartObj>
          <w:docPartGallery w:val="Table of Contents"/>
          <w:docPartUnique/>
        </w:docPartObj>
      </w:sdtPr>
      <w:sdtEndPr>
        <w:rPr>
          <w:b/>
          <w:bCs/>
        </w:rPr>
      </w:sdtEndPr>
      <w:sdtContent>
        <w:p w:rsidR="00264191" w:rsidRDefault="00264191" w:rsidP="00264191">
          <w:pPr>
            <w:pStyle w:val="TtuloTDC"/>
            <w:jc w:val="center"/>
          </w:pPr>
          <w:r>
            <w:t>ÍNDICE</w:t>
          </w:r>
        </w:p>
        <w:p w:rsidR="00264191" w:rsidRDefault="00264191" w:rsidP="00264191">
          <w:pPr>
            <w:pStyle w:val="TDC1"/>
            <w:tabs>
              <w:tab w:val="right" w:leader="dot" w:pos="9230"/>
            </w:tabs>
            <w:rPr>
              <w:rFonts w:cstheme="minorBidi"/>
              <w:noProof/>
            </w:rPr>
          </w:pPr>
          <w:r>
            <w:fldChar w:fldCharType="begin"/>
          </w:r>
          <w:r>
            <w:instrText xml:space="preserve"> TOC \o "1-3" \h \z \u </w:instrText>
          </w:r>
          <w:r>
            <w:fldChar w:fldCharType="separate"/>
          </w:r>
        </w:p>
        <w:p w:rsidR="00264191" w:rsidRDefault="00D54E36" w:rsidP="00264191">
          <w:pPr>
            <w:pStyle w:val="TDC1"/>
            <w:tabs>
              <w:tab w:val="left" w:pos="440"/>
              <w:tab w:val="right" w:leader="dot" w:pos="9230"/>
            </w:tabs>
            <w:rPr>
              <w:rFonts w:cstheme="minorBidi"/>
              <w:noProof/>
            </w:rPr>
          </w:pPr>
          <w:hyperlink w:anchor="_Toc30358644" w:history="1">
            <w:r w:rsidR="00264191" w:rsidRPr="00617F58">
              <w:rPr>
                <w:rStyle w:val="Hipervnculo"/>
                <w:noProof/>
              </w:rPr>
              <w:t>1.</w:t>
            </w:r>
            <w:r w:rsidR="00264191">
              <w:rPr>
                <w:rFonts w:cstheme="minorBidi"/>
                <w:noProof/>
              </w:rPr>
              <w:tab/>
            </w:r>
            <w:r w:rsidR="00264191" w:rsidRPr="00617F58">
              <w:rPr>
                <w:rStyle w:val="Hipervnculo"/>
                <w:noProof/>
              </w:rPr>
              <w:t>JUSTIFICACIÓN.</w:t>
            </w:r>
            <w:r w:rsidR="00264191">
              <w:rPr>
                <w:noProof/>
                <w:webHidden/>
              </w:rPr>
              <w:tab/>
            </w:r>
            <w:r w:rsidR="00264191">
              <w:rPr>
                <w:noProof/>
                <w:webHidden/>
              </w:rPr>
              <w:fldChar w:fldCharType="begin"/>
            </w:r>
            <w:r w:rsidR="00264191">
              <w:rPr>
                <w:noProof/>
                <w:webHidden/>
              </w:rPr>
              <w:instrText xml:space="preserve"> PAGEREF _Toc30358644 \h </w:instrText>
            </w:r>
            <w:r w:rsidR="00264191">
              <w:rPr>
                <w:noProof/>
                <w:webHidden/>
              </w:rPr>
            </w:r>
            <w:r w:rsidR="00264191">
              <w:rPr>
                <w:noProof/>
                <w:webHidden/>
              </w:rPr>
              <w:fldChar w:fldCharType="separate"/>
            </w:r>
            <w:r w:rsidR="00264191">
              <w:rPr>
                <w:noProof/>
                <w:webHidden/>
              </w:rPr>
              <w:t>3</w:t>
            </w:r>
            <w:r w:rsidR="00264191">
              <w:rPr>
                <w:noProof/>
                <w:webHidden/>
              </w:rPr>
              <w:fldChar w:fldCharType="end"/>
            </w:r>
          </w:hyperlink>
        </w:p>
        <w:p w:rsidR="00264191" w:rsidRDefault="00D54E36" w:rsidP="00264191">
          <w:pPr>
            <w:pStyle w:val="TDC1"/>
            <w:tabs>
              <w:tab w:val="left" w:pos="440"/>
              <w:tab w:val="right" w:leader="dot" w:pos="9230"/>
            </w:tabs>
            <w:rPr>
              <w:rFonts w:cstheme="minorBidi"/>
              <w:noProof/>
            </w:rPr>
          </w:pPr>
          <w:hyperlink w:anchor="_Toc30358645" w:history="1">
            <w:r w:rsidR="00264191" w:rsidRPr="00617F58">
              <w:rPr>
                <w:rStyle w:val="Hipervnculo"/>
                <w:noProof/>
              </w:rPr>
              <w:t>2.</w:t>
            </w:r>
            <w:r w:rsidR="00264191">
              <w:rPr>
                <w:rFonts w:cstheme="minorBidi"/>
                <w:noProof/>
              </w:rPr>
              <w:tab/>
            </w:r>
            <w:r w:rsidR="00264191" w:rsidRPr="00617F58">
              <w:rPr>
                <w:rStyle w:val="Hipervnculo"/>
                <w:rFonts w:eastAsia="Arial"/>
                <w:noProof/>
              </w:rPr>
              <w:t>REFERENTES LEGISLATIVOS.</w:t>
            </w:r>
            <w:r w:rsidR="00264191">
              <w:rPr>
                <w:noProof/>
                <w:webHidden/>
              </w:rPr>
              <w:tab/>
            </w:r>
            <w:r w:rsidR="00264191">
              <w:rPr>
                <w:noProof/>
                <w:webHidden/>
              </w:rPr>
              <w:fldChar w:fldCharType="begin"/>
            </w:r>
            <w:r w:rsidR="00264191">
              <w:rPr>
                <w:noProof/>
                <w:webHidden/>
              </w:rPr>
              <w:instrText xml:space="preserve"> PAGEREF _Toc30358645 \h </w:instrText>
            </w:r>
            <w:r w:rsidR="00264191">
              <w:rPr>
                <w:noProof/>
                <w:webHidden/>
              </w:rPr>
            </w:r>
            <w:r w:rsidR="00264191">
              <w:rPr>
                <w:noProof/>
                <w:webHidden/>
              </w:rPr>
              <w:fldChar w:fldCharType="separate"/>
            </w:r>
            <w:r w:rsidR="00264191">
              <w:rPr>
                <w:noProof/>
                <w:webHidden/>
              </w:rPr>
              <w:t>4</w:t>
            </w:r>
            <w:r w:rsidR="00264191">
              <w:rPr>
                <w:noProof/>
                <w:webHidden/>
              </w:rPr>
              <w:fldChar w:fldCharType="end"/>
            </w:r>
          </w:hyperlink>
        </w:p>
        <w:p w:rsidR="00264191" w:rsidRDefault="00D54E36" w:rsidP="00264191">
          <w:pPr>
            <w:pStyle w:val="TDC1"/>
            <w:tabs>
              <w:tab w:val="left" w:pos="440"/>
              <w:tab w:val="right" w:leader="dot" w:pos="9230"/>
            </w:tabs>
            <w:rPr>
              <w:rFonts w:cstheme="minorBidi"/>
              <w:noProof/>
            </w:rPr>
          </w:pPr>
          <w:hyperlink w:anchor="_Toc30358646" w:history="1">
            <w:r w:rsidR="00264191" w:rsidRPr="00617F58">
              <w:rPr>
                <w:rStyle w:val="Hipervnculo"/>
                <w:noProof/>
              </w:rPr>
              <w:t>3.</w:t>
            </w:r>
            <w:r w:rsidR="00264191">
              <w:rPr>
                <w:rFonts w:cstheme="minorBidi"/>
                <w:noProof/>
              </w:rPr>
              <w:tab/>
            </w:r>
            <w:r w:rsidR="00264191" w:rsidRPr="00617F58">
              <w:rPr>
                <w:rStyle w:val="Hipervnculo"/>
                <w:rFonts w:eastAsia="Arial"/>
                <w:noProof/>
              </w:rPr>
              <w:t>REFERENTE C</w:t>
            </w:r>
            <w:r w:rsidR="00264191" w:rsidRPr="00617F58">
              <w:rPr>
                <w:rStyle w:val="Hipervnculo"/>
                <w:rFonts w:eastAsia="Arial"/>
                <w:noProof/>
                <w:spacing w:val="2"/>
              </w:rPr>
              <w:t>O</w:t>
            </w:r>
            <w:r w:rsidR="00264191" w:rsidRPr="00617F58">
              <w:rPr>
                <w:rStyle w:val="Hipervnculo"/>
                <w:rFonts w:eastAsia="Arial"/>
                <w:noProof/>
              </w:rPr>
              <w:t>NTEXTUAL.</w:t>
            </w:r>
            <w:r w:rsidR="00264191">
              <w:rPr>
                <w:noProof/>
                <w:webHidden/>
              </w:rPr>
              <w:tab/>
            </w:r>
            <w:r w:rsidR="00264191">
              <w:rPr>
                <w:noProof/>
                <w:webHidden/>
              </w:rPr>
              <w:fldChar w:fldCharType="begin"/>
            </w:r>
            <w:r w:rsidR="00264191">
              <w:rPr>
                <w:noProof/>
                <w:webHidden/>
              </w:rPr>
              <w:instrText xml:space="preserve"> PAGEREF _Toc30358646 \h </w:instrText>
            </w:r>
            <w:r w:rsidR="00264191">
              <w:rPr>
                <w:noProof/>
                <w:webHidden/>
              </w:rPr>
            </w:r>
            <w:r w:rsidR="00264191">
              <w:rPr>
                <w:noProof/>
                <w:webHidden/>
              </w:rPr>
              <w:fldChar w:fldCharType="separate"/>
            </w:r>
            <w:r w:rsidR="00264191">
              <w:rPr>
                <w:noProof/>
                <w:webHidden/>
              </w:rPr>
              <w:t>5</w:t>
            </w:r>
            <w:r w:rsidR="00264191">
              <w:rPr>
                <w:noProof/>
                <w:webHidden/>
              </w:rPr>
              <w:fldChar w:fldCharType="end"/>
            </w:r>
          </w:hyperlink>
        </w:p>
        <w:p w:rsidR="00264191" w:rsidRDefault="00D54E36" w:rsidP="00264191">
          <w:pPr>
            <w:pStyle w:val="TDC1"/>
            <w:tabs>
              <w:tab w:val="left" w:pos="440"/>
              <w:tab w:val="right" w:leader="dot" w:pos="9230"/>
            </w:tabs>
            <w:rPr>
              <w:rFonts w:cstheme="minorBidi"/>
              <w:noProof/>
            </w:rPr>
          </w:pPr>
          <w:hyperlink w:anchor="_Toc30358647" w:history="1">
            <w:r w:rsidR="00264191" w:rsidRPr="00617F58">
              <w:rPr>
                <w:rStyle w:val="Hipervnculo"/>
                <w:noProof/>
              </w:rPr>
              <w:t>4.</w:t>
            </w:r>
            <w:r w:rsidR="00264191">
              <w:rPr>
                <w:rFonts w:cstheme="minorBidi"/>
                <w:noProof/>
              </w:rPr>
              <w:tab/>
            </w:r>
            <w:r w:rsidR="00264191" w:rsidRPr="00617F58">
              <w:rPr>
                <w:rStyle w:val="Hipervnculo"/>
                <w:noProof/>
              </w:rPr>
              <w:t>OBJETIVOS DE LA PROGRAMACIÓN DIDÁCTICA.</w:t>
            </w:r>
            <w:r w:rsidR="00264191">
              <w:rPr>
                <w:noProof/>
                <w:webHidden/>
              </w:rPr>
              <w:tab/>
            </w:r>
            <w:r w:rsidR="00264191">
              <w:rPr>
                <w:noProof/>
                <w:webHidden/>
              </w:rPr>
              <w:fldChar w:fldCharType="begin"/>
            </w:r>
            <w:r w:rsidR="00264191">
              <w:rPr>
                <w:noProof/>
                <w:webHidden/>
              </w:rPr>
              <w:instrText xml:space="preserve"> PAGEREF _Toc30358647 \h </w:instrText>
            </w:r>
            <w:r w:rsidR="00264191">
              <w:rPr>
                <w:noProof/>
                <w:webHidden/>
              </w:rPr>
            </w:r>
            <w:r w:rsidR="00264191">
              <w:rPr>
                <w:noProof/>
                <w:webHidden/>
              </w:rPr>
              <w:fldChar w:fldCharType="separate"/>
            </w:r>
            <w:r w:rsidR="00264191">
              <w:rPr>
                <w:noProof/>
                <w:webHidden/>
              </w:rPr>
              <w:t>6</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48" w:history="1">
            <w:r w:rsidR="00264191" w:rsidRPr="00617F58">
              <w:rPr>
                <w:rStyle w:val="Hipervnculo"/>
                <w:noProof/>
              </w:rPr>
              <w:t>4.1.Objetivos generales de etapa en la E.S.O.</w:t>
            </w:r>
            <w:r w:rsidR="00264191">
              <w:rPr>
                <w:noProof/>
                <w:webHidden/>
              </w:rPr>
              <w:tab/>
            </w:r>
            <w:r w:rsidR="00264191">
              <w:rPr>
                <w:noProof/>
                <w:webHidden/>
              </w:rPr>
              <w:fldChar w:fldCharType="begin"/>
            </w:r>
            <w:r w:rsidR="00264191">
              <w:rPr>
                <w:noProof/>
                <w:webHidden/>
              </w:rPr>
              <w:instrText xml:space="preserve"> PAGEREF _Toc30358648 \h </w:instrText>
            </w:r>
            <w:r w:rsidR="00264191">
              <w:rPr>
                <w:noProof/>
                <w:webHidden/>
              </w:rPr>
            </w:r>
            <w:r w:rsidR="00264191">
              <w:rPr>
                <w:noProof/>
                <w:webHidden/>
              </w:rPr>
              <w:fldChar w:fldCharType="separate"/>
            </w:r>
            <w:r w:rsidR="00264191">
              <w:rPr>
                <w:noProof/>
                <w:webHidden/>
              </w:rPr>
              <w:t>6</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49" w:history="1">
            <w:r w:rsidR="00264191" w:rsidRPr="00617F58">
              <w:rPr>
                <w:rStyle w:val="Hipervnculo"/>
                <w:rFonts w:eastAsia="DejaVu Sans"/>
                <w:noProof/>
                <w:lang w:eastAsia="es-ES_tradnl" w:bidi="es-ES_tradnl"/>
              </w:rPr>
              <w:t>4.2.Objetivos de la materia de educación física en la E.S.O.</w:t>
            </w:r>
            <w:r w:rsidR="00264191">
              <w:rPr>
                <w:noProof/>
                <w:webHidden/>
              </w:rPr>
              <w:tab/>
            </w:r>
            <w:r w:rsidR="00264191">
              <w:rPr>
                <w:noProof/>
                <w:webHidden/>
              </w:rPr>
              <w:fldChar w:fldCharType="begin"/>
            </w:r>
            <w:r w:rsidR="00264191">
              <w:rPr>
                <w:noProof/>
                <w:webHidden/>
              </w:rPr>
              <w:instrText xml:space="preserve"> PAGEREF _Toc30358649 \h </w:instrText>
            </w:r>
            <w:r w:rsidR="00264191">
              <w:rPr>
                <w:noProof/>
                <w:webHidden/>
              </w:rPr>
            </w:r>
            <w:r w:rsidR="00264191">
              <w:rPr>
                <w:noProof/>
                <w:webHidden/>
              </w:rPr>
              <w:fldChar w:fldCharType="separate"/>
            </w:r>
            <w:r w:rsidR="00264191">
              <w:rPr>
                <w:noProof/>
                <w:webHidden/>
              </w:rPr>
              <w:t>8</w:t>
            </w:r>
            <w:r w:rsidR="00264191">
              <w:rPr>
                <w:noProof/>
                <w:webHidden/>
              </w:rPr>
              <w:fldChar w:fldCharType="end"/>
            </w:r>
          </w:hyperlink>
        </w:p>
        <w:p w:rsidR="00264191" w:rsidRDefault="00D54E36" w:rsidP="00264191">
          <w:pPr>
            <w:pStyle w:val="TDC1"/>
            <w:tabs>
              <w:tab w:val="left" w:pos="440"/>
              <w:tab w:val="right" w:leader="dot" w:pos="9230"/>
            </w:tabs>
            <w:rPr>
              <w:rFonts w:cstheme="minorBidi"/>
              <w:noProof/>
            </w:rPr>
          </w:pPr>
          <w:hyperlink w:anchor="_Toc30358650" w:history="1">
            <w:r w:rsidR="00264191" w:rsidRPr="00617F58">
              <w:rPr>
                <w:rStyle w:val="Hipervnculo"/>
                <w:noProof/>
              </w:rPr>
              <w:t>5.</w:t>
            </w:r>
            <w:r w:rsidR="00264191">
              <w:rPr>
                <w:rFonts w:cstheme="minorBidi"/>
                <w:noProof/>
              </w:rPr>
              <w:tab/>
            </w:r>
            <w:r w:rsidR="00264191" w:rsidRPr="00617F58">
              <w:rPr>
                <w:rStyle w:val="Hipervnculo"/>
                <w:noProof/>
              </w:rPr>
              <w:t xml:space="preserve">CONTENIDOS </w:t>
            </w:r>
            <w:r w:rsidR="00264191" w:rsidRPr="00617F58">
              <w:rPr>
                <w:rStyle w:val="Hipervnculo"/>
                <w:rFonts w:eastAsia="Arial"/>
                <w:noProof/>
              </w:rPr>
              <w:t>DE LA PROGRAMACIÓN DIDÁCTICA.</w:t>
            </w:r>
            <w:r w:rsidR="00264191">
              <w:rPr>
                <w:noProof/>
                <w:webHidden/>
              </w:rPr>
              <w:tab/>
            </w:r>
            <w:r w:rsidR="00264191">
              <w:rPr>
                <w:noProof/>
                <w:webHidden/>
              </w:rPr>
              <w:fldChar w:fldCharType="begin"/>
            </w:r>
            <w:r w:rsidR="00264191">
              <w:rPr>
                <w:noProof/>
                <w:webHidden/>
              </w:rPr>
              <w:instrText xml:space="preserve"> PAGEREF _Toc30358650 \h </w:instrText>
            </w:r>
            <w:r w:rsidR="00264191">
              <w:rPr>
                <w:noProof/>
                <w:webHidden/>
              </w:rPr>
            </w:r>
            <w:r w:rsidR="00264191">
              <w:rPr>
                <w:noProof/>
                <w:webHidden/>
              </w:rPr>
              <w:fldChar w:fldCharType="separate"/>
            </w:r>
            <w:r w:rsidR="00264191">
              <w:rPr>
                <w:noProof/>
                <w:webHidden/>
              </w:rPr>
              <w:t>9</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51" w:history="1">
            <w:r w:rsidR="00264191" w:rsidRPr="00617F58">
              <w:rPr>
                <w:rStyle w:val="Hipervnculo"/>
                <w:noProof/>
              </w:rPr>
              <w:t>5.1.Contenidos del nivel.</w:t>
            </w:r>
            <w:r w:rsidR="00264191">
              <w:rPr>
                <w:noProof/>
                <w:webHidden/>
              </w:rPr>
              <w:tab/>
            </w:r>
            <w:r w:rsidR="00264191">
              <w:rPr>
                <w:noProof/>
                <w:webHidden/>
              </w:rPr>
              <w:fldChar w:fldCharType="begin"/>
            </w:r>
            <w:r w:rsidR="00264191">
              <w:rPr>
                <w:noProof/>
                <w:webHidden/>
              </w:rPr>
              <w:instrText xml:space="preserve"> PAGEREF _Toc30358651 \h </w:instrText>
            </w:r>
            <w:r w:rsidR="00264191">
              <w:rPr>
                <w:noProof/>
                <w:webHidden/>
              </w:rPr>
            </w:r>
            <w:r w:rsidR="00264191">
              <w:rPr>
                <w:noProof/>
                <w:webHidden/>
              </w:rPr>
              <w:fldChar w:fldCharType="separate"/>
            </w:r>
            <w:r w:rsidR="00264191">
              <w:rPr>
                <w:noProof/>
                <w:webHidden/>
              </w:rPr>
              <w:t>9</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52" w:history="1">
            <w:r w:rsidR="00264191" w:rsidRPr="00617F58">
              <w:rPr>
                <w:rStyle w:val="Hipervnculo"/>
                <w:rFonts w:eastAsia="Arial"/>
                <w:noProof/>
              </w:rPr>
              <w:t>5.2.Unidades Didácticas (Temp</w:t>
            </w:r>
            <w:r w:rsidR="00264191" w:rsidRPr="00617F58">
              <w:rPr>
                <w:rStyle w:val="Hipervnculo"/>
                <w:rFonts w:eastAsia="Arial"/>
                <w:noProof/>
                <w:spacing w:val="-1"/>
              </w:rPr>
              <w:t>o</w:t>
            </w:r>
            <w:r w:rsidR="00264191" w:rsidRPr="00617F58">
              <w:rPr>
                <w:rStyle w:val="Hipervnculo"/>
                <w:rFonts w:eastAsia="Arial"/>
                <w:noProof/>
              </w:rPr>
              <w:t>ralización de contenidos)</w:t>
            </w:r>
            <w:r w:rsidR="00264191">
              <w:rPr>
                <w:noProof/>
                <w:webHidden/>
              </w:rPr>
              <w:tab/>
            </w:r>
            <w:r w:rsidR="00264191">
              <w:rPr>
                <w:noProof/>
                <w:webHidden/>
              </w:rPr>
              <w:fldChar w:fldCharType="begin"/>
            </w:r>
            <w:r w:rsidR="00264191">
              <w:rPr>
                <w:noProof/>
                <w:webHidden/>
              </w:rPr>
              <w:instrText xml:space="preserve"> PAGEREF _Toc30358652 \h </w:instrText>
            </w:r>
            <w:r w:rsidR="00264191">
              <w:rPr>
                <w:noProof/>
                <w:webHidden/>
              </w:rPr>
            </w:r>
            <w:r w:rsidR="00264191">
              <w:rPr>
                <w:noProof/>
                <w:webHidden/>
              </w:rPr>
              <w:fldChar w:fldCharType="separate"/>
            </w:r>
            <w:r w:rsidR="00264191">
              <w:rPr>
                <w:noProof/>
                <w:webHidden/>
              </w:rPr>
              <w:t>11</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53" w:history="1">
            <w:r w:rsidR="00264191" w:rsidRPr="00617F58">
              <w:rPr>
                <w:rStyle w:val="Hipervnculo"/>
                <w:noProof/>
              </w:rPr>
              <w:t>5.3.Relación objetivos generales de área y bloques de contenidos.</w:t>
            </w:r>
            <w:r w:rsidR="00264191">
              <w:rPr>
                <w:noProof/>
                <w:webHidden/>
              </w:rPr>
              <w:tab/>
            </w:r>
            <w:r w:rsidR="00264191">
              <w:rPr>
                <w:noProof/>
                <w:webHidden/>
              </w:rPr>
              <w:fldChar w:fldCharType="begin"/>
            </w:r>
            <w:r w:rsidR="00264191">
              <w:rPr>
                <w:noProof/>
                <w:webHidden/>
              </w:rPr>
              <w:instrText xml:space="preserve"> PAGEREF _Toc30358653 \h </w:instrText>
            </w:r>
            <w:r w:rsidR="00264191">
              <w:rPr>
                <w:noProof/>
                <w:webHidden/>
              </w:rPr>
            </w:r>
            <w:r w:rsidR="00264191">
              <w:rPr>
                <w:noProof/>
                <w:webHidden/>
              </w:rPr>
              <w:fldChar w:fldCharType="separate"/>
            </w:r>
            <w:r w:rsidR="00264191">
              <w:rPr>
                <w:noProof/>
                <w:webHidden/>
              </w:rPr>
              <w:t>12</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54" w:history="1">
            <w:r w:rsidR="00264191" w:rsidRPr="00617F58">
              <w:rPr>
                <w:rStyle w:val="Hipervnculo"/>
                <w:rFonts w:eastAsia="Arial"/>
                <w:noProof/>
              </w:rPr>
              <w:t>5.4.Elementos Transve</w:t>
            </w:r>
            <w:r w:rsidR="00264191" w:rsidRPr="00617F58">
              <w:rPr>
                <w:rStyle w:val="Hipervnculo"/>
                <w:rFonts w:eastAsia="Arial"/>
                <w:noProof/>
                <w:spacing w:val="-1"/>
              </w:rPr>
              <w:t>r</w:t>
            </w:r>
            <w:r w:rsidR="00264191" w:rsidRPr="00617F58">
              <w:rPr>
                <w:rStyle w:val="Hipervnculo"/>
                <w:rFonts w:eastAsia="Arial"/>
                <w:noProof/>
              </w:rPr>
              <w:t>s</w:t>
            </w:r>
            <w:r w:rsidR="00264191" w:rsidRPr="00617F58">
              <w:rPr>
                <w:rStyle w:val="Hipervnculo"/>
                <w:rFonts w:eastAsia="Arial"/>
                <w:noProof/>
                <w:spacing w:val="1"/>
              </w:rPr>
              <w:t>ales</w:t>
            </w:r>
            <w:r w:rsidR="00264191" w:rsidRPr="00617F58">
              <w:rPr>
                <w:rStyle w:val="Hipervnculo"/>
                <w:rFonts w:eastAsia="Arial"/>
                <w:noProof/>
              </w:rPr>
              <w:t>.</w:t>
            </w:r>
            <w:r w:rsidR="00264191">
              <w:rPr>
                <w:noProof/>
                <w:webHidden/>
              </w:rPr>
              <w:tab/>
            </w:r>
            <w:r w:rsidR="00264191">
              <w:rPr>
                <w:noProof/>
                <w:webHidden/>
              </w:rPr>
              <w:fldChar w:fldCharType="begin"/>
            </w:r>
            <w:r w:rsidR="00264191">
              <w:rPr>
                <w:noProof/>
                <w:webHidden/>
              </w:rPr>
              <w:instrText xml:space="preserve"> PAGEREF _Toc30358654 \h </w:instrText>
            </w:r>
            <w:r w:rsidR="00264191">
              <w:rPr>
                <w:noProof/>
                <w:webHidden/>
              </w:rPr>
            </w:r>
            <w:r w:rsidR="00264191">
              <w:rPr>
                <w:noProof/>
                <w:webHidden/>
              </w:rPr>
              <w:fldChar w:fldCharType="separate"/>
            </w:r>
            <w:r w:rsidR="00264191">
              <w:rPr>
                <w:noProof/>
                <w:webHidden/>
              </w:rPr>
              <w:t>14</w:t>
            </w:r>
            <w:r w:rsidR="00264191">
              <w:rPr>
                <w:noProof/>
                <w:webHidden/>
              </w:rPr>
              <w:fldChar w:fldCharType="end"/>
            </w:r>
          </w:hyperlink>
        </w:p>
        <w:p w:rsidR="00264191" w:rsidRDefault="00D54E36" w:rsidP="00264191">
          <w:pPr>
            <w:pStyle w:val="TDC1"/>
            <w:tabs>
              <w:tab w:val="left" w:pos="440"/>
              <w:tab w:val="right" w:leader="dot" w:pos="9230"/>
            </w:tabs>
            <w:rPr>
              <w:rFonts w:cstheme="minorBidi"/>
              <w:noProof/>
            </w:rPr>
          </w:pPr>
          <w:hyperlink w:anchor="_Toc30358655" w:history="1">
            <w:r w:rsidR="00264191" w:rsidRPr="00617F58">
              <w:rPr>
                <w:rStyle w:val="Hipervnculo"/>
                <w:noProof/>
              </w:rPr>
              <w:t>6.</w:t>
            </w:r>
            <w:r w:rsidR="00264191">
              <w:rPr>
                <w:rFonts w:cstheme="minorBidi"/>
                <w:noProof/>
              </w:rPr>
              <w:tab/>
            </w:r>
            <w:r w:rsidR="00264191" w:rsidRPr="00617F58">
              <w:rPr>
                <w:rStyle w:val="Hipervnculo"/>
                <w:noProof/>
              </w:rPr>
              <w:t>METODOLOGÍA.</w:t>
            </w:r>
            <w:r w:rsidR="00264191">
              <w:rPr>
                <w:noProof/>
                <w:webHidden/>
              </w:rPr>
              <w:tab/>
            </w:r>
            <w:r w:rsidR="00264191">
              <w:rPr>
                <w:noProof/>
                <w:webHidden/>
              </w:rPr>
              <w:fldChar w:fldCharType="begin"/>
            </w:r>
            <w:r w:rsidR="00264191">
              <w:rPr>
                <w:noProof/>
                <w:webHidden/>
              </w:rPr>
              <w:instrText xml:space="preserve"> PAGEREF _Toc30358655 \h </w:instrText>
            </w:r>
            <w:r w:rsidR="00264191">
              <w:rPr>
                <w:noProof/>
                <w:webHidden/>
              </w:rPr>
            </w:r>
            <w:r w:rsidR="00264191">
              <w:rPr>
                <w:noProof/>
                <w:webHidden/>
              </w:rPr>
              <w:fldChar w:fldCharType="separate"/>
            </w:r>
            <w:r w:rsidR="00264191">
              <w:rPr>
                <w:noProof/>
                <w:webHidden/>
              </w:rPr>
              <w:t>16</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56" w:history="1">
            <w:r w:rsidR="00264191" w:rsidRPr="00617F58">
              <w:rPr>
                <w:rStyle w:val="Hipervnculo"/>
                <w:rFonts w:eastAsia="Arial"/>
                <w:noProof/>
              </w:rPr>
              <w:t>6.1.Opción M</w:t>
            </w:r>
            <w:r w:rsidR="00264191" w:rsidRPr="00617F58">
              <w:rPr>
                <w:rStyle w:val="Hipervnculo"/>
                <w:rFonts w:eastAsia="Arial"/>
                <w:noProof/>
                <w:spacing w:val="-1"/>
              </w:rPr>
              <w:t>e</w:t>
            </w:r>
            <w:r w:rsidR="00264191" w:rsidRPr="00617F58">
              <w:rPr>
                <w:rStyle w:val="Hipervnculo"/>
                <w:rFonts w:eastAsia="Arial"/>
                <w:noProof/>
              </w:rPr>
              <w:t>todológi</w:t>
            </w:r>
            <w:r w:rsidR="00264191" w:rsidRPr="00617F58">
              <w:rPr>
                <w:rStyle w:val="Hipervnculo"/>
                <w:rFonts w:eastAsia="Arial"/>
                <w:noProof/>
                <w:spacing w:val="-2"/>
              </w:rPr>
              <w:t>c</w:t>
            </w:r>
            <w:r w:rsidR="00264191" w:rsidRPr="00617F58">
              <w:rPr>
                <w:rStyle w:val="Hipervnculo"/>
                <w:rFonts w:eastAsia="Arial"/>
                <w:noProof/>
              </w:rPr>
              <w:t>a</w:t>
            </w:r>
            <w:r w:rsidR="00264191" w:rsidRPr="00617F58">
              <w:rPr>
                <w:rStyle w:val="Hipervnculo"/>
                <w:rFonts w:eastAsia="Arial"/>
                <w:noProof/>
                <w:spacing w:val="-18"/>
              </w:rPr>
              <w:t>.</w:t>
            </w:r>
            <w:r w:rsidR="00264191">
              <w:rPr>
                <w:noProof/>
                <w:webHidden/>
              </w:rPr>
              <w:tab/>
            </w:r>
            <w:r w:rsidR="00264191">
              <w:rPr>
                <w:noProof/>
                <w:webHidden/>
              </w:rPr>
              <w:fldChar w:fldCharType="begin"/>
            </w:r>
            <w:r w:rsidR="00264191">
              <w:rPr>
                <w:noProof/>
                <w:webHidden/>
              </w:rPr>
              <w:instrText xml:space="preserve"> PAGEREF _Toc30358656 \h </w:instrText>
            </w:r>
            <w:r w:rsidR="00264191">
              <w:rPr>
                <w:noProof/>
                <w:webHidden/>
              </w:rPr>
            </w:r>
            <w:r w:rsidR="00264191">
              <w:rPr>
                <w:noProof/>
                <w:webHidden/>
              </w:rPr>
              <w:fldChar w:fldCharType="separate"/>
            </w:r>
            <w:r w:rsidR="00264191">
              <w:rPr>
                <w:noProof/>
                <w:webHidden/>
              </w:rPr>
              <w:t>16</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57" w:history="1">
            <w:r w:rsidR="00264191" w:rsidRPr="00617F58">
              <w:rPr>
                <w:rStyle w:val="Hipervnculo"/>
                <w:rFonts w:eastAsia="Arial"/>
                <w:noProof/>
              </w:rPr>
              <w:t>6.2.Actividades</w:t>
            </w:r>
            <w:r w:rsidR="00264191" w:rsidRPr="00617F58">
              <w:rPr>
                <w:rStyle w:val="Hipervnculo"/>
                <w:rFonts w:eastAsia="Arial"/>
                <w:noProof/>
                <w:spacing w:val="1"/>
              </w:rPr>
              <w:t xml:space="preserve"> </w:t>
            </w:r>
            <w:r w:rsidR="00264191" w:rsidRPr="00617F58">
              <w:rPr>
                <w:rStyle w:val="Hipervnculo"/>
                <w:rFonts w:eastAsia="Arial"/>
                <w:noProof/>
              </w:rPr>
              <w:t>tipo.</w:t>
            </w:r>
            <w:r w:rsidR="00264191">
              <w:rPr>
                <w:noProof/>
                <w:webHidden/>
              </w:rPr>
              <w:tab/>
            </w:r>
            <w:r w:rsidR="00264191">
              <w:rPr>
                <w:noProof/>
                <w:webHidden/>
              </w:rPr>
              <w:fldChar w:fldCharType="begin"/>
            </w:r>
            <w:r w:rsidR="00264191">
              <w:rPr>
                <w:noProof/>
                <w:webHidden/>
              </w:rPr>
              <w:instrText xml:space="preserve"> PAGEREF _Toc30358657 \h </w:instrText>
            </w:r>
            <w:r w:rsidR="00264191">
              <w:rPr>
                <w:noProof/>
                <w:webHidden/>
              </w:rPr>
            </w:r>
            <w:r w:rsidR="00264191">
              <w:rPr>
                <w:noProof/>
                <w:webHidden/>
              </w:rPr>
              <w:fldChar w:fldCharType="separate"/>
            </w:r>
            <w:r w:rsidR="00264191">
              <w:rPr>
                <w:noProof/>
                <w:webHidden/>
              </w:rPr>
              <w:t>18</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58" w:history="1">
            <w:r w:rsidR="00264191" w:rsidRPr="00617F58">
              <w:rPr>
                <w:rStyle w:val="Hipervnculo"/>
                <w:rFonts w:eastAsia="Arial"/>
                <w:noProof/>
              </w:rPr>
              <w:t>6.3.Los</w:t>
            </w:r>
            <w:r w:rsidR="00264191" w:rsidRPr="00617F58">
              <w:rPr>
                <w:rStyle w:val="Hipervnculo"/>
                <w:rFonts w:eastAsia="Arial"/>
                <w:noProof/>
                <w:spacing w:val="-2"/>
              </w:rPr>
              <w:t xml:space="preserve"> </w:t>
            </w:r>
            <w:r w:rsidR="00264191" w:rsidRPr="00617F58">
              <w:rPr>
                <w:rStyle w:val="Hipervnculo"/>
                <w:rFonts w:eastAsia="Arial"/>
                <w:noProof/>
              </w:rPr>
              <w:t>Tiempos.</w:t>
            </w:r>
            <w:r w:rsidR="00264191">
              <w:rPr>
                <w:noProof/>
                <w:webHidden/>
              </w:rPr>
              <w:tab/>
            </w:r>
            <w:r w:rsidR="00264191">
              <w:rPr>
                <w:noProof/>
                <w:webHidden/>
              </w:rPr>
              <w:fldChar w:fldCharType="begin"/>
            </w:r>
            <w:r w:rsidR="00264191">
              <w:rPr>
                <w:noProof/>
                <w:webHidden/>
              </w:rPr>
              <w:instrText xml:space="preserve"> PAGEREF _Toc30358658 \h </w:instrText>
            </w:r>
            <w:r w:rsidR="00264191">
              <w:rPr>
                <w:noProof/>
                <w:webHidden/>
              </w:rPr>
            </w:r>
            <w:r w:rsidR="00264191">
              <w:rPr>
                <w:noProof/>
                <w:webHidden/>
              </w:rPr>
              <w:fldChar w:fldCharType="separate"/>
            </w:r>
            <w:r w:rsidR="00264191">
              <w:rPr>
                <w:noProof/>
                <w:webHidden/>
              </w:rPr>
              <w:t>18</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59" w:history="1">
            <w:r w:rsidR="00264191" w:rsidRPr="00617F58">
              <w:rPr>
                <w:rStyle w:val="Hipervnculo"/>
                <w:rFonts w:eastAsia="Arial"/>
                <w:noProof/>
              </w:rPr>
              <w:t>6.4.Los</w:t>
            </w:r>
            <w:r w:rsidR="00264191" w:rsidRPr="00617F58">
              <w:rPr>
                <w:rStyle w:val="Hipervnculo"/>
                <w:rFonts w:eastAsia="Arial"/>
                <w:noProof/>
                <w:spacing w:val="-2"/>
              </w:rPr>
              <w:t xml:space="preserve"> </w:t>
            </w:r>
            <w:r w:rsidR="00264191" w:rsidRPr="00617F58">
              <w:rPr>
                <w:rStyle w:val="Hipervnculo"/>
                <w:rFonts w:eastAsia="Arial"/>
                <w:noProof/>
              </w:rPr>
              <w:t>Agru</w:t>
            </w:r>
            <w:r w:rsidR="00264191" w:rsidRPr="00617F58">
              <w:rPr>
                <w:rStyle w:val="Hipervnculo"/>
                <w:rFonts w:eastAsia="Arial"/>
                <w:noProof/>
                <w:spacing w:val="1"/>
              </w:rPr>
              <w:t>p</w:t>
            </w:r>
            <w:r w:rsidR="00264191" w:rsidRPr="00617F58">
              <w:rPr>
                <w:rStyle w:val="Hipervnculo"/>
                <w:rFonts w:eastAsia="Arial"/>
                <w:noProof/>
              </w:rPr>
              <w:t>amient</w:t>
            </w:r>
            <w:r w:rsidR="00264191" w:rsidRPr="00617F58">
              <w:rPr>
                <w:rStyle w:val="Hipervnculo"/>
                <w:rFonts w:eastAsia="Arial"/>
                <w:noProof/>
                <w:spacing w:val="1"/>
              </w:rPr>
              <w:t>o</w:t>
            </w:r>
            <w:r w:rsidR="00264191" w:rsidRPr="00617F58">
              <w:rPr>
                <w:rStyle w:val="Hipervnculo"/>
                <w:rFonts w:eastAsia="Arial"/>
                <w:noProof/>
              </w:rPr>
              <w:t>s.</w:t>
            </w:r>
            <w:r w:rsidR="00264191">
              <w:rPr>
                <w:noProof/>
                <w:webHidden/>
              </w:rPr>
              <w:tab/>
            </w:r>
            <w:r w:rsidR="00264191">
              <w:rPr>
                <w:noProof/>
                <w:webHidden/>
              </w:rPr>
              <w:fldChar w:fldCharType="begin"/>
            </w:r>
            <w:r w:rsidR="00264191">
              <w:rPr>
                <w:noProof/>
                <w:webHidden/>
              </w:rPr>
              <w:instrText xml:space="preserve"> PAGEREF _Toc30358659 \h </w:instrText>
            </w:r>
            <w:r w:rsidR="00264191">
              <w:rPr>
                <w:noProof/>
                <w:webHidden/>
              </w:rPr>
            </w:r>
            <w:r w:rsidR="00264191">
              <w:rPr>
                <w:noProof/>
                <w:webHidden/>
              </w:rPr>
              <w:fldChar w:fldCharType="separate"/>
            </w:r>
            <w:r w:rsidR="00264191">
              <w:rPr>
                <w:noProof/>
                <w:webHidden/>
              </w:rPr>
              <w:t>19</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60" w:history="1">
            <w:r w:rsidR="00264191" w:rsidRPr="00617F58">
              <w:rPr>
                <w:rStyle w:val="Hipervnculo"/>
                <w:rFonts w:eastAsia="Arial"/>
                <w:noProof/>
              </w:rPr>
              <w:t>6.5.Materiales y</w:t>
            </w:r>
            <w:r w:rsidR="00264191" w:rsidRPr="00617F58">
              <w:rPr>
                <w:rStyle w:val="Hipervnculo"/>
                <w:rFonts w:eastAsia="Arial"/>
                <w:noProof/>
                <w:spacing w:val="1"/>
              </w:rPr>
              <w:t xml:space="preserve"> </w:t>
            </w:r>
            <w:r w:rsidR="00264191" w:rsidRPr="00617F58">
              <w:rPr>
                <w:rStyle w:val="Hipervnculo"/>
                <w:rFonts w:eastAsia="Arial"/>
                <w:noProof/>
              </w:rPr>
              <w:t>Recurs</w:t>
            </w:r>
            <w:r w:rsidR="00264191" w:rsidRPr="00617F58">
              <w:rPr>
                <w:rStyle w:val="Hipervnculo"/>
                <w:rFonts w:eastAsia="Arial"/>
                <w:noProof/>
                <w:spacing w:val="1"/>
              </w:rPr>
              <w:t>o</w:t>
            </w:r>
            <w:r w:rsidR="00264191" w:rsidRPr="00617F58">
              <w:rPr>
                <w:rStyle w:val="Hipervnculo"/>
                <w:rFonts w:eastAsia="Arial"/>
                <w:noProof/>
              </w:rPr>
              <w:t>s</w:t>
            </w:r>
            <w:r w:rsidR="00264191">
              <w:rPr>
                <w:noProof/>
                <w:webHidden/>
              </w:rPr>
              <w:tab/>
            </w:r>
            <w:r w:rsidR="00264191">
              <w:rPr>
                <w:noProof/>
                <w:webHidden/>
              </w:rPr>
              <w:fldChar w:fldCharType="begin"/>
            </w:r>
            <w:r w:rsidR="00264191">
              <w:rPr>
                <w:noProof/>
                <w:webHidden/>
              </w:rPr>
              <w:instrText xml:space="preserve"> PAGEREF _Toc30358660 \h </w:instrText>
            </w:r>
            <w:r w:rsidR="00264191">
              <w:rPr>
                <w:noProof/>
                <w:webHidden/>
              </w:rPr>
            </w:r>
            <w:r w:rsidR="00264191">
              <w:rPr>
                <w:noProof/>
                <w:webHidden/>
              </w:rPr>
              <w:fldChar w:fldCharType="separate"/>
            </w:r>
            <w:r w:rsidR="00264191">
              <w:rPr>
                <w:noProof/>
                <w:webHidden/>
              </w:rPr>
              <w:t>19</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61" w:history="1">
            <w:r w:rsidR="00264191" w:rsidRPr="00617F58">
              <w:rPr>
                <w:rStyle w:val="Hipervnculo"/>
                <w:rFonts w:eastAsia="Arial"/>
                <w:noProof/>
              </w:rPr>
              <w:t>6.6.Cli</w:t>
            </w:r>
            <w:r w:rsidR="00264191" w:rsidRPr="00617F58">
              <w:rPr>
                <w:rStyle w:val="Hipervnculo"/>
                <w:rFonts w:eastAsia="Arial"/>
                <w:noProof/>
                <w:spacing w:val="-1"/>
              </w:rPr>
              <w:t>m</w:t>
            </w:r>
            <w:r w:rsidR="00264191" w:rsidRPr="00617F58">
              <w:rPr>
                <w:rStyle w:val="Hipervnculo"/>
                <w:rFonts w:eastAsia="Arial"/>
                <w:noProof/>
              </w:rPr>
              <w:t>a de aula</w:t>
            </w:r>
            <w:r w:rsidR="00264191" w:rsidRPr="00617F58">
              <w:rPr>
                <w:rStyle w:val="Hipervnculo"/>
                <w:rFonts w:eastAsia="Arial"/>
                <w:noProof/>
                <w:spacing w:val="-1"/>
              </w:rPr>
              <w:t xml:space="preserve"> </w:t>
            </w:r>
            <w:r w:rsidR="00264191" w:rsidRPr="00617F58">
              <w:rPr>
                <w:rStyle w:val="Hipervnculo"/>
                <w:rFonts w:eastAsia="Arial"/>
                <w:noProof/>
              </w:rPr>
              <w:t>y rol del d</w:t>
            </w:r>
            <w:r w:rsidR="00264191" w:rsidRPr="00617F58">
              <w:rPr>
                <w:rStyle w:val="Hipervnculo"/>
                <w:rFonts w:eastAsia="Arial"/>
                <w:noProof/>
                <w:spacing w:val="1"/>
              </w:rPr>
              <w:t>o</w:t>
            </w:r>
            <w:r w:rsidR="00264191" w:rsidRPr="00617F58">
              <w:rPr>
                <w:rStyle w:val="Hipervnculo"/>
                <w:rFonts w:eastAsia="Arial"/>
                <w:noProof/>
              </w:rPr>
              <w:t>cente</w:t>
            </w:r>
            <w:r w:rsidR="00264191" w:rsidRPr="00617F58">
              <w:rPr>
                <w:rStyle w:val="Hipervnculo"/>
                <w:noProof/>
                <w14:shadow w14:blurRad="50800" w14:dist="38100" w14:dir="2700000" w14:sx="100000" w14:sy="100000" w14:kx="0" w14:ky="0" w14:algn="tl">
                  <w14:srgbClr w14:val="000000">
                    <w14:alpha w14:val="60000"/>
                  </w14:srgbClr>
                </w14:shadow>
              </w:rPr>
              <w:t>.</w:t>
            </w:r>
            <w:r w:rsidR="00264191">
              <w:rPr>
                <w:noProof/>
                <w:webHidden/>
              </w:rPr>
              <w:tab/>
            </w:r>
            <w:r w:rsidR="00264191">
              <w:rPr>
                <w:noProof/>
                <w:webHidden/>
              </w:rPr>
              <w:fldChar w:fldCharType="begin"/>
            </w:r>
            <w:r w:rsidR="00264191">
              <w:rPr>
                <w:noProof/>
                <w:webHidden/>
              </w:rPr>
              <w:instrText xml:space="preserve"> PAGEREF _Toc30358661 \h </w:instrText>
            </w:r>
            <w:r w:rsidR="00264191">
              <w:rPr>
                <w:noProof/>
                <w:webHidden/>
              </w:rPr>
            </w:r>
            <w:r w:rsidR="00264191">
              <w:rPr>
                <w:noProof/>
                <w:webHidden/>
              </w:rPr>
              <w:fldChar w:fldCharType="separate"/>
            </w:r>
            <w:r w:rsidR="00264191">
              <w:rPr>
                <w:noProof/>
                <w:webHidden/>
              </w:rPr>
              <w:t>20</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62" w:history="1">
            <w:r w:rsidR="00264191" w:rsidRPr="00617F58">
              <w:rPr>
                <w:rStyle w:val="Hipervnculo"/>
                <w:rFonts w:eastAsia="Arial"/>
                <w:noProof/>
              </w:rPr>
              <w:t>6.7.Actividades Complementarias y Extrae</w:t>
            </w:r>
            <w:r w:rsidR="00264191" w:rsidRPr="00617F58">
              <w:rPr>
                <w:rStyle w:val="Hipervnculo"/>
                <w:rFonts w:eastAsia="Arial"/>
                <w:noProof/>
                <w:spacing w:val="-1"/>
              </w:rPr>
              <w:t>s</w:t>
            </w:r>
            <w:r w:rsidR="00264191" w:rsidRPr="00617F58">
              <w:rPr>
                <w:rStyle w:val="Hipervnculo"/>
                <w:rFonts w:eastAsia="Arial"/>
                <w:noProof/>
              </w:rPr>
              <w:t>colare</w:t>
            </w:r>
            <w:r w:rsidR="00264191" w:rsidRPr="00617F58">
              <w:rPr>
                <w:rStyle w:val="Hipervnculo"/>
                <w:rFonts w:eastAsia="Arial"/>
                <w:noProof/>
                <w:spacing w:val="9"/>
              </w:rPr>
              <w:t>s</w:t>
            </w:r>
            <w:r w:rsidR="00264191">
              <w:rPr>
                <w:noProof/>
                <w:webHidden/>
              </w:rPr>
              <w:tab/>
            </w:r>
            <w:r w:rsidR="00264191">
              <w:rPr>
                <w:noProof/>
                <w:webHidden/>
              </w:rPr>
              <w:fldChar w:fldCharType="begin"/>
            </w:r>
            <w:r w:rsidR="00264191">
              <w:rPr>
                <w:noProof/>
                <w:webHidden/>
              </w:rPr>
              <w:instrText xml:space="preserve"> PAGEREF _Toc30358662 \h </w:instrText>
            </w:r>
            <w:r w:rsidR="00264191">
              <w:rPr>
                <w:noProof/>
                <w:webHidden/>
              </w:rPr>
            </w:r>
            <w:r w:rsidR="00264191">
              <w:rPr>
                <w:noProof/>
                <w:webHidden/>
              </w:rPr>
              <w:fldChar w:fldCharType="separate"/>
            </w:r>
            <w:r w:rsidR="00264191">
              <w:rPr>
                <w:noProof/>
                <w:webHidden/>
              </w:rPr>
              <w:t>20</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63" w:history="1">
            <w:r w:rsidR="00264191" w:rsidRPr="00617F58">
              <w:rPr>
                <w:rStyle w:val="Hipervnculo"/>
                <w:rFonts w:eastAsia="Arial"/>
                <w:noProof/>
              </w:rPr>
              <w:t>6.8.Me</w:t>
            </w:r>
            <w:r w:rsidR="00264191" w:rsidRPr="00617F58">
              <w:rPr>
                <w:rStyle w:val="Hipervnculo"/>
                <w:rFonts w:eastAsia="Arial"/>
                <w:noProof/>
                <w:spacing w:val="-1"/>
              </w:rPr>
              <w:t>did</w:t>
            </w:r>
            <w:r w:rsidR="00264191" w:rsidRPr="00617F58">
              <w:rPr>
                <w:rStyle w:val="Hipervnculo"/>
                <w:rFonts w:eastAsia="Arial"/>
                <w:noProof/>
              </w:rPr>
              <w:t>as p</w:t>
            </w:r>
            <w:r w:rsidR="00264191" w:rsidRPr="00617F58">
              <w:rPr>
                <w:rStyle w:val="Hipervnculo"/>
                <w:rFonts w:eastAsia="Arial"/>
                <w:noProof/>
                <w:spacing w:val="-1"/>
              </w:rPr>
              <w:t>r</w:t>
            </w:r>
            <w:r w:rsidR="00264191" w:rsidRPr="00617F58">
              <w:rPr>
                <w:rStyle w:val="Hipervnculo"/>
                <w:rFonts w:eastAsia="Arial"/>
                <w:noProof/>
              </w:rPr>
              <w:t>evistas pa</w:t>
            </w:r>
            <w:r w:rsidR="00264191" w:rsidRPr="00617F58">
              <w:rPr>
                <w:rStyle w:val="Hipervnculo"/>
                <w:rFonts w:eastAsia="Arial"/>
                <w:noProof/>
                <w:spacing w:val="-1"/>
              </w:rPr>
              <w:t>r</w:t>
            </w:r>
            <w:r w:rsidR="00264191" w:rsidRPr="00617F58">
              <w:rPr>
                <w:rStyle w:val="Hipervnculo"/>
                <w:rFonts w:eastAsia="Arial"/>
                <w:noProof/>
              </w:rPr>
              <w:t>a estim</w:t>
            </w:r>
            <w:r w:rsidR="00264191" w:rsidRPr="00617F58">
              <w:rPr>
                <w:rStyle w:val="Hipervnculo"/>
                <w:rFonts w:eastAsia="Arial"/>
                <w:noProof/>
                <w:spacing w:val="-1"/>
              </w:rPr>
              <w:t>u</w:t>
            </w:r>
            <w:r w:rsidR="00264191" w:rsidRPr="00617F58">
              <w:rPr>
                <w:rStyle w:val="Hipervnculo"/>
                <w:rFonts w:eastAsia="Arial"/>
                <w:noProof/>
              </w:rPr>
              <w:t>lar el</w:t>
            </w:r>
            <w:r w:rsidR="00264191" w:rsidRPr="00617F58">
              <w:rPr>
                <w:rStyle w:val="Hipervnculo"/>
                <w:rFonts w:eastAsia="Arial"/>
                <w:noProof/>
                <w:spacing w:val="1"/>
              </w:rPr>
              <w:t xml:space="preserve"> </w:t>
            </w:r>
            <w:r w:rsidR="00264191" w:rsidRPr="00617F58">
              <w:rPr>
                <w:rStyle w:val="Hipervnculo"/>
                <w:rFonts w:eastAsia="Arial"/>
                <w:noProof/>
              </w:rPr>
              <w:t>interés y el hábito de la lec</w:t>
            </w:r>
            <w:r w:rsidR="00264191" w:rsidRPr="00617F58">
              <w:rPr>
                <w:rStyle w:val="Hipervnculo"/>
                <w:rFonts w:eastAsia="Arial"/>
                <w:noProof/>
                <w:spacing w:val="1"/>
              </w:rPr>
              <w:t>t</w:t>
            </w:r>
            <w:r w:rsidR="00264191" w:rsidRPr="00617F58">
              <w:rPr>
                <w:rStyle w:val="Hipervnculo"/>
                <w:rFonts w:eastAsia="Arial"/>
                <w:noProof/>
              </w:rPr>
              <w:t xml:space="preserve">ura y </w:t>
            </w:r>
            <w:r w:rsidR="00264191" w:rsidRPr="00617F58">
              <w:rPr>
                <w:rStyle w:val="Hipervnculo"/>
                <w:rFonts w:eastAsia="Arial"/>
                <w:noProof/>
                <w:spacing w:val="1"/>
              </w:rPr>
              <w:t>l</w:t>
            </w:r>
            <w:r w:rsidR="00264191" w:rsidRPr="00617F58">
              <w:rPr>
                <w:rStyle w:val="Hipervnculo"/>
                <w:rFonts w:eastAsia="Arial"/>
                <w:noProof/>
              </w:rPr>
              <w:t>a mejora de la expresión oral y escr</w:t>
            </w:r>
            <w:r w:rsidR="00264191" w:rsidRPr="00617F58">
              <w:rPr>
                <w:rStyle w:val="Hipervnculo"/>
                <w:rFonts w:eastAsia="Arial"/>
                <w:noProof/>
                <w:spacing w:val="2"/>
              </w:rPr>
              <w:t>i</w:t>
            </w:r>
            <w:r w:rsidR="00264191" w:rsidRPr="00617F58">
              <w:rPr>
                <w:rStyle w:val="Hipervnculo"/>
                <w:rFonts w:eastAsia="Arial"/>
                <w:noProof/>
              </w:rPr>
              <w:t>ta del alumnado en esta programación didác</w:t>
            </w:r>
            <w:r w:rsidR="00264191" w:rsidRPr="00617F58">
              <w:rPr>
                <w:rStyle w:val="Hipervnculo"/>
                <w:rFonts w:eastAsia="Arial"/>
                <w:noProof/>
                <w:spacing w:val="-1"/>
              </w:rPr>
              <w:t>t</w:t>
            </w:r>
            <w:r w:rsidR="00264191" w:rsidRPr="00617F58">
              <w:rPr>
                <w:rStyle w:val="Hipervnculo"/>
                <w:rFonts w:eastAsia="Arial"/>
                <w:noProof/>
              </w:rPr>
              <w:t>ica.</w:t>
            </w:r>
            <w:r w:rsidR="00264191">
              <w:rPr>
                <w:noProof/>
                <w:webHidden/>
              </w:rPr>
              <w:tab/>
            </w:r>
            <w:r w:rsidR="00264191">
              <w:rPr>
                <w:noProof/>
                <w:webHidden/>
              </w:rPr>
              <w:fldChar w:fldCharType="begin"/>
            </w:r>
            <w:r w:rsidR="00264191">
              <w:rPr>
                <w:noProof/>
                <w:webHidden/>
              </w:rPr>
              <w:instrText xml:space="preserve"> PAGEREF _Toc30358663 \h </w:instrText>
            </w:r>
            <w:r w:rsidR="00264191">
              <w:rPr>
                <w:noProof/>
                <w:webHidden/>
              </w:rPr>
            </w:r>
            <w:r w:rsidR="00264191">
              <w:rPr>
                <w:noProof/>
                <w:webHidden/>
              </w:rPr>
              <w:fldChar w:fldCharType="separate"/>
            </w:r>
            <w:r w:rsidR="00264191">
              <w:rPr>
                <w:noProof/>
                <w:webHidden/>
              </w:rPr>
              <w:t>22</w:t>
            </w:r>
            <w:r w:rsidR="00264191">
              <w:rPr>
                <w:noProof/>
                <w:webHidden/>
              </w:rPr>
              <w:fldChar w:fldCharType="end"/>
            </w:r>
          </w:hyperlink>
        </w:p>
        <w:p w:rsidR="00264191" w:rsidRDefault="00D54E36" w:rsidP="00264191">
          <w:pPr>
            <w:pStyle w:val="TDC1"/>
            <w:tabs>
              <w:tab w:val="left" w:pos="440"/>
              <w:tab w:val="right" w:leader="dot" w:pos="9230"/>
            </w:tabs>
            <w:rPr>
              <w:rFonts w:cstheme="minorBidi"/>
              <w:noProof/>
            </w:rPr>
          </w:pPr>
          <w:hyperlink w:anchor="_Toc30358664" w:history="1">
            <w:r w:rsidR="00264191" w:rsidRPr="00617F58">
              <w:rPr>
                <w:rStyle w:val="Hipervnculo"/>
                <w:rFonts w:eastAsia="Arial"/>
                <w:noProof/>
              </w:rPr>
              <w:t>7.</w:t>
            </w:r>
            <w:r w:rsidR="00264191">
              <w:rPr>
                <w:rFonts w:cstheme="minorBidi"/>
                <w:noProof/>
              </w:rPr>
              <w:tab/>
            </w:r>
            <w:r w:rsidR="00264191" w:rsidRPr="00617F58">
              <w:rPr>
                <w:rStyle w:val="Hipervnculo"/>
                <w:rFonts w:eastAsia="Arial"/>
                <w:noProof/>
              </w:rPr>
              <w:t>MEDI</w:t>
            </w:r>
            <w:r w:rsidR="00264191" w:rsidRPr="00617F58">
              <w:rPr>
                <w:rStyle w:val="Hipervnculo"/>
                <w:rFonts w:eastAsia="Arial"/>
                <w:noProof/>
                <w:spacing w:val="-2"/>
              </w:rPr>
              <w:t>D</w:t>
            </w:r>
            <w:r w:rsidR="00264191" w:rsidRPr="00617F58">
              <w:rPr>
                <w:rStyle w:val="Hipervnculo"/>
                <w:rFonts w:eastAsia="Arial"/>
                <w:noProof/>
              </w:rPr>
              <w:t>AS DE ATENCIÓN</w:t>
            </w:r>
            <w:r w:rsidR="00264191" w:rsidRPr="00617F58">
              <w:rPr>
                <w:rStyle w:val="Hipervnculo"/>
                <w:rFonts w:eastAsia="Arial"/>
                <w:noProof/>
                <w:spacing w:val="-1"/>
              </w:rPr>
              <w:t xml:space="preserve"> </w:t>
            </w:r>
            <w:r w:rsidR="00264191" w:rsidRPr="00617F58">
              <w:rPr>
                <w:rStyle w:val="Hipervnculo"/>
                <w:rFonts w:eastAsia="Arial"/>
                <w:noProof/>
              </w:rPr>
              <w:t>A LA DIVERSIDAD</w:t>
            </w:r>
            <w:r w:rsidR="00264191" w:rsidRPr="00617F58">
              <w:rPr>
                <w:rStyle w:val="Hipervnculo"/>
                <w:rFonts w:eastAsia="Arial"/>
                <w:noProof/>
                <w:spacing w:val="-44"/>
              </w:rPr>
              <w:t>.</w:t>
            </w:r>
            <w:r w:rsidR="00264191">
              <w:rPr>
                <w:noProof/>
                <w:webHidden/>
              </w:rPr>
              <w:tab/>
            </w:r>
            <w:r w:rsidR="00264191">
              <w:rPr>
                <w:noProof/>
                <w:webHidden/>
              </w:rPr>
              <w:fldChar w:fldCharType="begin"/>
            </w:r>
            <w:r w:rsidR="00264191">
              <w:rPr>
                <w:noProof/>
                <w:webHidden/>
              </w:rPr>
              <w:instrText xml:space="preserve"> PAGEREF _Toc30358664 \h </w:instrText>
            </w:r>
            <w:r w:rsidR="00264191">
              <w:rPr>
                <w:noProof/>
                <w:webHidden/>
              </w:rPr>
            </w:r>
            <w:r w:rsidR="00264191">
              <w:rPr>
                <w:noProof/>
                <w:webHidden/>
              </w:rPr>
              <w:fldChar w:fldCharType="separate"/>
            </w:r>
            <w:r w:rsidR="00264191">
              <w:rPr>
                <w:noProof/>
                <w:webHidden/>
              </w:rPr>
              <w:t>22</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65" w:history="1">
            <w:r w:rsidR="00264191" w:rsidRPr="00617F58">
              <w:rPr>
                <w:rStyle w:val="Hipervnculo"/>
                <w:rFonts w:eastAsia="Arial"/>
                <w:noProof/>
              </w:rPr>
              <w:t>7.1.Alumnado</w:t>
            </w:r>
            <w:r w:rsidR="00264191" w:rsidRPr="00617F58">
              <w:rPr>
                <w:rStyle w:val="Hipervnculo"/>
                <w:rFonts w:eastAsia="Arial"/>
                <w:noProof/>
                <w:spacing w:val="17"/>
              </w:rPr>
              <w:t xml:space="preserve"> </w:t>
            </w:r>
            <w:r w:rsidR="00264191" w:rsidRPr="00617F58">
              <w:rPr>
                <w:rStyle w:val="Hipervnculo"/>
                <w:rFonts w:eastAsia="Arial"/>
                <w:noProof/>
              </w:rPr>
              <w:t>con</w:t>
            </w:r>
            <w:r w:rsidR="00264191" w:rsidRPr="00617F58">
              <w:rPr>
                <w:rStyle w:val="Hipervnculo"/>
                <w:rFonts w:eastAsia="Arial"/>
                <w:noProof/>
                <w:spacing w:val="17"/>
              </w:rPr>
              <w:t xml:space="preserve"> </w:t>
            </w:r>
            <w:r w:rsidR="00264191" w:rsidRPr="00617F58">
              <w:rPr>
                <w:rStyle w:val="Hipervnculo"/>
                <w:rFonts w:eastAsia="Arial"/>
                <w:noProof/>
              </w:rPr>
              <w:t>N</w:t>
            </w:r>
            <w:r w:rsidR="00264191" w:rsidRPr="00617F58">
              <w:rPr>
                <w:rStyle w:val="Hipervnculo"/>
                <w:rFonts w:eastAsia="Arial"/>
                <w:noProof/>
                <w:spacing w:val="1"/>
              </w:rPr>
              <w:t>e</w:t>
            </w:r>
            <w:r w:rsidR="00264191" w:rsidRPr="00617F58">
              <w:rPr>
                <w:rStyle w:val="Hipervnculo"/>
                <w:rFonts w:eastAsia="Arial"/>
                <w:noProof/>
              </w:rPr>
              <w:t>c</w:t>
            </w:r>
            <w:r w:rsidR="00264191" w:rsidRPr="00617F58">
              <w:rPr>
                <w:rStyle w:val="Hipervnculo"/>
                <w:rFonts w:eastAsia="Arial"/>
                <w:noProof/>
                <w:spacing w:val="1"/>
              </w:rPr>
              <w:t>e</w:t>
            </w:r>
            <w:r w:rsidR="00264191" w:rsidRPr="00617F58">
              <w:rPr>
                <w:rStyle w:val="Hipervnculo"/>
                <w:rFonts w:eastAsia="Arial"/>
                <w:noProof/>
              </w:rPr>
              <w:t>sidades</w:t>
            </w:r>
            <w:r w:rsidR="00264191" w:rsidRPr="00617F58">
              <w:rPr>
                <w:rStyle w:val="Hipervnculo"/>
                <w:rFonts w:eastAsia="Arial"/>
                <w:noProof/>
                <w:spacing w:val="20"/>
              </w:rPr>
              <w:t xml:space="preserve"> </w:t>
            </w:r>
            <w:r w:rsidR="00264191" w:rsidRPr="00617F58">
              <w:rPr>
                <w:rStyle w:val="Hipervnculo"/>
                <w:rFonts w:eastAsia="Arial"/>
                <w:noProof/>
              </w:rPr>
              <w:t>Específicas</w:t>
            </w:r>
            <w:r w:rsidR="00264191" w:rsidRPr="00617F58">
              <w:rPr>
                <w:rStyle w:val="Hipervnculo"/>
                <w:rFonts w:eastAsia="Arial"/>
                <w:noProof/>
                <w:spacing w:val="17"/>
              </w:rPr>
              <w:t xml:space="preserve"> </w:t>
            </w:r>
            <w:r w:rsidR="00264191" w:rsidRPr="00617F58">
              <w:rPr>
                <w:rStyle w:val="Hipervnculo"/>
                <w:rFonts w:eastAsia="Arial"/>
                <w:noProof/>
              </w:rPr>
              <w:t>de</w:t>
            </w:r>
            <w:r w:rsidR="00264191" w:rsidRPr="00617F58">
              <w:rPr>
                <w:rStyle w:val="Hipervnculo"/>
                <w:rFonts w:eastAsia="Arial"/>
                <w:noProof/>
                <w:spacing w:val="17"/>
              </w:rPr>
              <w:t xml:space="preserve"> </w:t>
            </w:r>
            <w:r w:rsidR="00264191" w:rsidRPr="00617F58">
              <w:rPr>
                <w:rStyle w:val="Hipervnculo"/>
                <w:rFonts w:eastAsia="Arial"/>
                <w:noProof/>
              </w:rPr>
              <w:t>Apoyo</w:t>
            </w:r>
            <w:r w:rsidR="00264191" w:rsidRPr="00617F58">
              <w:rPr>
                <w:rStyle w:val="Hipervnculo"/>
                <w:rFonts w:eastAsia="Arial"/>
                <w:noProof/>
                <w:spacing w:val="17"/>
              </w:rPr>
              <w:t xml:space="preserve"> </w:t>
            </w:r>
            <w:r w:rsidR="00264191" w:rsidRPr="00617F58">
              <w:rPr>
                <w:rStyle w:val="Hipervnculo"/>
                <w:rFonts w:eastAsia="Arial"/>
                <w:noProof/>
              </w:rPr>
              <w:t>Educativo</w:t>
            </w:r>
            <w:r w:rsidR="00264191">
              <w:rPr>
                <w:noProof/>
                <w:webHidden/>
              </w:rPr>
              <w:tab/>
            </w:r>
            <w:r w:rsidR="00264191">
              <w:rPr>
                <w:noProof/>
                <w:webHidden/>
              </w:rPr>
              <w:fldChar w:fldCharType="begin"/>
            </w:r>
            <w:r w:rsidR="00264191">
              <w:rPr>
                <w:noProof/>
                <w:webHidden/>
              </w:rPr>
              <w:instrText xml:space="preserve"> PAGEREF _Toc30358665 \h </w:instrText>
            </w:r>
            <w:r w:rsidR="00264191">
              <w:rPr>
                <w:noProof/>
                <w:webHidden/>
              </w:rPr>
            </w:r>
            <w:r w:rsidR="00264191">
              <w:rPr>
                <w:noProof/>
                <w:webHidden/>
              </w:rPr>
              <w:fldChar w:fldCharType="separate"/>
            </w:r>
            <w:r w:rsidR="00264191">
              <w:rPr>
                <w:noProof/>
                <w:webHidden/>
              </w:rPr>
              <w:t>22</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68" w:history="1">
            <w:r w:rsidR="00264191" w:rsidRPr="00617F58">
              <w:rPr>
                <w:rStyle w:val="Hipervnculo"/>
                <w:noProof/>
              </w:rPr>
              <w:t>7.2.Actividades de recuperación y refuerzo para alumnos con pendientes.</w:t>
            </w:r>
            <w:r w:rsidR="00264191">
              <w:rPr>
                <w:noProof/>
                <w:webHidden/>
              </w:rPr>
              <w:tab/>
            </w:r>
            <w:r w:rsidR="00264191">
              <w:rPr>
                <w:noProof/>
                <w:webHidden/>
              </w:rPr>
              <w:fldChar w:fldCharType="begin"/>
            </w:r>
            <w:r w:rsidR="00264191">
              <w:rPr>
                <w:noProof/>
                <w:webHidden/>
              </w:rPr>
              <w:instrText xml:space="preserve"> PAGEREF _Toc30358668 \h </w:instrText>
            </w:r>
            <w:r w:rsidR="00264191">
              <w:rPr>
                <w:noProof/>
                <w:webHidden/>
              </w:rPr>
            </w:r>
            <w:r w:rsidR="00264191">
              <w:rPr>
                <w:noProof/>
                <w:webHidden/>
              </w:rPr>
              <w:fldChar w:fldCharType="separate"/>
            </w:r>
            <w:r w:rsidR="00264191">
              <w:rPr>
                <w:noProof/>
                <w:webHidden/>
              </w:rPr>
              <w:t>25</w:t>
            </w:r>
            <w:r w:rsidR="00264191">
              <w:rPr>
                <w:noProof/>
                <w:webHidden/>
              </w:rPr>
              <w:fldChar w:fldCharType="end"/>
            </w:r>
          </w:hyperlink>
        </w:p>
        <w:p w:rsidR="00264191" w:rsidRDefault="00D54E36" w:rsidP="00264191">
          <w:pPr>
            <w:pStyle w:val="TDC1"/>
            <w:tabs>
              <w:tab w:val="left" w:pos="440"/>
              <w:tab w:val="right" w:leader="dot" w:pos="9230"/>
            </w:tabs>
            <w:rPr>
              <w:rFonts w:cstheme="minorBidi"/>
              <w:noProof/>
            </w:rPr>
          </w:pPr>
          <w:hyperlink w:anchor="_Toc30358669" w:history="1">
            <w:r w:rsidR="00264191" w:rsidRPr="00617F58">
              <w:rPr>
                <w:rStyle w:val="Hipervnculo"/>
                <w:noProof/>
              </w:rPr>
              <w:t>8.</w:t>
            </w:r>
            <w:r w:rsidR="00264191">
              <w:rPr>
                <w:rFonts w:cstheme="minorBidi"/>
                <w:noProof/>
              </w:rPr>
              <w:tab/>
            </w:r>
            <w:r w:rsidR="00264191" w:rsidRPr="00617F58">
              <w:rPr>
                <w:rStyle w:val="Hipervnculo"/>
                <w:rFonts w:eastAsia="Arial"/>
                <w:noProof/>
              </w:rPr>
              <w:t>EVALUACIÓN</w:t>
            </w:r>
            <w:r w:rsidR="00264191">
              <w:rPr>
                <w:noProof/>
                <w:webHidden/>
              </w:rPr>
              <w:tab/>
            </w:r>
            <w:r w:rsidR="00264191">
              <w:rPr>
                <w:noProof/>
                <w:webHidden/>
              </w:rPr>
              <w:fldChar w:fldCharType="begin"/>
            </w:r>
            <w:r w:rsidR="00264191">
              <w:rPr>
                <w:noProof/>
                <w:webHidden/>
              </w:rPr>
              <w:instrText xml:space="preserve"> PAGEREF _Toc30358669 \h </w:instrText>
            </w:r>
            <w:r w:rsidR="00264191">
              <w:rPr>
                <w:noProof/>
                <w:webHidden/>
              </w:rPr>
            </w:r>
            <w:r w:rsidR="00264191">
              <w:rPr>
                <w:noProof/>
                <w:webHidden/>
              </w:rPr>
              <w:fldChar w:fldCharType="separate"/>
            </w:r>
            <w:r w:rsidR="00264191">
              <w:rPr>
                <w:noProof/>
                <w:webHidden/>
              </w:rPr>
              <w:t>26</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70" w:history="1">
            <w:r w:rsidR="00264191" w:rsidRPr="00617F58">
              <w:rPr>
                <w:rStyle w:val="Hipervnculo"/>
                <w:rFonts w:eastAsia="Arial"/>
                <w:noProof/>
              </w:rPr>
              <w:t xml:space="preserve">8.1.Evaluación </w:t>
            </w:r>
            <w:r w:rsidR="00264191" w:rsidRPr="00617F58">
              <w:rPr>
                <w:rStyle w:val="Hipervnculo"/>
                <w:rFonts w:eastAsia="Arial"/>
                <w:noProof/>
                <w:spacing w:val="53"/>
              </w:rPr>
              <w:t xml:space="preserve"> </w:t>
            </w:r>
            <w:r w:rsidR="00264191" w:rsidRPr="00617F58">
              <w:rPr>
                <w:rStyle w:val="Hipervnculo"/>
                <w:rFonts w:eastAsia="Arial"/>
                <w:noProof/>
              </w:rPr>
              <w:t xml:space="preserve">del </w:t>
            </w:r>
            <w:r w:rsidR="00264191" w:rsidRPr="00617F58">
              <w:rPr>
                <w:rStyle w:val="Hipervnculo"/>
                <w:rFonts w:eastAsia="Arial"/>
                <w:noProof/>
                <w:spacing w:val="53"/>
              </w:rPr>
              <w:t xml:space="preserve"> </w:t>
            </w:r>
            <w:r w:rsidR="00264191" w:rsidRPr="00617F58">
              <w:rPr>
                <w:rStyle w:val="Hipervnculo"/>
                <w:rFonts w:eastAsia="Arial"/>
                <w:noProof/>
              </w:rPr>
              <w:t xml:space="preserve">Proceso </w:t>
            </w:r>
            <w:r w:rsidR="00264191" w:rsidRPr="00617F58">
              <w:rPr>
                <w:rStyle w:val="Hipervnculo"/>
                <w:rFonts w:eastAsia="Arial"/>
                <w:noProof/>
                <w:spacing w:val="53"/>
              </w:rPr>
              <w:t xml:space="preserve"> </w:t>
            </w:r>
            <w:r w:rsidR="00264191" w:rsidRPr="00617F58">
              <w:rPr>
                <w:rStyle w:val="Hipervnculo"/>
                <w:rFonts w:eastAsia="Arial"/>
                <w:noProof/>
              </w:rPr>
              <w:t xml:space="preserve">de </w:t>
            </w:r>
            <w:r w:rsidR="00264191" w:rsidRPr="00617F58">
              <w:rPr>
                <w:rStyle w:val="Hipervnculo"/>
                <w:rFonts w:eastAsia="Arial"/>
                <w:noProof/>
                <w:spacing w:val="53"/>
              </w:rPr>
              <w:t xml:space="preserve"> </w:t>
            </w:r>
            <w:r w:rsidR="00264191" w:rsidRPr="00617F58">
              <w:rPr>
                <w:rStyle w:val="Hipervnculo"/>
                <w:rFonts w:eastAsia="Arial"/>
                <w:noProof/>
              </w:rPr>
              <w:t xml:space="preserve">Enseñanza </w:t>
            </w:r>
            <w:r w:rsidR="00264191" w:rsidRPr="00617F58">
              <w:rPr>
                <w:rStyle w:val="Hipervnculo"/>
                <w:rFonts w:eastAsia="Arial"/>
                <w:noProof/>
                <w:spacing w:val="53"/>
              </w:rPr>
              <w:t xml:space="preserve"> </w:t>
            </w:r>
            <w:r w:rsidR="00264191" w:rsidRPr="00617F58">
              <w:rPr>
                <w:rStyle w:val="Hipervnculo"/>
                <w:rFonts w:eastAsia="Arial"/>
                <w:noProof/>
              </w:rPr>
              <w:t xml:space="preserve">y </w:t>
            </w:r>
            <w:r w:rsidR="00264191" w:rsidRPr="00617F58">
              <w:rPr>
                <w:rStyle w:val="Hipervnculo"/>
                <w:rFonts w:eastAsia="Arial"/>
                <w:noProof/>
                <w:spacing w:val="53"/>
              </w:rPr>
              <w:t xml:space="preserve"> </w:t>
            </w:r>
            <w:r w:rsidR="00264191" w:rsidRPr="00617F58">
              <w:rPr>
                <w:rStyle w:val="Hipervnculo"/>
                <w:rFonts w:eastAsia="Arial"/>
                <w:noProof/>
              </w:rPr>
              <w:t xml:space="preserve">de </w:t>
            </w:r>
            <w:r w:rsidR="00264191" w:rsidRPr="00617F58">
              <w:rPr>
                <w:rStyle w:val="Hipervnculo"/>
                <w:rFonts w:eastAsia="Arial"/>
                <w:noProof/>
                <w:spacing w:val="53"/>
              </w:rPr>
              <w:t xml:space="preserve"> </w:t>
            </w:r>
            <w:r w:rsidR="00264191" w:rsidRPr="00617F58">
              <w:rPr>
                <w:rStyle w:val="Hipervnculo"/>
                <w:rFonts w:eastAsia="Arial"/>
                <w:noProof/>
              </w:rPr>
              <w:t xml:space="preserve">la </w:t>
            </w:r>
            <w:r w:rsidR="00264191" w:rsidRPr="00617F58">
              <w:rPr>
                <w:rStyle w:val="Hipervnculo"/>
                <w:rFonts w:eastAsia="Arial"/>
                <w:noProof/>
                <w:spacing w:val="53"/>
              </w:rPr>
              <w:t xml:space="preserve"> </w:t>
            </w:r>
            <w:r w:rsidR="00264191" w:rsidRPr="00617F58">
              <w:rPr>
                <w:rStyle w:val="Hipervnculo"/>
                <w:rFonts w:eastAsia="Arial"/>
                <w:noProof/>
              </w:rPr>
              <w:t>propia  Programac</w:t>
            </w:r>
            <w:r w:rsidR="00264191" w:rsidRPr="00617F58">
              <w:rPr>
                <w:rStyle w:val="Hipervnculo"/>
                <w:rFonts w:eastAsia="Arial"/>
                <w:noProof/>
                <w:spacing w:val="1"/>
              </w:rPr>
              <w:t>ió</w:t>
            </w:r>
            <w:r w:rsidR="00264191" w:rsidRPr="00617F58">
              <w:rPr>
                <w:rStyle w:val="Hipervnculo"/>
                <w:rFonts w:eastAsia="Arial"/>
                <w:noProof/>
              </w:rPr>
              <w:t>n</w:t>
            </w:r>
            <w:r w:rsidR="00264191" w:rsidRPr="00617F58">
              <w:rPr>
                <w:rStyle w:val="Hipervnculo"/>
                <w:rFonts w:eastAsia="Arial"/>
                <w:noProof/>
                <w:spacing w:val="-44"/>
              </w:rPr>
              <w:t xml:space="preserve"> .</w:t>
            </w:r>
            <w:r w:rsidR="00264191">
              <w:rPr>
                <w:noProof/>
                <w:webHidden/>
              </w:rPr>
              <w:tab/>
            </w:r>
            <w:r w:rsidR="00264191">
              <w:rPr>
                <w:noProof/>
                <w:webHidden/>
              </w:rPr>
              <w:fldChar w:fldCharType="begin"/>
            </w:r>
            <w:r w:rsidR="00264191">
              <w:rPr>
                <w:noProof/>
                <w:webHidden/>
              </w:rPr>
              <w:instrText xml:space="preserve"> PAGEREF _Toc30358670 \h </w:instrText>
            </w:r>
            <w:r w:rsidR="00264191">
              <w:rPr>
                <w:noProof/>
                <w:webHidden/>
              </w:rPr>
            </w:r>
            <w:r w:rsidR="00264191">
              <w:rPr>
                <w:noProof/>
                <w:webHidden/>
              </w:rPr>
              <w:fldChar w:fldCharType="separate"/>
            </w:r>
            <w:r w:rsidR="00264191">
              <w:rPr>
                <w:noProof/>
                <w:webHidden/>
              </w:rPr>
              <w:t>26</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71" w:history="1">
            <w:r w:rsidR="00264191" w:rsidRPr="00617F58">
              <w:rPr>
                <w:rStyle w:val="Hipervnculo"/>
                <w:rFonts w:eastAsia="Arial"/>
                <w:noProof/>
              </w:rPr>
              <w:t>8.2.Evaluación del pro</w:t>
            </w:r>
            <w:r w:rsidR="00264191" w:rsidRPr="00617F58">
              <w:rPr>
                <w:rStyle w:val="Hipervnculo"/>
                <w:rFonts w:eastAsia="Arial"/>
                <w:noProof/>
                <w:spacing w:val="-2"/>
              </w:rPr>
              <w:t>c</w:t>
            </w:r>
            <w:r w:rsidR="00264191" w:rsidRPr="00617F58">
              <w:rPr>
                <w:rStyle w:val="Hipervnculo"/>
                <w:rFonts w:eastAsia="Arial"/>
                <w:noProof/>
              </w:rPr>
              <w:t>eso de Apr</w:t>
            </w:r>
            <w:r w:rsidR="00264191" w:rsidRPr="00617F58">
              <w:rPr>
                <w:rStyle w:val="Hipervnculo"/>
                <w:rFonts w:eastAsia="Arial"/>
                <w:noProof/>
                <w:spacing w:val="-1"/>
              </w:rPr>
              <w:t>e</w:t>
            </w:r>
            <w:r w:rsidR="00264191" w:rsidRPr="00617F58">
              <w:rPr>
                <w:rStyle w:val="Hipervnculo"/>
                <w:rFonts w:eastAsia="Arial"/>
                <w:noProof/>
              </w:rPr>
              <w:t>ndizaje</w:t>
            </w:r>
            <w:r w:rsidR="00264191" w:rsidRPr="00617F58">
              <w:rPr>
                <w:rStyle w:val="Hipervnculo"/>
                <w:rFonts w:eastAsia="Arial"/>
                <w:noProof/>
                <w:spacing w:val="-26"/>
              </w:rPr>
              <w:t>.</w:t>
            </w:r>
            <w:r w:rsidR="00264191">
              <w:rPr>
                <w:noProof/>
                <w:webHidden/>
              </w:rPr>
              <w:tab/>
            </w:r>
            <w:r w:rsidR="00264191">
              <w:rPr>
                <w:noProof/>
                <w:webHidden/>
              </w:rPr>
              <w:fldChar w:fldCharType="begin"/>
            </w:r>
            <w:r w:rsidR="00264191">
              <w:rPr>
                <w:noProof/>
                <w:webHidden/>
              </w:rPr>
              <w:instrText xml:space="preserve"> PAGEREF _Toc30358671 \h </w:instrText>
            </w:r>
            <w:r w:rsidR="00264191">
              <w:rPr>
                <w:noProof/>
                <w:webHidden/>
              </w:rPr>
            </w:r>
            <w:r w:rsidR="00264191">
              <w:rPr>
                <w:noProof/>
                <w:webHidden/>
              </w:rPr>
              <w:fldChar w:fldCharType="separate"/>
            </w:r>
            <w:r w:rsidR="00264191">
              <w:rPr>
                <w:noProof/>
                <w:webHidden/>
              </w:rPr>
              <w:t>27</w:t>
            </w:r>
            <w:r w:rsidR="00264191">
              <w:rPr>
                <w:noProof/>
                <w:webHidden/>
              </w:rPr>
              <w:fldChar w:fldCharType="end"/>
            </w:r>
          </w:hyperlink>
        </w:p>
        <w:p w:rsidR="00264191" w:rsidRDefault="00D54E36" w:rsidP="00264191">
          <w:pPr>
            <w:pStyle w:val="TDC3"/>
            <w:tabs>
              <w:tab w:val="right" w:leader="dot" w:pos="9230"/>
            </w:tabs>
            <w:rPr>
              <w:rFonts w:asciiTheme="minorHAnsi" w:eastAsiaTheme="minorEastAsia" w:hAnsiTheme="minorHAnsi" w:cstheme="minorBidi"/>
              <w:noProof/>
            </w:rPr>
          </w:pPr>
          <w:hyperlink w:anchor="_Toc30358672" w:history="1">
            <w:r w:rsidR="00264191" w:rsidRPr="00617F58">
              <w:rPr>
                <w:rStyle w:val="Hipervnculo"/>
                <w:noProof/>
              </w:rPr>
              <w:t>8.2.1.Criterios de evaluación, proceso de evaluación y criterios de calificación.</w:t>
            </w:r>
            <w:r w:rsidR="00264191">
              <w:rPr>
                <w:noProof/>
                <w:webHidden/>
              </w:rPr>
              <w:tab/>
            </w:r>
            <w:r w:rsidR="00264191">
              <w:rPr>
                <w:noProof/>
                <w:webHidden/>
              </w:rPr>
              <w:fldChar w:fldCharType="begin"/>
            </w:r>
            <w:r w:rsidR="00264191">
              <w:rPr>
                <w:noProof/>
                <w:webHidden/>
              </w:rPr>
              <w:instrText xml:space="preserve"> PAGEREF _Toc30358672 \h </w:instrText>
            </w:r>
            <w:r w:rsidR="00264191">
              <w:rPr>
                <w:noProof/>
                <w:webHidden/>
              </w:rPr>
            </w:r>
            <w:r w:rsidR="00264191">
              <w:rPr>
                <w:noProof/>
                <w:webHidden/>
              </w:rPr>
              <w:fldChar w:fldCharType="separate"/>
            </w:r>
            <w:r w:rsidR="00264191">
              <w:rPr>
                <w:noProof/>
                <w:webHidden/>
              </w:rPr>
              <w:t>27</w:t>
            </w:r>
            <w:r w:rsidR="00264191">
              <w:rPr>
                <w:noProof/>
                <w:webHidden/>
              </w:rPr>
              <w:fldChar w:fldCharType="end"/>
            </w:r>
          </w:hyperlink>
        </w:p>
        <w:p w:rsidR="00264191" w:rsidRDefault="00D54E36" w:rsidP="00264191">
          <w:pPr>
            <w:pStyle w:val="TDC3"/>
            <w:tabs>
              <w:tab w:val="right" w:leader="dot" w:pos="9230"/>
            </w:tabs>
            <w:rPr>
              <w:rFonts w:asciiTheme="minorHAnsi" w:eastAsiaTheme="minorEastAsia" w:hAnsiTheme="minorHAnsi" w:cstheme="minorBidi"/>
              <w:noProof/>
            </w:rPr>
          </w:pPr>
          <w:hyperlink w:anchor="_Toc30358673" w:history="1">
            <w:r w:rsidR="00264191" w:rsidRPr="00617F58">
              <w:rPr>
                <w:rStyle w:val="Hipervnculo"/>
                <w:noProof/>
              </w:rPr>
              <w:t>8.2.2.Mecanismos e instrumentos de evaluación.</w:t>
            </w:r>
            <w:r w:rsidR="00264191">
              <w:rPr>
                <w:noProof/>
                <w:webHidden/>
              </w:rPr>
              <w:tab/>
            </w:r>
            <w:r w:rsidR="00264191">
              <w:rPr>
                <w:noProof/>
                <w:webHidden/>
              </w:rPr>
              <w:fldChar w:fldCharType="begin"/>
            </w:r>
            <w:r w:rsidR="00264191">
              <w:rPr>
                <w:noProof/>
                <w:webHidden/>
              </w:rPr>
              <w:instrText xml:space="preserve"> PAGEREF _Toc30358673 \h </w:instrText>
            </w:r>
            <w:r w:rsidR="00264191">
              <w:rPr>
                <w:noProof/>
                <w:webHidden/>
              </w:rPr>
            </w:r>
            <w:r w:rsidR="00264191">
              <w:rPr>
                <w:noProof/>
                <w:webHidden/>
              </w:rPr>
              <w:fldChar w:fldCharType="separate"/>
            </w:r>
            <w:r w:rsidR="00264191">
              <w:rPr>
                <w:noProof/>
                <w:webHidden/>
              </w:rPr>
              <w:t>29</w:t>
            </w:r>
            <w:r w:rsidR="00264191">
              <w:rPr>
                <w:noProof/>
                <w:webHidden/>
              </w:rPr>
              <w:fldChar w:fldCharType="end"/>
            </w:r>
          </w:hyperlink>
        </w:p>
        <w:p w:rsidR="00264191" w:rsidRDefault="00D54E36" w:rsidP="00264191">
          <w:pPr>
            <w:pStyle w:val="TDC3"/>
            <w:tabs>
              <w:tab w:val="right" w:leader="dot" w:pos="9230"/>
            </w:tabs>
            <w:rPr>
              <w:rFonts w:asciiTheme="minorHAnsi" w:eastAsiaTheme="minorEastAsia" w:hAnsiTheme="minorHAnsi" w:cstheme="minorBidi"/>
              <w:noProof/>
            </w:rPr>
          </w:pPr>
          <w:hyperlink w:anchor="_Toc30358674" w:history="1">
            <w:r w:rsidR="00264191" w:rsidRPr="00617F58">
              <w:rPr>
                <w:rStyle w:val="Hipervnculo"/>
                <w:noProof/>
              </w:rPr>
              <w:t>8.2.2.Organización temporal de la evaluación.</w:t>
            </w:r>
            <w:r w:rsidR="00264191">
              <w:rPr>
                <w:noProof/>
                <w:webHidden/>
              </w:rPr>
              <w:tab/>
            </w:r>
            <w:r w:rsidR="00264191">
              <w:rPr>
                <w:noProof/>
                <w:webHidden/>
              </w:rPr>
              <w:fldChar w:fldCharType="begin"/>
            </w:r>
            <w:r w:rsidR="00264191">
              <w:rPr>
                <w:noProof/>
                <w:webHidden/>
              </w:rPr>
              <w:instrText xml:space="preserve"> PAGEREF _Toc30358674 \h </w:instrText>
            </w:r>
            <w:r w:rsidR="00264191">
              <w:rPr>
                <w:noProof/>
                <w:webHidden/>
              </w:rPr>
            </w:r>
            <w:r w:rsidR="00264191">
              <w:rPr>
                <w:noProof/>
                <w:webHidden/>
              </w:rPr>
              <w:fldChar w:fldCharType="separate"/>
            </w:r>
            <w:r w:rsidR="00264191">
              <w:rPr>
                <w:noProof/>
                <w:webHidden/>
              </w:rPr>
              <w:t>30</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75" w:history="1">
            <w:r w:rsidR="00264191" w:rsidRPr="00617F58">
              <w:rPr>
                <w:rStyle w:val="Hipervnculo"/>
                <w:rFonts w:eastAsia="Arial"/>
                <w:noProof/>
              </w:rPr>
              <w:t>8.3.Relación entre Evaluación, Competencias Claves y Estándares de Aprendizaje.</w:t>
            </w:r>
            <w:r w:rsidR="00264191">
              <w:rPr>
                <w:noProof/>
                <w:webHidden/>
              </w:rPr>
              <w:tab/>
            </w:r>
            <w:r w:rsidR="00264191">
              <w:rPr>
                <w:noProof/>
                <w:webHidden/>
              </w:rPr>
              <w:fldChar w:fldCharType="begin"/>
            </w:r>
            <w:r w:rsidR="00264191">
              <w:rPr>
                <w:noProof/>
                <w:webHidden/>
              </w:rPr>
              <w:instrText xml:space="preserve"> PAGEREF _Toc30358675 \h </w:instrText>
            </w:r>
            <w:r w:rsidR="00264191">
              <w:rPr>
                <w:noProof/>
                <w:webHidden/>
              </w:rPr>
            </w:r>
            <w:r w:rsidR="00264191">
              <w:rPr>
                <w:noProof/>
                <w:webHidden/>
              </w:rPr>
              <w:fldChar w:fldCharType="separate"/>
            </w:r>
            <w:r w:rsidR="00264191">
              <w:rPr>
                <w:noProof/>
                <w:webHidden/>
              </w:rPr>
              <w:t>30</w:t>
            </w:r>
            <w:r w:rsidR="00264191">
              <w:rPr>
                <w:noProof/>
                <w:webHidden/>
              </w:rPr>
              <w:fldChar w:fldCharType="end"/>
            </w:r>
          </w:hyperlink>
        </w:p>
        <w:p w:rsidR="00264191" w:rsidRDefault="00D54E36" w:rsidP="00264191">
          <w:pPr>
            <w:pStyle w:val="TDC1"/>
            <w:tabs>
              <w:tab w:val="left" w:pos="440"/>
              <w:tab w:val="right" w:leader="dot" w:pos="9230"/>
            </w:tabs>
            <w:rPr>
              <w:rFonts w:cstheme="minorBidi"/>
              <w:noProof/>
            </w:rPr>
          </w:pPr>
          <w:hyperlink w:anchor="_Toc30358676" w:history="1">
            <w:r w:rsidR="00264191" w:rsidRPr="00617F58">
              <w:rPr>
                <w:rStyle w:val="Hipervnculo"/>
                <w:noProof/>
                <w14:shadow w14:blurRad="50800" w14:dist="38100" w14:dir="2700000" w14:sx="100000" w14:sy="100000" w14:kx="0" w14:ky="0" w14:algn="tl">
                  <w14:srgbClr w14:val="000000">
                    <w14:alpha w14:val="60000"/>
                  </w14:srgbClr>
                </w14:shadow>
              </w:rPr>
              <w:t>9.</w:t>
            </w:r>
            <w:r w:rsidR="00264191">
              <w:rPr>
                <w:rFonts w:cstheme="minorBidi"/>
                <w:noProof/>
              </w:rPr>
              <w:tab/>
            </w:r>
            <w:r w:rsidR="00264191" w:rsidRPr="00617F58">
              <w:rPr>
                <w:rStyle w:val="Hipervnculo"/>
                <w:rFonts w:eastAsia="Arial"/>
                <w:noProof/>
              </w:rPr>
              <w:t>CONTRIBUCIÓN DE LA PROGRAMACIÓN</w:t>
            </w:r>
            <w:r w:rsidR="00264191" w:rsidRPr="00617F58">
              <w:rPr>
                <w:rStyle w:val="Hipervnculo"/>
                <w:rFonts w:eastAsia="Arial"/>
                <w:noProof/>
                <w:spacing w:val="-3"/>
              </w:rPr>
              <w:t xml:space="preserve"> </w:t>
            </w:r>
            <w:r w:rsidR="00264191" w:rsidRPr="00617F58">
              <w:rPr>
                <w:rStyle w:val="Hipervnculo"/>
                <w:rFonts w:eastAsia="Arial"/>
                <w:noProof/>
              </w:rPr>
              <w:t>DIDÁCTICA</w:t>
            </w:r>
            <w:r w:rsidR="00264191" w:rsidRPr="00617F58">
              <w:rPr>
                <w:rStyle w:val="Hipervnculo"/>
                <w:rFonts w:eastAsia="Arial"/>
                <w:noProof/>
                <w:spacing w:val="1"/>
              </w:rPr>
              <w:t xml:space="preserve"> </w:t>
            </w:r>
            <w:r w:rsidR="00264191" w:rsidRPr="00617F58">
              <w:rPr>
                <w:rStyle w:val="Hipervnculo"/>
                <w:rFonts w:eastAsia="Arial"/>
                <w:noProof/>
              </w:rPr>
              <w:t>A</w:t>
            </w:r>
            <w:r w:rsidR="00264191" w:rsidRPr="00617F58">
              <w:rPr>
                <w:rStyle w:val="Hipervnculo"/>
                <w:rFonts w:eastAsia="Arial"/>
                <w:noProof/>
                <w:spacing w:val="1"/>
              </w:rPr>
              <w:t xml:space="preserve"> </w:t>
            </w:r>
            <w:r w:rsidR="00264191" w:rsidRPr="00617F58">
              <w:rPr>
                <w:rStyle w:val="Hipervnculo"/>
                <w:rFonts w:eastAsia="Arial"/>
                <w:noProof/>
              </w:rPr>
              <w:t>LA</w:t>
            </w:r>
            <w:r w:rsidR="00264191" w:rsidRPr="00617F58">
              <w:rPr>
                <w:rStyle w:val="Hipervnculo"/>
                <w:rFonts w:eastAsia="Arial"/>
                <w:noProof/>
                <w:spacing w:val="1"/>
              </w:rPr>
              <w:t xml:space="preserve"> </w:t>
            </w:r>
            <w:r w:rsidR="00264191" w:rsidRPr="00617F58">
              <w:rPr>
                <w:rStyle w:val="Hipervnculo"/>
                <w:rFonts w:eastAsia="Arial"/>
                <w:noProof/>
              </w:rPr>
              <w:t>ADQUISICIÓN</w:t>
            </w:r>
            <w:r w:rsidR="00264191" w:rsidRPr="00617F58">
              <w:rPr>
                <w:rStyle w:val="Hipervnculo"/>
                <w:rFonts w:eastAsia="Arial"/>
                <w:noProof/>
                <w:spacing w:val="1"/>
              </w:rPr>
              <w:t xml:space="preserve"> </w:t>
            </w:r>
            <w:r w:rsidR="00264191" w:rsidRPr="00617F58">
              <w:rPr>
                <w:rStyle w:val="Hipervnculo"/>
                <w:rFonts w:eastAsia="Arial"/>
                <w:noProof/>
              </w:rPr>
              <w:t>DE LAS COMPETENC</w:t>
            </w:r>
            <w:r w:rsidR="00264191" w:rsidRPr="00617F58">
              <w:rPr>
                <w:rStyle w:val="Hipervnculo"/>
                <w:rFonts w:eastAsia="Arial"/>
                <w:noProof/>
                <w:spacing w:val="1"/>
              </w:rPr>
              <w:t>I</w:t>
            </w:r>
            <w:r w:rsidR="00264191" w:rsidRPr="00617F58">
              <w:rPr>
                <w:rStyle w:val="Hipervnculo"/>
                <w:rFonts w:eastAsia="Arial"/>
                <w:noProof/>
              </w:rPr>
              <w:t>AS</w:t>
            </w:r>
            <w:r w:rsidR="00264191" w:rsidRPr="00617F58">
              <w:rPr>
                <w:rStyle w:val="Hipervnculo"/>
                <w:rFonts w:eastAsia="Arial"/>
                <w:noProof/>
                <w:spacing w:val="1"/>
              </w:rPr>
              <w:t xml:space="preserve"> </w:t>
            </w:r>
            <w:r w:rsidR="00264191" w:rsidRPr="00617F58">
              <w:rPr>
                <w:rStyle w:val="Hipervnculo"/>
                <w:rFonts w:eastAsia="Arial"/>
                <w:noProof/>
              </w:rPr>
              <w:t>CLAVES</w:t>
            </w:r>
            <w:r w:rsidR="00264191" w:rsidRPr="00617F58">
              <w:rPr>
                <w:rStyle w:val="Hipervnculo"/>
                <w:noProof/>
                <w14:shadow w14:blurRad="50800" w14:dist="38100" w14:dir="2700000" w14:sx="100000" w14:sy="100000" w14:kx="0" w14:ky="0" w14:algn="tl">
                  <w14:srgbClr w14:val="000000">
                    <w14:alpha w14:val="60000"/>
                  </w14:srgbClr>
                </w14:shadow>
              </w:rPr>
              <w:t>.</w:t>
            </w:r>
            <w:r w:rsidR="00264191">
              <w:rPr>
                <w:noProof/>
                <w:webHidden/>
              </w:rPr>
              <w:tab/>
            </w:r>
            <w:r w:rsidR="00264191">
              <w:rPr>
                <w:noProof/>
                <w:webHidden/>
              </w:rPr>
              <w:fldChar w:fldCharType="begin"/>
            </w:r>
            <w:r w:rsidR="00264191">
              <w:rPr>
                <w:noProof/>
                <w:webHidden/>
              </w:rPr>
              <w:instrText xml:space="preserve"> PAGEREF _Toc30358676 \h </w:instrText>
            </w:r>
            <w:r w:rsidR="00264191">
              <w:rPr>
                <w:noProof/>
                <w:webHidden/>
              </w:rPr>
            </w:r>
            <w:r w:rsidR="00264191">
              <w:rPr>
                <w:noProof/>
                <w:webHidden/>
              </w:rPr>
              <w:fldChar w:fldCharType="separate"/>
            </w:r>
            <w:r w:rsidR="00264191">
              <w:rPr>
                <w:noProof/>
                <w:webHidden/>
              </w:rPr>
              <w:t>34</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77" w:history="1">
            <w:r w:rsidR="00264191" w:rsidRPr="00617F58">
              <w:rPr>
                <w:rStyle w:val="Hipervnculo"/>
                <w:noProof/>
                <w14:shadow w14:blurRad="50800" w14:dist="38100" w14:dir="2700000" w14:sx="100000" w14:sy="100000" w14:kx="0" w14:ky="0" w14:algn="tl">
                  <w14:srgbClr w14:val="000000">
                    <w14:alpha w14:val="60000"/>
                  </w14:srgbClr>
                </w14:shadow>
              </w:rPr>
              <w:t>9.1.Competencia en Comunicación Lingüística. CCL</w:t>
            </w:r>
            <w:r w:rsidR="00264191">
              <w:rPr>
                <w:noProof/>
                <w:webHidden/>
              </w:rPr>
              <w:tab/>
            </w:r>
            <w:r w:rsidR="00264191">
              <w:rPr>
                <w:noProof/>
                <w:webHidden/>
              </w:rPr>
              <w:fldChar w:fldCharType="begin"/>
            </w:r>
            <w:r w:rsidR="00264191">
              <w:rPr>
                <w:noProof/>
                <w:webHidden/>
              </w:rPr>
              <w:instrText xml:space="preserve"> PAGEREF _Toc30358677 \h </w:instrText>
            </w:r>
            <w:r w:rsidR="00264191">
              <w:rPr>
                <w:noProof/>
                <w:webHidden/>
              </w:rPr>
            </w:r>
            <w:r w:rsidR="00264191">
              <w:rPr>
                <w:noProof/>
                <w:webHidden/>
              </w:rPr>
              <w:fldChar w:fldCharType="separate"/>
            </w:r>
            <w:r w:rsidR="00264191">
              <w:rPr>
                <w:noProof/>
                <w:webHidden/>
              </w:rPr>
              <w:t>34</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78" w:history="1">
            <w:r w:rsidR="00264191" w:rsidRPr="00617F58">
              <w:rPr>
                <w:rStyle w:val="Hipervnculo"/>
                <w:noProof/>
                <w14:shadow w14:blurRad="50800" w14:dist="38100" w14:dir="2700000" w14:sx="100000" w14:sy="100000" w14:kx="0" w14:ky="0" w14:algn="tl">
                  <w14:srgbClr w14:val="000000">
                    <w14:alpha w14:val="60000"/>
                  </w14:srgbClr>
                </w14:shadow>
              </w:rPr>
              <w:t xml:space="preserve">9.2.Competencias </w:t>
            </w:r>
            <w:r w:rsidR="00264191" w:rsidRPr="00617F58">
              <w:rPr>
                <w:rStyle w:val="Hipervnculo"/>
                <w:rFonts w:eastAsia="Arial"/>
                <w:noProof/>
              </w:rPr>
              <w:t>Matemática y Competencias Básicas en Ciencia y Tecnología. CMCT</w:t>
            </w:r>
            <w:r w:rsidR="00264191">
              <w:rPr>
                <w:noProof/>
                <w:webHidden/>
              </w:rPr>
              <w:tab/>
            </w:r>
            <w:r w:rsidR="00264191">
              <w:rPr>
                <w:noProof/>
                <w:webHidden/>
              </w:rPr>
              <w:fldChar w:fldCharType="begin"/>
            </w:r>
            <w:r w:rsidR="00264191">
              <w:rPr>
                <w:noProof/>
                <w:webHidden/>
              </w:rPr>
              <w:instrText xml:space="preserve"> PAGEREF _Toc30358678 \h </w:instrText>
            </w:r>
            <w:r w:rsidR="00264191">
              <w:rPr>
                <w:noProof/>
                <w:webHidden/>
              </w:rPr>
            </w:r>
            <w:r w:rsidR="00264191">
              <w:rPr>
                <w:noProof/>
                <w:webHidden/>
              </w:rPr>
              <w:fldChar w:fldCharType="separate"/>
            </w:r>
            <w:r w:rsidR="00264191">
              <w:rPr>
                <w:noProof/>
                <w:webHidden/>
              </w:rPr>
              <w:t>35</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79" w:history="1">
            <w:r w:rsidR="00264191" w:rsidRPr="00617F58">
              <w:rPr>
                <w:rStyle w:val="Hipervnculo"/>
                <w:noProof/>
                <w14:shadow w14:blurRad="50800" w14:dist="38100" w14:dir="2700000" w14:sx="100000" w14:sy="100000" w14:kx="0" w14:ky="0" w14:algn="tl">
                  <w14:srgbClr w14:val="000000">
                    <w14:alpha w14:val="60000"/>
                  </w14:srgbClr>
                </w14:shadow>
              </w:rPr>
              <w:t>9.3.Competencia Digital. CD</w:t>
            </w:r>
            <w:r w:rsidR="00264191">
              <w:rPr>
                <w:noProof/>
                <w:webHidden/>
              </w:rPr>
              <w:tab/>
            </w:r>
            <w:r w:rsidR="00264191">
              <w:rPr>
                <w:noProof/>
                <w:webHidden/>
              </w:rPr>
              <w:fldChar w:fldCharType="begin"/>
            </w:r>
            <w:r w:rsidR="00264191">
              <w:rPr>
                <w:noProof/>
                <w:webHidden/>
              </w:rPr>
              <w:instrText xml:space="preserve"> PAGEREF _Toc30358679 \h </w:instrText>
            </w:r>
            <w:r w:rsidR="00264191">
              <w:rPr>
                <w:noProof/>
                <w:webHidden/>
              </w:rPr>
            </w:r>
            <w:r w:rsidR="00264191">
              <w:rPr>
                <w:noProof/>
                <w:webHidden/>
              </w:rPr>
              <w:fldChar w:fldCharType="separate"/>
            </w:r>
            <w:r w:rsidR="00264191">
              <w:rPr>
                <w:noProof/>
                <w:webHidden/>
              </w:rPr>
              <w:t>35</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80" w:history="1">
            <w:r w:rsidR="00264191" w:rsidRPr="00617F58">
              <w:rPr>
                <w:rStyle w:val="Hipervnculo"/>
                <w:noProof/>
                <w14:shadow w14:blurRad="50800" w14:dist="38100" w14:dir="2700000" w14:sx="100000" w14:sy="100000" w14:kx="0" w14:ky="0" w14:algn="tl">
                  <w14:srgbClr w14:val="000000">
                    <w14:alpha w14:val="60000"/>
                  </w14:srgbClr>
                </w14:shadow>
              </w:rPr>
              <w:t>9.4.Competencia para Aprender a Aprender. CAA</w:t>
            </w:r>
            <w:r w:rsidR="00264191">
              <w:rPr>
                <w:noProof/>
                <w:webHidden/>
              </w:rPr>
              <w:tab/>
            </w:r>
            <w:r w:rsidR="00264191">
              <w:rPr>
                <w:noProof/>
                <w:webHidden/>
              </w:rPr>
              <w:fldChar w:fldCharType="begin"/>
            </w:r>
            <w:r w:rsidR="00264191">
              <w:rPr>
                <w:noProof/>
                <w:webHidden/>
              </w:rPr>
              <w:instrText xml:space="preserve"> PAGEREF _Toc30358680 \h </w:instrText>
            </w:r>
            <w:r w:rsidR="00264191">
              <w:rPr>
                <w:noProof/>
                <w:webHidden/>
              </w:rPr>
            </w:r>
            <w:r w:rsidR="00264191">
              <w:rPr>
                <w:noProof/>
                <w:webHidden/>
              </w:rPr>
              <w:fldChar w:fldCharType="separate"/>
            </w:r>
            <w:r w:rsidR="00264191">
              <w:rPr>
                <w:noProof/>
                <w:webHidden/>
              </w:rPr>
              <w:t>36</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81" w:history="1">
            <w:r w:rsidR="00264191" w:rsidRPr="00617F58">
              <w:rPr>
                <w:rStyle w:val="Hipervnculo"/>
                <w:noProof/>
                <w14:shadow w14:blurRad="50800" w14:dist="38100" w14:dir="2700000" w14:sx="100000" w14:sy="100000" w14:kx="0" w14:ky="0" w14:algn="tl">
                  <w14:srgbClr w14:val="000000">
                    <w14:alpha w14:val="60000"/>
                  </w14:srgbClr>
                </w14:shadow>
              </w:rPr>
              <w:t>9.5.Competencias Sociales y Cívicas. CSC</w:t>
            </w:r>
            <w:r w:rsidR="00264191">
              <w:rPr>
                <w:noProof/>
                <w:webHidden/>
              </w:rPr>
              <w:tab/>
            </w:r>
            <w:r w:rsidR="00264191">
              <w:rPr>
                <w:noProof/>
                <w:webHidden/>
              </w:rPr>
              <w:fldChar w:fldCharType="begin"/>
            </w:r>
            <w:r w:rsidR="00264191">
              <w:rPr>
                <w:noProof/>
                <w:webHidden/>
              </w:rPr>
              <w:instrText xml:space="preserve"> PAGEREF _Toc30358681 \h </w:instrText>
            </w:r>
            <w:r w:rsidR="00264191">
              <w:rPr>
                <w:noProof/>
                <w:webHidden/>
              </w:rPr>
            </w:r>
            <w:r w:rsidR="00264191">
              <w:rPr>
                <w:noProof/>
                <w:webHidden/>
              </w:rPr>
              <w:fldChar w:fldCharType="separate"/>
            </w:r>
            <w:r w:rsidR="00264191">
              <w:rPr>
                <w:noProof/>
                <w:webHidden/>
              </w:rPr>
              <w:t>36</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82" w:history="1">
            <w:r w:rsidR="00264191" w:rsidRPr="00617F58">
              <w:rPr>
                <w:rStyle w:val="Hipervnculo"/>
                <w:rFonts w:eastAsia="Arial"/>
                <w:noProof/>
              </w:rPr>
              <w:t>9.6.Sentido de la Iniciativa y Espíritu Emprendedor. SIEP</w:t>
            </w:r>
            <w:r w:rsidR="00264191">
              <w:rPr>
                <w:noProof/>
                <w:webHidden/>
              </w:rPr>
              <w:tab/>
            </w:r>
            <w:r w:rsidR="00264191">
              <w:rPr>
                <w:noProof/>
                <w:webHidden/>
              </w:rPr>
              <w:fldChar w:fldCharType="begin"/>
            </w:r>
            <w:r w:rsidR="00264191">
              <w:rPr>
                <w:noProof/>
                <w:webHidden/>
              </w:rPr>
              <w:instrText xml:space="preserve"> PAGEREF _Toc30358682 \h </w:instrText>
            </w:r>
            <w:r w:rsidR="00264191">
              <w:rPr>
                <w:noProof/>
                <w:webHidden/>
              </w:rPr>
            </w:r>
            <w:r w:rsidR="00264191">
              <w:rPr>
                <w:noProof/>
                <w:webHidden/>
              </w:rPr>
              <w:fldChar w:fldCharType="separate"/>
            </w:r>
            <w:r w:rsidR="00264191">
              <w:rPr>
                <w:noProof/>
                <w:webHidden/>
              </w:rPr>
              <w:t>36</w:t>
            </w:r>
            <w:r w:rsidR="00264191">
              <w:rPr>
                <w:noProof/>
                <w:webHidden/>
              </w:rPr>
              <w:fldChar w:fldCharType="end"/>
            </w:r>
          </w:hyperlink>
        </w:p>
        <w:p w:rsidR="00264191" w:rsidRDefault="00D54E36" w:rsidP="00264191">
          <w:pPr>
            <w:pStyle w:val="TDC2"/>
            <w:tabs>
              <w:tab w:val="right" w:leader="dot" w:pos="9230"/>
            </w:tabs>
            <w:rPr>
              <w:rFonts w:cstheme="minorBidi"/>
              <w:noProof/>
            </w:rPr>
          </w:pPr>
          <w:hyperlink w:anchor="_Toc30358683" w:history="1">
            <w:r w:rsidR="00264191" w:rsidRPr="00617F58">
              <w:rPr>
                <w:rStyle w:val="Hipervnculo"/>
                <w:noProof/>
                <w14:shadow w14:blurRad="50800" w14:dist="38100" w14:dir="2700000" w14:sx="100000" w14:sy="100000" w14:kx="0" w14:ky="0" w14:algn="tl">
                  <w14:srgbClr w14:val="000000">
                    <w14:alpha w14:val="60000"/>
                  </w14:srgbClr>
                </w14:shadow>
              </w:rPr>
              <w:t>9.7.Conciencia y Expresiones Culturales. CEC</w:t>
            </w:r>
            <w:r w:rsidR="00264191">
              <w:rPr>
                <w:noProof/>
                <w:webHidden/>
              </w:rPr>
              <w:tab/>
            </w:r>
            <w:r w:rsidR="00264191">
              <w:rPr>
                <w:noProof/>
                <w:webHidden/>
              </w:rPr>
              <w:fldChar w:fldCharType="begin"/>
            </w:r>
            <w:r w:rsidR="00264191">
              <w:rPr>
                <w:noProof/>
                <w:webHidden/>
              </w:rPr>
              <w:instrText xml:space="preserve"> PAGEREF _Toc30358683 \h </w:instrText>
            </w:r>
            <w:r w:rsidR="00264191">
              <w:rPr>
                <w:noProof/>
                <w:webHidden/>
              </w:rPr>
            </w:r>
            <w:r w:rsidR="00264191">
              <w:rPr>
                <w:noProof/>
                <w:webHidden/>
              </w:rPr>
              <w:fldChar w:fldCharType="separate"/>
            </w:r>
            <w:r w:rsidR="00264191">
              <w:rPr>
                <w:noProof/>
                <w:webHidden/>
              </w:rPr>
              <w:t>37</w:t>
            </w:r>
            <w:r w:rsidR="00264191">
              <w:rPr>
                <w:noProof/>
                <w:webHidden/>
              </w:rPr>
              <w:fldChar w:fldCharType="end"/>
            </w:r>
          </w:hyperlink>
        </w:p>
        <w:p w:rsidR="00264191" w:rsidRDefault="00D54E36" w:rsidP="00264191">
          <w:pPr>
            <w:pStyle w:val="TDC1"/>
            <w:tabs>
              <w:tab w:val="left" w:pos="660"/>
              <w:tab w:val="right" w:leader="dot" w:pos="9230"/>
            </w:tabs>
            <w:rPr>
              <w:rFonts w:cstheme="minorBidi"/>
              <w:noProof/>
            </w:rPr>
          </w:pPr>
          <w:hyperlink w:anchor="_Toc30358684" w:history="1">
            <w:r w:rsidR="00264191" w:rsidRPr="00617F58">
              <w:rPr>
                <w:rStyle w:val="Hipervnculo"/>
                <w:rFonts w:eastAsia="Arial"/>
                <w:noProof/>
                <w:spacing w:val="16"/>
              </w:rPr>
              <w:t>10.</w:t>
            </w:r>
            <w:r w:rsidR="00264191">
              <w:rPr>
                <w:rFonts w:cstheme="minorBidi"/>
                <w:noProof/>
              </w:rPr>
              <w:tab/>
            </w:r>
            <w:r w:rsidR="00264191" w:rsidRPr="00617F58">
              <w:rPr>
                <w:rStyle w:val="Hipervnculo"/>
                <w:rFonts w:eastAsia="Arial"/>
                <w:noProof/>
              </w:rPr>
              <w:t>PROCEDIMIENTO PARA REALIZAR SU SEGUIMIENTO</w:t>
            </w:r>
            <w:r w:rsidR="00264191" w:rsidRPr="00617F58">
              <w:rPr>
                <w:rStyle w:val="Hipervnculo"/>
                <w:rFonts w:eastAsia="Arial"/>
                <w:noProof/>
                <w:spacing w:val="16"/>
              </w:rPr>
              <w:t>.</w:t>
            </w:r>
            <w:r w:rsidR="00264191">
              <w:rPr>
                <w:noProof/>
                <w:webHidden/>
              </w:rPr>
              <w:tab/>
            </w:r>
            <w:r w:rsidR="00264191">
              <w:rPr>
                <w:noProof/>
                <w:webHidden/>
              </w:rPr>
              <w:fldChar w:fldCharType="begin"/>
            </w:r>
            <w:r w:rsidR="00264191">
              <w:rPr>
                <w:noProof/>
                <w:webHidden/>
              </w:rPr>
              <w:instrText xml:space="preserve"> PAGEREF _Toc30358684 \h </w:instrText>
            </w:r>
            <w:r w:rsidR="00264191">
              <w:rPr>
                <w:noProof/>
                <w:webHidden/>
              </w:rPr>
            </w:r>
            <w:r w:rsidR="00264191">
              <w:rPr>
                <w:noProof/>
                <w:webHidden/>
              </w:rPr>
              <w:fldChar w:fldCharType="separate"/>
            </w:r>
            <w:r w:rsidR="00264191">
              <w:rPr>
                <w:noProof/>
                <w:webHidden/>
              </w:rPr>
              <w:t>37</w:t>
            </w:r>
            <w:r w:rsidR="00264191">
              <w:rPr>
                <w:noProof/>
                <w:webHidden/>
              </w:rPr>
              <w:fldChar w:fldCharType="end"/>
            </w:r>
          </w:hyperlink>
        </w:p>
        <w:p w:rsidR="00264191" w:rsidRDefault="00D54E36" w:rsidP="00264191">
          <w:pPr>
            <w:pStyle w:val="TDC1"/>
            <w:tabs>
              <w:tab w:val="left" w:pos="660"/>
              <w:tab w:val="right" w:leader="dot" w:pos="9230"/>
            </w:tabs>
            <w:rPr>
              <w:rFonts w:cstheme="minorBidi"/>
              <w:noProof/>
            </w:rPr>
          </w:pPr>
          <w:hyperlink w:anchor="_Toc30358685" w:history="1">
            <w:r w:rsidR="00264191" w:rsidRPr="00617F58">
              <w:rPr>
                <w:rStyle w:val="Hipervnculo"/>
                <w:rFonts w:eastAsia="Arial"/>
                <w:noProof/>
              </w:rPr>
              <w:t>11.</w:t>
            </w:r>
            <w:r w:rsidR="00264191">
              <w:rPr>
                <w:rFonts w:cstheme="minorBidi"/>
                <w:noProof/>
              </w:rPr>
              <w:tab/>
            </w:r>
            <w:r w:rsidR="00264191" w:rsidRPr="00617F58">
              <w:rPr>
                <w:rStyle w:val="Hipervnculo"/>
                <w:rFonts w:eastAsia="Arial"/>
                <w:noProof/>
              </w:rPr>
              <w:t>BIBLIOGRAFÍA.</w:t>
            </w:r>
            <w:r w:rsidR="00264191">
              <w:rPr>
                <w:noProof/>
                <w:webHidden/>
              </w:rPr>
              <w:tab/>
            </w:r>
            <w:r w:rsidR="00264191">
              <w:rPr>
                <w:noProof/>
                <w:webHidden/>
              </w:rPr>
              <w:fldChar w:fldCharType="begin"/>
            </w:r>
            <w:r w:rsidR="00264191">
              <w:rPr>
                <w:noProof/>
                <w:webHidden/>
              </w:rPr>
              <w:instrText xml:space="preserve"> PAGEREF _Toc30358685 \h </w:instrText>
            </w:r>
            <w:r w:rsidR="00264191">
              <w:rPr>
                <w:noProof/>
                <w:webHidden/>
              </w:rPr>
            </w:r>
            <w:r w:rsidR="00264191">
              <w:rPr>
                <w:noProof/>
                <w:webHidden/>
              </w:rPr>
              <w:fldChar w:fldCharType="separate"/>
            </w:r>
            <w:r w:rsidR="00264191">
              <w:rPr>
                <w:noProof/>
                <w:webHidden/>
              </w:rPr>
              <w:t>37</w:t>
            </w:r>
            <w:r w:rsidR="00264191">
              <w:rPr>
                <w:noProof/>
                <w:webHidden/>
              </w:rPr>
              <w:fldChar w:fldCharType="end"/>
            </w:r>
          </w:hyperlink>
        </w:p>
        <w:p w:rsidR="00264191" w:rsidRDefault="00D54E36" w:rsidP="00264191">
          <w:pPr>
            <w:pStyle w:val="TDC3"/>
            <w:tabs>
              <w:tab w:val="right" w:leader="dot" w:pos="9230"/>
            </w:tabs>
            <w:rPr>
              <w:rFonts w:asciiTheme="minorHAnsi" w:eastAsiaTheme="minorEastAsia" w:hAnsiTheme="minorHAnsi" w:cstheme="minorBidi"/>
              <w:noProof/>
            </w:rPr>
          </w:pPr>
          <w:hyperlink w:anchor="_Toc30358686" w:history="1">
            <w:r w:rsidR="00264191" w:rsidRPr="00617F58">
              <w:rPr>
                <w:rStyle w:val="Hipervnculo"/>
                <w:smallCaps/>
                <w:noProof/>
                <w:highlight w:val="lightGray"/>
                <w:shd w:val="clear" w:color="auto" w:fill="00FFFF"/>
              </w:rPr>
              <w:t>Nombre y Dirección:</w:t>
            </w:r>
            <w:r w:rsidR="00264191">
              <w:rPr>
                <w:noProof/>
                <w:webHidden/>
              </w:rPr>
              <w:tab/>
            </w:r>
            <w:r w:rsidR="00264191">
              <w:rPr>
                <w:noProof/>
                <w:webHidden/>
              </w:rPr>
              <w:fldChar w:fldCharType="begin"/>
            </w:r>
            <w:r w:rsidR="00264191">
              <w:rPr>
                <w:noProof/>
                <w:webHidden/>
              </w:rPr>
              <w:instrText xml:space="preserve"> PAGEREF _Toc30358686 \h </w:instrText>
            </w:r>
            <w:r w:rsidR="00264191">
              <w:rPr>
                <w:noProof/>
                <w:webHidden/>
              </w:rPr>
            </w:r>
            <w:r w:rsidR="00264191">
              <w:rPr>
                <w:noProof/>
                <w:webHidden/>
              </w:rPr>
              <w:fldChar w:fldCharType="separate"/>
            </w:r>
            <w:r w:rsidR="00264191">
              <w:rPr>
                <w:noProof/>
                <w:webHidden/>
              </w:rPr>
              <w:t>39</w:t>
            </w:r>
            <w:r w:rsidR="00264191">
              <w:rPr>
                <w:noProof/>
                <w:webHidden/>
              </w:rPr>
              <w:fldChar w:fldCharType="end"/>
            </w:r>
          </w:hyperlink>
        </w:p>
        <w:p w:rsidR="00264191" w:rsidRDefault="00D54E36" w:rsidP="00264191">
          <w:pPr>
            <w:pStyle w:val="TDC3"/>
            <w:tabs>
              <w:tab w:val="right" w:leader="dot" w:pos="9230"/>
            </w:tabs>
            <w:rPr>
              <w:rFonts w:asciiTheme="minorHAnsi" w:eastAsiaTheme="minorEastAsia" w:hAnsiTheme="minorHAnsi" w:cstheme="minorBidi"/>
              <w:noProof/>
            </w:rPr>
          </w:pPr>
          <w:hyperlink w:anchor="_Toc30358687" w:history="1">
            <w:r w:rsidR="00264191" w:rsidRPr="00617F58">
              <w:rPr>
                <w:rStyle w:val="Hipervnculo"/>
                <w:smallCaps/>
                <w:noProof/>
                <w:highlight w:val="lightGray"/>
                <w:shd w:val="clear" w:color="auto" w:fill="00FFFF"/>
              </w:rPr>
              <w:t>Niveles de Enseñanza y Nº de Grupos de Educación física:</w:t>
            </w:r>
            <w:r w:rsidR="00264191">
              <w:rPr>
                <w:noProof/>
                <w:webHidden/>
              </w:rPr>
              <w:tab/>
            </w:r>
            <w:r w:rsidR="00264191">
              <w:rPr>
                <w:noProof/>
                <w:webHidden/>
              </w:rPr>
              <w:fldChar w:fldCharType="begin"/>
            </w:r>
            <w:r w:rsidR="00264191">
              <w:rPr>
                <w:noProof/>
                <w:webHidden/>
              </w:rPr>
              <w:instrText xml:space="preserve"> PAGEREF _Toc30358687 \h </w:instrText>
            </w:r>
            <w:r w:rsidR="00264191">
              <w:rPr>
                <w:noProof/>
                <w:webHidden/>
              </w:rPr>
            </w:r>
            <w:r w:rsidR="00264191">
              <w:rPr>
                <w:noProof/>
                <w:webHidden/>
              </w:rPr>
              <w:fldChar w:fldCharType="separate"/>
            </w:r>
            <w:r w:rsidR="00264191">
              <w:rPr>
                <w:noProof/>
                <w:webHidden/>
              </w:rPr>
              <w:t>39</w:t>
            </w:r>
            <w:r w:rsidR="00264191">
              <w:rPr>
                <w:noProof/>
                <w:webHidden/>
              </w:rPr>
              <w:fldChar w:fldCharType="end"/>
            </w:r>
          </w:hyperlink>
        </w:p>
        <w:p w:rsidR="00264191" w:rsidRDefault="00D54E36" w:rsidP="00264191">
          <w:pPr>
            <w:pStyle w:val="TDC3"/>
            <w:tabs>
              <w:tab w:val="right" w:leader="dot" w:pos="9230"/>
            </w:tabs>
            <w:rPr>
              <w:rFonts w:asciiTheme="minorHAnsi" w:eastAsiaTheme="minorEastAsia" w:hAnsiTheme="minorHAnsi" w:cstheme="minorBidi"/>
              <w:noProof/>
            </w:rPr>
          </w:pPr>
          <w:hyperlink w:anchor="_Toc30358688" w:history="1">
            <w:r w:rsidR="00264191" w:rsidRPr="00617F58">
              <w:rPr>
                <w:rStyle w:val="Hipervnculo"/>
                <w:smallCaps/>
                <w:noProof/>
                <w:highlight w:val="lightGray"/>
                <w:shd w:val="clear" w:color="auto" w:fill="00FFFF"/>
              </w:rPr>
              <w:t>Instalaciones deportivas del centro:</w:t>
            </w:r>
            <w:r w:rsidR="00264191">
              <w:rPr>
                <w:noProof/>
                <w:webHidden/>
              </w:rPr>
              <w:tab/>
            </w:r>
            <w:r w:rsidR="00264191">
              <w:rPr>
                <w:noProof/>
                <w:webHidden/>
              </w:rPr>
              <w:fldChar w:fldCharType="begin"/>
            </w:r>
            <w:r w:rsidR="00264191">
              <w:rPr>
                <w:noProof/>
                <w:webHidden/>
              </w:rPr>
              <w:instrText xml:space="preserve"> PAGEREF _Toc30358688 \h </w:instrText>
            </w:r>
            <w:r w:rsidR="00264191">
              <w:rPr>
                <w:noProof/>
                <w:webHidden/>
              </w:rPr>
            </w:r>
            <w:r w:rsidR="00264191">
              <w:rPr>
                <w:noProof/>
                <w:webHidden/>
              </w:rPr>
              <w:fldChar w:fldCharType="separate"/>
            </w:r>
            <w:r w:rsidR="00264191">
              <w:rPr>
                <w:noProof/>
                <w:webHidden/>
              </w:rPr>
              <w:t>39</w:t>
            </w:r>
            <w:r w:rsidR="00264191">
              <w:rPr>
                <w:noProof/>
                <w:webHidden/>
              </w:rPr>
              <w:fldChar w:fldCharType="end"/>
            </w:r>
          </w:hyperlink>
        </w:p>
        <w:p w:rsidR="00264191" w:rsidRDefault="00D54E36" w:rsidP="00264191">
          <w:pPr>
            <w:pStyle w:val="TDC3"/>
            <w:tabs>
              <w:tab w:val="right" w:leader="dot" w:pos="9230"/>
            </w:tabs>
            <w:rPr>
              <w:rFonts w:asciiTheme="minorHAnsi" w:eastAsiaTheme="minorEastAsia" w:hAnsiTheme="minorHAnsi" w:cstheme="minorBidi"/>
              <w:noProof/>
            </w:rPr>
          </w:pPr>
          <w:hyperlink w:anchor="_Toc30358689" w:history="1">
            <w:r w:rsidR="00264191" w:rsidRPr="00617F58">
              <w:rPr>
                <w:rStyle w:val="Hipervnculo"/>
                <w:smallCaps/>
                <w:noProof/>
                <w:highlight w:val="lightGray"/>
                <w:shd w:val="clear" w:color="auto" w:fill="00FFFF"/>
              </w:rPr>
              <w:t>Profesores del Departamento de Educación Física:</w:t>
            </w:r>
            <w:r w:rsidR="00264191">
              <w:rPr>
                <w:noProof/>
                <w:webHidden/>
              </w:rPr>
              <w:tab/>
            </w:r>
            <w:r w:rsidR="00264191">
              <w:rPr>
                <w:noProof/>
                <w:webHidden/>
              </w:rPr>
              <w:fldChar w:fldCharType="begin"/>
            </w:r>
            <w:r w:rsidR="00264191">
              <w:rPr>
                <w:noProof/>
                <w:webHidden/>
              </w:rPr>
              <w:instrText xml:space="preserve"> PAGEREF _Toc30358689 \h </w:instrText>
            </w:r>
            <w:r w:rsidR="00264191">
              <w:rPr>
                <w:noProof/>
                <w:webHidden/>
              </w:rPr>
            </w:r>
            <w:r w:rsidR="00264191">
              <w:rPr>
                <w:noProof/>
                <w:webHidden/>
              </w:rPr>
              <w:fldChar w:fldCharType="separate"/>
            </w:r>
            <w:r w:rsidR="00264191">
              <w:rPr>
                <w:noProof/>
                <w:webHidden/>
              </w:rPr>
              <w:t>39</w:t>
            </w:r>
            <w:r w:rsidR="00264191">
              <w:rPr>
                <w:noProof/>
                <w:webHidden/>
              </w:rPr>
              <w:fldChar w:fldCharType="end"/>
            </w:r>
          </w:hyperlink>
        </w:p>
        <w:p w:rsidR="00264191" w:rsidRDefault="00264191" w:rsidP="00264191">
          <w:r>
            <w:rPr>
              <w:b/>
              <w:bCs/>
            </w:rPr>
            <w:fldChar w:fldCharType="end"/>
          </w:r>
        </w:p>
      </w:sdtContent>
    </w:sdt>
    <w:p w:rsidR="00264191" w:rsidRDefault="00264191" w:rsidP="00264191">
      <w:pPr>
        <w:pStyle w:val="Ttulo1"/>
        <w:numPr>
          <w:ilvl w:val="0"/>
          <w:numId w:val="0"/>
        </w:numPr>
        <w:ind w:left="360"/>
      </w:pPr>
    </w:p>
    <w:p w:rsidR="00264191" w:rsidRDefault="00264191" w:rsidP="00264191">
      <w:pPr>
        <w:pStyle w:val="Ttulo1"/>
        <w:numPr>
          <w:ilvl w:val="0"/>
          <w:numId w:val="0"/>
        </w:numPr>
        <w:ind w:left="360"/>
      </w:pPr>
      <w:bookmarkStart w:id="0" w:name="_Toc30358644"/>
    </w:p>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Default="00264191" w:rsidP="00264191"/>
    <w:p w:rsidR="00264191" w:rsidRPr="00855BCF" w:rsidRDefault="00264191" w:rsidP="00264191"/>
    <w:p w:rsidR="00264191" w:rsidRPr="0024738F" w:rsidRDefault="00264191" w:rsidP="00264191">
      <w:pPr>
        <w:pStyle w:val="Ttulo1"/>
        <w:numPr>
          <w:ilvl w:val="0"/>
          <w:numId w:val="14"/>
        </w:numPr>
        <w:ind w:left="360"/>
      </w:pPr>
      <w:r w:rsidRPr="0024738F">
        <w:lastRenderedPageBreak/>
        <w:t>JUSTIFICACIÓN.</w:t>
      </w:r>
      <w:bookmarkEnd w:id="0"/>
    </w:p>
    <w:p w:rsidR="00264191" w:rsidRDefault="00264191" w:rsidP="00264191">
      <w:pPr>
        <w:pStyle w:val="TTULO2"/>
        <w:numPr>
          <w:ilvl w:val="0"/>
          <w:numId w:val="0"/>
        </w:numPr>
        <w:ind w:left="1080" w:hanging="720"/>
        <w:rPr>
          <w:rFonts w:eastAsia="Arial"/>
        </w:rPr>
      </w:pPr>
    </w:p>
    <w:p w:rsidR="00264191" w:rsidRDefault="00264191" w:rsidP="00264191">
      <w:pPr>
        <w:autoSpaceDE w:val="0"/>
        <w:autoSpaceDN w:val="0"/>
        <w:adjustRightInd w:val="0"/>
        <w:spacing w:line="360" w:lineRule="auto"/>
        <w:ind w:right="85" w:firstLine="567"/>
      </w:pPr>
      <w:r w:rsidRPr="007721C0">
        <w:rPr>
          <w:rFonts w:eastAsia="Arial"/>
          <w:bCs/>
        </w:rPr>
        <w:t xml:space="preserve">Teniendo </w:t>
      </w:r>
      <w:r w:rsidRPr="00117D29">
        <w:rPr>
          <w:rFonts w:eastAsia="Arial"/>
          <w:bCs/>
        </w:rPr>
        <w:t xml:space="preserve">en cuenta la </w:t>
      </w:r>
      <w:r w:rsidRPr="00117D29">
        <w:t xml:space="preserve">Ley Orgánica 8/2013 (LOMCE), </w:t>
      </w:r>
      <w:r w:rsidRPr="00117D29">
        <w:rPr>
          <w:rFonts w:eastAsia="Arial"/>
        </w:rPr>
        <w:t xml:space="preserve">los </w:t>
      </w:r>
      <w:r w:rsidRPr="00117D29">
        <w:t xml:space="preserve">Decreto 111/2016 y 110/2016, de 14 de junio, por el que se establece la ordenación y el currículo de la educación Secundaria obligatoria y Bachillerato en la comunidad Autónoma de Andalucía, </w:t>
      </w:r>
      <w:r w:rsidRPr="00117D29">
        <w:rPr>
          <w:rFonts w:eastAsia="Arial"/>
          <w:bCs/>
        </w:rPr>
        <w:t>y el Decreto 327/2010, de 13 de Julio, por el que se aprueba el Reglamento Orgánico de los Institutos de Educación Secundaria (Artículo 29),</w:t>
      </w:r>
      <w:r w:rsidRPr="00117D29">
        <w:rPr>
          <w:bCs/>
          <w14:shadow w14:blurRad="50800" w14:dist="38100" w14:dir="2700000" w14:sx="100000" w14:sy="100000" w14:kx="0" w14:ky="0" w14:algn="tl">
            <w14:srgbClr w14:val="000000">
              <w14:alpha w14:val="60000"/>
            </w14:srgbClr>
          </w14:shadow>
        </w:rPr>
        <w:t xml:space="preserve"> l</w:t>
      </w:r>
      <w:r w:rsidRPr="00117D29">
        <w:t>a siguiente propuesta didáctica nace como parte de un proceso de observación de las conductas del alumnado hacia la asignatura tras la realización de las pruebas iniciales. Pretende ser esta programación un instrumento preciso y efi</w:t>
      </w:r>
      <w:r>
        <w:t xml:space="preserve">caz de trabajo contextualizada </w:t>
      </w:r>
      <w:r w:rsidRPr="00117D29">
        <w:t>a los resul</w:t>
      </w:r>
      <w:r>
        <w:t xml:space="preserve">tados obtenidos, al material y </w:t>
      </w:r>
      <w:r w:rsidRPr="00117D29">
        <w:t>a las necesidades del centro.</w:t>
      </w:r>
    </w:p>
    <w:p w:rsidR="00264191" w:rsidRDefault="00264191" w:rsidP="00264191">
      <w:pPr>
        <w:autoSpaceDE w:val="0"/>
        <w:autoSpaceDN w:val="0"/>
        <w:adjustRightInd w:val="0"/>
        <w:spacing w:line="360" w:lineRule="auto"/>
        <w:ind w:right="85"/>
      </w:pPr>
      <w:r>
        <w:t>Consideramos de mención especial las dos conductas de mayor importancia para el Departamento “esfuerzo y colaboración”, por considerar que de éstas parten todas las acciones educativas propuestas desde las características y contextualización de nuestro alumnado y centro.</w:t>
      </w:r>
    </w:p>
    <w:p w:rsidR="00264191" w:rsidRDefault="00264191" w:rsidP="00264191">
      <w:pPr>
        <w:autoSpaceDE w:val="0"/>
        <w:autoSpaceDN w:val="0"/>
        <w:adjustRightInd w:val="0"/>
        <w:spacing w:line="360" w:lineRule="auto"/>
        <w:ind w:right="85"/>
      </w:pPr>
    </w:p>
    <w:p w:rsidR="00264191" w:rsidRDefault="00264191" w:rsidP="00264191">
      <w:pPr>
        <w:autoSpaceDE w:val="0"/>
        <w:autoSpaceDN w:val="0"/>
        <w:adjustRightInd w:val="0"/>
        <w:spacing w:line="360" w:lineRule="auto"/>
        <w:ind w:right="85"/>
      </w:pPr>
      <w:r>
        <w:t>El juego y el deporte, son las formas más comunes de entender la actividad física en nuestra sociedad. La práctica deportiva, sin embargo, tal como es socialmente apreciada, se identifica con planteamientos competitivos, selectivos y restringidos a una sola especialidad, que no siempre son compatibles con las intenciones educativas del currículo. Para adquirir un valor educativo, el deporte ha de tener un carácter abierto, centrado en la mejora de las capacidades motrices, de comunicación, de socialización, para ello la participación no debe supeditarse a características de sexo, niveles de habilidad u otros criterios de discriminación.</w:t>
      </w:r>
    </w:p>
    <w:p w:rsidR="00264191" w:rsidRDefault="00264191" w:rsidP="00264191">
      <w:pPr>
        <w:autoSpaceDE w:val="0"/>
        <w:autoSpaceDN w:val="0"/>
        <w:adjustRightInd w:val="0"/>
        <w:spacing w:line="360" w:lineRule="auto"/>
        <w:ind w:right="85"/>
      </w:pPr>
    </w:p>
    <w:p w:rsidR="00264191" w:rsidRDefault="00264191" w:rsidP="00264191">
      <w:pPr>
        <w:autoSpaceDE w:val="0"/>
        <w:autoSpaceDN w:val="0"/>
        <w:adjustRightInd w:val="0"/>
        <w:spacing w:line="360" w:lineRule="auto"/>
        <w:ind w:right="85"/>
      </w:pPr>
      <w:r>
        <w:t>La propuesta general de la materia debe evitar discriminaciones en función del sexo, paliando las influencias de los actuales estereotipos que asocian el movimiento expresivo y rítmico como propio del sexo femenino, y la fuerza, agresividad y competición como masculinos.</w:t>
      </w:r>
    </w:p>
    <w:p w:rsidR="00264191" w:rsidRDefault="00264191" w:rsidP="00264191">
      <w:pPr>
        <w:autoSpaceDE w:val="0"/>
        <w:autoSpaceDN w:val="0"/>
        <w:adjustRightInd w:val="0"/>
        <w:spacing w:line="360" w:lineRule="auto"/>
        <w:ind w:right="85"/>
      </w:pPr>
    </w:p>
    <w:p w:rsidR="00264191" w:rsidRDefault="00264191" w:rsidP="00264191">
      <w:pPr>
        <w:autoSpaceDE w:val="0"/>
        <w:autoSpaceDN w:val="0"/>
        <w:adjustRightInd w:val="0"/>
        <w:spacing w:line="360" w:lineRule="auto"/>
        <w:ind w:right="85"/>
      </w:pPr>
      <w:r>
        <w:t>Con carácter general, la metodología que se propone está basada en los juegos, ya que fomentan valores tan importantes como el compañerismo, la aceptación de los demás, favorecen las buenas relaciones, el respeto a sus compañeros/as y a las reglas del juego. Primará siempre el aspecto lúdico y cooperativo sobre le competitivo, y organizados en pequeños grupos.</w:t>
      </w:r>
    </w:p>
    <w:p w:rsidR="00264191" w:rsidRDefault="00264191" w:rsidP="00264191">
      <w:pPr>
        <w:autoSpaceDE w:val="0"/>
        <w:autoSpaceDN w:val="0"/>
        <w:adjustRightInd w:val="0"/>
        <w:spacing w:line="360" w:lineRule="auto"/>
        <w:ind w:right="85"/>
      </w:pPr>
    </w:p>
    <w:p w:rsidR="00264191" w:rsidRPr="0024738F" w:rsidRDefault="00264191" w:rsidP="00264191">
      <w:pPr>
        <w:autoSpaceDE w:val="0"/>
        <w:autoSpaceDN w:val="0"/>
        <w:adjustRightInd w:val="0"/>
        <w:spacing w:line="360" w:lineRule="auto"/>
        <w:ind w:right="85"/>
      </w:pPr>
      <w:r>
        <w:t xml:space="preserve">Proponemos unas actitudes ante la Educación Física que sirvan también para la vida y </w:t>
      </w:r>
      <w:r>
        <w:lastRenderedPageBreak/>
        <w:t>unos hábitos a desarrollar que formen a ciudadanos más sanos y equilibrados, ya que con la práctica de la actividad física se consigue una mejora del organismo, se crean unos hábitos de higiene personal y se evitan conductas nocivas para la salud.</w:t>
      </w:r>
    </w:p>
    <w:p w:rsidR="00264191" w:rsidRPr="00403D95" w:rsidRDefault="00264191" w:rsidP="00264191">
      <w:pPr>
        <w:pStyle w:val="Ttulo1"/>
        <w:numPr>
          <w:ilvl w:val="0"/>
          <w:numId w:val="1"/>
        </w:numPr>
        <w:ind w:left="360"/>
      </w:pPr>
      <w:bookmarkStart w:id="1" w:name="_Toc30358645"/>
      <w:r w:rsidRPr="00403D95">
        <w:rPr>
          <w:rFonts w:eastAsia="Arial"/>
        </w:rPr>
        <w:t>REFERENTES LEGISLATIVOS.</w:t>
      </w:r>
      <w:bookmarkEnd w:id="1"/>
    </w:p>
    <w:p w:rsidR="00264191" w:rsidRDefault="00264191" w:rsidP="00264191">
      <w:pPr>
        <w:spacing w:line="360" w:lineRule="auto"/>
        <w:rPr>
          <w:rFonts w:eastAsia="Arial"/>
          <w:bCs/>
        </w:rPr>
      </w:pPr>
    </w:p>
    <w:p w:rsidR="00264191" w:rsidRDefault="00264191" w:rsidP="00264191">
      <w:pPr>
        <w:spacing w:line="360" w:lineRule="auto"/>
        <w:ind w:firstLine="720"/>
        <w:rPr>
          <w:rFonts w:eastAsia="Arial"/>
          <w:bCs/>
        </w:rPr>
      </w:pPr>
      <w:r>
        <w:rPr>
          <w:rFonts w:eastAsia="Arial"/>
          <w:bCs/>
        </w:rPr>
        <w:t>Para la elaboración de la presente Programación Didáctica, hemos tenido en cuenta los aspectos relevantes en cada caso, y recogidos en los siguientes referentes:</w:t>
      </w:r>
    </w:p>
    <w:p w:rsidR="00264191" w:rsidRDefault="00264191" w:rsidP="00264191">
      <w:pPr>
        <w:tabs>
          <w:tab w:val="left" w:pos="860"/>
        </w:tabs>
        <w:spacing w:line="360" w:lineRule="auto"/>
        <w:ind w:right="80"/>
        <w:rPr>
          <w:rFonts w:eastAsia="Arial"/>
          <w:b/>
        </w:rPr>
      </w:pPr>
    </w:p>
    <w:p w:rsidR="00264191" w:rsidRPr="008B4648" w:rsidRDefault="00264191" w:rsidP="00264191">
      <w:pPr>
        <w:numPr>
          <w:ilvl w:val="0"/>
          <w:numId w:val="5"/>
        </w:numPr>
        <w:tabs>
          <w:tab w:val="left" w:pos="860"/>
        </w:tabs>
        <w:spacing w:line="360" w:lineRule="auto"/>
        <w:ind w:right="80"/>
        <w:rPr>
          <w:rFonts w:eastAsia="Arial"/>
          <w:b/>
          <w:sz w:val="21"/>
        </w:rPr>
      </w:pPr>
      <w:r w:rsidRPr="008B4648">
        <w:rPr>
          <w:rFonts w:eastAsia="Arial"/>
          <w:b/>
          <w:bCs/>
          <w:sz w:val="21"/>
        </w:rPr>
        <w:t>Constitución</w:t>
      </w:r>
      <w:r w:rsidRPr="008B4648">
        <w:rPr>
          <w:rFonts w:eastAsia="Arial"/>
          <w:b/>
          <w:bCs/>
          <w:spacing w:val="19"/>
          <w:sz w:val="21"/>
        </w:rPr>
        <w:t xml:space="preserve"> </w:t>
      </w:r>
      <w:r w:rsidRPr="008B4648">
        <w:rPr>
          <w:rFonts w:eastAsia="Arial"/>
          <w:b/>
          <w:bCs/>
          <w:sz w:val="21"/>
        </w:rPr>
        <w:t>de</w:t>
      </w:r>
      <w:r w:rsidRPr="008B4648">
        <w:rPr>
          <w:rFonts w:eastAsia="Arial"/>
          <w:b/>
          <w:bCs/>
          <w:spacing w:val="19"/>
          <w:sz w:val="21"/>
        </w:rPr>
        <w:t xml:space="preserve"> </w:t>
      </w:r>
      <w:r w:rsidRPr="008B4648">
        <w:rPr>
          <w:rFonts w:eastAsia="Arial"/>
          <w:b/>
          <w:bCs/>
          <w:sz w:val="21"/>
        </w:rPr>
        <w:t>1978</w:t>
      </w:r>
      <w:r w:rsidRPr="008B4648">
        <w:rPr>
          <w:rFonts w:eastAsia="Arial"/>
          <w:b/>
          <w:bCs/>
          <w:spacing w:val="19"/>
          <w:sz w:val="21"/>
        </w:rPr>
        <w:t xml:space="preserve"> </w:t>
      </w:r>
      <w:r w:rsidRPr="008B4648">
        <w:rPr>
          <w:rFonts w:eastAsia="Arial"/>
          <w:sz w:val="21"/>
        </w:rPr>
        <w:t>donde</w:t>
      </w:r>
      <w:r w:rsidRPr="008B4648">
        <w:rPr>
          <w:rFonts w:eastAsia="Arial"/>
          <w:spacing w:val="19"/>
          <w:sz w:val="21"/>
        </w:rPr>
        <w:t xml:space="preserve"> </w:t>
      </w:r>
      <w:r w:rsidRPr="008B4648">
        <w:rPr>
          <w:rFonts w:eastAsia="Arial"/>
          <w:sz w:val="21"/>
        </w:rPr>
        <w:t>se</w:t>
      </w:r>
      <w:r w:rsidRPr="008B4648">
        <w:rPr>
          <w:rFonts w:eastAsia="Arial"/>
          <w:spacing w:val="19"/>
          <w:sz w:val="21"/>
        </w:rPr>
        <w:t xml:space="preserve"> </w:t>
      </w:r>
      <w:r w:rsidRPr="008B4648">
        <w:rPr>
          <w:rFonts w:eastAsia="Arial"/>
          <w:sz w:val="21"/>
        </w:rPr>
        <w:t>recoge</w:t>
      </w:r>
      <w:r w:rsidRPr="008B4648">
        <w:rPr>
          <w:rFonts w:eastAsia="Arial"/>
          <w:spacing w:val="19"/>
          <w:sz w:val="21"/>
        </w:rPr>
        <w:t xml:space="preserve"> </w:t>
      </w:r>
      <w:r w:rsidRPr="008B4648">
        <w:rPr>
          <w:rFonts w:eastAsia="Arial"/>
          <w:sz w:val="21"/>
        </w:rPr>
        <w:t>la</w:t>
      </w:r>
      <w:r w:rsidRPr="008B4648">
        <w:rPr>
          <w:rFonts w:eastAsia="Arial"/>
          <w:spacing w:val="19"/>
          <w:sz w:val="21"/>
        </w:rPr>
        <w:t xml:space="preserve"> </w:t>
      </w:r>
      <w:r w:rsidRPr="008B4648">
        <w:rPr>
          <w:rFonts w:eastAsia="Arial"/>
          <w:sz w:val="21"/>
        </w:rPr>
        <w:t>Educa</w:t>
      </w:r>
      <w:r w:rsidRPr="008B4648">
        <w:rPr>
          <w:rFonts w:eastAsia="Arial"/>
          <w:spacing w:val="1"/>
          <w:sz w:val="21"/>
        </w:rPr>
        <w:t>c</w:t>
      </w:r>
      <w:r w:rsidRPr="008B4648">
        <w:rPr>
          <w:rFonts w:eastAsia="Arial"/>
          <w:sz w:val="21"/>
        </w:rPr>
        <w:t>ión</w:t>
      </w:r>
      <w:r w:rsidRPr="008B4648">
        <w:rPr>
          <w:rFonts w:eastAsia="Arial"/>
          <w:spacing w:val="19"/>
          <w:sz w:val="21"/>
        </w:rPr>
        <w:t xml:space="preserve"> </w:t>
      </w:r>
      <w:r w:rsidRPr="008B4648">
        <w:rPr>
          <w:rFonts w:eastAsia="Arial"/>
          <w:sz w:val="21"/>
        </w:rPr>
        <w:t>como</w:t>
      </w:r>
      <w:r w:rsidRPr="008B4648">
        <w:rPr>
          <w:rFonts w:eastAsia="Arial"/>
          <w:spacing w:val="19"/>
          <w:sz w:val="21"/>
        </w:rPr>
        <w:t xml:space="preserve"> </w:t>
      </w:r>
      <w:r w:rsidRPr="008B4648">
        <w:rPr>
          <w:rFonts w:eastAsia="Arial"/>
          <w:sz w:val="21"/>
        </w:rPr>
        <w:t>un</w:t>
      </w:r>
      <w:r w:rsidRPr="008B4648">
        <w:rPr>
          <w:rFonts w:eastAsia="Arial"/>
          <w:spacing w:val="19"/>
          <w:sz w:val="21"/>
        </w:rPr>
        <w:t xml:space="preserve"> </w:t>
      </w:r>
      <w:r w:rsidRPr="008B4648">
        <w:rPr>
          <w:rFonts w:eastAsia="Arial"/>
          <w:sz w:val="21"/>
        </w:rPr>
        <w:t>derecho</w:t>
      </w:r>
      <w:r w:rsidRPr="008B4648">
        <w:rPr>
          <w:rFonts w:eastAsia="Arial"/>
          <w:spacing w:val="19"/>
          <w:sz w:val="21"/>
        </w:rPr>
        <w:t xml:space="preserve"> </w:t>
      </w:r>
      <w:r w:rsidRPr="008B4648">
        <w:rPr>
          <w:rFonts w:eastAsia="Arial"/>
          <w:sz w:val="21"/>
        </w:rPr>
        <w:t xml:space="preserve">para todos los ciudadanos </w:t>
      </w:r>
      <w:r w:rsidRPr="008B4648">
        <w:rPr>
          <w:rFonts w:eastAsia="Arial"/>
          <w:b/>
          <w:sz w:val="21"/>
        </w:rPr>
        <w:t>(Artículo 27).</w:t>
      </w:r>
    </w:p>
    <w:p w:rsidR="00264191" w:rsidRPr="008B4648" w:rsidRDefault="00264191" w:rsidP="00264191">
      <w:pPr>
        <w:numPr>
          <w:ilvl w:val="0"/>
          <w:numId w:val="5"/>
        </w:numPr>
        <w:tabs>
          <w:tab w:val="left" w:pos="860"/>
        </w:tabs>
        <w:spacing w:line="360" w:lineRule="auto"/>
        <w:ind w:right="-20"/>
        <w:rPr>
          <w:rFonts w:eastAsia="Arial"/>
          <w:sz w:val="21"/>
        </w:rPr>
      </w:pPr>
      <w:r w:rsidRPr="008B4648">
        <w:rPr>
          <w:rFonts w:eastAsia="Arial"/>
          <w:b/>
          <w:bCs/>
          <w:sz w:val="21"/>
        </w:rPr>
        <w:t>Ley</w:t>
      </w:r>
      <w:r w:rsidRPr="008B4648">
        <w:rPr>
          <w:rFonts w:eastAsia="Arial"/>
          <w:b/>
          <w:bCs/>
          <w:spacing w:val="-2"/>
          <w:sz w:val="21"/>
        </w:rPr>
        <w:t xml:space="preserve"> </w:t>
      </w:r>
      <w:r w:rsidRPr="008B4648">
        <w:rPr>
          <w:rFonts w:eastAsia="Arial"/>
          <w:b/>
          <w:bCs/>
          <w:sz w:val="21"/>
        </w:rPr>
        <w:t>9/199</w:t>
      </w:r>
      <w:r w:rsidRPr="008B4648">
        <w:rPr>
          <w:rFonts w:eastAsia="Arial"/>
          <w:b/>
          <w:bCs/>
          <w:spacing w:val="2"/>
          <w:sz w:val="21"/>
        </w:rPr>
        <w:t>9</w:t>
      </w:r>
      <w:r w:rsidRPr="008B4648">
        <w:rPr>
          <w:rFonts w:eastAsia="Arial"/>
          <w:sz w:val="21"/>
        </w:rPr>
        <w:t>, de 18 de noviembre, de Solidaridad en la Educación.</w:t>
      </w:r>
    </w:p>
    <w:p w:rsidR="00264191" w:rsidRPr="004D43C6" w:rsidRDefault="00264191" w:rsidP="00264191">
      <w:pPr>
        <w:numPr>
          <w:ilvl w:val="0"/>
          <w:numId w:val="5"/>
        </w:numPr>
        <w:tabs>
          <w:tab w:val="left" w:pos="860"/>
        </w:tabs>
        <w:spacing w:line="360" w:lineRule="auto"/>
        <w:ind w:right="-20"/>
        <w:rPr>
          <w:rFonts w:eastAsia="Arial"/>
        </w:rPr>
      </w:pPr>
      <w:r w:rsidRPr="008B4648">
        <w:rPr>
          <w:rFonts w:eastAsia="Arial"/>
          <w:b/>
          <w:bCs/>
          <w:sz w:val="21"/>
        </w:rPr>
        <w:t>Decreto 327/2010</w:t>
      </w:r>
      <w:r w:rsidRPr="008B4648">
        <w:rPr>
          <w:rFonts w:eastAsia="Arial"/>
          <w:bCs/>
          <w:sz w:val="21"/>
        </w:rPr>
        <w:t>, de 13 de Julio, por el que se aprueba el Reglamento Orgánico de los Institutos</w:t>
      </w:r>
      <w:r>
        <w:rPr>
          <w:rFonts w:eastAsia="Arial"/>
          <w:bCs/>
        </w:rPr>
        <w:t xml:space="preserve"> de Educación Secundaria </w:t>
      </w:r>
      <w:r w:rsidRPr="007C604F">
        <w:rPr>
          <w:rFonts w:eastAsia="Arial"/>
          <w:b/>
          <w:bCs/>
        </w:rPr>
        <w:t>(Artículo 29)</w:t>
      </w:r>
    </w:p>
    <w:p w:rsidR="00264191" w:rsidRPr="00B420EE" w:rsidRDefault="00264191" w:rsidP="00264191">
      <w:pPr>
        <w:numPr>
          <w:ilvl w:val="0"/>
          <w:numId w:val="5"/>
        </w:numPr>
        <w:tabs>
          <w:tab w:val="left" w:pos="860"/>
        </w:tabs>
        <w:spacing w:line="360" w:lineRule="auto"/>
        <w:ind w:right="-20"/>
        <w:rPr>
          <w:rFonts w:eastAsia="Arial"/>
        </w:rPr>
      </w:pPr>
      <w:r w:rsidRPr="004D43C6">
        <w:t xml:space="preserve"> </w:t>
      </w:r>
      <w:r w:rsidRPr="004D43C6">
        <w:rPr>
          <w:b/>
        </w:rPr>
        <w:t>Ley Orgánica 8/2013,</w:t>
      </w:r>
      <w:r w:rsidRPr="004D43C6">
        <w:t xml:space="preserve"> de 9 de diciembre, para la Mejora de la Calidad Educativa</w:t>
      </w:r>
      <w:r>
        <w:t xml:space="preserve"> </w:t>
      </w:r>
      <w:r w:rsidRPr="007C604F">
        <w:rPr>
          <w:b/>
        </w:rPr>
        <w:t>(LOMCE).</w:t>
      </w:r>
    </w:p>
    <w:p w:rsidR="00264191" w:rsidRPr="004E6933" w:rsidRDefault="00D54E36" w:rsidP="00264191">
      <w:pPr>
        <w:numPr>
          <w:ilvl w:val="0"/>
          <w:numId w:val="5"/>
        </w:numPr>
        <w:tabs>
          <w:tab w:val="left" w:pos="860"/>
        </w:tabs>
        <w:spacing w:line="360" w:lineRule="auto"/>
        <w:ind w:right="-20"/>
        <w:rPr>
          <w:rFonts w:eastAsia="Arial"/>
          <w:b/>
        </w:rPr>
      </w:pPr>
      <w:hyperlink r:id="rId8" w:tgtFrame="_blank" w:history="1">
        <w:r w:rsidR="00264191" w:rsidRPr="004E6933">
          <w:rPr>
            <w:rStyle w:val="Hipervnculo"/>
            <w:b/>
            <w:color w:val="auto"/>
          </w:rPr>
          <w:t>Real decreto 1105/2014</w:t>
        </w:r>
      </w:hyperlink>
      <w:r w:rsidR="00264191" w:rsidRPr="004E6933">
        <w:t xml:space="preserve">, de 26 de diciembre, por el que se establece el currículo básico de la Educación Secundaria Obligatoria y del Bachillerato </w:t>
      </w:r>
      <w:r w:rsidR="00264191" w:rsidRPr="004E6933">
        <w:rPr>
          <w:b/>
        </w:rPr>
        <w:t>(Texto consolidado, 30-07-2016).</w:t>
      </w:r>
    </w:p>
    <w:p w:rsidR="00264191" w:rsidRPr="004E6933" w:rsidRDefault="00D54E36" w:rsidP="00264191">
      <w:pPr>
        <w:numPr>
          <w:ilvl w:val="0"/>
          <w:numId w:val="5"/>
        </w:numPr>
        <w:tabs>
          <w:tab w:val="left" w:pos="860"/>
        </w:tabs>
        <w:spacing w:line="360" w:lineRule="auto"/>
        <w:ind w:right="-20"/>
        <w:rPr>
          <w:rFonts w:eastAsia="Arial"/>
          <w:b/>
        </w:rPr>
      </w:pPr>
      <w:hyperlink r:id="rId9" w:tgtFrame="_blank" w:history="1">
        <w:r w:rsidR="00264191" w:rsidRPr="004E6933">
          <w:rPr>
            <w:rStyle w:val="Hipervnculo"/>
            <w:b/>
            <w:color w:val="auto"/>
          </w:rPr>
          <w:t>Decreto 111/2016</w:t>
        </w:r>
      </w:hyperlink>
      <w:r w:rsidR="00264191" w:rsidRPr="004E6933">
        <w:t xml:space="preserve">, de 14 de junio, por el que se establece la ordenación y el currículo de la Educación Secundaria Obligatoria en la Comunidad Autónoma de Andalucía </w:t>
      </w:r>
      <w:r w:rsidR="00264191" w:rsidRPr="004E6933">
        <w:rPr>
          <w:b/>
        </w:rPr>
        <w:t>(BOJA 28-06-2016).</w:t>
      </w:r>
    </w:p>
    <w:p w:rsidR="00264191" w:rsidRPr="004E6933" w:rsidRDefault="00264191" w:rsidP="00264191">
      <w:pPr>
        <w:numPr>
          <w:ilvl w:val="0"/>
          <w:numId w:val="5"/>
        </w:numPr>
        <w:tabs>
          <w:tab w:val="left" w:pos="860"/>
        </w:tabs>
        <w:spacing w:line="360" w:lineRule="auto"/>
        <w:ind w:right="-20"/>
        <w:rPr>
          <w:rFonts w:eastAsia="Arial"/>
          <w:b/>
        </w:rPr>
      </w:pPr>
      <w:r w:rsidRPr="004E6933">
        <w:rPr>
          <w:b/>
        </w:rPr>
        <w:t>Decreto 110/2016,</w:t>
      </w:r>
      <w:r w:rsidRPr="004E6933">
        <w:t xml:space="preserve"> de 14 de junio, por el que se establece la ordenación y el currículo del</w:t>
      </w:r>
      <w:r w:rsidRPr="004E6933">
        <w:rPr>
          <w:rFonts w:eastAsia="Arial"/>
          <w:b/>
        </w:rPr>
        <w:t xml:space="preserve"> </w:t>
      </w:r>
      <w:r w:rsidRPr="004E6933">
        <w:t>Bachillerato en la comunidad Autónoma de Andalucía.</w:t>
      </w:r>
    </w:p>
    <w:p w:rsidR="00264191" w:rsidRPr="004E6933" w:rsidRDefault="00D54E36" w:rsidP="00264191">
      <w:pPr>
        <w:numPr>
          <w:ilvl w:val="0"/>
          <w:numId w:val="5"/>
        </w:numPr>
        <w:tabs>
          <w:tab w:val="left" w:pos="860"/>
        </w:tabs>
        <w:spacing w:line="360" w:lineRule="auto"/>
        <w:ind w:right="-20"/>
        <w:rPr>
          <w:rFonts w:eastAsia="Arial"/>
          <w:b/>
        </w:rPr>
      </w:pPr>
      <w:hyperlink r:id="rId10" w:tgtFrame="_blank" w:history="1">
        <w:r w:rsidR="00264191" w:rsidRPr="004E6933">
          <w:rPr>
            <w:rStyle w:val="Hipervnculo"/>
            <w:b/>
            <w:color w:val="auto"/>
          </w:rPr>
          <w:t>Orden de 14 de julio de 2016</w:t>
        </w:r>
      </w:hyperlink>
      <w:r w:rsidR="00264191" w:rsidRPr="004E6933">
        <w:rPr>
          <w:b/>
        </w:rPr>
        <w:t xml:space="preserve">, </w:t>
      </w:r>
      <w:r w:rsidR="00264191" w:rsidRPr="004E6933">
        <w:t xml:space="preserve">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 </w:t>
      </w:r>
      <w:r w:rsidR="00264191" w:rsidRPr="004E6933">
        <w:rPr>
          <w:b/>
        </w:rPr>
        <w:t>(BOJA 28-07-2016).</w:t>
      </w:r>
    </w:p>
    <w:p w:rsidR="00264191" w:rsidRPr="00500632" w:rsidRDefault="00D54E36" w:rsidP="00264191">
      <w:pPr>
        <w:numPr>
          <w:ilvl w:val="0"/>
          <w:numId w:val="5"/>
        </w:numPr>
        <w:tabs>
          <w:tab w:val="left" w:pos="860"/>
        </w:tabs>
        <w:spacing w:line="360" w:lineRule="auto"/>
        <w:ind w:right="-20"/>
        <w:rPr>
          <w:rFonts w:eastAsia="Arial"/>
          <w:b/>
        </w:rPr>
      </w:pPr>
      <w:hyperlink r:id="rId11" w:tgtFrame="_blank" w:history="1">
        <w:r w:rsidR="00264191" w:rsidRPr="004E6933">
          <w:rPr>
            <w:rStyle w:val="Hipervnculo"/>
            <w:b/>
            <w:color w:val="auto"/>
            <w:shd w:val="clear" w:color="auto" w:fill="FFFFFF"/>
          </w:rPr>
          <w:t>Real decreto 310/2016</w:t>
        </w:r>
      </w:hyperlink>
      <w:r w:rsidR="00264191" w:rsidRPr="004E6933">
        <w:rPr>
          <w:shd w:val="clear" w:color="auto" w:fill="FFFFFF"/>
        </w:rPr>
        <w:t xml:space="preserve">, </w:t>
      </w:r>
      <w:r w:rsidR="00264191" w:rsidRPr="00500632">
        <w:rPr>
          <w:shd w:val="clear" w:color="auto" w:fill="FFFFFF"/>
        </w:rPr>
        <w:t xml:space="preserve">de 29 de julio, por el que se regulan las evaluaciones finales de Educación Secundaria Obligatoria y de Bachillerato </w:t>
      </w:r>
      <w:r w:rsidR="00264191" w:rsidRPr="00500632">
        <w:rPr>
          <w:b/>
          <w:shd w:val="clear" w:color="auto" w:fill="FFFFFF"/>
        </w:rPr>
        <w:t>(BOE 30-07-2016)</w:t>
      </w:r>
    </w:p>
    <w:p w:rsidR="00264191" w:rsidRDefault="00264191" w:rsidP="00264191">
      <w:pPr>
        <w:spacing w:line="360" w:lineRule="auto"/>
        <w:rPr>
          <w:rFonts w:eastAsia="Arial"/>
        </w:rPr>
      </w:pPr>
    </w:p>
    <w:p w:rsidR="00264191" w:rsidRDefault="00264191" w:rsidP="00264191">
      <w:pPr>
        <w:rPr>
          <w:rFonts w:eastAsia="Arial"/>
        </w:rPr>
      </w:pPr>
    </w:p>
    <w:p w:rsidR="00264191" w:rsidRPr="00B420EE" w:rsidRDefault="00264191" w:rsidP="00264191">
      <w:pPr>
        <w:rPr>
          <w:rFonts w:eastAsia="Arial"/>
        </w:rPr>
      </w:pPr>
    </w:p>
    <w:p w:rsidR="00264191" w:rsidRDefault="00264191" w:rsidP="00264191">
      <w:pPr>
        <w:tabs>
          <w:tab w:val="left" w:pos="860"/>
        </w:tabs>
        <w:ind w:right="80"/>
        <w:rPr>
          <w:rFonts w:eastAsia="Arial"/>
          <w:b/>
          <w:bCs/>
          <w:spacing w:val="19"/>
        </w:rPr>
      </w:pPr>
    </w:p>
    <w:p w:rsidR="00264191" w:rsidRDefault="00264191" w:rsidP="00264191">
      <w:pPr>
        <w:tabs>
          <w:tab w:val="left" w:pos="860"/>
        </w:tabs>
        <w:ind w:right="80"/>
        <w:rPr>
          <w:rFonts w:eastAsia="Arial"/>
          <w:b/>
          <w:bCs/>
          <w:spacing w:val="19"/>
        </w:rPr>
      </w:pPr>
    </w:p>
    <w:p w:rsidR="00264191" w:rsidRDefault="00264191" w:rsidP="00264191">
      <w:pPr>
        <w:tabs>
          <w:tab w:val="left" w:pos="860"/>
        </w:tabs>
        <w:ind w:right="80"/>
        <w:rPr>
          <w:rFonts w:eastAsia="Arial"/>
          <w:b/>
          <w:bCs/>
          <w:spacing w:val="19"/>
        </w:rPr>
      </w:pPr>
    </w:p>
    <w:p w:rsidR="00264191" w:rsidRDefault="00264191" w:rsidP="00264191">
      <w:pPr>
        <w:tabs>
          <w:tab w:val="left" w:pos="860"/>
        </w:tabs>
        <w:ind w:right="80"/>
        <w:rPr>
          <w:rFonts w:eastAsia="Arial"/>
          <w:b/>
          <w:bCs/>
          <w:spacing w:val="19"/>
        </w:rPr>
      </w:pPr>
    </w:p>
    <w:p w:rsidR="00264191" w:rsidRPr="00403D95" w:rsidRDefault="00264191" w:rsidP="00264191">
      <w:pPr>
        <w:pStyle w:val="Ttulo1"/>
      </w:pPr>
      <w:bookmarkStart w:id="2" w:name="_Toc30358646"/>
      <w:r w:rsidRPr="00403D95">
        <w:rPr>
          <w:rFonts w:eastAsia="Arial"/>
        </w:rPr>
        <w:lastRenderedPageBreak/>
        <w:t>REFERENTE C</w:t>
      </w:r>
      <w:r w:rsidRPr="00403D95">
        <w:rPr>
          <w:rFonts w:eastAsia="Arial"/>
          <w:spacing w:val="2"/>
        </w:rPr>
        <w:t>O</w:t>
      </w:r>
      <w:r w:rsidRPr="00403D95">
        <w:rPr>
          <w:rFonts w:eastAsia="Arial"/>
        </w:rPr>
        <w:t>NTEXTUAL.</w:t>
      </w:r>
      <w:bookmarkEnd w:id="2"/>
    </w:p>
    <w:p w:rsidR="00264191" w:rsidRPr="007D1910" w:rsidRDefault="00264191" w:rsidP="00264191">
      <w:pPr>
        <w:spacing w:line="360" w:lineRule="auto"/>
        <w:ind w:left="720"/>
        <w:rPr>
          <w:b/>
          <w:bCs/>
        </w:rPr>
      </w:pPr>
    </w:p>
    <w:p w:rsidR="00264191" w:rsidRPr="00403D95" w:rsidRDefault="00264191" w:rsidP="00264191">
      <w:pPr>
        <w:pStyle w:val="Prrafodelista"/>
        <w:numPr>
          <w:ilvl w:val="0"/>
          <w:numId w:val="12"/>
        </w:numPr>
        <w:tabs>
          <w:tab w:val="left" w:pos="720"/>
        </w:tabs>
        <w:overflowPunct w:val="0"/>
        <w:autoSpaceDE w:val="0"/>
        <w:autoSpaceDN w:val="0"/>
        <w:adjustRightInd w:val="0"/>
        <w:spacing w:line="360" w:lineRule="auto"/>
        <w:rPr>
          <w:b/>
          <w:bCs/>
          <w:kern w:val="28"/>
        </w:rPr>
      </w:pPr>
      <w:r w:rsidRPr="00403D95">
        <w:rPr>
          <w:b/>
          <w:bCs/>
          <w:kern w:val="28"/>
        </w:rPr>
        <w:t>CARACTERÍSTICAS DEL ALUMNADO DEL CENTRO.</w:t>
      </w:r>
    </w:p>
    <w:p w:rsidR="00264191" w:rsidRPr="007D1910" w:rsidRDefault="00264191" w:rsidP="00264191">
      <w:pPr>
        <w:spacing w:line="360" w:lineRule="auto"/>
        <w:ind w:left="720"/>
        <w:rPr>
          <w:b/>
          <w:bCs/>
        </w:rPr>
      </w:pPr>
    </w:p>
    <w:p w:rsidR="00264191" w:rsidRPr="007D1910" w:rsidRDefault="00264191" w:rsidP="00264191">
      <w:pPr>
        <w:autoSpaceDE w:val="0"/>
        <w:autoSpaceDN w:val="0"/>
        <w:adjustRightInd w:val="0"/>
        <w:spacing w:line="360" w:lineRule="auto"/>
        <w:ind w:firstLine="709"/>
        <w:rPr>
          <w:color w:val="000000"/>
        </w:rPr>
      </w:pPr>
      <w:r w:rsidRPr="007D1910">
        <w:rPr>
          <w:color w:val="000000"/>
        </w:rPr>
        <w:t>Centrándonos en el alumnado de la E.S.O., se detecta un escaso nivel en el esfuerzo y en el trabajo, rendimiento académico deficitario, falta de preocupación de algunas familias por la atención y seguimiento de los procesos educativos de sus hijos/as, aumento del alumnado con desfases curriculares, falta de motivación y comportamientos disruptivos, elevado índice de absentismo escolar y abandono, aunque mejorando en los últimos cursos.</w:t>
      </w:r>
    </w:p>
    <w:p w:rsidR="00264191" w:rsidRPr="007D1910" w:rsidRDefault="00264191" w:rsidP="00264191">
      <w:pPr>
        <w:autoSpaceDE w:val="0"/>
        <w:autoSpaceDN w:val="0"/>
        <w:adjustRightInd w:val="0"/>
        <w:spacing w:line="360" w:lineRule="auto"/>
        <w:rPr>
          <w:color w:val="000000"/>
        </w:rPr>
      </w:pPr>
    </w:p>
    <w:p w:rsidR="00264191" w:rsidRPr="00403D95" w:rsidRDefault="00264191" w:rsidP="00264191">
      <w:pPr>
        <w:pStyle w:val="Prrafodelista"/>
        <w:numPr>
          <w:ilvl w:val="0"/>
          <w:numId w:val="12"/>
        </w:numPr>
        <w:autoSpaceDE w:val="0"/>
        <w:autoSpaceDN w:val="0"/>
        <w:adjustRightInd w:val="0"/>
        <w:spacing w:line="360" w:lineRule="auto"/>
        <w:rPr>
          <w:color w:val="000000"/>
        </w:rPr>
      </w:pPr>
      <w:r w:rsidRPr="00403D95">
        <w:rPr>
          <w:b/>
          <w:bCs/>
          <w:kern w:val="28"/>
        </w:rPr>
        <w:t>LAS CARACTERÍSTICAS DEL ALUMNADO AL QUE SE DIRIGE ESTA PROGRAMACIÓN</w:t>
      </w:r>
    </w:p>
    <w:p w:rsidR="00264191" w:rsidRPr="007D1910" w:rsidRDefault="00264191" w:rsidP="00264191">
      <w:pPr>
        <w:tabs>
          <w:tab w:val="left" w:pos="720"/>
        </w:tabs>
        <w:overflowPunct w:val="0"/>
        <w:autoSpaceDE w:val="0"/>
        <w:autoSpaceDN w:val="0"/>
        <w:adjustRightInd w:val="0"/>
        <w:spacing w:line="360" w:lineRule="auto"/>
        <w:rPr>
          <w:b/>
          <w:bCs/>
          <w:kern w:val="28"/>
        </w:rPr>
      </w:pPr>
    </w:p>
    <w:p w:rsidR="00264191" w:rsidRPr="007D1910" w:rsidRDefault="00264191" w:rsidP="00264191">
      <w:pPr>
        <w:tabs>
          <w:tab w:val="left" w:pos="720"/>
        </w:tabs>
        <w:overflowPunct w:val="0"/>
        <w:autoSpaceDE w:val="0"/>
        <w:autoSpaceDN w:val="0"/>
        <w:adjustRightInd w:val="0"/>
        <w:spacing w:line="360" w:lineRule="auto"/>
        <w:rPr>
          <w:bCs/>
          <w:kern w:val="28"/>
        </w:rPr>
      </w:pPr>
      <w:r w:rsidRPr="007D1910">
        <w:rPr>
          <w:b/>
          <w:bCs/>
          <w:kern w:val="28"/>
        </w:rPr>
        <w:t>3ºESO A:</w:t>
      </w:r>
      <w:r w:rsidRPr="007D1910">
        <w:rPr>
          <w:bCs/>
          <w:kern w:val="28"/>
        </w:rPr>
        <w:t xml:space="preserve"> Compuesto por 33 alumnos/as, de los cuales uno es sordo. A nivel comportamental es un grupo bueno y con media condición física, en este sentido hay dos grupos diferenciados en nivel.</w:t>
      </w:r>
    </w:p>
    <w:p w:rsidR="00264191" w:rsidRPr="007D1910" w:rsidRDefault="00264191" w:rsidP="00264191">
      <w:pPr>
        <w:tabs>
          <w:tab w:val="left" w:pos="720"/>
        </w:tabs>
        <w:overflowPunct w:val="0"/>
        <w:autoSpaceDE w:val="0"/>
        <w:autoSpaceDN w:val="0"/>
        <w:adjustRightInd w:val="0"/>
        <w:spacing w:line="360" w:lineRule="auto"/>
        <w:rPr>
          <w:bCs/>
          <w:kern w:val="28"/>
        </w:rPr>
      </w:pPr>
      <w:r w:rsidRPr="007D1910">
        <w:rPr>
          <w:b/>
          <w:bCs/>
          <w:kern w:val="28"/>
        </w:rPr>
        <w:t>3ºESO B:</w:t>
      </w:r>
      <w:r w:rsidRPr="007D1910">
        <w:rPr>
          <w:bCs/>
          <w:kern w:val="28"/>
        </w:rPr>
        <w:t xml:space="preserve"> Compuesto por 34 alumnos/as: A nivel comportamental, el grupo es bueno. El nivel motriz es medio-alto. Presentan una alta motivación.</w:t>
      </w:r>
    </w:p>
    <w:p w:rsidR="00264191" w:rsidRPr="007D1910" w:rsidRDefault="00264191" w:rsidP="00264191">
      <w:pPr>
        <w:spacing w:line="360" w:lineRule="auto"/>
        <w:ind w:right="81"/>
        <w:rPr>
          <w:rFonts w:eastAsia="Arial"/>
        </w:rPr>
      </w:pPr>
    </w:p>
    <w:p w:rsidR="00264191" w:rsidRPr="00403D95" w:rsidRDefault="00264191" w:rsidP="00264191">
      <w:pPr>
        <w:pStyle w:val="Prrafodelista"/>
        <w:numPr>
          <w:ilvl w:val="0"/>
          <w:numId w:val="12"/>
        </w:numPr>
        <w:tabs>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spacing w:line="360" w:lineRule="auto"/>
        <w:rPr>
          <w:b/>
          <w:bCs/>
          <w:color w:val="000000"/>
          <w14:shadow w14:blurRad="50800" w14:dist="38100" w14:dir="2700000" w14:sx="100000" w14:sy="100000" w14:kx="0" w14:ky="0" w14:algn="tl">
            <w14:srgbClr w14:val="000000">
              <w14:alpha w14:val="60000"/>
            </w14:srgbClr>
          </w14:shadow>
        </w:rPr>
      </w:pPr>
      <w:r w:rsidRPr="00403D95">
        <w:rPr>
          <w:b/>
          <w:bCs/>
          <w:color w:val="000000"/>
          <w14:shadow w14:blurRad="50800" w14:dist="38100" w14:dir="2700000" w14:sx="100000" w14:sy="100000" w14:kx="0" w14:ky="0" w14:algn="tl">
            <w14:srgbClr w14:val="000000">
              <w14:alpha w14:val="60000"/>
            </w14:srgbClr>
          </w14:shadow>
        </w:rPr>
        <w:t>ORGANIZACIÓN Y FUNCIONAMIENTO DEL DEPARTAMENTO.</w:t>
      </w:r>
    </w:p>
    <w:p w:rsidR="00264191" w:rsidRPr="007D1910" w:rsidRDefault="00264191" w:rsidP="00264191">
      <w:pPr>
        <w:tabs>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spacing w:line="360" w:lineRule="auto"/>
        <w:ind w:firstLine="721"/>
        <w:rPr>
          <w:color w:val="000000"/>
        </w:rPr>
      </w:pPr>
      <w:r w:rsidRPr="007D1910">
        <w:rPr>
          <w:color w:val="000000"/>
        </w:rPr>
        <w:t>Los claves para el buen funcionamiento del Departamento residen en la fluidez con que se desarrollen una serie de premisas, como son:</w:t>
      </w:r>
    </w:p>
    <w:p w:rsidR="00264191" w:rsidRPr="007D1910" w:rsidRDefault="00264191" w:rsidP="00264191">
      <w:pPr>
        <w:tabs>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spacing w:line="360" w:lineRule="auto"/>
        <w:ind w:firstLine="721"/>
        <w:rPr>
          <w:color w:val="000000"/>
        </w:rPr>
      </w:pPr>
    </w:p>
    <w:p w:rsidR="00264191" w:rsidRPr="007D1910" w:rsidRDefault="00264191" w:rsidP="00264191">
      <w:pPr>
        <w:pStyle w:val="Prrafodelista"/>
        <w:numPr>
          <w:ilvl w:val="0"/>
          <w:numId w:val="10"/>
        </w:numPr>
        <w:tabs>
          <w:tab w:val="left" w:pos="-720"/>
          <w:tab w:val="left" w:pos="0"/>
          <w:tab w:val="left" w:pos="993"/>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spacing w:line="360" w:lineRule="auto"/>
        <w:rPr>
          <w:color w:val="000000"/>
        </w:rPr>
      </w:pPr>
      <w:r w:rsidRPr="007D1910">
        <w:rPr>
          <w:color w:val="000000"/>
        </w:rPr>
        <w:t>Celebración de reuniones semanales con todos los miembros del mismo.</w:t>
      </w:r>
    </w:p>
    <w:p w:rsidR="00264191" w:rsidRPr="007D1910" w:rsidRDefault="00264191" w:rsidP="00264191">
      <w:pPr>
        <w:pStyle w:val="Prrafodelista"/>
        <w:numPr>
          <w:ilvl w:val="0"/>
          <w:numId w:val="10"/>
        </w:numPr>
        <w:tabs>
          <w:tab w:val="left" w:pos="-720"/>
          <w:tab w:val="left" w:pos="0"/>
          <w:tab w:val="left" w:pos="993"/>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spacing w:line="360" w:lineRule="auto"/>
        <w:rPr>
          <w:color w:val="000000"/>
        </w:rPr>
      </w:pPr>
      <w:r w:rsidRPr="007D1910">
        <w:rPr>
          <w:color w:val="000000"/>
        </w:rPr>
        <w:t>Cumplir los acuerdos tomados en dichas reuniones. Estos acuerdos se verán reflejados en el libro de actas.</w:t>
      </w:r>
    </w:p>
    <w:p w:rsidR="00264191" w:rsidRPr="007D1910" w:rsidRDefault="00264191" w:rsidP="00264191">
      <w:pPr>
        <w:pStyle w:val="Prrafodelista"/>
        <w:numPr>
          <w:ilvl w:val="0"/>
          <w:numId w:val="10"/>
        </w:numPr>
        <w:tabs>
          <w:tab w:val="left" w:pos="-720"/>
          <w:tab w:val="left" w:pos="0"/>
          <w:tab w:val="left" w:pos="993"/>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spacing w:line="360" w:lineRule="auto"/>
        <w:rPr>
          <w:color w:val="000000"/>
        </w:rPr>
      </w:pPr>
      <w:r w:rsidRPr="007D1910">
        <w:rPr>
          <w:color w:val="000000"/>
        </w:rPr>
        <w:t>Seguimiento y control de las decisiones tomadas.</w:t>
      </w:r>
    </w:p>
    <w:p w:rsidR="00264191" w:rsidRPr="007D1910" w:rsidRDefault="00264191" w:rsidP="00264191">
      <w:pPr>
        <w:pStyle w:val="Prrafodelista"/>
        <w:numPr>
          <w:ilvl w:val="0"/>
          <w:numId w:val="10"/>
        </w:numPr>
        <w:tabs>
          <w:tab w:val="left" w:pos="-720"/>
          <w:tab w:val="left" w:pos="0"/>
          <w:tab w:val="left" w:pos="993"/>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spacing w:line="360" w:lineRule="auto"/>
        <w:rPr>
          <w:color w:val="000000"/>
        </w:rPr>
      </w:pPr>
      <w:r w:rsidRPr="007D1910">
        <w:rPr>
          <w:color w:val="000000"/>
        </w:rPr>
        <w:t>Coordinación con otros Departamentos y práctica de alguna actividad interdisciplinar.</w:t>
      </w:r>
    </w:p>
    <w:p w:rsidR="00264191" w:rsidRPr="007D1910" w:rsidRDefault="00264191" w:rsidP="00264191">
      <w:pPr>
        <w:pStyle w:val="Prrafodelista"/>
        <w:numPr>
          <w:ilvl w:val="0"/>
          <w:numId w:val="10"/>
        </w:numPr>
        <w:tabs>
          <w:tab w:val="left" w:pos="-720"/>
          <w:tab w:val="left" w:pos="0"/>
          <w:tab w:val="left" w:pos="993"/>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spacing w:line="360" w:lineRule="auto"/>
        <w:rPr>
          <w:color w:val="000000"/>
        </w:rPr>
      </w:pPr>
      <w:r w:rsidRPr="007D1910">
        <w:rPr>
          <w:color w:val="000000"/>
        </w:rPr>
        <w:t>Organizar y solucionar los problemas de orden pedagógico, económico o de cualquier otro tipo que se planteen relacionado con nuestra asignatura.</w:t>
      </w:r>
    </w:p>
    <w:p w:rsidR="00264191" w:rsidRPr="007D1910" w:rsidRDefault="00264191" w:rsidP="00264191">
      <w:pPr>
        <w:pStyle w:val="Prrafodelista"/>
        <w:numPr>
          <w:ilvl w:val="0"/>
          <w:numId w:val="10"/>
        </w:numPr>
        <w:tabs>
          <w:tab w:val="left" w:pos="-720"/>
          <w:tab w:val="left" w:pos="0"/>
          <w:tab w:val="left" w:pos="993"/>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spacing w:line="360" w:lineRule="auto"/>
        <w:rPr>
          <w:color w:val="000000"/>
        </w:rPr>
      </w:pPr>
      <w:r w:rsidRPr="007D1910">
        <w:rPr>
          <w:color w:val="000000"/>
        </w:rPr>
        <w:t>Establecer desde el principio de curso criterios de evaluación comunes, informando de ello al alumnado y padres/madres o tutores legales.</w:t>
      </w:r>
    </w:p>
    <w:p w:rsidR="00264191" w:rsidRPr="007D1910" w:rsidRDefault="00264191" w:rsidP="00264191">
      <w:pPr>
        <w:pStyle w:val="Prrafodelista"/>
        <w:numPr>
          <w:ilvl w:val="0"/>
          <w:numId w:val="10"/>
        </w:numPr>
        <w:tabs>
          <w:tab w:val="left" w:pos="-720"/>
          <w:tab w:val="left" w:pos="0"/>
          <w:tab w:val="left" w:pos="993"/>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spacing w:line="360" w:lineRule="auto"/>
        <w:rPr>
          <w:color w:val="000000"/>
        </w:rPr>
      </w:pPr>
      <w:r w:rsidRPr="007D1910">
        <w:rPr>
          <w:color w:val="000000"/>
        </w:rPr>
        <w:t>Establecer el reparto claro de los medios disponibles entre los dos miembros del Departamento y velar por su cuidado y mantenimiento para garantizar su conservación.</w:t>
      </w:r>
    </w:p>
    <w:p w:rsidR="00264191" w:rsidRDefault="00264191" w:rsidP="00264191">
      <w:pPr>
        <w:tabs>
          <w:tab w:val="left" w:pos="-720"/>
          <w:tab w:val="left" w:pos="0"/>
          <w:tab w:val="left" w:pos="721"/>
          <w:tab w:val="left" w:pos="99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spacing w:line="360" w:lineRule="auto"/>
        <w:rPr>
          <w:color w:val="000000"/>
        </w:rPr>
      </w:pPr>
    </w:p>
    <w:p w:rsidR="00264191" w:rsidRDefault="00264191" w:rsidP="00264191">
      <w:pPr>
        <w:tabs>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spacing w:line="360" w:lineRule="auto"/>
        <w:ind w:firstLine="721"/>
        <w:rPr>
          <w:color w:val="000000"/>
        </w:rPr>
      </w:pPr>
    </w:p>
    <w:p w:rsidR="00264191" w:rsidRPr="007D1910" w:rsidRDefault="00264191" w:rsidP="00264191">
      <w:pPr>
        <w:tabs>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spacing w:line="360" w:lineRule="auto"/>
        <w:ind w:firstLine="721"/>
        <w:rPr>
          <w:color w:val="000000"/>
        </w:rPr>
      </w:pPr>
      <w:r w:rsidRPr="007D1910">
        <w:rPr>
          <w:color w:val="000000"/>
        </w:rPr>
        <w:t xml:space="preserve">El Departamento de Educación Física y Deportiva se reúne una vez a la semana , todos los martes de  11.45 a 12.45 horas, donde se analizan y debaten las dificultades y avances sobre la consecución de los objetivos propuestos en la asignatura y nivel según la programación didáctica presentada, así como todas aquellas demandas o modificaciones al Proyecto Curricular de Centro requeridas por el Equipo Técnico de Coordinación Pedagógica, sugerencias del Departamento de Actividades Complementarias y Extraescolares, del Equipo Directivo y demás Departamentos Didácticos del Centro. Reiterar la participación activa en el Departamento de actividades complementarias y extraescolares.  </w:t>
      </w:r>
    </w:p>
    <w:p w:rsidR="00264191" w:rsidRPr="007D1910" w:rsidRDefault="00264191" w:rsidP="00264191">
      <w:pPr>
        <w:tabs>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spacing w:line="360" w:lineRule="auto"/>
        <w:rPr>
          <w:color w:val="000000"/>
          <w:shd w:val="clear" w:color="auto" w:fill="FFFFCC"/>
          <w14:shadow w14:blurRad="50800" w14:dist="38100" w14:dir="2700000" w14:sx="100000" w14:sy="100000" w14:kx="0" w14:ky="0" w14:algn="tl">
            <w14:srgbClr w14:val="000000">
              <w14:alpha w14:val="60000"/>
            </w14:srgbClr>
          </w14:shadow>
        </w:rPr>
      </w:pPr>
    </w:p>
    <w:p w:rsidR="00264191" w:rsidRPr="00403D95" w:rsidRDefault="00264191" w:rsidP="00264191">
      <w:pPr>
        <w:pStyle w:val="Ttulo1"/>
        <w:numPr>
          <w:ilvl w:val="0"/>
          <w:numId w:val="1"/>
        </w:numPr>
        <w:ind w:left="360"/>
      </w:pPr>
      <w:bookmarkStart w:id="3" w:name="_Toc30358647"/>
      <w:r w:rsidRPr="00403D95">
        <w:t>OBJETIVOS DE LA PROGRAMACIÓN DIDÁCTICA.</w:t>
      </w:r>
      <w:bookmarkEnd w:id="3"/>
    </w:p>
    <w:p w:rsidR="00264191" w:rsidRPr="007D1910" w:rsidRDefault="00264191" w:rsidP="00264191">
      <w:pPr>
        <w:spacing w:line="360" w:lineRule="auto"/>
        <w:ind w:firstLine="720"/>
        <w:rPr>
          <w:rFonts w:eastAsia="DejaVu Sans"/>
          <w:kern w:val="1"/>
          <w:lang w:eastAsia="es-ES_tradnl" w:bidi="es-ES_tradnl"/>
        </w:rPr>
      </w:pPr>
      <w:r w:rsidRPr="007D1910">
        <w:rPr>
          <w:rFonts w:eastAsia="DejaVu Sans"/>
          <w:kern w:val="1"/>
          <w:lang w:eastAsia="es-ES_tradnl" w:bidi="es-ES_tradnl"/>
        </w:rPr>
        <w:t>Los objetivos constituyen los pilares o puntos de referencia del proceso de enseñanza-aprendizaje, ya que se convierten en las intenciones educativas, que a través de una serie de experiencias educativas pretendemos alcanzar con nuestro alumnado.</w:t>
      </w:r>
    </w:p>
    <w:p w:rsidR="00264191" w:rsidRDefault="00264191" w:rsidP="00264191">
      <w:pPr>
        <w:spacing w:line="360" w:lineRule="auto"/>
        <w:rPr>
          <w:rFonts w:eastAsia="DejaVu Sans"/>
          <w:kern w:val="1"/>
          <w:lang w:eastAsia="es-ES_tradnl" w:bidi="es-ES_tradnl"/>
        </w:rPr>
      </w:pPr>
      <w:r w:rsidRPr="007D1910">
        <w:rPr>
          <w:rFonts w:eastAsia="DejaVu Sans"/>
          <w:kern w:val="1"/>
          <w:lang w:eastAsia="es-ES_tradnl" w:bidi="es-ES_tradnl"/>
        </w:rPr>
        <w:t>Teniendo en cuenta la</w:t>
      </w:r>
      <w:sdt>
        <w:sdtPr>
          <w:rPr>
            <w:rFonts w:eastAsia="DejaVu Sans"/>
            <w:kern w:val="1"/>
            <w:lang w:eastAsia="es-ES_tradnl" w:bidi="es-ES_tradnl"/>
          </w:rPr>
          <w:id w:val="1107779858"/>
          <w:citation/>
        </w:sdtPr>
        <w:sdtContent>
          <w:r w:rsidR="00555B4F">
            <w:rPr>
              <w:rFonts w:eastAsia="DejaVu Sans"/>
              <w:kern w:val="1"/>
              <w:lang w:eastAsia="es-ES_tradnl" w:bidi="es-ES_tradnl"/>
            </w:rPr>
            <w:fldChar w:fldCharType="begin"/>
          </w:r>
          <w:r w:rsidR="00555B4F">
            <w:instrText xml:space="preserve"> CITATION Jun16 \l 3082 </w:instrText>
          </w:r>
          <w:r w:rsidR="00555B4F">
            <w:rPr>
              <w:rFonts w:eastAsia="DejaVu Sans"/>
              <w:kern w:val="1"/>
              <w:lang w:eastAsia="es-ES_tradnl" w:bidi="es-ES_tradnl"/>
            </w:rPr>
            <w:fldChar w:fldCharType="separate"/>
          </w:r>
          <w:r w:rsidR="00555B4F">
            <w:rPr>
              <w:noProof/>
            </w:rPr>
            <w:t xml:space="preserve"> (Andalucia, 2016)</w:t>
          </w:r>
          <w:r w:rsidR="00555B4F">
            <w:rPr>
              <w:rFonts w:eastAsia="DejaVu Sans"/>
              <w:kern w:val="1"/>
              <w:lang w:eastAsia="es-ES_tradnl" w:bidi="es-ES_tradnl"/>
            </w:rPr>
            <w:fldChar w:fldCharType="end"/>
          </w:r>
        </w:sdtContent>
      </w:sdt>
      <w:r w:rsidRPr="007D1910">
        <w:rPr>
          <w:b/>
        </w:rPr>
        <w:t>,</w:t>
      </w:r>
      <w:r w:rsidRPr="007D1910">
        <w:rPr>
          <w:rFonts w:eastAsia="DejaVu Sans"/>
          <w:b/>
          <w:bCs/>
          <w:kern w:val="1"/>
          <w:lang w:eastAsia="es-ES_tradnl" w:bidi="es-ES_tradnl"/>
        </w:rPr>
        <w:t xml:space="preserve"> </w:t>
      </w:r>
      <w:r w:rsidRPr="007D1910">
        <w:rPr>
          <w:rFonts w:eastAsia="DejaVu Sans"/>
          <w:kern w:val="1"/>
          <w:lang w:eastAsia="es-ES_tradnl" w:bidi="es-ES_tradnl"/>
        </w:rPr>
        <w:t xml:space="preserve">por la que se desarrolla el currículo correspondiente a la ESO en Andalucía, perteneciente al </w:t>
      </w:r>
      <w:hyperlink r:id="rId12" w:tgtFrame="_blank" w:history="1">
        <w:r w:rsidRPr="007D1910">
          <w:rPr>
            <w:rStyle w:val="Hipervnculo"/>
            <w:b/>
            <w:color w:val="auto"/>
          </w:rPr>
          <w:t>Decreto 111/2016</w:t>
        </w:r>
      </w:hyperlink>
      <w:r w:rsidRPr="007D1910">
        <w:t>, de 14 de junio, por el que se establece la ordenación y el currículo de la ESO en Andalucía</w:t>
      </w:r>
      <w:r w:rsidRPr="007D1910">
        <w:rPr>
          <w:rFonts w:eastAsia="DejaVu Sans"/>
          <w:kern w:val="1"/>
          <w:lang w:eastAsia="es-ES_tradnl" w:bidi="es-ES_tradnl"/>
        </w:rPr>
        <w:t>, en su artículo 3, los objetivos son:</w:t>
      </w:r>
    </w:p>
    <w:p w:rsidR="00264191" w:rsidRPr="00403D95" w:rsidRDefault="00264191" w:rsidP="00264191">
      <w:pPr>
        <w:spacing w:line="360" w:lineRule="auto"/>
        <w:rPr>
          <w:rFonts w:eastAsia="DejaVu Sans"/>
          <w:kern w:val="1"/>
          <w:lang w:eastAsia="es-ES_tradnl" w:bidi="es-ES_tradnl"/>
        </w:rPr>
      </w:pPr>
    </w:p>
    <w:p w:rsidR="00264191" w:rsidRPr="00403D95" w:rsidRDefault="00264191" w:rsidP="00264191">
      <w:pPr>
        <w:pStyle w:val="Ttulo20"/>
        <w:numPr>
          <w:ilvl w:val="1"/>
          <w:numId w:val="1"/>
        </w:numPr>
        <w:ind w:left="708"/>
      </w:pPr>
      <w:bookmarkStart w:id="4" w:name="_Toc30358648"/>
      <w:r>
        <w:t>4.</w:t>
      </w:r>
      <w:proofErr w:type="gramStart"/>
      <w:r>
        <w:t>1.</w:t>
      </w:r>
      <w:r w:rsidRPr="00403D95">
        <w:t>Objetivos</w:t>
      </w:r>
      <w:proofErr w:type="gramEnd"/>
      <w:r w:rsidRPr="00403D95">
        <w:t xml:space="preserve"> generales de etapa en la E.S.O.</w:t>
      </w:r>
      <w:bookmarkEnd w:id="4"/>
    </w:p>
    <w:p w:rsidR="00264191" w:rsidRDefault="00264191" w:rsidP="00264191">
      <w:pPr>
        <w:spacing w:line="360" w:lineRule="auto"/>
        <w:ind w:left="708"/>
      </w:pPr>
    </w:p>
    <w:p w:rsidR="00264191" w:rsidRPr="007D1910" w:rsidRDefault="00264191" w:rsidP="00264191">
      <w:pPr>
        <w:spacing w:line="360" w:lineRule="auto"/>
      </w:pPr>
      <w:r w:rsidRPr="007D1910">
        <w:t>La Educación secundaria obligatoria contribuirá a desarrollar en los alumnos y las alumnas las capacidades que les permitan:</w:t>
      </w:r>
    </w:p>
    <w:p w:rsidR="00264191" w:rsidRPr="007D1910" w:rsidRDefault="00264191" w:rsidP="00264191">
      <w:pPr>
        <w:numPr>
          <w:ilvl w:val="0"/>
          <w:numId w:val="8"/>
        </w:numPr>
        <w:spacing w:line="360" w:lineRule="auto"/>
      </w:pPr>
      <w:r w:rsidRPr="007D1910">
        <w:t xml:space="preserve">Asumir responsablemente sus deberes, conocer y ejercer sus derechos en el respeto a los demás, practicar la tolerancia, la cooperación </w:t>
      </w:r>
      <w:proofErr w:type="gramStart"/>
      <w:r w:rsidRPr="007D1910">
        <w:t>y  la</w:t>
      </w:r>
      <w:proofErr w:type="gramEnd"/>
      <w:r w:rsidRPr="007D1910">
        <w:t xml:space="preserve">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264191" w:rsidRPr="007D1910" w:rsidRDefault="00264191" w:rsidP="00264191">
      <w:pPr>
        <w:numPr>
          <w:ilvl w:val="0"/>
          <w:numId w:val="8"/>
        </w:numPr>
        <w:spacing w:line="360" w:lineRule="auto"/>
      </w:pPr>
      <w:r w:rsidRPr="007D1910">
        <w:t>Desarrollar y consolidar hábitos de disciplina, estudio y trabajo individual y en equipo como condición necesaria para una realización eficaz de las tareas del aprendizaje y como medio de desarrollo personal.</w:t>
      </w:r>
    </w:p>
    <w:p w:rsidR="00264191" w:rsidRPr="007D1910" w:rsidRDefault="00264191" w:rsidP="00264191">
      <w:pPr>
        <w:numPr>
          <w:ilvl w:val="0"/>
          <w:numId w:val="8"/>
        </w:numPr>
        <w:spacing w:line="360" w:lineRule="auto"/>
      </w:pPr>
      <w:r w:rsidRPr="007D1910">
        <w:t xml:space="preserve">Valorar y respetar la diferencia de sexos </w:t>
      </w:r>
      <w:proofErr w:type="gramStart"/>
      <w:r w:rsidRPr="007D1910">
        <w:t>y  la</w:t>
      </w:r>
      <w:proofErr w:type="gramEnd"/>
      <w:r w:rsidRPr="007D1910">
        <w:t xml:space="preserve">  igualdad  de derechos   y </w:t>
      </w:r>
      <w:r w:rsidRPr="007D1910">
        <w:lastRenderedPageBreak/>
        <w:t>oportunidades  entre ellos. rechazar la discriminación de las personas por razón de sexo o por cualquier otra condición o circunstancia personal o social</w:t>
      </w:r>
      <w:r w:rsidR="00555B4F">
        <w:rPr>
          <w:rStyle w:val="Refdenotaalpie"/>
        </w:rPr>
        <w:footnoteReference w:id="1"/>
      </w:r>
      <w:r w:rsidRPr="007D1910">
        <w:t>. rechazar los estereotipos que supongan discriminación entre hombres y mujeres, así como cualquier manifestación de violencia contra la mujer.</w:t>
      </w:r>
    </w:p>
    <w:p w:rsidR="00264191" w:rsidRPr="007D1910" w:rsidRDefault="00264191" w:rsidP="00264191">
      <w:pPr>
        <w:numPr>
          <w:ilvl w:val="0"/>
          <w:numId w:val="8"/>
        </w:numPr>
        <w:spacing w:line="360" w:lineRule="auto"/>
      </w:pPr>
      <w:r w:rsidRPr="007D1910">
        <w:t>Fortalecer sus capacidades afectivas en todos los ámbitos de la personalidad y en sus relaciones con los demás, así como rechazar la violencia, los prejuicios de cualquier tipo, los comportamientos sexistas y resolver pacíficamente los conflictos.</w:t>
      </w:r>
    </w:p>
    <w:p w:rsidR="00264191" w:rsidRPr="007D1910" w:rsidRDefault="00264191" w:rsidP="00264191">
      <w:pPr>
        <w:numPr>
          <w:ilvl w:val="0"/>
          <w:numId w:val="8"/>
        </w:numPr>
        <w:spacing w:line="360" w:lineRule="auto"/>
      </w:pPr>
      <w:r w:rsidRPr="007D1910">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264191" w:rsidRPr="007D1910" w:rsidRDefault="00264191" w:rsidP="00264191">
      <w:pPr>
        <w:numPr>
          <w:ilvl w:val="0"/>
          <w:numId w:val="8"/>
        </w:numPr>
        <w:spacing w:line="360" w:lineRule="auto"/>
      </w:pPr>
      <w:r w:rsidRPr="007D1910">
        <w:t>Concebir el conocimiento científico como un saber integrado, que se estructura en distintas disciplinas, así como conocer y aplicar los métodos para identificar los problemas en los diversos campos del conocimiento y de la experiencia.</w:t>
      </w:r>
    </w:p>
    <w:p w:rsidR="00264191" w:rsidRPr="007D1910" w:rsidRDefault="00264191" w:rsidP="00264191">
      <w:pPr>
        <w:numPr>
          <w:ilvl w:val="0"/>
          <w:numId w:val="8"/>
        </w:numPr>
        <w:spacing w:line="360" w:lineRule="auto"/>
      </w:pPr>
      <w:r w:rsidRPr="007D1910">
        <w:t xml:space="preserve">Desarrollar el espíritu emprendedor y la </w:t>
      </w:r>
      <w:proofErr w:type="gramStart"/>
      <w:r w:rsidRPr="007D1910">
        <w:t>confianza  en</w:t>
      </w:r>
      <w:proofErr w:type="gramEnd"/>
      <w:r w:rsidRPr="007D1910">
        <w:t xml:space="preserve"> sí  mismo,  la  participación,  el  sentido crítico,  la  iniciativa  personal  y la  capacidad  para aprender a aprender, planificar,  tomar decisiones  y asumir responsabilidades.</w:t>
      </w:r>
    </w:p>
    <w:p w:rsidR="00264191" w:rsidRPr="007D1910" w:rsidRDefault="00264191" w:rsidP="00264191">
      <w:pPr>
        <w:numPr>
          <w:ilvl w:val="0"/>
          <w:numId w:val="8"/>
        </w:numPr>
        <w:spacing w:line="360" w:lineRule="auto"/>
      </w:pPr>
      <w:r w:rsidRPr="007D1910">
        <w:t>Comprender y expresar con corrección, oralmente y por escrito, en la lengua castellana, textos y mensajes complejos, e iniciarse en el conocimiento, la lectura y el estudio de la literatura.</w:t>
      </w:r>
    </w:p>
    <w:p w:rsidR="00264191" w:rsidRPr="007D1910" w:rsidRDefault="00264191" w:rsidP="00264191">
      <w:pPr>
        <w:numPr>
          <w:ilvl w:val="0"/>
          <w:numId w:val="8"/>
        </w:numPr>
        <w:spacing w:line="360" w:lineRule="auto"/>
      </w:pPr>
      <w:r w:rsidRPr="007D1910">
        <w:t>Comprender y expresarse en una o más lenguas extranjeras de manera apropiada.</w:t>
      </w:r>
    </w:p>
    <w:p w:rsidR="00264191" w:rsidRPr="007D1910" w:rsidRDefault="00264191" w:rsidP="00264191">
      <w:pPr>
        <w:numPr>
          <w:ilvl w:val="0"/>
          <w:numId w:val="8"/>
        </w:numPr>
        <w:spacing w:line="360" w:lineRule="auto"/>
      </w:pPr>
      <w:r w:rsidRPr="007D1910">
        <w:t>Conocer, valorar y respetar los aspectos básicos de la cultura y la historia propias y de los demás, así como el patrimonio artístico y cultural.</w:t>
      </w:r>
    </w:p>
    <w:p w:rsidR="00264191" w:rsidRPr="007D1910" w:rsidRDefault="00264191" w:rsidP="00264191">
      <w:pPr>
        <w:numPr>
          <w:ilvl w:val="0"/>
          <w:numId w:val="8"/>
        </w:numPr>
        <w:spacing w:line="360" w:lineRule="auto"/>
      </w:pPr>
      <w:r w:rsidRPr="007D1910">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264191" w:rsidRPr="007D1910" w:rsidRDefault="00264191" w:rsidP="00264191">
      <w:pPr>
        <w:numPr>
          <w:ilvl w:val="0"/>
          <w:numId w:val="8"/>
        </w:numPr>
        <w:spacing w:line="360" w:lineRule="auto"/>
      </w:pPr>
      <w:r w:rsidRPr="007D1910">
        <w:t>Apreciar la creación artística y comprender el lenguaje de las distintas manifestaciones artísticas, utilizando diversos medios de expresión y representación.</w:t>
      </w:r>
    </w:p>
    <w:p w:rsidR="00264191" w:rsidRPr="007D1910" w:rsidRDefault="00264191" w:rsidP="00264191">
      <w:pPr>
        <w:spacing w:line="360" w:lineRule="auto"/>
        <w:ind w:left="720"/>
      </w:pPr>
    </w:p>
    <w:p w:rsidR="00264191" w:rsidRPr="007D1910" w:rsidRDefault="00264191" w:rsidP="00264191">
      <w:pPr>
        <w:spacing w:line="360" w:lineRule="auto"/>
        <w:ind w:left="720"/>
      </w:pPr>
      <w:r w:rsidRPr="007D1910">
        <w:t xml:space="preserve">*ADEMÁS de los objetivos descritos en el apartado anterior, la educación Secundaria obligatoria </w:t>
      </w:r>
      <w:r w:rsidRPr="007D1910">
        <w:rPr>
          <w:u w:val="single"/>
        </w:rPr>
        <w:t>EN ANDALUCÍA</w:t>
      </w:r>
      <w:r w:rsidRPr="007D1910">
        <w:t xml:space="preserve"> contribuirá a desarrollar en el alumnado las capacidades que le permitan:</w:t>
      </w:r>
    </w:p>
    <w:p w:rsidR="00264191" w:rsidRPr="007D1910" w:rsidRDefault="00264191" w:rsidP="00264191">
      <w:pPr>
        <w:numPr>
          <w:ilvl w:val="0"/>
          <w:numId w:val="9"/>
        </w:numPr>
        <w:spacing w:line="360" w:lineRule="auto"/>
      </w:pPr>
      <w:r w:rsidRPr="007D1910">
        <w:t>Conocer y apreciar las peculiaridades de la modalidad lingüística andaluza en todas sus variedades.</w:t>
      </w:r>
    </w:p>
    <w:p w:rsidR="00264191" w:rsidRDefault="00264191" w:rsidP="00264191">
      <w:pPr>
        <w:numPr>
          <w:ilvl w:val="0"/>
          <w:numId w:val="9"/>
        </w:numPr>
        <w:spacing w:line="360" w:lineRule="auto"/>
      </w:pPr>
      <w:r w:rsidRPr="007D1910">
        <w:t xml:space="preserve">Conocer y apreciar los elementos específicos de la historia y la cultura andaluza, así como su medio físico y natural y otros hechos diferenciadores de nuestra comunidad, para que sea valorada y respetada como patrimonio propio y en el marco de </w:t>
      </w:r>
      <w:r>
        <w:t>la cultura española y universal.</w:t>
      </w:r>
    </w:p>
    <w:p w:rsidR="00264191" w:rsidRDefault="00264191" w:rsidP="00264191">
      <w:pPr>
        <w:spacing w:line="360" w:lineRule="auto"/>
        <w:ind w:left="720"/>
      </w:pPr>
    </w:p>
    <w:p w:rsidR="00264191" w:rsidRDefault="00264191" w:rsidP="00264191">
      <w:pPr>
        <w:spacing w:line="360" w:lineRule="auto"/>
        <w:ind w:left="720"/>
      </w:pPr>
    </w:p>
    <w:p w:rsidR="00264191" w:rsidRPr="007D1910" w:rsidRDefault="00264191" w:rsidP="00264191">
      <w:pPr>
        <w:spacing w:line="360" w:lineRule="auto"/>
        <w:ind w:left="720"/>
      </w:pPr>
    </w:p>
    <w:p w:rsidR="00264191" w:rsidRDefault="00264191" w:rsidP="00264191">
      <w:pPr>
        <w:pStyle w:val="Ttulo20"/>
        <w:numPr>
          <w:ilvl w:val="1"/>
          <w:numId w:val="1"/>
        </w:numPr>
        <w:ind w:left="708"/>
        <w:rPr>
          <w:rFonts w:eastAsia="DejaVu Sans"/>
          <w:lang w:eastAsia="es-ES_tradnl" w:bidi="es-ES_tradnl"/>
        </w:rPr>
      </w:pPr>
      <w:bookmarkStart w:id="5" w:name="_Toc30358649"/>
      <w:r>
        <w:rPr>
          <w:rFonts w:eastAsia="DejaVu Sans"/>
          <w:lang w:eastAsia="es-ES_tradnl" w:bidi="es-ES_tradnl"/>
        </w:rPr>
        <w:t>4.</w:t>
      </w:r>
      <w:proofErr w:type="gramStart"/>
      <w:r>
        <w:rPr>
          <w:rFonts w:eastAsia="DejaVu Sans"/>
          <w:lang w:eastAsia="es-ES_tradnl" w:bidi="es-ES_tradnl"/>
        </w:rPr>
        <w:t>2.</w:t>
      </w:r>
      <w:r w:rsidRPr="00403D95">
        <w:rPr>
          <w:rFonts w:eastAsia="DejaVu Sans"/>
          <w:lang w:eastAsia="es-ES_tradnl" w:bidi="es-ES_tradnl"/>
        </w:rPr>
        <w:t>Objetivos</w:t>
      </w:r>
      <w:proofErr w:type="gramEnd"/>
      <w:r w:rsidRPr="00403D95">
        <w:rPr>
          <w:rFonts w:eastAsia="DejaVu Sans"/>
          <w:lang w:eastAsia="es-ES_tradnl" w:bidi="es-ES_tradnl"/>
        </w:rPr>
        <w:t xml:space="preserve"> de la materia de educación física en la E.S.O.</w:t>
      </w:r>
      <w:bookmarkEnd w:id="5"/>
    </w:p>
    <w:p w:rsidR="00264191" w:rsidRPr="0024738F" w:rsidRDefault="00264191" w:rsidP="00264191">
      <w:pPr>
        <w:rPr>
          <w:rFonts w:eastAsia="DejaVu Sans"/>
          <w:lang w:eastAsia="es-ES_tradnl" w:bidi="es-ES_tradnl"/>
        </w:rPr>
      </w:pPr>
    </w:p>
    <w:p w:rsidR="00264191" w:rsidRDefault="00264191" w:rsidP="00264191">
      <w:pPr>
        <w:numPr>
          <w:ilvl w:val="1"/>
          <w:numId w:val="6"/>
        </w:numPr>
        <w:spacing w:line="360" w:lineRule="auto"/>
      </w:pPr>
      <w:r w:rsidRPr="007D1910">
        <w:t xml:space="preserve">Valorar e integrar los efectos positivos de la práctica regular y sistemática de actividad física </w:t>
      </w:r>
    </w:p>
    <w:p w:rsidR="00264191" w:rsidRPr="007D1910" w:rsidRDefault="00264191" w:rsidP="00264191">
      <w:pPr>
        <w:spacing w:line="360" w:lineRule="auto"/>
        <w:ind w:left="1080"/>
      </w:pPr>
      <w:r w:rsidRPr="007D1910">
        <w:t>saludable y de una alimentación sana y equilibrada en el desarrollo personal y social, adquiriendo hábitos que influyan en la mejora de la salud y la calidad de vida.</w:t>
      </w:r>
    </w:p>
    <w:p w:rsidR="00264191" w:rsidRPr="007D1910" w:rsidRDefault="00264191" w:rsidP="00264191">
      <w:pPr>
        <w:numPr>
          <w:ilvl w:val="1"/>
          <w:numId w:val="6"/>
        </w:numPr>
        <w:spacing w:line="360" w:lineRule="auto"/>
      </w:pPr>
      <w:r w:rsidRPr="007D1910">
        <w:t>Mejorar la condición física y motriz, y conocer y valorar los efectos sobre las mismas de las diferentes actividades y métodos de trabajo, desde un punto de vista saludable y dentro de un estilo de vida activo.</w:t>
      </w:r>
    </w:p>
    <w:p w:rsidR="00264191" w:rsidRPr="007D1910" w:rsidRDefault="00264191" w:rsidP="00264191">
      <w:pPr>
        <w:numPr>
          <w:ilvl w:val="1"/>
          <w:numId w:val="6"/>
        </w:numPr>
        <w:spacing w:line="360" w:lineRule="auto"/>
      </w:pPr>
      <w:r w:rsidRPr="007D1910">
        <w:t>Desarrollar y consolidar hábitos de vida saludables, prácticas de higiene postural y técnicas básicas de respiración y relajación como medio para reducir desequilibrios y aliviar tensiones tanto físicas como emocionales producidas en la vida cotidiana.</w:t>
      </w:r>
    </w:p>
    <w:p w:rsidR="00264191" w:rsidRPr="007D1910" w:rsidRDefault="00264191" w:rsidP="00264191">
      <w:pPr>
        <w:numPr>
          <w:ilvl w:val="1"/>
          <w:numId w:val="6"/>
        </w:numPr>
        <w:spacing w:line="360" w:lineRule="auto"/>
      </w:pPr>
      <w:r w:rsidRPr="007D1910">
        <w:t>Participar en la planificación y organización de actividades físicas, coordinando su trabajo con el de otras personas para alcanzar los objetivos comunes establecidos.</w:t>
      </w:r>
    </w:p>
    <w:p w:rsidR="00264191" w:rsidRPr="007D1910" w:rsidRDefault="00264191" w:rsidP="00264191">
      <w:pPr>
        <w:numPr>
          <w:ilvl w:val="1"/>
          <w:numId w:val="6"/>
        </w:numPr>
        <w:spacing w:line="360" w:lineRule="auto"/>
      </w:pPr>
      <w:r w:rsidRPr="007D1910">
        <w:t>Identificar las diferentes partes de una sesión de actividad física, seleccionando las actividades adecuadas en función del objetivo propuesto.</w:t>
      </w:r>
    </w:p>
    <w:p w:rsidR="00264191" w:rsidRPr="007D1910" w:rsidRDefault="00264191" w:rsidP="00264191">
      <w:pPr>
        <w:numPr>
          <w:ilvl w:val="1"/>
          <w:numId w:val="6"/>
        </w:numPr>
        <w:spacing w:line="360" w:lineRule="auto"/>
      </w:pPr>
      <w:r w:rsidRPr="007D1910">
        <w:t>Planificar, interpretar y valorar acciones motrices de índoles artístico-creativas, expresivas y comunicativas de carácter tanto individual como grupal, utilizando el cuerpo como medio de comunicación y expresión, reconociéndolas como formas de creación, expresión y realización personal y prácticas de ocio activo.</w:t>
      </w:r>
    </w:p>
    <w:p w:rsidR="00555B4F" w:rsidRDefault="00264191" w:rsidP="00264191">
      <w:pPr>
        <w:numPr>
          <w:ilvl w:val="1"/>
          <w:numId w:val="6"/>
        </w:numPr>
        <w:spacing w:line="360" w:lineRule="auto"/>
        <w:sectPr w:rsidR="00555B4F" w:rsidSect="00555B4F">
          <w:headerReference w:type="even" r:id="rId13"/>
          <w:headerReference w:type="default" r:id="rId14"/>
          <w:footerReference w:type="default" r:id="rId15"/>
          <w:headerReference w:type="first" r:id="rId16"/>
          <w:pgSz w:w="11906" w:h="16838"/>
          <w:pgMar w:top="1417" w:right="1701" w:bottom="1417" w:left="1701" w:header="708" w:footer="708" w:gutter="0"/>
          <w:cols w:space="708"/>
          <w:docGrid w:linePitch="360"/>
        </w:sectPr>
      </w:pPr>
      <w:r w:rsidRPr="007D1910">
        <w:lastRenderedPageBreak/>
        <w:t xml:space="preserve">Conocer   y aplicar con éxito los principales fundamentos técnico-tácticos y/o habilidades motrices específicas de las actividades físico-deportivas tanto </w:t>
      </w:r>
    </w:p>
    <w:p w:rsidR="00264191" w:rsidRPr="007D1910" w:rsidRDefault="00264191" w:rsidP="00264191">
      <w:pPr>
        <w:numPr>
          <w:ilvl w:val="1"/>
          <w:numId w:val="6"/>
        </w:numPr>
        <w:spacing w:line="360" w:lineRule="auto"/>
      </w:pPr>
      <w:r w:rsidRPr="007D1910">
        <w:lastRenderedPageBreak/>
        <w:t>individuales como colectivas, en situaciones de oposición y en situaciones de colaboración con y sin oponentes, practicadas a lo largo de la etapa.</w:t>
      </w:r>
    </w:p>
    <w:p w:rsidR="00264191" w:rsidRPr="007D1910" w:rsidRDefault="00264191" w:rsidP="00264191">
      <w:pPr>
        <w:numPr>
          <w:ilvl w:val="1"/>
          <w:numId w:val="6"/>
        </w:numPr>
        <w:spacing w:line="360" w:lineRule="auto"/>
      </w:pPr>
      <w:r w:rsidRPr="007D1910">
        <w:t xml:space="preserve">Identificar, prevenir y controlar las principales </w:t>
      </w:r>
      <w:proofErr w:type="gramStart"/>
      <w:r w:rsidRPr="007D1910">
        <w:t>lesiones  y</w:t>
      </w:r>
      <w:proofErr w:type="gramEnd"/>
      <w:r w:rsidRPr="007D1910">
        <w:t xml:space="preserve">  riesgos  derivados  de la  realización  de actividades físicas, adoptando medidas preventivas y de seguridad, y activando, en caso necesario, los protocolos de actuación ante situaciones de emergencia.</w:t>
      </w:r>
    </w:p>
    <w:p w:rsidR="00264191" w:rsidRPr="007D1910" w:rsidRDefault="00264191" w:rsidP="00264191">
      <w:pPr>
        <w:numPr>
          <w:ilvl w:val="1"/>
          <w:numId w:val="6"/>
        </w:numPr>
        <w:spacing w:line="360" w:lineRule="auto"/>
      </w:pPr>
      <w:r w:rsidRPr="007D1910">
        <w:t>Valorar la riqueza de los entornos naturales y urbanos   de Andalucía, así como la necesidad de su cuidado y conservación a través del uso y disfrute de los mismos mediante la práctica en ellos de distintas actividades físicas.</w:t>
      </w:r>
    </w:p>
    <w:p w:rsidR="00264191" w:rsidRPr="007D1910" w:rsidRDefault="00264191" w:rsidP="00264191">
      <w:pPr>
        <w:numPr>
          <w:ilvl w:val="1"/>
          <w:numId w:val="6"/>
        </w:numPr>
        <w:spacing w:line="360" w:lineRule="auto"/>
      </w:pPr>
      <w:r w:rsidRPr="007D1910">
        <w:t>Desarrollar la capacidad crítica respecto al tratamiento del cuerpo y de cualquier práctica social y/o actividad física, discriminando sus elementos positivos y negativos, incluyendo su impacto ambiental, económico y social.</w:t>
      </w:r>
    </w:p>
    <w:p w:rsidR="00264191" w:rsidRPr="007D1910" w:rsidRDefault="00264191" w:rsidP="00264191">
      <w:pPr>
        <w:numPr>
          <w:ilvl w:val="1"/>
          <w:numId w:val="6"/>
        </w:numPr>
        <w:spacing w:line="360" w:lineRule="auto"/>
      </w:pPr>
      <w:r w:rsidRPr="007D1910">
        <w:t xml:space="preserve">Mostrar habilidades y </w:t>
      </w:r>
      <w:proofErr w:type="gramStart"/>
      <w:r w:rsidRPr="007D1910">
        <w:t>actitudes  sociales</w:t>
      </w:r>
      <w:proofErr w:type="gramEnd"/>
      <w:r w:rsidRPr="007D1910">
        <w:t xml:space="preserve">  de respeto, trabajo  en equipo  y  deportividad  en la participación en actividades físicas, juegos, deportes  y actividades artístico-expresivas, independientemente de las diferencias culturales, sociales y de competencia motriz.</w:t>
      </w:r>
    </w:p>
    <w:p w:rsidR="00264191" w:rsidRPr="007D1910" w:rsidRDefault="00264191" w:rsidP="00264191">
      <w:pPr>
        <w:numPr>
          <w:ilvl w:val="1"/>
          <w:numId w:val="6"/>
        </w:numPr>
        <w:spacing w:line="360" w:lineRule="auto"/>
      </w:pPr>
      <w:r w:rsidRPr="007D1910">
        <w:t>Utilizar responsablemente las tecnologías de la información y la comunicación para recabar, presentar y compartir información sobre diferentes aspectos relacionados con la actividad física y el deporte, incluyendo su propia actividad, contrastando y citando las fuentes consultadas.</w:t>
      </w:r>
    </w:p>
    <w:p w:rsidR="00264191" w:rsidRPr="002B4537" w:rsidRDefault="00264191" w:rsidP="00264191">
      <w:pPr>
        <w:rPr>
          <w:b/>
        </w:rPr>
      </w:pPr>
    </w:p>
    <w:p w:rsidR="00264191" w:rsidRPr="0024738F" w:rsidRDefault="00264191" w:rsidP="00264191">
      <w:pPr>
        <w:pStyle w:val="Ttulo1"/>
        <w:numPr>
          <w:ilvl w:val="0"/>
          <w:numId w:val="1"/>
        </w:numPr>
        <w:ind w:left="360"/>
      </w:pPr>
      <w:bookmarkStart w:id="6" w:name="_Toc30358650"/>
      <w:r w:rsidRPr="00403D95">
        <w:t xml:space="preserve">CONTENIDOS </w:t>
      </w:r>
      <w:r w:rsidRPr="00403D95">
        <w:rPr>
          <w:rFonts w:eastAsia="Arial"/>
        </w:rPr>
        <w:t>DE LA PROGRAMACIÓN DIDÁCTICA.</w:t>
      </w:r>
      <w:bookmarkEnd w:id="6"/>
    </w:p>
    <w:p w:rsidR="00264191" w:rsidRDefault="00264191" w:rsidP="00264191"/>
    <w:p w:rsidR="00264191" w:rsidRDefault="00264191" w:rsidP="00264191"/>
    <w:p w:rsidR="00264191" w:rsidRDefault="00264191" w:rsidP="00264191">
      <w:pPr>
        <w:pStyle w:val="Ttulo20"/>
        <w:numPr>
          <w:ilvl w:val="1"/>
          <w:numId w:val="1"/>
        </w:numPr>
        <w:ind w:left="708"/>
      </w:pPr>
      <w:bookmarkStart w:id="7" w:name="_Toc30358651"/>
      <w:r>
        <w:t>5.</w:t>
      </w:r>
      <w:proofErr w:type="gramStart"/>
      <w:r>
        <w:t>1.</w:t>
      </w:r>
      <w:r w:rsidRPr="00403D95">
        <w:t>Contenidos</w:t>
      </w:r>
      <w:proofErr w:type="gramEnd"/>
      <w:r w:rsidRPr="00403D95">
        <w:t xml:space="preserve"> del nivel.</w:t>
      </w:r>
      <w:bookmarkEnd w:id="7"/>
    </w:p>
    <w:p w:rsidR="00264191" w:rsidRPr="0024738F" w:rsidRDefault="00264191" w:rsidP="00264191"/>
    <w:p w:rsidR="00264191" w:rsidRPr="001F4297" w:rsidRDefault="00264191" w:rsidP="00264191">
      <w:pPr>
        <w:spacing w:line="360" w:lineRule="auto"/>
        <w:rPr>
          <w:b/>
          <w:i/>
        </w:rPr>
      </w:pPr>
      <w:r w:rsidRPr="001F4297">
        <w:rPr>
          <w:b/>
          <w:i/>
        </w:rPr>
        <w:t>BLOQUE 1. SALUD Y CALIDAD DE VIDA.</w:t>
      </w:r>
    </w:p>
    <w:p w:rsidR="00555B4F" w:rsidRDefault="00264191" w:rsidP="00264191">
      <w:pPr>
        <w:spacing w:line="360" w:lineRule="auto"/>
        <w:sectPr w:rsidR="00555B4F" w:rsidSect="00555B4F">
          <w:pgSz w:w="16838" w:h="11906" w:orient="landscape"/>
          <w:pgMar w:top="1701" w:right="1418" w:bottom="1701" w:left="1418" w:header="709" w:footer="709" w:gutter="0"/>
          <w:cols w:space="708"/>
          <w:docGrid w:linePitch="360"/>
        </w:sectPr>
      </w:pPr>
      <w:r w:rsidRPr="001F4297">
        <w:t xml:space="preserve">Valoración y fomento de la práctica habitual de la actividad física para la mejora </w:t>
      </w:r>
      <w:r>
        <w:t>de la propia condición física y</w:t>
      </w:r>
      <w:r w:rsidRPr="001F4297">
        <w:t xml:space="preserve"> motriz, y de la calidad de vida. Características de las actividades físicas saludables. Reconocimiento de los efectos positivos de la acti</w:t>
      </w:r>
      <w:r>
        <w:t>vidad física sobre los aparatos</w:t>
      </w:r>
      <w:r w:rsidRPr="001F4297">
        <w:t xml:space="preserve"> y sistemas </w:t>
      </w:r>
    </w:p>
    <w:p w:rsidR="00C56B90" w:rsidRDefault="00264191" w:rsidP="00264191">
      <w:pPr>
        <w:spacing w:line="360" w:lineRule="auto"/>
      </w:pPr>
      <w:r w:rsidRPr="001F4297">
        <w:lastRenderedPageBreak/>
        <w:t xml:space="preserve">del </w:t>
      </w:r>
      <w:proofErr w:type="gramStart"/>
      <w:r w:rsidRPr="001F4297">
        <w:t>cuerpo  humano</w:t>
      </w:r>
      <w:proofErr w:type="gramEnd"/>
      <w:r w:rsidRPr="001F4297">
        <w:t xml:space="preserve">  y los riesgos y contraindicaciones de la práctica física. La alimentación, la actividad física y la salud. Los sistemas metabólicos de obtención de energía con los diferentes tipos de actividad física. La recuperación tras el esfuerzo. Técnicas de recuperación. E</w:t>
      </w:r>
      <w:r>
        <w:t xml:space="preserve">jecución de métodos </w:t>
      </w:r>
      <w:r w:rsidRPr="001F4297">
        <w:t>y técnicas de relajación como medio para liberar tensiones. Actitud crítica con las prácticas que tienen efectos ne</w:t>
      </w:r>
      <w:r>
        <w:t xml:space="preserve">gativos para la salud. Fomento </w:t>
      </w:r>
      <w:r w:rsidRPr="001F4297">
        <w:t>y práctica de la higiene personal y los hábitos de vida saludables. Toma de conciencia de los hábitos perjudiciales para la salud y la calidad de vida: tabaco, alcohol, drogas, sedentarismo, etc. Prácticas de los fundamentos de higiene postural en la realización de actividades físicas como medio de prevención de lesiones. Elaboración y puesta en práctica de calentamientos aplicados a una actividad física específica. La responsabil</w:t>
      </w:r>
      <w:r>
        <w:t xml:space="preserve">idad y el respeto a las normas </w:t>
      </w:r>
      <w:r w:rsidRPr="001F4297">
        <w:t xml:space="preserve">y a las demás personas como </w:t>
      </w:r>
      <w:proofErr w:type="gramStart"/>
      <w:r w:rsidRPr="001F4297">
        <w:t>elementos  determinantes</w:t>
      </w:r>
      <w:proofErr w:type="gramEnd"/>
      <w:r w:rsidRPr="001F4297">
        <w:t xml:space="preserve">  en la  consecución  de objetivos  grupales  y la  convivencia  pacífica.  Actitudes y estilos de vida relacionados con el tratamiento del cuerpo, las</w:t>
      </w:r>
    </w:p>
    <w:p w:rsidR="00555B4F" w:rsidRDefault="00555B4F" w:rsidP="00264191">
      <w:pPr>
        <w:spacing w:line="360" w:lineRule="auto"/>
      </w:pPr>
    </w:p>
    <w:p w:rsidR="00555B4F" w:rsidRDefault="00555B4F" w:rsidP="00264191">
      <w:pPr>
        <w:spacing w:line="360" w:lineRule="auto"/>
      </w:pPr>
    </w:p>
    <w:p w:rsidR="00555B4F" w:rsidRDefault="00555B4F" w:rsidP="00264191">
      <w:pPr>
        <w:spacing w:line="360" w:lineRule="auto"/>
      </w:pPr>
    </w:p>
    <w:sdt>
      <w:sdtPr>
        <w:id w:val="-1988168205"/>
        <w:docPartObj>
          <w:docPartGallery w:val="Bibliographies"/>
          <w:docPartUnique/>
        </w:docPartObj>
      </w:sdtPr>
      <w:sdtEndPr>
        <w:rPr>
          <w:b w:val="0"/>
          <w:bCs w:val="0"/>
          <w:kern w:val="0"/>
          <w:sz w:val="22"/>
          <w:szCs w:val="22"/>
        </w:rPr>
      </w:sdtEndPr>
      <w:sdtContent>
        <w:p w:rsidR="00555B4F" w:rsidRDefault="00555B4F">
          <w:pPr>
            <w:pStyle w:val="Ttulo1"/>
          </w:pPr>
          <w:r>
            <w:t>Bibliografía</w:t>
          </w:r>
        </w:p>
        <w:sdt>
          <w:sdtPr>
            <w:id w:val="111145805"/>
            <w:bibliography/>
          </w:sdtPr>
          <w:sdtContent>
            <w:p w:rsidR="00555B4F" w:rsidRDefault="00555B4F" w:rsidP="00555B4F">
              <w:pPr>
                <w:pStyle w:val="Bibliografa"/>
                <w:ind w:left="720" w:hanging="720"/>
                <w:rPr>
                  <w:noProof/>
                  <w:sz w:val="24"/>
                  <w:szCs w:val="24"/>
                </w:rPr>
              </w:pPr>
              <w:r>
                <w:fldChar w:fldCharType="begin"/>
              </w:r>
              <w:r>
                <w:instrText>BIBLIOGRAPHY</w:instrText>
              </w:r>
              <w:r>
                <w:fldChar w:fldCharType="separate"/>
              </w:r>
              <w:r>
                <w:rPr>
                  <w:noProof/>
                </w:rPr>
                <w:t xml:space="preserve">Andalucia, J. d. (2016). </w:t>
              </w:r>
              <w:r>
                <w:rPr>
                  <w:i/>
                  <w:iCs/>
                  <w:noProof/>
                </w:rPr>
                <w:t>Orden del 14 de julio de 2016 por el que se regula la educación de secundaria y bachillerato en Andalucía.</w:t>
              </w:r>
              <w:r>
                <w:rPr>
                  <w:noProof/>
                </w:rPr>
                <w:t xml:space="preserve"> </w:t>
              </w:r>
            </w:p>
            <w:p w:rsidR="00555B4F" w:rsidRDefault="00555B4F" w:rsidP="00555B4F">
              <w:r>
                <w:rPr>
                  <w:b/>
                  <w:bCs/>
                </w:rPr>
                <w:fldChar w:fldCharType="end"/>
              </w:r>
            </w:p>
          </w:sdtContent>
        </w:sdt>
      </w:sdtContent>
    </w:sdt>
    <w:p w:rsidR="00555B4F" w:rsidRDefault="00555B4F" w:rsidP="00264191">
      <w:pPr>
        <w:spacing w:line="360" w:lineRule="auto"/>
      </w:pPr>
      <w:bookmarkStart w:id="8" w:name="_GoBack"/>
      <w:bookmarkEnd w:id="8"/>
    </w:p>
    <w:sectPr w:rsidR="00555B4F" w:rsidSect="00555B4F">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E36" w:rsidRDefault="00D54E36" w:rsidP="00264191">
      <w:r>
        <w:separator/>
      </w:r>
    </w:p>
  </w:endnote>
  <w:endnote w:type="continuationSeparator" w:id="0">
    <w:p w:rsidR="00D54E36" w:rsidRDefault="00D54E36" w:rsidP="0026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54">
    <w:altName w:val="MS Gothic"/>
    <w:charset w:val="8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ewsGothic">
    <w:altName w:val="Arial"/>
    <w:charset w:val="00"/>
    <w:family w:val="swiss"/>
    <w:pitch w:val="default"/>
  </w:font>
  <w:font w:name="Calibri Light">
    <w:panose1 w:val="020F0302020204030204"/>
    <w:charset w:val="00"/>
    <w:family w:val="swiss"/>
    <w:pitch w:val="variable"/>
    <w:sig w:usb0="A0002AEF" w:usb1="4000207B" w:usb2="00000000" w:usb3="00000000" w:csb0="000001F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661527"/>
      <w:docPartObj>
        <w:docPartGallery w:val="Page Numbers (Bottom of Page)"/>
        <w:docPartUnique/>
      </w:docPartObj>
    </w:sdtPr>
    <w:sdtContent>
      <w:p w:rsidR="00555B4F" w:rsidRDefault="00555B4F">
        <w:pPr>
          <w:pStyle w:val="Piedepgina"/>
          <w:jc w:val="right"/>
        </w:pPr>
        <w:r>
          <w:fldChar w:fldCharType="begin"/>
        </w:r>
        <w:r>
          <w:instrText>PAGE   \* MERGEFORMAT</w:instrText>
        </w:r>
        <w:r>
          <w:fldChar w:fldCharType="separate"/>
        </w:r>
        <w:r>
          <w:rPr>
            <w:noProof/>
          </w:rPr>
          <w:t>11</w:t>
        </w:r>
        <w:r>
          <w:fldChar w:fldCharType="end"/>
        </w:r>
      </w:p>
    </w:sdtContent>
  </w:sdt>
  <w:p w:rsidR="00264191" w:rsidRDefault="0026419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E36" w:rsidRDefault="00D54E36" w:rsidP="00264191">
      <w:r>
        <w:separator/>
      </w:r>
    </w:p>
  </w:footnote>
  <w:footnote w:type="continuationSeparator" w:id="0">
    <w:p w:rsidR="00D54E36" w:rsidRDefault="00D54E36" w:rsidP="00264191">
      <w:r>
        <w:continuationSeparator/>
      </w:r>
    </w:p>
  </w:footnote>
  <w:footnote w:id="1">
    <w:p w:rsidR="00555B4F" w:rsidRDefault="00555B4F">
      <w:pPr>
        <w:pStyle w:val="Textonotapie"/>
      </w:pPr>
      <w:r>
        <w:rPr>
          <w:rStyle w:val="Refdenotaalpie"/>
        </w:rPr>
        <w:footnoteRef/>
      </w:r>
      <w:r>
        <w:t xml:space="preserve"> personal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91" w:rsidRDefault="00D54E3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732829" o:spid="_x0000_s2050" type="#_x0000_t136" style="position:absolute;left:0;text-align:left;margin-left:0;margin-top:0;width:539.45pt;height:59.9pt;rotation:315;z-index:-251655168;mso-position-horizontal:center;mso-position-horizontal-relative:margin;mso-position-vertical:center;mso-position-vertical-relative:margin" o:allowincell="f" fillcolor="silver" stroked="f">
          <v:fill opacity=".5"/>
          <v:textpath style="font-family:&quot;Arial&quot;;font-size:1pt" string="IES MEDITERRÁNE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91" w:rsidRDefault="00D54E3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732830" o:spid="_x0000_s2051" type="#_x0000_t136" style="position:absolute;left:0;text-align:left;margin-left:0;margin-top:0;width:539.45pt;height:59.9pt;rotation:315;z-index:-251653120;mso-position-horizontal:center;mso-position-horizontal-relative:margin;mso-position-vertical:center;mso-position-vertical-relative:margin" o:allowincell="f" fillcolor="silver" stroked="f">
          <v:fill opacity=".5"/>
          <v:textpath style="font-family:&quot;Arial&quot;;font-size:1pt" string="IES MEDITERRÁNEO"/>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91" w:rsidRDefault="00D54E3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732828" o:spid="_x0000_s2049" type="#_x0000_t136" style="position:absolute;left:0;text-align:left;margin-left:0;margin-top:0;width:299.5pt;height:299.5pt;rotation:315;z-index:-251657216;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4E78B0"/>
    <w:lvl w:ilvl="0">
      <w:start w:val="1"/>
      <w:numFmt w:val="decimal"/>
      <w:pStyle w:val="Ttulo1"/>
      <w:lvlText w:val="%1."/>
      <w:lvlJc w:val="left"/>
      <w:pPr>
        <w:ind w:left="1068" w:hanging="36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8E56A8"/>
    <w:multiLevelType w:val="hybridMultilevel"/>
    <w:tmpl w:val="2EAE4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624877"/>
    <w:multiLevelType w:val="hybridMultilevel"/>
    <w:tmpl w:val="66B00C2E"/>
    <w:lvl w:ilvl="0" w:tplc="FABC8330">
      <w:start w:val="1"/>
      <w:numFmt w:val="decimal"/>
      <w:lvlText w:val="4.%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B164560"/>
    <w:multiLevelType w:val="multilevel"/>
    <w:tmpl w:val="8D30D17A"/>
    <w:lvl w:ilvl="0">
      <w:start w:val="1"/>
      <w:numFmt w:val="decimal"/>
      <w:pStyle w:val="TTULO10"/>
      <w:lvlText w:val="%1."/>
      <w:lvlJc w:val="left"/>
      <w:pPr>
        <w:ind w:left="720" w:hanging="360"/>
      </w:pPr>
      <w:rPr>
        <w:rFonts w:hint="default"/>
      </w:rPr>
    </w:lvl>
    <w:lvl w:ilvl="1">
      <w:start w:val="1"/>
      <w:numFmt w:val="decimal"/>
      <w:pStyle w:val="TTUL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D55D63"/>
    <w:multiLevelType w:val="hybridMultilevel"/>
    <w:tmpl w:val="CC8481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B5B78"/>
    <w:multiLevelType w:val="hybridMultilevel"/>
    <w:tmpl w:val="611CFE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F486C86"/>
    <w:multiLevelType w:val="hybridMultilevel"/>
    <w:tmpl w:val="08E0D2C2"/>
    <w:lvl w:ilvl="0" w:tplc="FED00A9A">
      <w:start w:val="3"/>
      <w:numFmt w:val="bullet"/>
      <w:lvlText w:val=""/>
      <w:lvlJc w:val="left"/>
      <w:pPr>
        <w:ind w:left="1080" w:hanging="360"/>
      </w:pPr>
      <w:rPr>
        <w:rFonts w:ascii="Symbol" w:eastAsia="Times New Roman" w:hAnsi="Symbol" w:cs="font54" w:hint="default"/>
      </w:rPr>
    </w:lvl>
    <w:lvl w:ilvl="1" w:tplc="0C0A0003" w:tentative="1">
      <w:start w:val="1"/>
      <w:numFmt w:val="bullet"/>
      <w:lvlText w:val="o"/>
      <w:lvlJc w:val="left"/>
      <w:pPr>
        <w:ind w:left="1800" w:hanging="360"/>
      </w:pPr>
      <w:rPr>
        <w:rFonts w:ascii="Courier New" w:hAnsi="Courier New"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alibri"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alibri"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08D2E1B"/>
    <w:multiLevelType w:val="hybridMultilevel"/>
    <w:tmpl w:val="AD32F72C"/>
    <w:lvl w:ilvl="0" w:tplc="B0B6A1A8">
      <w:start w:val="3"/>
      <w:numFmt w:val="bullet"/>
      <w:lvlText w:val="-"/>
      <w:lvlJc w:val="left"/>
      <w:pPr>
        <w:ind w:left="1081" w:hanging="360"/>
      </w:pPr>
      <w:rPr>
        <w:rFonts w:ascii="Arial" w:eastAsia="Times New Roman" w:hAnsi="Arial" w:cs="font54" w:hint="default"/>
      </w:rPr>
    </w:lvl>
    <w:lvl w:ilvl="1" w:tplc="B0B6A1A8">
      <w:start w:val="3"/>
      <w:numFmt w:val="bullet"/>
      <w:lvlText w:val="-"/>
      <w:lvlJc w:val="left"/>
      <w:pPr>
        <w:ind w:left="1801" w:hanging="360"/>
      </w:pPr>
      <w:rPr>
        <w:rFonts w:ascii="Arial" w:eastAsia="Times New Roman" w:hAnsi="Arial" w:cs="font54" w:hint="default"/>
      </w:rPr>
    </w:lvl>
    <w:lvl w:ilvl="2" w:tplc="0C0A0005" w:tentative="1">
      <w:start w:val="1"/>
      <w:numFmt w:val="bullet"/>
      <w:lvlText w:val=""/>
      <w:lvlJc w:val="left"/>
      <w:pPr>
        <w:ind w:left="2521" w:hanging="360"/>
      </w:pPr>
      <w:rPr>
        <w:rFonts w:ascii="Wingdings" w:hAnsi="Wingdings" w:hint="default"/>
      </w:rPr>
    </w:lvl>
    <w:lvl w:ilvl="3" w:tplc="0C0A0001" w:tentative="1">
      <w:start w:val="1"/>
      <w:numFmt w:val="bullet"/>
      <w:lvlText w:val=""/>
      <w:lvlJc w:val="left"/>
      <w:pPr>
        <w:ind w:left="3241" w:hanging="360"/>
      </w:pPr>
      <w:rPr>
        <w:rFonts w:ascii="Symbol" w:hAnsi="Symbol" w:hint="default"/>
      </w:rPr>
    </w:lvl>
    <w:lvl w:ilvl="4" w:tplc="0C0A0003" w:tentative="1">
      <w:start w:val="1"/>
      <w:numFmt w:val="bullet"/>
      <w:lvlText w:val="o"/>
      <w:lvlJc w:val="left"/>
      <w:pPr>
        <w:ind w:left="3961" w:hanging="360"/>
      </w:pPr>
      <w:rPr>
        <w:rFonts w:ascii="Courier New" w:hAnsi="Courier New" w:cs="Courier New" w:hint="default"/>
      </w:rPr>
    </w:lvl>
    <w:lvl w:ilvl="5" w:tplc="0C0A0005" w:tentative="1">
      <w:start w:val="1"/>
      <w:numFmt w:val="bullet"/>
      <w:lvlText w:val=""/>
      <w:lvlJc w:val="left"/>
      <w:pPr>
        <w:ind w:left="4681" w:hanging="360"/>
      </w:pPr>
      <w:rPr>
        <w:rFonts w:ascii="Wingdings" w:hAnsi="Wingdings" w:hint="default"/>
      </w:rPr>
    </w:lvl>
    <w:lvl w:ilvl="6" w:tplc="0C0A0001" w:tentative="1">
      <w:start w:val="1"/>
      <w:numFmt w:val="bullet"/>
      <w:lvlText w:val=""/>
      <w:lvlJc w:val="left"/>
      <w:pPr>
        <w:ind w:left="5401" w:hanging="360"/>
      </w:pPr>
      <w:rPr>
        <w:rFonts w:ascii="Symbol" w:hAnsi="Symbol" w:hint="default"/>
      </w:rPr>
    </w:lvl>
    <w:lvl w:ilvl="7" w:tplc="0C0A0003" w:tentative="1">
      <w:start w:val="1"/>
      <w:numFmt w:val="bullet"/>
      <w:lvlText w:val="o"/>
      <w:lvlJc w:val="left"/>
      <w:pPr>
        <w:ind w:left="6121" w:hanging="360"/>
      </w:pPr>
      <w:rPr>
        <w:rFonts w:ascii="Courier New" w:hAnsi="Courier New" w:cs="Courier New" w:hint="default"/>
      </w:rPr>
    </w:lvl>
    <w:lvl w:ilvl="8" w:tplc="0C0A0005" w:tentative="1">
      <w:start w:val="1"/>
      <w:numFmt w:val="bullet"/>
      <w:lvlText w:val=""/>
      <w:lvlJc w:val="left"/>
      <w:pPr>
        <w:ind w:left="6841" w:hanging="360"/>
      </w:pPr>
      <w:rPr>
        <w:rFonts w:ascii="Wingdings" w:hAnsi="Wingdings" w:hint="default"/>
      </w:rPr>
    </w:lvl>
  </w:abstractNum>
  <w:abstractNum w:abstractNumId="9" w15:restartNumberingAfterBreak="0">
    <w:nsid w:val="73BB1BC5"/>
    <w:multiLevelType w:val="multilevel"/>
    <w:tmpl w:val="1672946C"/>
    <w:lvl w:ilvl="0">
      <w:start w:val="1"/>
      <w:numFmt w:val="decimal"/>
      <w:pStyle w:val="Ttulo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87A385D"/>
    <w:multiLevelType w:val="hybridMultilevel"/>
    <w:tmpl w:val="44584B90"/>
    <w:lvl w:ilvl="0" w:tplc="D46CF58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C286FC3"/>
    <w:multiLevelType w:val="hybridMultilevel"/>
    <w:tmpl w:val="DCA05F3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alibri"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alibri"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7C621FC1"/>
    <w:multiLevelType w:val="hybridMultilevel"/>
    <w:tmpl w:val="DE224E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7"/>
  </w:num>
  <w:num w:numId="5">
    <w:abstractNumId w:val="11"/>
  </w:num>
  <w:num w:numId="6">
    <w:abstractNumId w:val="1"/>
  </w:num>
  <w:num w:numId="7">
    <w:abstractNumId w:val="10"/>
  </w:num>
  <w:num w:numId="8">
    <w:abstractNumId w:val="12"/>
  </w:num>
  <w:num w:numId="9">
    <w:abstractNumId w:val="6"/>
  </w:num>
  <w:num w:numId="10">
    <w:abstractNumId w:val="8"/>
  </w:num>
  <w:num w:numId="11">
    <w:abstractNumId w:val="4"/>
  </w:num>
  <w:num w:numId="12">
    <w:abstractNumId w:val="2"/>
  </w:num>
  <w:num w:numId="13">
    <w:abstractNumId w:val="5"/>
  </w:num>
  <w:num w:numId="14">
    <w:abstractNumId w:val="0"/>
    <w:lvlOverride w:ilvl="0">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91"/>
    <w:rsid w:val="00062D75"/>
    <w:rsid w:val="00264191"/>
    <w:rsid w:val="00271F19"/>
    <w:rsid w:val="00555B4F"/>
    <w:rsid w:val="00C10184"/>
    <w:rsid w:val="00C56B90"/>
    <w:rsid w:val="00D54E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275566"/>
  <w15:chartTrackingRefBased/>
  <w15:docId w15:val="{501D3D5B-AFBE-4A12-8A0E-A2BE1B12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191"/>
    <w:pPr>
      <w:widowControl w:val="0"/>
      <w:suppressAutoHyphens/>
      <w:spacing w:after="0" w:line="240" w:lineRule="auto"/>
      <w:jc w:val="both"/>
    </w:pPr>
    <w:rPr>
      <w:rFonts w:ascii="Arial" w:eastAsia="Times New Roman" w:hAnsi="Arial" w:cs="Arial"/>
      <w:lang w:eastAsia="es-ES"/>
    </w:rPr>
  </w:style>
  <w:style w:type="paragraph" w:styleId="Ttulo1">
    <w:name w:val="heading 1"/>
    <w:basedOn w:val="Normal"/>
    <w:next w:val="Normal"/>
    <w:link w:val="Ttulo1Car"/>
    <w:uiPriority w:val="9"/>
    <w:qFormat/>
    <w:rsid w:val="00062D75"/>
    <w:pPr>
      <w:keepNext/>
      <w:numPr>
        <w:numId w:val="3"/>
      </w:numPr>
      <w:spacing w:before="240" w:after="60"/>
      <w:outlineLvl w:val="0"/>
    </w:pPr>
    <w:rPr>
      <w:b/>
      <w:bCs/>
      <w:kern w:val="1"/>
      <w:sz w:val="24"/>
      <w:szCs w:val="32"/>
    </w:rPr>
  </w:style>
  <w:style w:type="paragraph" w:styleId="Ttulo20">
    <w:name w:val="heading 2"/>
    <w:basedOn w:val="Normal"/>
    <w:next w:val="Normal"/>
    <w:link w:val="Ttulo2Car"/>
    <w:qFormat/>
    <w:rsid w:val="00062D75"/>
    <w:pPr>
      <w:keepNext/>
      <w:numPr>
        <w:numId w:val="15"/>
      </w:numPr>
      <w:ind w:left="1428" w:hanging="360"/>
      <w:outlineLvl w:val="1"/>
    </w:pPr>
    <w:rPr>
      <w:b/>
      <w:bCs/>
      <w:color w:val="000000"/>
      <w:sz w:val="24"/>
    </w:rPr>
  </w:style>
  <w:style w:type="paragraph" w:styleId="Ttulo3">
    <w:name w:val="heading 3"/>
    <w:basedOn w:val="Normal"/>
    <w:next w:val="Normal"/>
    <w:link w:val="Ttulo3Car"/>
    <w:qFormat/>
    <w:rsid w:val="00062D75"/>
    <w:pPr>
      <w:keepNext/>
      <w:numPr>
        <w:ilvl w:val="2"/>
        <w:numId w:val="1"/>
      </w:numPr>
      <w:tabs>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721"/>
      <w:outlineLvl w:val="2"/>
    </w:pPr>
    <w:rPr>
      <w:rFonts w:ascii="NewsGothic" w:hAnsi="NewsGothic"/>
      <w:b/>
      <w:bCs/>
      <w:sz w:val="20"/>
    </w:rPr>
  </w:style>
  <w:style w:type="paragraph" w:styleId="Ttulo4">
    <w:name w:val="heading 4"/>
    <w:basedOn w:val="Normal"/>
    <w:next w:val="Normal"/>
    <w:link w:val="Ttulo4Car"/>
    <w:qFormat/>
    <w:rsid w:val="00264191"/>
    <w:pPr>
      <w:keepNext/>
      <w:widowControl/>
      <w:tabs>
        <w:tab w:val="num" w:pos="0"/>
      </w:tabs>
      <w:autoSpaceDE w:val="0"/>
      <w:outlineLvl w:val="3"/>
    </w:pPr>
    <w:rPr>
      <w:b/>
      <w:bCs/>
    </w:rPr>
  </w:style>
  <w:style w:type="paragraph" w:styleId="Ttulo5">
    <w:name w:val="heading 5"/>
    <w:basedOn w:val="Normal"/>
    <w:next w:val="Normal"/>
    <w:link w:val="Ttulo5Car"/>
    <w:qFormat/>
    <w:rsid w:val="00264191"/>
    <w:pPr>
      <w:keepNext/>
      <w:tabs>
        <w:tab w:val="num" w:pos="0"/>
      </w:tabs>
      <w:outlineLvl w:val="4"/>
    </w:pPr>
    <w:rPr>
      <w:b/>
      <w:bCs/>
      <w:sz w:val="28"/>
    </w:rPr>
  </w:style>
  <w:style w:type="paragraph" w:styleId="Ttulo6">
    <w:name w:val="heading 6"/>
    <w:basedOn w:val="Normal"/>
    <w:next w:val="Normal"/>
    <w:link w:val="Ttulo6Car"/>
    <w:qFormat/>
    <w:rsid w:val="00264191"/>
    <w:pPr>
      <w:keepNext/>
      <w:tabs>
        <w:tab w:val="num" w:pos="0"/>
      </w:tabs>
      <w:jc w:val="center"/>
      <w:outlineLvl w:val="5"/>
    </w:pPr>
    <w:rPr>
      <w:sz w:val="40"/>
    </w:rPr>
  </w:style>
  <w:style w:type="paragraph" w:styleId="Ttulo7">
    <w:name w:val="heading 7"/>
    <w:basedOn w:val="Normal"/>
    <w:next w:val="Normal"/>
    <w:link w:val="Ttulo7Car"/>
    <w:qFormat/>
    <w:rsid w:val="00264191"/>
    <w:pPr>
      <w:keepNext/>
      <w:tabs>
        <w:tab w:val="num" w:pos="0"/>
      </w:tabs>
      <w:jc w:val="center"/>
      <w:outlineLvl w:val="6"/>
    </w:pPr>
    <w:rPr>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2D75"/>
    <w:rPr>
      <w:rFonts w:eastAsia="Times New Roman" w:cs="Arial"/>
      <w:b/>
      <w:bCs/>
      <w:kern w:val="1"/>
      <w:sz w:val="24"/>
      <w:szCs w:val="32"/>
      <w:lang w:eastAsia="es-ES"/>
    </w:rPr>
  </w:style>
  <w:style w:type="character" w:customStyle="1" w:styleId="Ttulo2Car">
    <w:name w:val="Título 2 Car"/>
    <w:basedOn w:val="Fuentedeprrafopredeter"/>
    <w:link w:val="Ttulo20"/>
    <w:rsid w:val="00062D75"/>
    <w:rPr>
      <w:rFonts w:eastAsia="Times New Roman" w:cs="Arial"/>
      <w:b/>
      <w:bCs/>
      <w:color w:val="000000"/>
      <w:sz w:val="24"/>
      <w:lang w:eastAsia="es-ES"/>
    </w:rPr>
  </w:style>
  <w:style w:type="character" w:customStyle="1" w:styleId="Ttulo3Car">
    <w:name w:val="Título 3 Car"/>
    <w:basedOn w:val="Fuentedeprrafopredeter"/>
    <w:link w:val="Ttulo3"/>
    <w:rsid w:val="00062D75"/>
    <w:rPr>
      <w:rFonts w:ascii="NewsGothic" w:eastAsia="Times New Roman" w:hAnsi="NewsGothic" w:cs="Arial"/>
      <w:b/>
      <w:bCs/>
      <w:sz w:val="20"/>
      <w:lang w:eastAsia="es-ES"/>
    </w:rPr>
  </w:style>
  <w:style w:type="character" w:customStyle="1" w:styleId="Ttulo4Car">
    <w:name w:val="Título 4 Car"/>
    <w:basedOn w:val="Fuentedeprrafopredeter"/>
    <w:link w:val="Ttulo4"/>
    <w:rsid w:val="00264191"/>
    <w:rPr>
      <w:rFonts w:ascii="Arial" w:eastAsia="Times New Roman" w:hAnsi="Arial" w:cs="Arial"/>
      <w:b/>
      <w:bCs/>
      <w:lang w:eastAsia="es-ES"/>
    </w:rPr>
  </w:style>
  <w:style w:type="character" w:customStyle="1" w:styleId="Ttulo5Car">
    <w:name w:val="Título 5 Car"/>
    <w:basedOn w:val="Fuentedeprrafopredeter"/>
    <w:link w:val="Ttulo5"/>
    <w:rsid w:val="00264191"/>
    <w:rPr>
      <w:rFonts w:ascii="Arial" w:eastAsia="Times New Roman" w:hAnsi="Arial" w:cs="Arial"/>
      <w:b/>
      <w:bCs/>
      <w:sz w:val="28"/>
      <w:lang w:eastAsia="es-ES"/>
    </w:rPr>
  </w:style>
  <w:style w:type="character" w:customStyle="1" w:styleId="Ttulo6Car">
    <w:name w:val="Título 6 Car"/>
    <w:basedOn w:val="Fuentedeprrafopredeter"/>
    <w:link w:val="Ttulo6"/>
    <w:rsid w:val="00264191"/>
    <w:rPr>
      <w:rFonts w:ascii="Arial" w:eastAsia="Times New Roman" w:hAnsi="Arial" w:cs="Arial"/>
      <w:sz w:val="40"/>
      <w:lang w:eastAsia="es-ES"/>
    </w:rPr>
  </w:style>
  <w:style w:type="character" w:customStyle="1" w:styleId="Ttulo7Car">
    <w:name w:val="Título 7 Car"/>
    <w:basedOn w:val="Fuentedeprrafopredeter"/>
    <w:link w:val="Ttulo7"/>
    <w:rsid w:val="00264191"/>
    <w:rPr>
      <w:rFonts w:ascii="Arial" w:eastAsia="Times New Roman" w:hAnsi="Arial" w:cs="Arial"/>
      <w:sz w:val="36"/>
      <w:lang w:eastAsia="es-ES"/>
    </w:rPr>
  </w:style>
  <w:style w:type="character" w:styleId="Hipervnculo">
    <w:name w:val="Hyperlink"/>
    <w:uiPriority w:val="99"/>
    <w:rsid w:val="00264191"/>
    <w:rPr>
      <w:color w:val="0000FF"/>
      <w:u w:val="single"/>
    </w:rPr>
  </w:style>
  <w:style w:type="paragraph" w:styleId="Prrafodelista">
    <w:name w:val="List Paragraph"/>
    <w:basedOn w:val="Normal"/>
    <w:qFormat/>
    <w:rsid w:val="00264191"/>
    <w:pPr>
      <w:ind w:left="720"/>
      <w:contextualSpacing/>
    </w:pPr>
  </w:style>
  <w:style w:type="paragraph" w:styleId="TtuloTDC">
    <w:name w:val="TOC Heading"/>
    <w:basedOn w:val="Ttulo1"/>
    <w:next w:val="Normal"/>
    <w:uiPriority w:val="39"/>
    <w:unhideWhenUsed/>
    <w:qFormat/>
    <w:rsid w:val="00264191"/>
    <w:pPr>
      <w:keepLines/>
      <w:widowControl/>
      <w:numPr>
        <w:numId w:val="0"/>
      </w:numPr>
      <w:suppressAutoHyphens w:val="0"/>
      <w:spacing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DC3">
    <w:name w:val="toc 3"/>
    <w:basedOn w:val="Normal"/>
    <w:next w:val="Normal"/>
    <w:autoRedefine/>
    <w:uiPriority w:val="39"/>
    <w:unhideWhenUsed/>
    <w:rsid w:val="00264191"/>
    <w:pPr>
      <w:spacing w:after="100"/>
      <w:ind w:left="440"/>
    </w:pPr>
  </w:style>
  <w:style w:type="paragraph" w:styleId="TDC2">
    <w:name w:val="toc 2"/>
    <w:basedOn w:val="Normal"/>
    <w:next w:val="Normal"/>
    <w:autoRedefine/>
    <w:uiPriority w:val="39"/>
    <w:unhideWhenUsed/>
    <w:rsid w:val="00264191"/>
    <w:pPr>
      <w:widowControl/>
      <w:suppressAutoHyphens w:val="0"/>
      <w:spacing w:after="100" w:line="259" w:lineRule="auto"/>
      <w:ind w:left="220"/>
      <w:jc w:val="left"/>
    </w:pPr>
    <w:rPr>
      <w:rFonts w:asciiTheme="minorHAnsi" w:eastAsiaTheme="minorEastAsia" w:hAnsiTheme="minorHAnsi" w:cs="Times New Roman"/>
    </w:rPr>
  </w:style>
  <w:style w:type="paragraph" w:styleId="TDC1">
    <w:name w:val="toc 1"/>
    <w:basedOn w:val="Normal"/>
    <w:next w:val="Normal"/>
    <w:autoRedefine/>
    <w:uiPriority w:val="39"/>
    <w:unhideWhenUsed/>
    <w:rsid w:val="00264191"/>
    <w:pPr>
      <w:widowControl/>
      <w:suppressAutoHyphens w:val="0"/>
      <w:spacing w:after="100" w:line="259" w:lineRule="auto"/>
      <w:jc w:val="left"/>
    </w:pPr>
    <w:rPr>
      <w:rFonts w:asciiTheme="minorHAnsi" w:eastAsiaTheme="minorEastAsia" w:hAnsiTheme="minorHAnsi" w:cs="Times New Roman"/>
    </w:rPr>
  </w:style>
  <w:style w:type="paragraph" w:customStyle="1" w:styleId="TTULO10">
    <w:name w:val="TÍTULO 1"/>
    <w:basedOn w:val="Prrafodelista"/>
    <w:rsid w:val="00264191"/>
    <w:pPr>
      <w:numPr>
        <w:numId w:val="11"/>
      </w:numPr>
      <w:spacing w:line="360" w:lineRule="auto"/>
    </w:pPr>
    <w:rPr>
      <w:b/>
      <w:bCs/>
      <w14:shadow w14:blurRad="50800" w14:dist="38100" w14:dir="2700000" w14:sx="100000" w14:sy="100000" w14:kx="0" w14:ky="0" w14:algn="tl">
        <w14:srgbClr w14:val="000000">
          <w14:alpha w14:val="60000"/>
        </w14:srgbClr>
      </w14:shadow>
    </w:rPr>
  </w:style>
  <w:style w:type="paragraph" w:customStyle="1" w:styleId="TTULO2">
    <w:name w:val="TÍTULO 2"/>
    <w:basedOn w:val="Prrafodelista"/>
    <w:rsid w:val="00264191"/>
    <w:pPr>
      <w:numPr>
        <w:ilvl w:val="1"/>
        <w:numId w:val="11"/>
      </w:numPr>
      <w:spacing w:line="360" w:lineRule="auto"/>
    </w:pPr>
    <w:rPr>
      <w:b/>
    </w:rPr>
  </w:style>
  <w:style w:type="paragraph" w:styleId="Encabezado">
    <w:name w:val="header"/>
    <w:basedOn w:val="Normal"/>
    <w:link w:val="EncabezadoCar"/>
    <w:uiPriority w:val="99"/>
    <w:unhideWhenUsed/>
    <w:rsid w:val="00264191"/>
    <w:pPr>
      <w:tabs>
        <w:tab w:val="center" w:pos="4252"/>
        <w:tab w:val="right" w:pos="8504"/>
      </w:tabs>
    </w:pPr>
  </w:style>
  <w:style w:type="character" w:customStyle="1" w:styleId="EncabezadoCar">
    <w:name w:val="Encabezado Car"/>
    <w:basedOn w:val="Fuentedeprrafopredeter"/>
    <w:link w:val="Encabezado"/>
    <w:uiPriority w:val="99"/>
    <w:rsid w:val="00264191"/>
    <w:rPr>
      <w:rFonts w:ascii="Arial" w:eastAsia="Times New Roman" w:hAnsi="Arial" w:cs="Arial"/>
      <w:lang w:eastAsia="es-ES"/>
    </w:rPr>
  </w:style>
  <w:style w:type="paragraph" w:styleId="Piedepgina">
    <w:name w:val="footer"/>
    <w:basedOn w:val="Normal"/>
    <w:link w:val="PiedepginaCar"/>
    <w:uiPriority w:val="99"/>
    <w:unhideWhenUsed/>
    <w:rsid w:val="00264191"/>
    <w:pPr>
      <w:tabs>
        <w:tab w:val="center" w:pos="4252"/>
        <w:tab w:val="right" w:pos="8504"/>
      </w:tabs>
    </w:pPr>
  </w:style>
  <w:style w:type="character" w:customStyle="1" w:styleId="PiedepginaCar">
    <w:name w:val="Pie de página Car"/>
    <w:basedOn w:val="Fuentedeprrafopredeter"/>
    <w:link w:val="Piedepgina"/>
    <w:uiPriority w:val="99"/>
    <w:rsid w:val="00264191"/>
    <w:rPr>
      <w:rFonts w:ascii="Arial" w:eastAsia="Times New Roman" w:hAnsi="Arial" w:cs="Arial"/>
      <w:lang w:eastAsia="es-ES"/>
    </w:rPr>
  </w:style>
  <w:style w:type="paragraph" w:styleId="Textonotapie">
    <w:name w:val="footnote text"/>
    <w:basedOn w:val="Normal"/>
    <w:link w:val="TextonotapieCar"/>
    <w:uiPriority w:val="99"/>
    <w:semiHidden/>
    <w:unhideWhenUsed/>
    <w:rsid w:val="00555B4F"/>
    <w:rPr>
      <w:sz w:val="20"/>
      <w:szCs w:val="20"/>
    </w:rPr>
  </w:style>
  <w:style w:type="character" w:customStyle="1" w:styleId="TextonotapieCar">
    <w:name w:val="Texto nota pie Car"/>
    <w:basedOn w:val="Fuentedeprrafopredeter"/>
    <w:link w:val="Textonotapie"/>
    <w:uiPriority w:val="99"/>
    <w:semiHidden/>
    <w:rsid w:val="00555B4F"/>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555B4F"/>
    <w:rPr>
      <w:vertAlign w:val="superscript"/>
    </w:rPr>
  </w:style>
  <w:style w:type="paragraph" w:styleId="Bibliografa">
    <w:name w:val="Bibliography"/>
    <w:basedOn w:val="Normal"/>
    <w:next w:val="Normal"/>
    <w:uiPriority w:val="37"/>
    <w:unhideWhenUsed/>
    <w:rsid w:val="0055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5091">
      <w:bodyDiv w:val="1"/>
      <w:marLeft w:val="0"/>
      <w:marRight w:val="0"/>
      <w:marTop w:val="0"/>
      <w:marBottom w:val="0"/>
      <w:divBdr>
        <w:top w:val="none" w:sz="0" w:space="0" w:color="auto"/>
        <w:left w:val="none" w:sz="0" w:space="0" w:color="auto"/>
        <w:bottom w:val="none" w:sz="0" w:space="0" w:color="auto"/>
        <w:right w:val="none" w:sz="0" w:space="0" w:color="auto"/>
      </w:divBdr>
    </w:div>
    <w:div w:id="6669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eandalucia.es/normas/RD/RD1105-2014TextoConsolidado2016.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ideandalucia.es/normas/decretos/Decreto111-2016OrdenacionEducacionSecundari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eandalucia.es/normas/RD/RD310-2016EvaluacionesFinal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dideandalucia.es/normas/ordenes/Orden14julio2016CurriculoESO.pdf" TargetMode="External"/><Relationship Id="rId4" Type="http://schemas.openxmlformats.org/officeDocument/2006/relationships/settings" Target="settings.xml"/><Relationship Id="rId9" Type="http://schemas.openxmlformats.org/officeDocument/2006/relationships/hyperlink" Target="http://www.adideandalucia.es/normas/decretos/Decreto111-2016OrdenacionEducacionSecundaria.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Jun16</b:Tag>
    <b:SourceType>Book</b:SourceType>
    <b:Guid>{8414DB72-EB66-4C17-9994-6F613973BBF1}</b:Guid>
    <b:Author>
      <b:Author>
        <b:NameList>
          <b:Person>
            <b:Last>Andalucia</b:Last>
            <b:First>Junta</b:First>
            <b:Middle>de</b:Middle>
          </b:Person>
        </b:NameList>
      </b:Author>
    </b:Author>
    <b:Title>Orden del 14 de julio de 2016 por el que se regula la educación de secundaria y bachillerato en Andalucía.</b:Title>
    <b:Year>2016</b:Year>
    <b:RefOrder>1</b:RefOrder>
  </b:Source>
</b:Sources>
</file>

<file path=customXml/itemProps1.xml><?xml version="1.0" encoding="utf-8"?>
<ds:datastoreItem xmlns:ds="http://schemas.openxmlformats.org/officeDocument/2006/customXml" ds:itemID="{3D437252-E646-44E7-B3FD-52737DF7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3279</Words>
  <Characters>18037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2</cp:revision>
  <dcterms:created xsi:type="dcterms:W3CDTF">2020-01-19T19:42:00Z</dcterms:created>
  <dcterms:modified xsi:type="dcterms:W3CDTF">2020-01-20T22:09:00Z</dcterms:modified>
</cp:coreProperties>
</file>