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0F" w:rsidRPr="00697BC1" w:rsidRDefault="00BC320F" w:rsidP="00BC320F">
      <w:pPr>
        <w:shd w:val="clear" w:color="auto" w:fill="D9D9D9" w:themeFill="background1" w:themeFillShade="D9"/>
        <w:spacing w:line="480" w:lineRule="auto"/>
        <w:jc w:val="center"/>
        <w:rPr>
          <w:b/>
          <w:i/>
          <w:sz w:val="24"/>
          <w:szCs w:val="24"/>
        </w:rPr>
      </w:pPr>
      <w:r w:rsidRPr="00697BC1">
        <w:rPr>
          <w:b/>
          <w:i/>
          <w:sz w:val="24"/>
          <w:szCs w:val="24"/>
        </w:rPr>
        <w:t>MEMORIA DE SEGUIMIENTO</w:t>
      </w:r>
    </w:p>
    <w:p w:rsidR="00BC320F" w:rsidRPr="00697BC1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333333"/>
        </w:rPr>
      </w:pPr>
      <w:r w:rsidRPr="00BD6C63">
        <w:rPr>
          <w:rFonts w:asciiTheme="minorHAnsi" w:hAnsiTheme="minorHAnsi"/>
          <w:color w:val="333333"/>
        </w:rPr>
        <w:t> </w:t>
      </w:r>
    </w:p>
    <w:p w:rsidR="00BC320F" w:rsidRPr="00BD6C63" w:rsidRDefault="00BC320F" w:rsidP="00BC320F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D6C63">
        <w:rPr>
          <w:b/>
          <w:sz w:val="24"/>
          <w:szCs w:val="24"/>
          <w:u w:val="single"/>
        </w:rPr>
        <w:t>GRADO DE CONSECUCIÓN DE OBJETIVOS</w:t>
      </w:r>
    </w:p>
    <w:p w:rsidR="00BC320F" w:rsidRPr="00BD6C63" w:rsidRDefault="00BC320F" w:rsidP="00BC320F">
      <w:pPr>
        <w:pStyle w:val="Prrafodelista"/>
        <w:spacing w:line="480" w:lineRule="auto"/>
        <w:rPr>
          <w:sz w:val="24"/>
          <w:szCs w:val="24"/>
        </w:rPr>
      </w:pP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720" w:firstLine="696"/>
        <w:jc w:val="both"/>
        <w:rPr>
          <w:rFonts w:asciiTheme="minorHAnsi" w:hAnsiTheme="minorHAnsi"/>
          <w:color w:val="333333"/>
        </w:rPr>
      </w:pPr>
      <w:r w:rsidRPr="00BD6C63">
        <w:rPr>
          <w:rFonts w:asciiTheme="minorHAnsi" w:hAnsiTheme="minorHAnsi"/>
          <w:color w:val="333333"/>
        </w:rPr>
        <w:t>Después de haber valorado con todos los componentes del grupo el grado de consecución de los objetivos, hemos coincidido en lo siguiente: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720"/>
        <w:jc w:val="both"/>
        <w:rPr>
          <w:rFonts w:asciiTheme="minorHAnsi" w:hAnsiTheme="minorHAnsi"/>
          <w:color w:val="333333"/>
        </w:rPr>
      </w:pP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>
        <w:rPr>
          <w:color w:val="333333"/>
        </w:rPr>
        <w:t>- Participar activamente en el proceso-aprendizaje de un nuevo campo pedagógico, los hábitos saludables.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color w:val="333333"/>
        </w:rPr>
        <w:t xml:space="preserve">El grupo de Secundaria, ha estado activo buscando e indagando cómo llevar a la práctica éste concepto, llevándolo a un campo, quizás más </w:t>
      </w:r>
      <w:proofErr w:type="gramStart"/>
      <w:r>
        <w:rPr>
          <w:color w:val="333333"/>
        </w:rPr>
        <w:t>innovador ,</w:t>
      </w:r>
      <w:proofErr w:type="gramEnd"/>
      <w:r>
        <w:rPr>
          <w:color w:val="333333"/>
        </w:rPr>
        <w:t xml:space="preserve"> y que sea lo más real y efectivo posible.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>
        <w:rPr>
          <w:rStyle w:val="Textoennegrita"/>
          <w:b w:val="0"/>
          <w:bCs w:val="0"/>
          <w:color w:val="333333"/>
        </w:rPr>
        <w:t>- </w:t>
      </w:r>
      <w:r>
        <w:rPr>
          <w:color w:val="333333"/>
        </w:rPr>
        <w:t> Poner en práctica dicho contenido y analizar el impacto de los contenidos aprendidos en nuestras aulas.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color w:val="333333"/>
        </w:rPr>
        <w:t>*Aún no hemos llevado a cabo, el impacto directo del asesoramiento por parte de los ponentes expertos. Difícilmente, pueda producirse por la situación de confinamiento y aislamiento debido al estado de alarma que ha instruido el gobierno de la nación.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333333"/>
        </w:rPr>
      </w:pPr>
      <w:r>
        <w:rPr>
          <w:color w:val="333333"/>
        </w:rPr>
        <w:t>- Contrastar, debatir y compartir los resultados en los diferentes contextos de aplicación.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color w:val="333333"/>
        </w:rPr>
        <w:t>Sí que hemos debatido y compartido material, documentos, imágenes y vídeos sobre la forma que tenemos de aplicar éstos conceptos que quizás sean más tradicionales de lo que buscamos en ésta corriente y en éste año.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 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color w:val="333333"/>
        </w:rPr>
        <w:lastRenderedPageBreak/>
        <w:t>- Crear un material didáctico entre los propios docentes de E.F.</w:t>
      </w:r>
    </w:p>
    <w:p w:rsidR="00BC320F" w:rsidRPr="00C87A06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72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Está pendiente de elaborarse, aunque s</w:t>
      </w:r>
      <w:r w:rsidRPr="00BD6C63">
        <w:rPr>
          <w:rFonts w:asciiTheme="minorHAnsi" w:hAnsiTheme="minorHAnsi"/>
          <w:color w:val="333333"/>
        </w:rPr>
        <w:t>e comparte todo el mat</w:t>
      </w:r>
      <w:r>
        <w:rPr>
          <w:rFonts w:asciiTheme="minorHAnsi" w:hAnsiTheme="minorHAnsi"/>
          <w:color w:val="333333"/>
        </w:rPr>
        <w:t xml:space="preserve">erial a través de </w:t>
      </w:r>
      <w:proofErr w:type="spellStart"/>
      <w:r>
        <w:rPr>
          <w:rFonts w:asciiTheme="minorHAnsi" w:hAnsiTheme="minorHAnsi"/>
          <w:color w:val="333333"/>
        </w:rPr>
        <w:t>google</w:t>
      </w:r>
      <w:proofErr w:type="spellEnd"/>
      <w:r>
        <w:rPr>
          <w:rFonts w:asciiTheme="minorHAnsi" w:hAnsiTheme="minorHAnsi"/>
          <w:color w:val="333333"/>
        </w:rPr>
        <w:t xml:space="preserve"> drive, el uso de dispositivos móviles y sólo aquellos ejemplos gráficos más significativos, lo subimos a Colabora para ser visto por toda la Comunidad.</w:t>
      </w:r>
    </w:p>
    <w:p w:rsidR="00BC320F" w:rsidRPr="00BD6C63" w:rsidRDefault="00BC320F" w:rsidP="00BC320F">
      <w:pPr>
        <w:spacing w:line="480" w:lineRule="auto"/>
        <w:rPr>
          <w:b/>
          <w:sz w:val="24"/>
          <w:szCs w:val="24"/>
          <w:u w:val="single"/>
        </w:rPr>
      </w:pPr>
    </w:p>
    <w:p w:rsidR="00BC320F" w:rsidRPr="00BD6C63" w:rsidRDefault="00BC320F" w:rsidP="00BC320F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D6C63">
        <w:rPr>
          <w:b/>
          <w:sz w:val="24"/>
          <w:szCs w:val="24"/>
          <w:u w:val="single"/>
        </w:rPr>
        <w:t>NIVEL DE INTERACCIÓN ENTRE LOS PARTICIPANTES</w:t>
      </w: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720"/>
        <w:jc w:val="both"/>
        <w:rPr>
          <w:rFonts w:asciiTheme="minorHAnsi" w:hAnsiTheme="minorHAnsi"/>
          <w:color w:val="333333"/>
        </w:rPr>
      </w:pPr>
      <w:r w:rsidRPr="00BD6C63">
        <w:rPr>
          <w:rFonts w:asciiTheme="minorHAnsi" w:hAnsiTheme="minorHAnsi"/>
          <w:color w:val="333333"/>
        </w:rPr>
        <w:t>Todos los componentes del grupo estamos en continuo contacto</w:t>
      </w:r>
      <w:r>
        <w:rPr>
          <w:rFonts w:asciiTheme="minorHAnsi" w:hAnsiTheme="minorHAnsi"/>
          <w:color w:val="333333"/>
        </w:rPr>
        <w:t xml:space="preserve"> (bien telefónica, </w:t>
      </w:r>
      <w:proofErr w:type="spellStart"/>
      <w:r>
        <w:rPr>
          <w:rFonts w:asciiTheme="minorHAnsi" w:hAnsiTheme="minorHAnsi"/>
          <w:color w:val="333333"/>
        </w:rPr>
        <w:t>wattsup</w:t>
      </w:r>
      <w:proofErr w:type="spellEnd"/>
      <w:r>
        <w:rPr>
          <w:rFonts w:asciiTheme="minorHAnsi" w:hAnsiTheme="minorHAnsi"/>
          <w:color w:val="333333"/>
        </w:rPr>
        <w:t xml:space="preserve">, </w:t>
      </w:r>
      <w:proofErr w:type="spellStart"/>
      <w:r>
        <w:rPr>
          <w:rFonts w:asciiTheme="minorHAnsi" w:hAnsiTheme="minorHAnsi"/>
          <w:color w:val="333333"/>
        </w:rPr>
        <w:t>skype</w:t>
      </w:r>
      <w:proofErr w:type="spellEnd"/>
      <w:r>
        <w:rPr>
          <w:rFonts w:asciiTheme="minorHAnsi" w:hAnsiTheme="minorHAnsi"/>
          <w:color w:val="333333"/>
        </w:rPr>
        <w:t xml:space="preserve"> y en persona)</w:t>
      </w:r>
      <w:r w:rsidRPr="00BD6C63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>compartiendo</w:t>
      </w:r>
      <w:r w:rsidRPr="00BD6C63">
        <w:rPr>
          <w:rFonts w:asciiTheme="minorHAnsi" w:hAnsiTheme="minorHAnsi"/>
          <w:color w:val="333333"/>
        </w:rPr>
        <w:t xml:space="preserve"> todo aquello que hacemos en cualquiera de los contenidos desarrollados en el área de </w:t>
      </w:r>
      <w:proofErr w:type="gramStart"/>
      <w:r w:rsidRPr="00BD6C63">
        <w:rPr>
          <w:rFonts w:asciiTheme="minorHAnsi" w:hAnsiTheme="minorHAnsi"/>
          <w:color w:val="333333"/>
        </w:rPr>
        <w:t>E.F..</w:t>
      </w:r>
      <w:proofErr w:type="gramEnd"/>
      <w:r w:rsidRPr="00BD6C63">
        <w:rPr>
          <w:rFonts w:asciiTheme="minorHAnsi" w:hAnsiTheme="minorHAnsi"/>
          <w:color w:val="333333"/>
        </w:rPr>
        <w:t xml:space="preserve"> Compartimos información y exposiciones sobre temas que sean de gran</w:t>
      </w:r>
      <w:r>
        <w:rPr>
          <w:rFonts w:asciiTheme="minorHAnsi" w:hAnsiTheme="minorHAnsi"/>
          <w:color w:val="333333"/>
        </w:rPr>
        <w:t xml:space="preserve"> interés para las clases de E.F aunque focalizando la atención en el apartado de hábitos saludables (higiene, nutrición, postural</w:t>
      </w:r>
      <w:proofErr w:type="gramStart"/>
      <w:r>
        <w:rPr>
          <w:rFonts w:asciiTheme="minorHAnsi" w:hAnsiTheme="minorHAnsi"/>
          <w:color w:val="333333"/>
        </w:rPr>
        <w:t>..</w:t>
      </w:r>
      <w:proofErr w:type="spellStart"/>
      <w:r>
        <w:rPr>
          <w:rFonts w:asciiTheme="minorHAnsi" w:hAnsiTheme="minorHAnsi"/>
          <w:color w:val="333333"/>
        </w:rPr>
        <w:t>etc</w:t>
      </w:r>
      <w:proofErr w:type="spellEnd"/>
      <w:proofErr w:type="gramEnd"/>
      <w:r>
        <w:rPr>
          <w:rFonts w:asciiTheme="minorHAnsi" w:hAnsiTheme="minorHAnsi"/>
          <w:color w:val="333333"/>
        </w:rPr>
        <w:t>).</w:t>
      </w: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72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Procuramos recoger</w:t>
      </w:r>
      <w:r w:rsidRPr="00BD6C63">
        <w:rPr>
          <w:rFonts w:asciiTheme="minorHAnsi" w:hAnsiTheme="minorHAnsi"/>
          <w:color w:val="333333"/>
        </w:rPr>
        <w:t xml:space="preserve"> a través de imágenes</w:t>
      </w:r>
      <w:r>
        <w:rPr>
          <w:rFonts w:asciiTheme="minorHAnsi" w:hAnsiTheme="minorHAnsi"/>
          <w:color w:val="333333"/>
        </w:rPr>
        <w:t xml:space="preserve"> y documentos</w:t>
      </w:r>
      <w:r w:rsidRPr="00BD6C63">
        <w:rPr>
          <w:rFonts w:asciiTheme="minorHAnsi" w:hAnsiTheme="minorHAnsi"/>
          <w:color w:val="333333"/>
        </w:rPr>
        <w:t xml:space="preserve"> todas propuestas educativas innovadoras.</w:t>
      </w: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72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Es verdad que hay compañeros-as que llevan más el peso del grupo, proponiendo actividades y teniendo siempre opinión más que otros, pero, en general, todos suman para llevar al cabo nuestro cometido en la formación.</w:t>
      </w:r>
    </w:p>
    <w:p w:rsidR="00BC320F" w:rsidRPr="00BD6C63" w:rsidRDefault="00BC320F" w:rsidP="00BC320F">
      <w:pPr>
        <w:spacing w:line="480" w:lineRule="auto"/>
        <w:rPr>
          <w:b/>
          <w:sz w:val="24"/>
          <w:szCs w:val="24"/>
          <w:u w:val="single"/>
        </w:rPr>
      </w:pPr>
    </w:p>
    <w:p w:rsidR="00BC320F" w:rsidRPr="00BD6C63" w:rsidRDefault="00BC320F" w:rsidP="00BC320F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D6C63">
        <w:rPr>
          <w:b/>
          <w:sz w:val="24"/>
          <w:szCs w:val="24"/>
          <w:u w:val="single"/>
        </w:rPr>
        <w:t>GRADO DE APLICACIÓN EN SU CONTEXTO EDUCATIVO</w:t>
      </w:r>
    </w:p>
    <w:p w:rsidR="00BC320F" w:rsidRDefault="00BC320F" w:rsidP="00BC320F">
      <w:pPr>
        <w:spacing w:line="480" w:lineRule="auto"/>
        <w:ind w:firstLine="360"/>
        <w:rPr>
          <w:sz w:val="24"/>
          <w:szCs w:val="24"/>
        </w:rPr>
      </w:pPr>
      <w:r w:rsidRPr="003A0828">
        <w:rPr>
          <w:sz w:val="24"/>
          <w:szCs w:val="24"/>
        </w:rPr>
        <w:t xml:space="preserve">El grupo ha estado aplicando a lo largo del curso, técnicas adquiridas a lo largo de los años de experiencia a nivel de formación académica o particular en diferentes cursos del CEP o años anteriores en nuestro grupo de trabajo Eficiencia. En </w:t>
      </w:r>
      <w:r w:rsidRPr="003A0828">
        <w:rPr>
          <w:sz w:val="24"/>
          <w:szCs w:val="24"/>
        </w:rPr>
        <w:lastRenderedPageBreak/>
        <w:t xml:space="preserve">consecuencia, se manifiesta, tras muchas conversaciones y puestas en común de forma pública y privada, que cada miembro del Grupo pueda llevar a cabo un trabajo de aplicación previa a la formación específica por parte de un experto </w:t>
      </w:r>
      <w:r>
        <w:rPr>
          <w:sz w:val="24"/>
          <w:szCs w:val="24"/>
        </w:rPr>
        <w:t>en la materia</w:t>
      </w:r>
      <w:r w:rsidRPr="003A0828">
        <w:rPr>
          <w:sz w:val="24"/>
          <w:szCs w:val="24"/>
        </w:rPr>
        <w:t xml:space="preserve">, para ver las diferencias reales que tiene un trabajo y otro. En definitiva, muchos de los compañeros-as han trasladado el contenido de </w:t>
      </w:r>
      <w:r>
        <w:rPr>
          <w:sz w:val="24"/>
          <w:szCs w:val="24"/>
        </w:rPr>
        <w:t>Condición Física y Salud</w:t>
      </w:r>
      <w:r w:rsidRPr="003A0828">
        <w:rPr>
          <w:sz w:val="24"/>
          <w:szCs w:val="24"/>
        </w:rPr>
        <w:t xml:space="preserve"> con todas sus variantes a finales de 1º Trimestre y 2º Trimestre para situar el escenario ideal de trabajo en contraprestación con uno final más limpio y menos viciado, </w:t>
      </w:r>
      <w:r>
        <w:rPr>
          <w:sz w:val="24"/>
          <w:szCs w:val="24"/>
        </w:rPr>
        <w:t>una vez asistido al asesoramiento.</w:t>
      </w:r>
    </w:p>
    <w:p w:rsidR="00BC320F" w:rsidRPr="003A0828" w:rsidRDefault="00BC320F" w:rsidP="00BC320F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Se ha subido material de fichas, infografías, actividades dirigidas, así como otros procesos concretos para ilustrar en imágenes una representación de lo trabajado hasta ahora. </w:t>
      </w:r>
    </w:p>
    <w:p w:rsidR="00BC320F" w:rsidRPr="00BD6C63" w:rsidRDefault="00BC320F" w:rsidP="00BC320F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D6C63">
        <w:rPr>
          <w:b/>
          <w:sz w:val="24"/>
          <w:szCs w:val="24"/>
          <w:u w:val="single"/>
        </w:rPr>
        <w:t>EFECTOS PRODUCIDOS EN EL AULA TRAS LA TRANSFERENCIA DE LO APRENDIDO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360" w:firstLine="348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Teniendo en cuenta, las dificultades de encontrar a personas especializadas en ésta materia y que habiéndola encontrado no fue viable por problemas de fechas, puesto que muchos maestros y profesores del grupo de trabajo, tenían exclusiva además de evaluaciones o se habían apuntado a un curso.  </w:t>
      </w:r>
      <w:proofErr w:type="gramStart"/>
      <w:r>
        <w:rPr>
          <w:rFonts w:asciiTheme="minorHAnsi" w:hAnsiTheme="minorHAnsi"/>
          <w:color w:val="333333"/>
        </w:rPr>
        <w:t>se</w:t>
      </w:r>
      <w:proofErr w:type="gramEnd"/>
      <w:r>
        <w:rPr>
          <w:rFonts w:asciiTheme="minorHAnsi" w:hAnsiTheme="minorHAnsi"/>
          <w:color w:val="333333"/>
        </w:rPr>
        <w:t xml:space="preserve"> ha retrasado la exposición del trabajo profesional</w:t>
      </w:r>
      <w:r w:rsidRPr="00BD6C63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 xml:space="preserve"> por parte de experto</w:t>
      </w:r>
      <w:r w:rsidR="00941C53">
        <w:rPr>
          <w:rFonts w:asciiTheme="minorHAnsi" w:hAnsiTheme="minorHAnsi"/>
          <w:color w:val="333333"/>
        </w:rPr>
        <w:t>s</w:t>
      </w:r>
      <w:r>
        <w:rPr>
          <w:rFonts w:asciiTheme="minorHAnsi" w:hAnsiTheme="minorHAnsi"/>
          <w:color w:val="333333"/>
        </w:rPr>
        <w:t xml:space="preserve"> hasta principios de Abril; por lo que esperamos, que una vez recibida la formación específica, podamos actuar en consecuencia con nuestro alumnado en los distintos centros dónde impartimos clases de Educación Física y sea de gran ayuda. Y es que </w:t>
      </w:r>
      <w:r w:rsidR="00941C53">
        <w:rPr>
          <w:rFonts w:asciiTheme="minorHAnsi" w:hAnsiTheme="minorHAnsi"/>
          <w:color w:val="333333"/>
        </w:rPr>
        <w:t>los ponentes</w:t>
      </w:r>
      <w:r>
        <w:rPr>
          <w:rFonts w:asciiTheme="minorHAnsi" w:hAnsiTheme="minorHAnsi"/>
          <w:color w:val="333333"/>
        </w:rPr>
        <w:t xml:space="preserve"> que hemos conseguido tiene</w:t>
      </w:r>
      <w:r w:rsidR="00941C53">
        <w:rPr>
          <w:rFonts w:asciiTheme="minorHAnsi" w:hAnsiTheme="minorHAnsi"/>
          <w:color w:val="333333"/>
        </w:rPr>
        <w:t>n</w:t>
      </w:r>
      <w:r>
        <w:rPr>
          <w:rFonts w:asciiTheme="minorHAnsi" w:hAnsiTheme="minorHAnsi"/>
          <w:color w:val="333333"/>
        </w:rPr>
        <w:t xml:space="preserve"> un </w:t>
      </w:r>
      <w:proofErr w:type="spellStart"/>
      <w:r>
        <w:rPr>
          <w:rFonts w:asciiTheme="minorHAnsi" w:hAnsiTheme="minorHAnsi"/>
          <w:color w:val="333333"/>
        </w:rPr>
        <w:t>curriculum</w:t>
      </w:r>
      <w:proofErr w:type="spellEnd"/>
      <w:r>
        <w:rPr>
          <w:rFonts w:asciiTheme="minorHAnsi" w:hAnsiTheme="minorHAnsi"/>
          <w:color w:val="333333"/>
        </w:rPr>
        <w:t xml:space="preserve"> muy interesante para desarrollar tareas que a nuestro grupo bien le interesa </w:t>
      </w:r>
      <w:r w:rsidR="00941C53">
        <w:rPr>
          <w:rFonts w:asciiTheme="minorHAnsi" w:hAnsiTheme="minorHAnsi"/>
          <w:color w:val="333333"/>
        </w:rPr>
        <w:t>hábitos saludables</w:t>
      </w:r>
      <w:r>
        <w:rPr>
          <w:rFonts w:asciiTheme="minorHAnsi" w:hAnsiTheme="minorHAnsi"/>
          <w:color w:val="333333"/>
        </w:rPr>
        <w:t>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360" w:firstLine="348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 xml:space="preserve">Hemos dejado el mes de Abril y Mayo para comprobar la expansión que va a tener el trabajo </w:t>
      </w:r>
      <w:r w:rsidR="00941C53">
        <w:rPr>
          <w:rFonts w:asciiTheme="minorHAnsi" w:hAnsiTheme="minorHAnsi"/>
          <w:color w:val="333333"/>
        </w:rPr>
        <w:t xml:space="preserve">tanto de Alberto Grao cómo de Antonio Ruiz. </w:t>
      </w:r>
    </w:p>
    <w:p w:rsidR="00BC320F" w:rsidRDefault="00941C53" w:rsidP="00941C53">
      <w:pPr>
        <w:pStyle w:val="NormalWeb"/>
        <w:shd w:val="clear" w:color="auto" w:fill="FFFFFF"/>
        <w:spacing w:before="0" w:beforeAutospacing="0" w:after="150" w:afterAutospacing="0" w:line="480" w:lineRule="auto"/>
        <w:ind w:left="360" w:firstLine="348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*Aunque los acontecimientos que estamos viviendo va a propiciar la suspensión del  asesoramiento.</w:t>
      </w: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left="72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Esperamos que t</w:t>
      </w:r>
      <w:r w:rsidRPr="00BD6C63">
        <w:rPr>
          <w:rFonts w:asciiTheme="minorHAnsi" w:hAnsiTheme="minorHAnsi"/>
          <w:color w:val="333333"/>
        </w:rPr>
        <w:t xml:space="preserve">odo lo aprendido </w:t>
      </w:r>
      <w:proofErr w:type="gramStart"/>
      <w:r w:rsidRPr="00BD6C63">
        <w:rPr>
          <w:rFonts w:asciiTheme="minorHAnsi" w:hAnsiTheme="minorHAnsi"/>
          <w:color w:val="333333"/>
        </w:rPr>
        <w:t>servirá</w:t>
      </w:r>
      <w:proofErr w:type="gramEnd"/>
      <w:r w:rsidRPr="00BD6C63">
        <w:rPr>
          <w:rFonts w:asciiTheme="minorHAnsi" w:hAnsiTheme="minorHAnsi"/>
          <w:color w:val="333333"/>
        </w:rPr>
        <w:t xml:space="preserve"> de base para </w:t>
      </w:r>
      <w:r>
        <w:rPr>
          <w:rFonts w:asciiTheme="minorHAnsi" w:hAnsiTheme="minorHAnsi"/>
          <w:color w:val="333333"/>
        </w:rPr>
        <w:t>desarrollar U</w:t>
      </w:r>
      <w:r w:rsidRPr="00BD6C63">
        <w:rPr>
          <w:rFonts w:asciiTheme="minorHAnsi" w:hAnsiTheme="minorHAnsi"/>
          <w:color w:val="333333"/>
        </w:rPr>
        <w:t xml:space="preserve">nidades </w:t>
      </w:r>
      <w:r>
        <w:rPr>
          <w:rFonts w:asciiTheme="minorHAnsi" w:hAnsiTheme="minorHAnsi"/>
          <w:color w:val="333333"/>
        </w:rPr>
        <w:t>D</w:t>
      </w:r>
      <w:r w:rsidRPr="00BD6C63">
        <w:rPr>
          <w:rFonts w:asciiTheme="minorHAnsi" w:hAnsiTheme="minorHAnsi"/>
          <w:color w:val="333333"/>
        </w:rPr>
        <w:t>idácticas en relación a este tema pero con nivel de complejidad mayor.</w:t>
      </w:r>
    </w:p>
    <w:p w:rsidR="00BC320F" w:rsidRPr="00BD6C63" w:rsidRDefault="00BC320F" w:rsidP="00BC320F">
      <w:pPr>
        <w:spacing w:line="480" w:lineRule="auto"/>
        <w:rPr>
          <w:sz w:val="24"/>
          <w:szCs w:val="24"/>
        </w:rPr>
      </w:pPr>
    </w:p>
    <w:p w:rsidR="00BC320F" w:rsidRPr="00BD6C63" w:rsidRDefault="00BC320F" w:rsidP="00BC32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  <w:u w:val="single"/>
        </w:rPr>
      </w:pPr>
      <w:r w:rsidRPr="00BD6C63">
        <w:rPr>
          <w:rStyle w:val="Textoennegrita"/>
          <w:rFonts w:asciiTheme="minorHAnsi" w:hAnsiTheme="minorHAnsi"/>
          <w:bCs w:val="0"/>
          <w:color w:val="000000"/>
          <w:u w:val="single"/>
        </w:rPr>
        <w:t>PRODUCTOS, EVIDENCIAS DE APRENDIZAJE QUE SE HAN ADQUIRIDO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firstLine="360"/>
        <w:jc w:val="both"/>
        <w:rPr>
          <w:rFonts w:asciiTheme="minorHAnsi" w:hAnsiTheme="minorHAnsi"/>
          <w:color w:val="000000"/>
        </w:rPr>
      </w:pPr>
      <w:r w:rsidRPr="00BD6C63">
        <w:rPr>
          <w:rFonts w:asciiTheme="minorHAnsi" w:hAnsiTheme="minorHAnsi"/>
          <w:color w:val="000000"/>
        </w:rPr>
        <w:t xml:space="preserve">Sin duda alguna la mayor evidencia de resultados está </w:t>
      </w:r>
      <w:r>
        <w:rPr>
          <w:rFonts w:asciiTheme="minorHAnsi" w:hAnsiTheme="minorHAnsi"/>
          <w:color w:val="000000"/>
        </w:rPr>
        <w:t xml:space="preserve">por llegar, que recaerá en la figura del discente de nuestro Institutos. Pero sí que hemos constatado que cuando el alumnado trabaja éste contenido, </w:t>
      </w:r>
      <w:r w:rsidR="00C240AE">
        <w:rPr>
          <w:rFonts w:asciiTheme="minorHAnsi" w:hAnsiTheme="minorHAnsi"/>
          <w:color w:val="000000"/>
        </w:rPr>
        <w:t xml:space="preserve">lo hace con cierta desgana porque puede no ser relevante para ellos, ni ser especialmente </w:t>
      </w:r>
      <w:proofErr w:type="spellStart"/>
      <w:r w:rsidR="00C240AE">
        <w:rPr>
          <w:rFonts w:asciiTheme="minorHAnsi" w:hAnsiTheme="minorHAnsi"/>
          <w:color w:val="000000"/>
        </w:rPr>
        <w:t>motivante</w:t>
      </w:r>
      <w:proofErr w:type="spellEnd"/>
      <w:r w:rsidR="00C240AE">
        <w:rPr>
          <w:rFonts w:asciiTheme="minorHAnsi" w:hAnsiTheme="minorHAnsi"/>
          <w:color w:val="000000"/>
        </w:rPr>
        <w:t xml:space="preserve">. </w:t>
      </w: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ind w:firstLine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En cambio, si </w:t>
      </w:r>
      <w:r w:rsidR="00C240AE">
        <w:rPr>
          <w:rFonts w:asciiTheme="minorHAnsi" w:hAnsiTheme="minorHAnsi"/>
          <w:color w:val="000000"/>
        </w:rPr>
        <w:t xml:space="preserve">el profesorado contempla unas estrategias cooperativas, pudiéndose </w:t>
      </w:r>
      <w:proofErr w:type="spellStart"/>
      <w:r w:rsidR="00C240AE">
        <w:rPr>
          <w:rFonts w:asciiTheme="minorHAnsi" w:hAnsiTheme="minorHAnsi"/>
          <w:color w:val="000000"/>
        </w:rPr>
        <w:t>gamificar</w:t>
      </w:r>
      <w:proofErr w:type="spellEnd"/>
      <w:r w:rsidR="00C240AE">
        <w:rPr>
          <w:rFonts w:asciiTheme="minorHAnsi" w:hAnsiTheme="minorHAnsi"/>
          <w:color w:val="000000"/>
        </w:rPr>
        <w:t xml:space="preserve"> y enlazar con temáticas actuales y más dentro del mundo escolar, los resultados pueden ser muy satisfactorios</w:t>
      </w:r>
      <w:r>
        <w:rPr>
          <w:rFonts w:asciiTheme="minorHAnsi" w:hAnsiTheme="minorHAnsi"/>
          <w:color w:val="000000"/>
        </w:rPr>
        <w:t xml:space="preserve">. </w:t>
      </w:r>
      <w:r w:rsidR="00C240AE">
        <w:rPr>
          <w:rFonts w:asciiTheme="minorHAnsi" w:hAnsiTheme="minorHAnsi"/>
          <w:color w:val="000000"/>
        </w:rPr>
        <w:t>Buscar</w:t>
      </w:r>
      <w:r>
        <w:rPr>
          <w:rFonts w:asciiTheme="minorHAnsi" w:hAnsiTheme="minorHAnsi"/>
          <w:color w:val="000000"/>
        </w:rPr>
        <w:t xml:space="preserve"> asoc</w:t>
      </w:r>
      <w:r w:rsidR="00C240AE">
        <w:rPr>
          <w:rFonts w:asciiTheme="minorHAnsi" w:hAnsiTheme="minorHAnsi"/>
          <w:color w:val="000000"/>
        </w:rPr>
        <w:t xml:space="preserve">iaciones de grupos por niveles de Condición física o por intereses en común, </w:t>
      </w:r>
      <w:r>
        <w:rPr>
          <w:rFonts w:asciiTheme="minorHAnsi" w:hAnsiTheme="minorHAnsi"/>
          <w:color w:val="000000"/>
        </w:rPr>
        <w:t>nos parece un mecanismo frente a éste tipo de tar</w:t>
      </w:r>
      <w:r w:rsidR="00C240AE">
        <w:rPr>
          <w:rFonts w:asciiTheme="minorHAnsi" w:hAnsiTheme="minorHAnsi"/>
          <w:color w:val="000000"/>
        </w:rPr>
        <w:t>eas de mando directo modificado y conductuales e impuestas que poco ganamos a largo plazo.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Detectamos que la personalidad y el carácter que posea el docente marcará seguramente las sensaciones que el alumnado tendrá sobre ésta materia. 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</w:p>
    <w:p w:rsidR="00C240AE" w:rsidRPr="00BD6C63" w:rsidRDefault="00C240AE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</w:p>
    <w:p w:rsidR="00BC320F" w:rsidRPr="00697BC1" w:rsidRDefault="00BC320F" w:rsidP="00BC32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  <w:u w:val="single"/>
        </w:rPr>
      </w:pPr>
      <w:r w:rsidRPr="00697BC1">
        <w:rPr>
          <w:rStyle w:val="Textoennegrita"/>
          <w:rFonts w:asciiTheme="minorHAnsi" w:hAnsiTheme="minorHAnsi"/>
          <w:bCs w:val="0"/>
          <w:color w:val="000000"/>
          <w:u w:val="single"/>
        </w:rPr>
        <w:lastRenderedPageBreak/>
        <w:t>DESTACAR ASPECTOS QUE HAYAN RESULTADO INTERESANTES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Nos ha resultado</w:t>
      </w:r>
      <w:r w:rsidRPr="00BD6C63">
        <w:rPr>
          <w:rFonts w:asciiTheme="minorHAnsi" w:hAnsiTheme="minorHAnsi"/>
          <w:color w:val="000000"/>
        </w:rPr>
        <w:t xml:space="preserve"> muy interesante todas aquellas aportaciones de los diferentes componentes del grupo proponiendo</w:t>
      </w:r>
      <w:r>
        <w:rPr>
          <w:rFonts w:asciiTheme="minorHAnsi" w:hAnsiTheme="minorHAnsi"/>
          <w:color w:val="000000"/>
        </w:rPr>
        <w:t xml:space="preserve"> además de nuevas variantes posibles respecto </w:t>
      </w:r>
      <w:r w:rsidR="00C240AE">
        <w:rPr>
          <w:rFonts w:asciiTheme="minorHAnsi" w:hAnsiTheme="minorHAnsi"/>
          <w:color w:val="000000"/>
        </w:rPr>
        <w:t xml:space="preserve">al contenido </w:t>
      </w:r>
      <w:r>
        <w:rPr>
          <w:rFonts w:asciiTheme="minorHAnsi" w:hAnsiTheme="minorHAnsi"/>
          <w:color w:val="000000"/>
        </w:rPr>
        <w:t xml:space="preserve">cómo sobre todo, </w:t>
      </w:r>
      <w:r w:rsidRPr="00BD6C63">
        <w:rPr>
          <w:rFonts w:asciiTheme="minorHAnsi" w:hAnsiTheme="minorHAnsi"/>
          <w:color w:val="000000"/>
        </w:rPr>
        <w:t xml:space="preserve"> nuevas formas de trabajo </w:t>
      </w:r>
      <w:r>
        <w:rPr>
          <w:rFonts w:asciiTheme="minorHAnsi" w:hAnsiTheme="minorHAnsi"/>
          <w:color w:val="000000"/>
        </w:rPr>
        <w:t>que pueden garantizar un aprendizaje motriz de logro así cómo un sentimiento positivo hacia la asignatura.</w:t>
      </w: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Nos hemos enriquecido unos de otros, por medio de nuestras vías de comunicación.</w:t>
      </w:r>
    </w:p>
    <w:p w:rsidR="00BC320F" w:rsidRPr="00697BC1" w:rsidRDefault="00BC320F" w:rsidP="00BC32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  <w:u w:val="single"/>
        </w:rPr>
      </w:pPr>
      <w:r w:rsidRPr="00697BC1">
        <w:rPr>
          <w:rStyle w:val="Textoennegrita"/>
          <w:rFonts w:asciiTheme="minorHAnsi" w:hAnsiTheme="minorHAnsi"/>
          <w:bCs w:val="0"/>
          <w:color w:val="000000"/>
          <w:u w:val="single"/>
        </w:rPr>
        <w:t>DESTACAR ASPECTOS SUSCEPTIBLES DE MEJORA</w:t>
      </w: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  <w:r w:rsidRPr="00BD6C63">
        <w:rPr>
          <w:rFonts w:asciiTheme="minorHAnsi" w:hAnsiTheme="minorHAnsi"/>
          <w:color w:val="000000"/>
        </w:rPr>
        <w:t xml:space="preserve">Sin duda alguna, nuestro grupo está consolidado desde hace </w:t>
      </w:r>
      <w:r>
        <w:rPr>
          <w:rFonts w:asciiTheme="minorHAnsi" w:hAnsiTheme="minorHAnsi"/>
          <w:color w:val="000000"/>
        </w:rPr>
        <w:t>algunos años</w:t>
      </w:r>
      <w:r w:rsidRPr="00BD6C63">
        <w:rPr>
          <w:rFonts w:asciiTheme="minorHAnsi" w:hAnsiTheme="minorHAnsi"/>
          <w:color w:val="000000"/>
        </w:rPr>
        <w:t xml:space="preserve">, donde trabajamos en torno a varias temáticas. </w:t>
      </w:r>
      <w:r>
        <w:rPr>
          <w:rFonts w:asciiTheme="minorHAnsi" w:hAnsiTheme="minorHAnsi"/>
          <w:color w:val="000000"/>
        </w:rPr>
        <w:t xml:space="preserve">Nos referimos a Eficiencia, que así da nombre a un grupo más numeroso de los que formamos esta comunidad de formación </w:t>
      </w:r>
      <w:r w:rsidR="00C240AE">
        <w:rPr>
          <w:rFonts w:asciiTheme="minorHAnsi" w:hAnsiTheme="minorHAnsi"/>
          <w:color w:val="000000"/>
        </w:rPr>
        <w:t xml:space="preserve">especialmente en </w:t>
      </w:r>
      <w:r>
        <w:rPr>
          <w:rFonts w:asciiTheme="minorHAnsi" w:hAnsiTheme="minorHAnsi"/>
          <w:color w:val="000000"/>
        </w:rPr>
        <w:t xml:space="preserve">Secundaria. </w:t>
      </w:r>
      <w:r w:rsidRPr="00BD6C63">
        <w:rPr>
          <w:rFonts w:asciiTheme="minorHAnsi" w:hAnsiTheme="minorHAnsi"/>
          <w:color w:val="000000"/>
        </w:rPr>
        <w:t>Analizamos el trabajo que hemos hecho a lo largo del curso y en base a este diseñamos una planificación a principios del siguiente curso donde se escoge por consenso la temática a abordar y el perfil de los ponentes ya que dejamos claro en qué queremos formarnos.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Probablemente, nos interesaría, recibir la formación con anterioridad, en fechas previas  para que podamos incluir unas primeras reacciones sobre el asesoramiento recibido y comenzar a elaborar esos nuevos contenidos de cara a trabajar con nuestros pupilos-as.</w:t>
      </w:r>
    </w:p>
    <w:p w:rsidR="00BC320F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También destacamos cómo aspecto mejorable que pudiera ampliarse a más horas el asesoramiento.</w:t>
      </w:r>
      <w:r w:rsidRPr="00BD6C63">
        <w:rPr>
          <w:rFonts w:asciiTheme="minorHAnsi" w:hAnsiTheme="minorHAnsi"/>
          <w:color w:val="000000"/>
        </w:rPr>
        <w:t xml:space="preserve"> Con 6 horas se tiene lo mínimo para dar pinceladas de lo más importante de </w:t>
      </w:r>
      <w:r>
        <w:rPr>
          <w:rFonts w:asciiTheme="minorHAnsi" w:hAnsiTheme="minorHAnsi"/>
          <w:color w:val="000000"/>
        </w:rPr>
        <w:t>éste</w:t>
      </w:r>
      <w:r w:rsidRPr="00BD6C63">
        <w:rPr>
          <w:rFonts w:asciiTheme="minorHAnsi" w:hAnsiTheme="minorHAnsi"/>
          <w:color w:val="000000"/>
        </w:rPr>
        <w:t xml:space="preserve"> bloque</w:t>
      </w:r>
      <w:r>
        <w:rPr>
          <w:rFonts w:asciiTheme="minorHAnsi" w:hAnsiTheme="minorHAnsi"/>
          <w:color w:val="000000"/>
        </w:rPr>
        <w:t xml:space="preserve">. </w:t>
      </w:r>
    </w:p>
    <w:p w:rsidR="00BC320F" w:rsidRPr="00BD6C63" w:rsidRDefault="00BC320F" w:rsidP="00BC320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En relación a nuestro grupo cómo tal, debemos ser más constantes a la hora de trabajar conjuntamente, y dónde todos puedan ir aportando sus ideas en contraste con otras para no caer en la redundancia. Al igual que podamos participar todos los presentes en el grupo, sin excepción.</w:t>
      </w:r>
    </w:p>
    <w:p w:rsidR="00BC320F" w:rsidRPr="00BD6C63" w:rsidRDefault="00BC320F" w:rsidP="00BC320F">
      <w:pPr>
        <w:tabs>
          <w:tab w:val="left" w:pos="900"/>
        </w:tabs>
        <w:spacing w:line="480" w:lineRule="auto"/>
        <w:rPr>
          <w:sz w:val="24"/>
          <w:szCs w:val="24"/>
        </w:rPr>
      </w:pPr>
    </w:p>
    <w:p w:rsidR="00E7580B" w:rsidRDefault="00E7580B"/>
    <w:sectPr w:rsidR="00E7580B" w:rsidSect="00D02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4CB"/>
    <w:multiLevelType w:val="hybridMultilevel"/>
    <w:tmpl w:val="25F235FA"/>
    <w:lvl w:ilvl="0" w:tplc="1EA87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20F"/>
    <w:rsid w:val="00941C53"/>
    <w:rsid w:val="00BC320F"/>
    <w:rsid w:val="00C240AE"/>
    <w:rsid w:val="00E7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2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C3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Luso</dc:creator>
  <cp:keywords/>
  <dc:description/>
  <cp:lastModifiedBy>Luso</cp:lastModifiedBy>
  <cp:revision>2</cp:revision>
  <dcterms:created xsi:type="dcterms:W3CDTF">2020-03-15T12:36:00Z</dcterms:created>
  <dcterms:modified xsi:type="dcterms:W3CDTF">2020-03-15T13:24:00Z</dcterms:modified>
</cp:coreProperties>
</file>