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AB" w:rsidRDefault="006B76C1">
      <w:pPr>
        <w:spacing w:before="243" w:line="223" w:lineRule="exact"/>
        <w:textAlignment w:val="baseline"/>
        <w:rPr>
          <w:rFonts w:eastAsia="Times New Roman"/>
          <w:color w:val="000000"/>
          <w:sz w:val="20"/>
          <w:lang w:val="es-ES"/>
        </w:rPr>
      </w:pPr>
      <w:r>
        <w:pict>
          <v:shapetype id="_x0000_t202" coordsize="21600,21600" o:spt="202" path="m,l,21600r21600,l21600,xe">
            <v:stroke joinstyle="miter"/>
            <v:path gradientshapeok="t" o:connecttype="rect"/>
          </v:shapetype>
          <v:shape id="_x0000_s0" o:spid="_x0000_s1032" type="#_x0000_t202" style="position:absolute;margin-left:0;margin-top:0;width:836.1pt;height:589.5pt;z-index:-251661824;mso-position-horizontal-relative:page;mso-position-vertical-relative:page" fillcolor="#dde4c4" stroked="f">
            <v:textbox>
              <w:txbxContent>
                <w:p w:rsidR="004817C6" w:rsidRDefault="004817C6"/>
              </w:txbxContent>
            </v:textbox>
            <w10:wrap anchorx="page" anchory="page"/>
          </v:shape>
        </w:pict>
      </w:r>
      <w:r>
        <w:pict>
          <v:shape id="_x0000_s1031" type="#_x0000_t202" style="position:absolute;margin-left:20.15pt;margin-top:430.4pt;width:810pt;height:154.6pt;z-index:-251660800;mso-wrap-distance-left:0;mso-wrap-distance-right:0;mso-position-horizontal-relative:page;mso-position-vertical-relative:page" fillcolor="#dde4c4" strokecolor="#070000">
            <v:textbox inset="0,0,0,0">
              <w:txbxContent>
                <w:p w:rsidR="00BD45AB" w:rsidRDefault="00BD45AB"/>
              </w:txbxContent>
            </v:textbox>
            <w10:wrap type="square" anchorx="page" anchory="page"/>
          </v:shape>
        </w:pict>
      </w:r>
      <w:r>
        <w:pict>
          <v:shape id="_x0000_s1030" type="#_x0000_t202" style="position:absolute;margin-left:39.95pt;margin-top:30.8pt;width:68.4pt;height:65.3pt;z-index:-251659776;mso-wrap-distance-left:0;mso-wrap-distance-right:0;mso-position-horizontal-relative:page;mso-position-vertical-relative:page" filled="f" stroked="f" strokecolor="#070000">
            <v:textbox inset="0,0,0,0">
              <w:txbxContent>
                <w:p w:rsidR="00BD45AB" w:rsidRDefault="00A20212">
                  <w:pPr>
                    <w:spacing w:after="57"/>
                    <w:ind w:right="90"/>
                    <w:textAlignment w:val="baseline"/>
                  </w:pPr>
                  <w:r>
                    <w:rPr>
                      <w:noProof/>
                      <w:lang w:val="es-ES" w:eastAsia="es-ES"/>
                    </w:rPr>
                    <w:drawing>
                      <wp:inline distT="0" distB="0" distL="0" distR="0">
                        <wp:extent cx="811530" cy="7931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811530" cy="793115"/>
                                </a:xfrm>
                                <a:prstGeom prst="rect">
                                  <a:avLst/>
                                </a:prstGeom>
                              </pic:spPr>
                            </pic:pic>
                          </a:graphicData>
                        </a:graphic>
                      </wp:inline>
                    </w:drawing>
                  </w:r>
                </w:p>
              </w:txbxContent>
            </v:textbox>
            <w10:wrap type="square" anchorx="page" anchory="page"/>
          </v:shape>
        </w:pict>
      </w:r>
      <w:r>
        <w:pict>
          <v:shape id="_x0000_s1029" type="#_x0000_t202" style="position:absolute;margin-left:487.25pt;margin-top:33.1pt;width:333.9pt;height:40.5pt;z-index:-251658752;mso-wrap-distance-left:0;mso-wrap-distance-right:0;mso-position-horizontal-relative:page;mso-position-vertical-relative:page" filled="f" stroked="f" strokecolor="#070000">
            <v:textbox inset="0,0,0,0">
              <w:txbxContent>
                <w:p w:rsidR="00BD45AB" w:rsidRDefault="00A20212">
                  <w:pPr>
                    <w:ind w:left="594"/>
                    <w:textAlignment w:val="baseline"/>
                  </w:pPr>
                  <w:r>
                    <w:rPr>
                      <w:noProof/>
                      <w:lang w:val="es-ES" w:eastAsia="es-ES"/>
                    </w:rPr>
                    <w:drawing>
                      <wp:inline distT="0" distB="0" distL="0" distR="0">
                        <wp:extent cx="3863340" cy="5143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3863340" cy="514350"/>
                                </a:xfrm>
                                <a:prstGeom prst="rect">
                                  <a:avLst/>
                                </a:prstGeom>
                              </pic:spPr>
                            </pic:pic>
                          </a:graphicData>
                        </a:graphic>
                      </wp:inline>
                    </w:drawing>
                  </w:r>
                </w:p>
              </w:txbxContent>
            </v:textbox>
            <w10:wrap type="square" anchorx="page" anchory="page"/>
          </v:shape>
        </w:pict>
      </w:r>
      <w:r>
        <w:pict>
          <v:shape id="_x0000_s1028" type="#_x0000_t202" style="position:absolute;margin-left:20.15pt;margin-top:432.7pt;width:806.4pt;height:151.95pt;z-index:-251657728;mso-wrap-distance-left:0;mso-wrap-distance-right:0;mso-position-horizontal-relative:page;mso-position-vertical-relative:page" filled="f" stroked="f" strokecolor="#070000">
            <v:textbox inset="0,0,0,0">
              <w:txbxContent>
                <w:p w:rsidR="00BD45AB" w:rsidRDefault="00A20212">
                  <w:pPr>
                    <w:textAlignment w:val="baseline"/>
                  </w:pPr>
                  <w:r>
                    <w:rPr>
                      <w:noProof/>
                      <w:lang w:val="es-ES" w:eastAsia="es-ES"/>
                    </w:rPr>
                    <w:drawing>
                      <wp:inline distT="0" distB="0" distL="0" distR="0">
                        <wp:extent cx="10241280" cy="19297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0241280" cy="1929765"/>
                                </a:xfrm>
                                <a:prstGeom prst="rect">
                                  <a:avLst/>
                                </a:prstGeom>
                              </pic:spPr>
                            </pic:pic>
                          </a:graphicData>
                        </a:graphic>
                      </wp:inline>
                    </w:drawing>
                  </w:r>
                </w:p>
              </w:txbxContent>
            </v:textbox>
            <w10:wrap type="square" anchorx="page" anchory="page"/>
          </v:shape>
        </w:pict>
      </w:r>
      <w:r>
        <w:pict>
          <v:shape id="_x0000_s1027" type="#_x0000_t202" style="position:absolute;margin-left:101.9pt;margin-top:492.1pt;width:.9pt;height:15.7pt;z-index:-251656704;mso-wrap-distance-left:0;mso-wrap-distance-right:0;mso-position-horizontal-relative:page;mso-position-vertical-relative:page" fillcolor="#0f1315" stroked="f" strokecolor="#070000">
            <v:textbox inset="0,0,0,0">
              <w:txbxContent>
                <w:p w:rsidR="00BD45AB" w:rsidRDefault="00A20212">
                  <w:pPr>
                    <w:spacing w:after="207" w:line="103" w:lineRule="exact"/>
                    <w:textAlignment w:val="baseline"/>
                    <w:rPr>
                      <w:rFonts w:ascii="Arial" w:eastAsia="Arial" w:hAnsi="Arial"/>
                      <w:color w:val="EEEEEE"/>
                      <w:sz w:val="11"/>
                      <w:lang w:val="es-ES"/>
                    </w:rPr>
                  </w:pPr>
                  <w:r>
                    <w:rPr>
                      <w:rFonts w:ascii="Arial" w:eastAsia="Arial" w:hAnsi="Arial"/>
                      <w:color w:val="EEEEEE"/>
                      <w:sz w:val="11"/>
                      <w:lang w:val="es-ES"/>
                    </w:rPr>
                    <w:t>•</w:t>
                  </w:r>
                </w:p>
              </w:txbxContent>
            </v:textbox>
            <w10:wrap type="square" anchorx="page" anchory="page"/>
          </v:shape>
        </w:pict>
      </w:r>
      <w:r>
        <w:pict>
          <v:shape id="_x0000_s1026" type="#_x0000_t202" style="position:absolute;margin-left:689.75pt;margin-top:452.15pt;width:88.55pt;height:7.4pt;z-index:-251655680;mso-wrap-distance-left:0;mso-wrap-distance-right:0;mso-position-horizontal-relative:page;mso-position-vertical-relative:page" fillcolor="#0f1315" stroked="f" strokecolor="#070000">
            <v:textbox inset="0,0,0,0">
              <w:txbxContent>
                <w:p w:rsidR="00BD45AB" w:rsidRDefault="00A20212">
                  <w:pPr>
                    <w:spacing w:line="144" w:lineRule="exact"/>
                    <w:textAlignment w:val="baseline"/>
                    <w:rPr>
                      <w:rFonts w:eastAsia="Times New Roman"/>
                      <w:color w:val="EEEEEE"/>
                      <w:spacing w:val="-3"/>
                      <w:sz w:val="16"/>
                      <w:lang w:val="es-ES"/>
                    </w:rPr>
                  </w:pPr>
                  <w:r>
                    <w:rPr>
                      <w:rFonts w:eastAsia="Times New Roman"/>
                      <w:color w:val="EEEEEE"/>
                      <w:spacing w:val="-3"/>
                      <w:sz w:val="16"/>
                      <w:lang w:val="es-ES"/>
                    </w:rPr>
                    <w:t>*Hora de paso aproximada</w:t>
                  </w:r>
                </w:p>
              </w:txbxContent>
            </v:textbox>
            <w10:wrap type="square" anchorx="page" anchory="page"/>
          </v:shape>
        </w:pict>
      </w:r>
      <w:proofErr w:type="gramStart"/>
      <w:r w:rsidR="00A20212">
        <w:rPr>
          <w:rFonts w:eastAsia="Times New Roman"/>
          <w:color w:val="000000"/>
          <w:sz w:val="20"/>
          <w:lang w:val="es-ES"/>
        </w:rPr>
        <w:t>a</w:t>
      </w:r>
      <w:proofErr w:type="gramEnd"/>
      <w:r w:rsidR="00A20212">
        <w:rPr>
          <w:rFonts w:eastAsia="Times New Roman"/>
          <w:color w:val="000000"/>
          <w:sz w:val="20"/>
          <w:lang w:val="es-ES"/>
        </w:rPr>
        <w:t xml:space="preserve"> Saca de las Yeguas es una de las tradiciones más emblemáticas del pueblo de Almonte. Aunque existen numerosas referencias </w:t>
      </w:r>
      <w:proofErr w:type="spellStart"/>
      <w:r w:rsidR="00A20212">
        <w:rPr>
          <w:rFonts w:eastAsia="Times New Roman"/>
          <w:color w:val="000000"/>
          <w:sz w:val="20"/>
          <w:lang w:val="es-ES"/>
        </w:rPr>
        <w:t>antiqui</w:t>
      </w:r>
      <w:proofErr w:type="spellEnd"/>
      <w:r w:rsidR="00A20212">
        <w:rPr>
          <w:rFonts w:eastAsia="Times New Roman"/>
          <w:color w:val="000000"/>
          <w:sz w:val="20"/>
          <w:lang w:val="es-ES"/>
        </w:rPr>
        <w:t>- simas que nos relatan la Saca de la Yeguas como un acontecimiento ganadero ancestral, no es hasta 1504 cuando, por medio de la orde</w:t>
      </w:r>
      <w:r w:rsidR="00A20212">
        <w:rPr>
          <w:rFonts w:eastAsia="Times New Roman"/>
          <w:color w:val="000000"/>
          <w:sz w:val="20"/>
          <w:lang w:val="es-ES"/>
        </w:rPr>
        <w:softHyphen/>
        <w:t>nanza del Duque de Medina Sidonia, se regulariza dicho evento.</w:t>
      </w:r>
    </w:p>
    <w:p w:rsidR="00BD45AB" w:rsidRDefault="00A20212">
      <w:pPr>
        <w:spacing w:line="224" w:lineRule="exact"/>
        <w:ind w:firstLine="144"/>
        <w:jc w:val="both"/>
        <w:textAlignment w:val="baseline"/>
        <w:rPr>
          <w:rFonts w:eastAsia="Times New Roman"/>
          <w:color w:val="000000"/>
          <w:sz w:val="20"/>
          <w:lang w:val="es-ES"/>
        </w:rPr>
      </w:pPr>
      <w:r>
        <w:rPr>
          <w:rFonts w:eastAsia="Times New Roman"/>
          <w:color w:val="000000"/>
          <w:sz w:val="20"/>
          <w:lang w:val="es-ES"/>
        </w:rPr>
        <w:t>En aquella ordenanza aparece la figura del 'yegüerizo y se establece que el ganado se moviese de los prados acotados al efecto hasta Almonte, coincidiendo con la festividad de San Pedro.</w:t>
      </w:r>
    </w:p>
    <w:p w:rsidR="00BD45AB" w:rsidRDefault="00A20212">
      <w:pPr>
        <w:spacing w:before="5" w:line="223" w:lineRule="exact"/>
        <w:ind w:firstLine="144"/>
        <w:jc w:val="both"/>
        <w:textAlignment w:val="baseline"/>
        <w:rPr>
          <w:rFonts w:eastAsia="Times New Roman"/>
          <w:color w:val="000000"/>
          <w:sz w:val="20"/>
          <w:lang w:val="es-ES"/>
        </w:rPr>
      </w:pPr>
      <w:r>
        <w:rPr>
          <w:rFonts w:eastAsia="Times New Roman"/>
          <w:color w:val="000000"/>
          <w:sz w:val="20"/>
          <w:lang w:val="es-ES"/>
        </w:rPr>
        <w:t xml:space="preserve">Así desde hace siglos, cada 26 de Junio los yegüerizos </w:t>
      </w:r>
      <w:proofErr w:type="spellStart"/>
      <w:r>
        <w:rPr>
          <w:rFonts w:eastAsia="Times New Roman"/>
          <w:color w:val="000000"/>
          <w:sz w:val="20"/>
          <w:lang w:val="es-ES"/>
        </w:rPr>
        <w:t>almonteños</w:t>
      </w:r>
      <w:proofErr w:type="spellEnd"/>
      <w:r>
        <w:rPr>
          <w:rFonts w:eastAsia="Times New Roman"/>
          <w:color w:val="000000"/>
          <w:sz w:val="20"/>
          <w:lang w:val="es-ES"/>
        </w:rPr>
        <w:t xml:space="preserve"> van en búsqueda del ganado que ha permanecido pastando durante todo el año en distintos enclaves del Espacio Natural de </w:t>
      </w:r>
      <w:proofErr w:type="spellStart"/>
      <w:r>
        <w:rPr>
          <w:rFonts w:eastAsia="Times New Roman"/>
          <w:color w:val="000000"/>
          <w:sz w:val="20"/>
          <w:lang w:val="es-ES"/>
        </w:rPr>
        <w:t>Doñana</w:t>
      </w:r>
      <w:proofErr w:type="spellEnd"/>
      <w:r>
        <w:rPr>
          <w:rFonts w:eastAsia="Times New Roman"/>
          <w:color w:val="000000"/>
          <w:sz w:val="20"/>
          <w:lang w:val="es-ES"/>
        </w:rPr>
        <w:t xml:space="preserve"> para conducirlos hasta Almonte. Dicho 26 de Junio se reúne, a temprana hora, todo el ganado en la zona denominada "la boca del lobo" en El </w:t>
      </w:r>
      <w:proofErr w:type="spellStart"/>
      <w:r>
        <w:rPr>
          <w:rFonts w:eastAsia="Times New Roman"/>
          <w:color w:val="000000"/>
          <w:sz w:val="20"/>
          <w:lang w:val="es-ES"/>
        </w:rPr>
        <w:t>Rocio</w:t>
      </w:r>
      <w:proofErr w:type="spellEnd"/>
      <w:r>
        <w:rPr>
          <w:rFonts w:eastAsia="Times New Roman"/>
          <w:color w:val="000000"/>
          <w:sz w:val="20"/>
          <w:lang w:val="es-ES"/>
        </w:rPr>
        <w:t>, donde se iniciará el recorrido. A paso por la Ermita de la Virgen del Rocío los yegüerizos hacen la primera parada, para ser bendecidos por el sacerdote y rezar una salve. Tras el paso por la aldea rociera, el ganado guiado por los yegüerizos continúa su camino.</w:t>
      </w:r>
    </w:p>
    <w:p w:rsidR="00BD45AB" w:rsidRDefault="00A20212">
      <w:pPr>
        <w:spacing w:before="1" w:line="223" w:lineRule="exact"/>
        <w:ind w:firstLine="144"/>
        <w:jc w:val="both"/>
        <w:textAlignment w:val="baseline"/>
        <w:rPr>
          <w:rFonts w:eastAsia="Times New Roman"/>
          <w:color w:val="000000"/>
          <w:sz w:val="20"/>
          <w:lang w:val="es-ES"/>
        </w:rPr>
      </w:pPr>
      <w:r>
        <w:rPr>
          <w:rFonts w:eastAsia="Times New Roman"/>
          <w:color w:val="000000"/>
          <w:sz w:val="20"/>
          <w:lang w:val="es-ES"/>
        </w:rPr>
        <w:t xml:space="preserve">Al caer la tarde, realizan una parada en el Alto de la Gallineta (detrás del hogar el Pastorcito), </w:t>
      </w:r>
      <w:proofErr w:type="spellStart"/>
      <w:r>
        <w:rPr>
          <w:rFonts w:eastAsia="Times New Roman"/>
          <w:color w:val="000000"/>
          <w:sz w:val="20"/>
          <w:lang w:val="es-ES"/>
        </w:rPr>
        <w:t>bado</w:t>
      </w:r>
      <w:proofErr w:type="spellEnd"/>
      <w:r>
        <w:rPr>
          <w:rFonts w:eastAsia="Times New Roman"/>
          <w:color w:val="000000"/>
          <w:sz w:val="20"/>
          <w:lang w:val="es-ES"/>
        </w:rPr>
        <w:t xml:space="preserve"> de los </w:t>
      </w:r>
      <w:proofErr w:type="spellStart"/>
      <w:r>
        <w:rPr>
          <w:rFonts w:eastAsia="Times New Roman"/>
          <w:color w:val="000000"/>
          <w:sz w:val="20"/>
          <w:lang w:val="es-ES"/>
        </w:rPr>
        <w:t>Olivarejos</w:t>
      </w:r>
      <w:proofErr w:type="spellEnd"/>
      <w:r>
        <w:rPr>
          <w:rFonts w:eastAsia="Times New Roman"/>
          <w:color w:val="000000"/>
          <w:sz w:val="20"/>
          <w:lang w:val="es-ES"/>
        </w:rPr>
        <w:t xml:space="preserve">, en el arroyo Rio Seco y puente de Santa María, para descansar y organizar el ganado en tropas, preparativos previos para la espectacular entrada en el pueblo de Almonte. Llegamos así al momento cumbre, donde las tropas son conducidas por los yegüerizos a través las calles </w:t>
      </w:r>
      <w:proofErr w:type="spellStart"/>
      <w:r>
        <w:rPr>
          <w:rFonts w:eastAsia="Times New Roman"/>
          <w:color w:val="000000"/>
          <w:sz w:val="20"/>
          <w:lang w:val="es-ES"/>
        </w:rPr>
        <w:t>almonteñas</w:t>
      </w:r>
      <w:proofErr w:type="spellEnd"/>
      <w:r>
        <w:rPr>
          <w:rFonts w:eastAsia="Times New Roman"/>
          <w:color w:val="000000"/>
          <w:sz w:val="20"/>
          <w:lang w:val="es-ES"/>
        </w:rPr>
        <w:t>. Naturaleza y civilización se funden regalándonos uno de los paisajes más singulares e impactantes que podamos ver.</w:t>
      </w:r>
    </w:p>
    <w:p w:rsidR="00BD45AB" w:rsidRDefault="00A20212">
      <w:pPr>
        <w:spacing w:before="3" w:line="223" w:lineRule="exact"/>
        <w:ind w:firstLine="144"/>
        <w:jc w:val="both"/>
        <w:textAlignment w:val="baseline"/>
        <w:rPr>
          <w:rFonts w:eastAsia="Times New Roman"/>
          <w:color w:val="000000"/>
          <w:sz w:val="20"/>
          <w:lang w:val="es-ES"/>
        </w:rPr>
      </w:pPr>
      <w:r>
        <w:rPr>
          <w:rFonts w:eastAsia="Times New Roman"/>
          <w:color w:val="000000"/>
          <w:sz w:val="20"/>
          <w:lang w:val="es-ES"/>
        </w:rPr>
        <w:t xml:space="preserve">El recorrido finaliza con la llegada al Recinto Ganadero Huerta de la Cañada. Allí dará comienzo la Feria Ganadera de Almonte durante la cual se realizan varias faenas tradicionales. Unos días después, las yeguas serán conducidas de nuevo a sus fincas de origen en el Espacio Natural de </w:t>
      </w:r>
      <w:proofErr w:type="spellStart"/>
      <w:r>
        <w:rPr>
          <w:rFonts w:eastAsia="Times New Roman"/>
          <w:color w:val="000000"/>
          <w:sz w:val="20"/>
          <w:lang w:val="es-ES"/>
        </w:rPr>
        <w:t>Doñana</w:t>
      </w:r>
      <w:proofErr w:type="spellEnd"/>
      <w:r>
        <w:rPr>
          <w:rFonts w:eastAsia="Times New Roman"/>
          <w:color w:val="000000"/>
          <w:sz w:val="20"/>
          <w:lang w:val="es-ES"/>
        </w:rPr>
        <w:t xml:space="preserve"> donde permanecerán hasta junio del año siguiente.</w:t>
      </w:r>
    </w:p>
    <w:p w:rsidR="00BD45AB" w:rsidRDefault="00A20212">
      <w:pPr>
        <w:spacing w:before="5" w:line="221" w:lineRule="exact"/>
        <w:ind w:firstLine="144"/>
        <w:jc w:val="both"/>
        <w:textAlignment w:val="baseline"/>
        <w:rPr>
          <w:rFonts w:eastAsia="Times New Roman"/>
          <w:color w:val="000000"/>
          <w:sz w:val="20"/>
          <w:lang w:val="es-ES"/>
        </w:rPr>
      </w:pPr>
      <w:r>
        <w:rPr>
          <w:rFonts w:eastAsia="Times New Roman"/>
          <w:color w:val="000000"/>
          <w:sz w:val="20"/>
          <w:lang w:val="es-ES"/>
        </w:rPr>
        <w:t>Gracias a la labor de la Asociación Nacional de Criadores de Ganado Marismeño y sus asociados, se conserva una raza autóctona como es la Yegua Marismeña, con más de mil ejemplares en la actualidad.</w:t>
      </w:r>
    </w:p>
    <w:p w:rsidR="00BD45AB" w:rsidRDefault="00A20212">
      <w:pPr>
        <w:spacing w:before="4" w:line="223" w:lineRule="exact"/>
        <w:ind w:firstLine="144"/>
        <w:jc w:val="both"/>
        <w:textAlignment w:val="baseline"/>
        <w:rPr>
          <w:rFonts w:eastAsia="Times New Roman"/>
          <w:color w:val="000000"/>
          <w:sz w:val="20"/>
          <w:lang w:val="es-ES"/>
        </w:rPr>
      </w:pPr>
      <w:r>
        <w:rPr>
          <w:rFonts w:eastAsia="Times New Roman"/>
          <w:color w:val="000000"/>
          <w:sz w:val="20"/>
          <w:lang w:val="es-ES"/>
        </w:rPr>
        <w:t>Tanto el paso de las yeguas por El Rocío, así como la entrada y estancia del ganado en el pueblo de Almonte, atraen la atención de cientos de personas cada año, convirtiéndose en un espectáculo y experiencia único para los sentidos.</w:t>
      </w:r>
    </w:p>
    <w:p w:rsidR="00BD45AB" w:rsidRDefault="00A20212">
      <w:pPr>
        <w:spacing w:before="274" w:after="151" w:line="291" w:lineRule="exact"/>
        <w:jc w:val="right"/>
        <w:textAlignment w:val="baseline"/>
        <w:rPr>
          <w:rFonts w:eastAsia="Times New Roman"/>
          <w:b/>
          <w:color w:val="000000"/>
          <w:spacing w:val="-39"/>
          <w:w w:val="120"/>
          <w:sz w:val="37"/>
          <w:shd w:val="solid" w:color="AEB89C" w:fill="AEB89C"/>
          <w:lang w:val="es-ES"/>
        </w:rPr>
      </w:pPr>
      <w:r w:rsidRPr="00A20212">
        <w:rPr>
          <w:lang w:val="es-ES"/>
        </w:rPr>
        <w:br w:type="column"/>
      </w:r>
      <w:r>
        <w:rPr>
          <w:rFonts w:eastAsia="Times New Roman"/>
          <w:b/>
          <w:color w:val="000000"/>
          <w:spacing w:val="-39"/>
          <w:w w:val="120"/>
          <w:sz w:val="37"/>
          <w:shd w:val="solid" w:color="AEB89C" w:fill="AEB89C"/>
          <w:lang w:val="es-ES"/>
        </w:rPr>
        <w:lastRenderedPageBreak/>
        <w:t>"25</w:t>
      </w:r>
    </w:p>
    <w:p w:rsidR="00BD45AB" w:rsidRDefault="00A20212">
      <w:pPr>
        <w:spacing w:line="187" w:lineRule="exact"/>
        <w:ind w:left="72" w:right="72"/>
        <w:jc w:val="both"/>
        <w:textAlignment w:val="baseline"/>
        <w:rPr>
          <w:rFonts w:eastAsia="Times New Roman"/>
          <w:color w:val="000000"/>
          <w:spacing w:val="-4"/>
          <w:sz w:val="20"/>
          <w:lang w:val="es-ES"/>
        </w:rPr>
      </w:pPr>
      <w:r>
        <w:rPr>
          <w:rFonts w:eastAsia="Times New Roman"/>
          <w:color w:val="000000"/>
          <w:spacing w:val="-4"/>
          <w:sz w:val="20"/>
          <w:lang w:val="es-ES"/>
        </w:rPr>
        <w:t xml:space="preserve">Los yegüerizos se organizan y se distribuyen en grupos por diversos enclaves del Espacio Natural de </w:t>
      </w:r>
      <w:proofErr w:type="spellStart"/>
      <w:r>
        <w:rPr>
          <w:rFonts w:eastAsia="Times New Roman"/>
          <w:color w:val="000000"/>
          <w:spacing w:val="-4"/>
          <w:sz w:val="20"/>
          <w:lang w:val="es-ES"/>
        </w:rPr>
        <w:t>Doñana</w:t>
      </w:r>
      <w:proofErr w:type="spellEnd"/>
      <w:r>
        <w:rPr>
          <w:rFonts w:eastAsia="Times New Roman"/>
          <w:color w:val="000000"/>
          <w:spacing w:val="-4"/>
          <w:sz w:val="20"/>
          <w:lang w:val="es-ES"/>
        </w:rPr>
        <w:t xml:space="preserve">, corno son La </w:t>
      </w:r>
      <w:proofErr w:type="spellStart"/>
      <w:r>
        <w:rPr>
          <w:rFonts w:eastAsia="Times New Roman"/>
          <w:color w:val="000000"/>
          <w:spacing w:val="-4"/>
          <w:sz w:val="20"/>
          <w:lang w:val="es-ES"/>
        </w:rPr>
        <w:t>Marismilla</w:t>
      </w:r>
      <w:proofErr w:type="spellEnd"/>
      <w:r>
        <w:rPr>
          <w:rFonts w:eastAsia="Times New Roman"/>
          <w:color w:val="000000"/>
          <w:spacing w:val="-4"/>
          <w:sz w:val="20"/>
          <w:lang w:val="es-ES"/>
        </w:rPr>
        <w:t xml:space="preserve">, Las Nuevas, el Rincón del Pescador, la Vuelta de la Madre, </w:t>
      </w:r>
      <w:proofErr w:type="spellStart"/>
      <w:r>
        <w:rPr>
          <w:rFonts w:eastAsia="Times New Roman"/>
          <w:color w:val="000000"/>
          <w:spacing w:val="-4"/>
          <w:sz w:val="20"/>
          <w:lang w:val="es-ES"/>
        </w:rPr>
        <w:t>Matasgorda</w:t>
      </w:r>
      <w:proofErr w:type="spellEnd"/>
      <w:r>
        <w:rPr>
          <w:rFonts w:eastAsia="Times New Roman"/>
          <w:color w:val="000000"/>
          <w:spacing w:val="-4"/>
          <w:sz w:val="20"/>
          <w:lang w:val="es-ES"/>
        </w:rPr>
        <w:t xml:space="preserve">, El Lobo, Las </w:t>
      </w:r>
      <w:proofErr w:type="spellStart"/>
      <w:r>
        <w:rPr>
          <w:rFonts w:eastAsia="Times New Roman"/>
          <w:color w:val="000000"/>
          <w:spacing w:val="-4"/>
          <w:sz w:val="20"/>
          <w:lang w:val="es-ES"/>
        </w:rPr>
        <w:t>Mogeas</w:t>
      </w:r>
      <w:proofErr w:type="spellEnd"/>
      <w:r>
        <w:rPr>
          <w:rFonts w:eastAsia="Times New Roman"/>
          <w:color w:val="000000"/>
          <w:spacing w:val="-4"/>
          <w:sz w:val="20"/>
          <w:lang w:val="es-ES"/>
        </w:rPr>
        <w:t xml:space="preserve"> o el Lucio de las </w:t>
      </w:r>
      <w:r>
        <w:rPr>
          <w:rFonts w:eastAsia="Times New Roman"/>
          <w:b/>
          <w:color w:val="000000"/>
          <w:spacing w:val="-4"/>
          <w:sz w:val="19"/>
          <w:lang w:val="es-ES"/>
        </w:rPr>
        <w:t xml:space="preserve">Yeguas, para recoger </w:t>
      </w:r>
      <w:r>
        <w:rPr>
          <w:rFonts w:eastAsia="Times New Roman"/>
          <w:color w:val="000000"/>
          <w:spacing w:val="-4"/>
          <w:sz w:val="20"/>
          <w:lang w:val="es-ES"/>
        </w:rPr>
        <w:t xml:space="preserve">y reunir en la zona denominada "la boca del lobo' en el Rocío a </w:t>
      </w:r>
      <w:r>
        <w:rPr>
          <w:rFonts w:eastAsia="Times New Roman"/>
          <w:b/>
          <w:color w:val="000000"/>
          <w:spacing w:val="-4"/>
          <w:sz w:val="19"/>
          <w:lang w:val="es-ES"/>
        </w:rPr>
        <w:t xml:space="preserve">todas las yeguas </w:t>
      </w:r>
      <w:r>
        <w:rPr>
          <w:rFonts w:eastAsia="Times New Roman"/>
          <w:color w:val="000000"/>
          <w:spacing w:val="-4"/>
          <w:sz w:val="20"/>
          <w:lang w:val="es-ES"/>
        </w:rPr>
        <w:t>que pastan allí durante el año.</w:t>
      </w:r>
    </w:p>
    <w:p w:rsidR="00BD45AB" w:rsidRDefault="00A20212">
      <w:pPr>
        <w:spacing w:before="15" w:line="461" w:lineRule="exact"/>
        <w:ind w:left="216"/>
        <w:textAlignment w:val="baseline"/>
        <w:rPr>
          <w:rFonts w:eastAsia="Times New Roman"/>
          <w:b/>
          <w:color w:val="000000"/>
          <w:spacing w:val="9"/>
          <w:w w:val="120"/>
          <w:sz w:val="37"/>
          <w:lang w:val="es-ES"/>
        </w:rPr>
      </w:pPr>
      <w:r>
        <w:rPr>
          <w:rFonts w:eastAsia="Times New Roman"/>
          <w:b/>
          <w:color w:val="000000"/>
          <w:spacing w:val="9"/>
          <w:w w:val="120"/>
          <w:sz w:val="37"/>
          <w:lang w:val="es-ES"/>
        </w:rPr>
        <w:t xml:space="preserve">26 </w:t>
      </w:r>
      <w:r>
        <w:rPr>
          <w:rFonts w:ascii="Arial" w:eastAsia="Arial" w:hAnsi="Arial"/>
          <w:color w:val="000000"/>
          <w:spacing w:val="9"/>
          <w:sz w:val="31"/>
          <w:lang w:val="es-ES"/>
        </w:rPr>
        <w:t>RECORRIDO HACIA ALMONTE</w:t>
      </w:r>
    </w:p>
    <w:p w:rsidR="00BD45AB" w:rsidRDefault="00A20212">
      <w:pPr>
        <w:spacing w:before="28" w:line="187" w:lineRule="exact"/>
        <w:ind w:left="72" w:right="72"/>
        <w:jc w:val="both"/>
        <w:textAlignment w:val="baseline"/>
        <w:rPr>
          <w:rFonts w:ascii="Arial" w:eastAsia="Arial" w:hAnsi="Arial"/>
          <w:color w:val="000000"/>
          <w:spacing w:val="-9"/>
          <w:sz w:val="31"/>
          <w:lang w:val="es-ES"/>
        </w:rPr>
      </w:pPr>
      <w:r w:rsidRPr="00A20212">
        <w:rPr>
          <w:rFonts w:ascii="Arial" w:eastAsia="Arial" w:hAnsi="Arial"/>
          <w:b/>
          <w:color w:val="000000"/>
          <w:spacing w:val="-9"/>
          <w:sz w:val="18"/>
          <w:szCs w:val="18"/>
          <w:lang w:val="es-ES"/>
        </w:rPr>
        <w:t>10:00-:</w:t>
      </w:r>
      <w:r>
        <w:rPr>
          <w:rFonts w:ascii="Arial" w:eastAsia="Arial" w:hAnsi="Arial"/>
          <w:color w:val="000000"/>
          <w:spacing w:val="-9"/>
          <w:sz w:val="31"/>
          <w:lang w:val="es-ES"/>
        </w:rPr>
        <w:t xml:space="preserve"> </w:t>
      </w:r>
      <w:r>
        <w:rPr>
          <w:rFonts w:eastAsia="Times New Roman"/>
          <w:b/>
          <w:color w:val="000000"/>
          <w:spacing w:val="-9"/>
          <w:sz w:val="19"/>
          <w:lang w:val="es-ES"/>
        </w:rPr>
        <w:t xml:space="preserve">Paso de las yeguas conducidas por los yegüerizos, agrupadas en cuatro tropas, frente a la Ermita de la Virgen del Rocío, donde se realizará un acto de bendición </w:t>
      </w:r>
      <w:r>
        <w:rPr>
          <w:rFonts w:eastAsia="Times New Roman"/>
          <w:color w:val="000000"/>
          <w:spacing w:val="-9"/>
          <w:sz w:val="20"/>
          <w:lang w:val="es-ES"/>
        </w:rPr>
        <w:t xml:space="preserve">y el rezo de una </w:t>
      </w:r>
      <w:r>
        <w:rPr>
          <w:rFonts w:eastAsia="Times New Roman"/>
          <w:b/>
          <w:color w:val="000000"/>
          <w:spacing w:val="-9"/>
          <w:sz w:val="19"/>
          <w:lang w:val="es-ES"/>
        </w:rPr>
        <w:t xml:space="preserve">salve al paso de la </w:t>
      </w:r>
      <w:r>
        <w:rPr>
          <w:rFonts w:eastAsia="Times New Roman"/>
          <w:color w:val="000000"/>
          <w:spacing w:val="-9"/>
          <w:sz w:val="20"/>
          <w:lang w:val="es-ES"/>
        </w:rPr>
        <w:t>última tropa.</w:t>
      </w:r>
    </w:p>
    <w:p w:rsidR="00BD45AB" w:rsidRDefault="00A20212">
      <w:pPr>
        <w:spacing w:before="80" w:line="220" w:lineRule="exact"/>
        <w:ind w:left="72"/>
        <w:textAlignment w:val="baseline"/>
        <w:rPr>
          <w:rFonts w:ascii="Arial" w:eastAsia="Arial" w:hAnsi="Arial"/>
          <w:b/>
          <w:i/>
          <w:color w:val="000000"/>
          <w:spacing w:val="-3"/>
          <w:sz w:val="19"/>
          <w:lang w:val="es-ES"/>
        </w:rPr>
      </w:pPr>
      <w:r>
        <w:rPr>
          <w:rFonts w:ascii="Arial" w:eastAsia="Arial" w:hAnsi="Arial"/>
          <w:b/>
          <w:i/>
          <w:color w:val="000000"/>
          <w:spacing w:val="-3"/>
          <w:sz w:val="19"/>
          <w:lang w:val="es-ES"/>
        </w:rPr>
        <w:t>1300*</w:t>
      </w:r>
      <w:r>
        <w:rPr>
          <w:rFonts w:ascii="Arial" w:eastAsia="Arial" w:hAnsi="Arial"/>
          <w:b/>
          <w:i/>
          <w:color w:val="000000"/>
          <w:spacing w:val="-3"/>
          <w:sz w:val="19"/>
          <w:vertAlign w:val="subscript"/>
          <w:lang w:val="es-ES"/>
        </w:rPr>
        <w:t>:</w:t>
      </w:r>
      <w:r>
        <w:rPr>
          <w:rFonts w:eastAsia="Times New Roman"/>
          <w:b/>
          <w:color w:val="000000"/>
          <w:spacing w:val="-3"/>
          <w:sz w:val="19"/>
          <w:lang w:val="es-ES"/>
        </w:rPr>
        <w:t xml:space="preserve"> Llegada del ganado al </w:t>
      </w:r>
      <w:r>
        <w:rPr>
          <w:rFonts w:eastAsia="Times New Roman"/>
          <w:color w:val="000000"/>
          <w:spacing w:val="-3"/>
          <w:sz w:val="20"/>
          <w:lang w:val="es-ES"/>
        </w:rPr>
        <w:t>Sesteo.</w:t>
      </w:r>
    </w:p>
    <w:p w:rsidR="00BD45AB" w:rsidRDefault="00A20212">
      <w:pPr>
        <w:spacing w:before="60" w:line="220" w:lineRule="exact"/>
        <w:ind w:left="72"/>
        <w:textAlignment w:val="baseline"/>
        <w:rPr>
          <w:rFonts w:ascii="Arial" w:eastAsia="Arial" w:hAnsi="Arial"/>
          <w:b/>
          <w:i/>
          <w:color w:val="000000"/>
          <w:spacing w:val="-4"/>
          <w:sz w:val="19"/>
          <w:lang w:val="es-ES"/>
        </w:rPr>
      </w:pPr>
      <w:r>
        <w:rPr>
          <w:rFonts w:ascii="Arial" w:eastAsia="Arial" w:hAnsi="Arial"/>
          <w:b/>
          <w:i/>
          <w:color w:val="000000"/>
          <w:spacing w:val="-4"/>
          <w:sz w:val="19"/>
          <w:lang w:val="es-ES"/>
        </w:rPr>
        <w:t>18</w:t>
      </w:r>
      <w:r>
        <w:rPr>
          <w:rFonts w:ascii="Arial" w:eastAsia="Arial" w:hAnsi="Arial"/>
          <w:b/>
          <w:i/>
          <w:color w:val="000000"/>
          <w:spacing w:val="-4"/>
          <w:sz w:val="19"/>
          <w:vertAlign w:val="subscript"/>
          <w:lang w:val="es-ES"/>
        </w:rPr>
        <w:t>:</w:t>
      </w:r>
      <w:r>
        <w:rPr>
          <w:rFonts w:ascii="Arial" w:eastAsia="Arial" w:hAnsi="Arial"/>
          <w:b/>
          <w:i/>
          <w:color w:val="000000"/>
          <w:spacing w:val="-4"/>
          <w:sz w:val="19"/>
          <w:lang w:val="es-ES"/>
        </w:rPr>
        <w:t>30*</w:t>
      </w:r>
      <w:r>
        <w:rPr>
          <w:rFonts w:ascii="Arial" w:eastAsia="Arial" w:hAnsi="Arial"/>
          <w:b/>
          <w:i/>
          <w:color w:val="000000"/>
          <w:spacing w:val="-4"/>
          <w:sz w:val="19"/>
          <w:vertAlign w:val="subscript"/>
          <w:lang w:val="es-ES"/>
        </w:rPr>
        <w:t>:</w:t>
      </w:r>
      <w:r>
        <w:rPr>
          <w:rFonts w:eastAsia="Times New Roman"/>
          <w:color w:val="000000"/>
          <w:spacing w:val="-4"/>
          <w:sz w:val="20"/>
          <w:lang w:val="es-ES"/>
        </w:rPr>
        <w:t xml:space="preserve"> Salida </w:t>
      </w:r>
      <w:r>
        <w:rPr>
          <w:rFonts w:eastAsia="Times New Roman"/>
          <w:b/>
          <w:color w:val="000000"/>
          <w:spacing w:val="-4"/>
          <w:sz w:val="19"/>
          <w:lang w:val="es-ES"/>
        </w:rPr>
        <w:t xml:space="preserve">desde el </w:t>
      </w:r>
      <w:r>
        <w:rPr>
          <w:rFonts w:eastAsia="Times New Roman"/>
          <w:color w:val="000000"/>
          <w:spacing w:val="-4"/>
          <w:sz w:val="20"/>
          <w:lang w:val="es-ES"/>
        </w:rPr>
        <w:t>Sesteo hacia Almonte por el camino de los Llanos.</w:t>
      </w:r>
    </w:p>
    <w:p w:rsidR="00BD45AB" w:rsidRDefault="00A20212">
      <w:pPr>
        <w:spacing w:before="103" w:line="182" w:lineRule="exact"/>
        <w:ind w:left="72" w:right="72"/>
        <w:jc w:val="both"/>
        <w:textAlignment w:val="baseline"/>
        <w:rPr>
          <w:rFonts w:ascii="Arial" w:eastAsia="Arial" w:hAnsi="Arial"/>
          <w:b/>
          <w:i/>
          <w:color w:val="000000"/>
          <w:sz w:val="19"/>
          <w:lang w:val="es-ES"/>
        </w:rPr>
      </w:pPr>
      <w:r>
        <w:rPr>
          <w:rFonts w:ascii="Arial" w:eastAsia="Arial" w:hAnsi="Arial"/>
          <w:b/>
          <w:i/>
          <w:color w:val="000000"/>
          <w:sz w:val="19"/>
          <w:lang w:val="es-ES"/>
        </w:rPr>
        <w:t>19:30</w:t>
      </w:r>
      <w:proofErr w:type="gramStart"/>
      <w:r>
        <w:rPr>
          <w:rFonts w:ascii="Arial" w:eastAsia="Arial" w:hAnsi="Arial"/>
          <w:b/>
          <w:i/>
          <w:color w:val="000000"/>
          <w:sz w:val="19"/>
          <w:lang w:val="es-ES"/>
        </w:rPr>
        <w:t>* :</w:t>
      </w:r>
      <w:proofErr w:type="gramEnd"/>
      <w:r>
        <w:rPr>
          <w:rFonts w:ascii="Arial" w:eastAsia="Arial" w:hAnsi="Arial"/>
          <w:b/>
          <w:i/>
          <w:color w:val="000000"/>
          <w:sz w:val="19"/>
          <w:lang w:val="es-ES"/>
        </w:rPr>
        <w:t xml:space="preserve"> </w:t>
      </w:r>
      <w:r>
        <w:rPr>
          <w:rFonts w:eastAsia="Times New Roman"/>
          <w:color w:val="000000"/>
          <w:sz w:val="20"/>
          <w:lang w:val="es-ES"/>
        </w:rPr>
        <w:t>Entrada de las yeguas en Almonte haciendo un recorrido por sus calles hasta el Recinto Ganadero Huerta de la Cañada, organizadas en 9 tropas.</w:t>
      </w:r>
    </w:p>
    <w:p w:rsidR="00BD45AB" w:rsidRDefault="00A20212">
      <w:pPr>
        <w:spacing w:line="197" w:lineRule="exact"/>
        <w:ind w:left="72"/>
        <w:textAlignment w:val="baseline"/>
        <w:rPr>
          <w:rFonts w:eastAsia="Times New Roman"/>
          <w:b/>
          <w:color w:val="000000"/>
          <w:spacing w:val="-2"/>
          <w:sz w:val="19"/>
          <w:lang w:val="es-ES"/>
        </w:rPr>
      </w:pPr>
      <w:r>
        <w:rPr>
          <w:rFonts w:eastAsia="Times New Roman"/>
          <w:b/>
          <w:color w:val="000000"/>
          <w:spacing w:val="-2"/>
          <w:sz w:val="19"/>
          <w:lang w:val="es-ES"/>
        </w:rPr>
        <w:t xml:space="preserve">Más información en: </w:t>
      </w:r>
      <w:hyperlink r:id="rId9">
        <w:r>
          <w:rPr>
            <w:rFonts w:eastAsia="Times New Roman"/>
            <w:b/>
            <w:color w:val="0000FF"/>
            <w:spacing w:val="-2"/>
            <w:sz w:val="19"/>
            <w:u w:val="single"/>
            <w:lang w:val="es-ES"/>
          </w:rPr>
          <w:t>razamarismena.com/</w:t>
        </w:r>
        <w:proofErr w:type="spellStart"/>
        <w:r>
          <w:rPr>
            <w:rFonts w:eastAsia="Times New Roman"/>
            <w:b/>
            <w:color w:val="0000FF"/>
            <w:spacing w:val="-2"/>
            <w:sz w:val="19"/>
            <w:u w:val="single"/>
            <w:lang w:val="es-ES"/>
          </w:rPr>
          <w:t>sacadela.syeguas</w:t>
        </w:r>
        <w:proofErr w:type="spellEnd"/>
        <w:r>
          <w:rPr>
            <w:rFonts w:eastAsia="Times New Roman"/>
            <w:b/>
            <w:color w:val="0000FF"/>
            <w:spacing w:val="-2"/>
            <w:sz w:val="19"/>
            <w:u w:val="single"/>
            <w:lang w:val="es-ES"/>
          </w:rPr>
          <w:t>/</w:t>
        </w:r>
      </w:hyperlink>
    </w:p>
    <w:p w:rsidR="00BD45AB" w:rsidRDefault="00A20212">
      <w:pPr>
        <w:spacing w:before="21" w:line="461" w:lineRule="exact"/>
        <w:ind w:left="72"/>
        <w:textAlignment w:val="baseline"/>
        <w:rPr>
          <w:rFonts w:eastAsia="Times New Roman"/>
          <w:b/>
          <w:color w:val="000000"/>
          <w:spacing w:val="4"/>
          <w:w w:val="120"/>
          <w:sz w:val="37"/>
          <w:lang w:val="es-ES"/>
        </w:rPr>
      </w:pPr>
      <w:proofErr w:type="gramStart"/>
      <w:r>
        <w:rPr>
          <w:rFonts w:eastAsia="Times New Roman"/>
          <w:b/>
          <w:color w:val="000000"/>
          <w:spacing w:val="4"/>
          <w:w w:val="120"/>
          <w:sz w:val="37"/>
          <w:lang w:val="es-ES"/>
        </w:rPr>
        <w:t>s'27</w:t>
      </w:r>
      <w:proofErr w:type="gramEnd"/>
      <w:r>
        <w:rPr>
          <w:rFonts w:eastAsia="Times New Roman"/>
          <w:b/>
          <w:color w:val="000000"/>
          <w:spacing w:val="4"/>
          <w:w w:val="120"/>
          <w:sz w:val="37"/>
          <w:lang w:val="es-ES"/>
        </w:rPr>
        <w:t xml:space="preserve">-29 </w:t>
      </w:r>
      <w:r>
        <w:rPr>
          <w:rFonts w:ascii="Arial" w:eastAsia="Arial" w:hAnsi="Arial"/>
          <w:color w:val="000000"/>
          <w:spacing w:val="4"/>
          <w:sz w:val="31"/>
          <w:lang w:val="es-ES"/>
        </w:rPr>
        <w:t>CERTAMEN GANADERO</w:t>
      </w:r>
    </w:p>
    <w:p w:rsidR="00BD45AB" w:rsidRDefault="00A20212">
      <w:pPr>
        <w:spacing w:before="16" w:line="210" w:lineRule="exact"/>
        <w:ind w:left="72"/>
        <w:textAlignment w:val="baseline"/>
        <w:rPr>
          <w:rFonts w:eastAsia="Times New Roman"/>
          <w:color w:val="000000"/>
          <w:spacing w:val="-3"/>
          <w:sz w:val="20"/>
          <w:lang w:val="es-ES"/>
        </w:rPr>
      </w:pPr>
      <w:r>
        <w:rPr>
          <w:rFonts w:eastAsia="Times New Roman"/>
          <w:color w:val="000000"/>
          <w:spacing w:val="-3"/>
          <w:sz w:val="20"/>
          <w:lang w:val="es-ES"/>
        </w:rPr>
        <w:t>Faenas tradicionales en el Recinto Ganadero Huerta de la Cañada.</w:t>
      </w:r>
    </w:p>
    <w:p w:rsidR="00BD45AB" w:rsidRDefault="00A20212">
      <w:pPr>
        <w:numPr>
          <w:ilvl w:val="0"/>
          <w:numId w:val="1"/>
        </w:numPr>
        <w:tabs>
          <w:tab w:val="clear" w:pos="144"/>
          <w:tab w:val="left" w:pos="864"/>
        </w:tabs>
        <w:spacing w:before="39" w:line="155" w:lineRule="exact"/>
        <w:ind w:left="864" w:right="576" w:hanging="144"/>
        <w:textAlignment w:val="baseline"/>
        <w:rPr>
          <w:rFonts w:eastAsia="Times New Roman"/>
          <w:color w:val="000000"/>
          <w:sz w:val="20"/>
          <w:lang w:val="es-ES"/>
        </w:rPr>
      </w:pPr>
      <w:r>
        <w:rPr>
          <w:rFonts w:eastAsia="Times New Roman"/>
          <w:color w:val="000000"/>
          <w:sz w:val="20"/>
          <w:lang w:val="es-ES"/>
        </w:rPr>
        <w:t xml:space="preserve">Revisión y valoración morfológica del patrón </w:t>
      </w:r>
      <w:proofErr w:type="spellStart"/>
      <w:r>
        <w:rPr>
          <w:rFonts w:eastAsia="Times New Roman"/>
          <w:color w:val="000000"/>
          <w:sz w:val="20"/>
          <w:lang w:val="es-ES"/>
        </w:rPr>
        <w:t>reacial</w:t>
      </w:r>
      <w:proofErr w:type="spellEnd"/>
      <w:r>
        <w:rPr>
          <w:rFonts w:eastAsia="Times New Roman"/>
          <w:color w:val="000000"/>
          <w:sz w:val="20"/>
          <w:lang w:val="es-ES"/>
        </w:rPr>
        <w:t xml:space="preserve"> de los équidos de la raza marismeña.</w:t>
      </w:r>
    </w:p>
    <w:p w:rsidR="00BD45AB" w:rsidRDefault="00A20212">
      <w:pPr>
        <w:numPr>
          <w:ilvl w:val="0"/>
          <w:numId w:val="1"/>
        </w:numPr>
        <w:tabs>
          <w:tab w:val="clear" w:pos="144"/>
          <w:tab w:val="left" w:pos="864"/>
        </w:tabs>
        <w:spacing w:line="187" w:lineRule="exact"/>
        <w:ind w:left="864" w:hanging="144"/>
        <w:textAlignment w:val="baseline"/>
        <w:rPr>
          <w:rFonts w:eastAsia="Times New Roman"/>
          <w:color w:val="000000"/>
          <w:spacing w:val="-4"/>
          <w:sz w:val="20"/>
          <w:lang w:val="es-ES"/>
        </w:rPr>
      </w:pPr>
      <w:r>
        <w:rPr>
          <w:rFonts w:eastAsia="Times New Roman"/>
          <w:color w:val="000000"/>
          <w:spacing w:val="-4"/>
          <w:sz w:val="20"/>
          <w:lang w:val="es-ES"/>
        </w:rPr>
        <w:t>Marcaje e identificación de ganado.</w:t>
      </w:r>
    </w:p>
    <w:p w:rsidR="00BD45AB" w:rsidRDefault="00A20212">
      <w:pPr>
        <w:numPr>
          <w:ilvl w:val="0"/>
          <w:numId w:val="1"/>
        </w:numPr>
        <w:tabs>
          <w:tab w:val="clear" w:pos="144"/>
          <w:tab w:val="left" w:pos="864"/>
        </w:tabs>
        <w:spacing w:line="187" w:lineRule="exact"/>
        <w:ind w:left="864" w:hanging="144"/>
        <w:textAlignment w:val="baseline"/>
        <w:rPr>
          <w:rFonts w:eastAsia="Times New Roman"/>
          <w:color w:val="000000"/>
          <w:spacing w:val="-4"/>
          <w:sz w:val="20"/>
          <w:lang w:val="es-ES"/>
        </w:rPr>
      </w:pPr>
      <w:r>
        <w:rPr>
          <w:rFonts w:eastAsia="Times New Roman"/>
          <w:color w:val="000000"/>
          <w:spacing w:val="-4"/>
          <w:sz w:val="20"/>
          <w:lang w:val="es-ES"/>
        </w:rPr>
        <w:t>La Tusa (corta de crines, cola, así como otras labores de bienestar animal).</w:t>
      </w:r>
    </w:p>
    <w:p w:rsidR="00BD45AB" w:rsidRDefault="00A20212">
      <w:pPr>
        <w:numPr>
          <w:ilvl w:val="0"/>
          <w:numId w:val="1"/>
        </w:numPr>
        <w:tabs>
          <w:tab w:val="clear" w:pos="144"/>
          <w:tab w:val="left" w:pos="864"/>
        </w:tabs>
        <w:spacing w:line="186" w:lineRule="exact"/>
        <w:ind w:left="864" w:hanging="144"/>
        <w:textAlignment w:val="baseline"/>
        <w:rPr>
          <w:rFonts w:eastAsia="Times New Roman"/>
          <w:color w:val="000000"/>
          <w:spacing w:val="-3"/>
          <w:sz w:val="20"/>
          <w:lang w:val="es-ES"/>
        </w:rPr>
      </w:pPr>
      <w:r>
        <w:rPr>
          <w:rFonts w:eastAsia="Times New Roman"/>
          <w:color w:val="000000"/>
          <w:spacing w:val="-3"/>
          <w:sz w:val="20"/>
          <w:lang w:val="es-ES"/>
        </w:rPr>
        <w:t>Mercado de compra-venta de ganado.</w:t>
      </w:r>
    </w:p>
    <w:p w:rsidR="00BD45AB" w:rsidRDefault="00A20212">
      <w:pPr>
        <w:numPr>
          <w:ilvl w:val="0"/>
          <w:numId w:val="1"/>
        </w:numPr>
        <w:tabs>
          <w:tab w:val="clear" w:pos="144"/>
          <w:tab w:val="left" w:pos="864"/>
        </w:tabs>
        <w:spacing w:line="208" w:lineRule="exact"/>
        <w:ind w:left="864" w:hanging="144"/>
        <w:textAlignment w:val="baseline"/>
        <w:rPr>
          <w:rFonts w:eastAsia="Times New Roman"/>
          <w:color w:val="000000"/>
          <w:spacing w:val="-3"/>
          <w:sz w:val="20"/>
          <w:lang w:val="es-ES"/>
        </w:rPr>
      </w:pPr>
      <w:r>
        <w:rPr>
          <w:rFonts w:eastAsia="Times New Roman"/>
          <w:color w:val="000000"/>
          <w:spacing w:val="-3"/>
          <w:sz w:val="20"/>
          <w:lang w:val="es-ES"/>
        </w:rPr>
        <w:t>Exposición de ejemplares de pura raza equina y bovina Marismeña.</w:t>
      </w:r>
    </w:p>
    <w:p w:rsidR="00BD45AB" w:rsidRDefault="00A20212">
      <w:pPr>
        <w:numPr>
          <w:ilvl w:val="0"/>
          <w:numId w:val="1"/>
        </w:numPr>
        <w:tabs>
          <w:tab w:val="clear" w:pos="144"/>
          <w:tab w:val="left" w:pos="864"/>
        </w:tabs>
        <w:spacing w:before="19" w:line="151" w:lineRule="exact"/>
        <w:ind w:left="864" w:right="144" w:hanging="144"/>
        <w:jc w:val="both"/>
        <w:textAlignment w:val="baseline"/>
        <w:rPr>
          <w:rFonts w:eastAsia="Times New Roman"/>
          <w:color w:val="000000"/>
          <w:sz w:val="20"/>
          <w:lang w:val="es-ES"/>
        </w:rPr>
      </w:pPr>
      <w:r>
        <w:rPr>
          <w:rFonts w:eastAsia="Times New Roman"/>
          <w:color w:val="000000"/>
          <w:sz w:val="20"/>
          <w:lang w:val="es-ES"/>
        </w:rPr>
        <w:t xml:space="preserve">Exposición fotográfica de usos tradicionales en </w:t>
      </w:r>
      <w:proofErr w:type="spellStart"/>
      <w:r>
        <w:rPr>
          <w:rFonts w:eastAsia="Times New Roman"/>
          <w:color w:val="000000"/>
          <w:sz w:val="20"/>
          <w:lang w:val="es-ES"/>
        </w:rPr>
        <w:t>Doñana</w:t>
      </w:r>
      <w:proofErr w:type="spellEnd"/>
      <w:r>
        <w:rPr>
          <w:rFonts w:eastAsia="Times New Roman"/>
          <w:color w:val="000000"/>
          <w:sz w:val="20"/>
          <w:lang w:val="es-ES"/>
        </w:rPr>
        <w:t xml:space="preserve"> por la Asociación de fotográfica de Almonte (AFA).</w:t>
      </w:r>
    </w:p>
    <w:p w:rsidR="00BD45AB" w:rsidRDefault="00A20212">
      <w:pPr>
        <w:numPr>
          <w:ilvl w:val="0"/>
          <w:numId w:val="1"/>
        </w:numPr>
        <w:tabs>
          <w:tab w:val="clear" w:pos="144"/>
          <w:tab w:val="left" w:pos="864"/>
        </w:tabs>
        <w:spacing w:line="200" w:lineRule="exact"/>
        <w:ind w:left="864" w:hanging="144"/>
        <w:jc w:val="both"/>
        <w:textAlignment w:val="baseline"/>
        <w:rPr>
          <w:rFonts w:eastAsia="Times New Roman"/>
          <w:color w:val="000000"/>
          <w:spacing w:val="-5"/>
          <w:sz w:val="20"/>
          <w:lang w:val="es-ES"/>
        </w:rPr>
      </w:pPr>
      <w:r>
        <w:rPr>
          <w:rFonts w:eastAsia="Times New Roman"/>
          <w:color w:val="000000"/>
          <w:spacing w:val="-5"/>
          <w:sz w:val="20"/>
          <w:lang w:val="es-ES"/>
        </w:rPr>
        <w:t xml:space="preserve">II Jornada morfológica de la yegua Marismeña </w:t>
      </w:r>
      <w:r>
        <w:rPr>
          <w:rFonts w:eastAsia="Times New Roman"/>
          <w:b/>
          <w:color w:val="000000"/>
          <w:spacing w:val="-5"/>
          <w:sz w:val="19"/>
          <w:lang w:val="es-ES"/>
        </w:rPr>
        <w:t>(día 28 a las 12:30 horas)</w:t>
      </w:r>
    </w:p>
    <w:p w:rsidR="00BD45AB" w:rsidRDefault="00A20212">
      <w:pPr>
        <w:spacing w:before="95" w:line="186" w:lineRule="exact"/>
        <w:ind w:left="72" w:right="72"/>
        <w:jc w:val="both"/>
        <w:textAlignment w:val="baseline"/>
        <w:rPr>
          <w:rFonts w:eastAsia="Times New Roman"/>
          <w:b/>
          <w:color w:val="000000"/>
          <w:spacing w:val="-5"/>
          <w:sz w:val="19"/>
          <w:lang w:val="es-ES"/>
        </w:rPr>
      </w:pPr>
      <w:r>
        <w:rPr>
          <w:rFonts w:eastAsia="Times New Roman"/>
          <w:b/>
          <w:color w:val="000000"/>
          <w:spacing w:val="-5"/>
          <w:sz w:val="19"/>
          <w:lang w:val="es-ES"/>
        </w:rPr>
        <w:t xml:space="preserve">Durante el </w:t>
      </w:r>
      <w:r>
        <w:rPr>
          <w:rFonts w:ascii="Arial" w:eastAsia="Arial" w:hAnsi="Arial"/>
          <w:b/>
          <w:i/>
          <w:color w:val="000000"/>
          <w:spacing w:val="-5"/>
          <w:sz w:val="19"/>
          <w:lang w:val="es-ES"/>
        </w:rPr>
        <w:t xml:space="preserve">día 27 </w:t>
      </w:r>
      <w:r>
        <w:rPr>
          <w:rFonts w:eastAsia="Times New Roman"/>
          <w:color w:val="000000"/>
          <w:spacing w:val="-5"/>
          <w:sz w:val="20"/>
          <w:lang w:val="es-ES"/>
        </w:rPr>
        <w:t xml:space="preserve">está prohibida la entrada y salida de animales, ya sea en propiedad o de venta. En el Recinto Ganadero se encuentra disponible </w:t>
      </w:r>
      <w:r>
        <w:rPr>
          <w:rFonts w:eastAsia="Times New Roman"/>
          <w:b/>
          <w:color w:val="000000"/>
          <w:spacing w:val="-5"/>
          <w:sz w:val="19"/>
          <w:lang w:val="es-ES"/>
        </w:rPr>
        <w:t xml:space="preserve">para todos los públicos una cantina con precios populares, donde </w:t>
      </w:r>
      <w:r>
        <w:rPr>
          <w:rFonts w:eastAsia="Times New Roman"/>
          <w:color w:val="000000"/>
          <w:spacing w:val="-5"/>
          <w:sz w:val="20"/>
          <w:lang w:val="es-ES"/>
        </w:rPr>
        <w:t>se podrá degustar cocina típica de la zona.</w:t>
      </w:r>
    </w:p>
    <w:p w:rsidR="00BD45AB" w:rsidRDefault="00A20212">
      <w:pPr>
        <w:spacing w:before="105" w:line="358" w:lineRule="exact"/>
        <w:ind w:left="72"/>
        <w:jc w:val="center"/>
        <w:textAlignment w:val="baseline"/>
        <w:rPr>
          <w:rFonts w:ascii="Arial" w:eastAsia="Arial" w:hAnsi="Arial"/>
          <w:color w:val="000000"/>
          <w:spacing w:val="6"/>
          <w:sz w:val="31"/>
          <w:lang w:val="es-ES"/>
        </w:rPr>
      </w:pPr>
      <w:r>
        <w:rPr>
          <w:rFonts w:ascii="Arial" w:eastAsia="Arial" w:hAnsi="Arial"/>
          <w:color w:val="000000"/>
          <w:spacing w:val="6"/>
          <w:sz w:val="31"/>
          <w:lang w:val="es-ES"/>
        </w:rPr>
        <w:t>REGRESO A DOÑANA</w:t>
      </w:r>
    </w:p>
    <w:p w:rsidR="00BD45AB" w:rsidRDefault="00A20212">
      <w:pPr>
        <w:spacing w:before="60" w:line="179" w:lineRule="exact"/>
        <w:ind w:left="72" w:right="72"/>
        <w:jc w:val="both"/>
        <w:textAlignment w:val="baseline"/>
        <w:rPr>
          <w:rFonts w:eastAsia="Times New Roman"/>
          <w:b/>
          <w:color w:val="000000"/>
          <w:sz w:val="19"/>
          <w:lang w:val="es-ES"/>
        </w:rPr>
      </w:pPr>
      <w:r>
        <w:rPr>
          <w:rFonts w:eastAsia="Times New Roman"/>
          <w:b/>
          <w:color w:val="000000"/>
          <w:sz w:val="19"/>
          <w:lang w:val="es-ES"/>
        </w:rPr>
        <w:t xml:space="preserve">Salida del ganado desde el Recinto Ganadero Huerta de la Cañada hasta sus </w:t>
      </w:r>
      <w:r>
        <w:rPr>
          <w:rFonts w:eastAsia="Times New Roman"/>
          <w:b/>
          <w:color w:val="000000"/>
          <w:sz w:val="19"/>
          <w:lang w:val="es-ES"/>
        </w:rPr>
        <w:lastRenderedPageBreak/>
        <w:t xml:space="preserve">zonas de origen en </w:t>
      </w:r>
      <w:proofErr w:type="spellStart"/>
      <w:r>
        <w:rPr>
          <w:rFonts w:eastAsia="Times New Roman"/>
          <w:b/>
          <w:color w:val="000000"/>
          <w:sz w:val="19"/>
          <w:lang w:val="es-ES"/>
        </w:rPr>
        <w:t>Doñana</w:t>
      </w:r>
      <w:proofErr w:type="spellEnd"/>
      <w:r>
        <w:rPr>
          <w:rFonts w:eastAsia="Times New Roman"/>
          <w:b/>
          <w:color w:val="000000"/>
          <w:sz w:val="19"/>
          <w:lang w:val="es-ES"/>
        </w:rPr>
        <w:t>, donde permanecerán hasta Junio del próximo año.</w:t>
      </w:r>
    </w:p>
    <w:p w:rsidR="006B76C1" w:rsidRDefault="006B76C1">
      <w:pPr>
        <w:spacing w:before="60" w:line="179" w:lineRule="exact"/>
        <w:ind w:left="72" w:right="72"/>
        <w:jc w:val="both"/>
        <w:textAlignment w:val="baseline"/>
        <w:rPr>
          <w:rFonts w:eastAsia="Times New Roman"/>
          <w:b/>
          <w:color w:val="000000"/>
          <w:sz w:val="19"/>
          <w:lang w:val="es-ES"/>
        </w:rPr>
      </w:pPr>
    </w:p>
    <w:p w:rsidR="006B76C1" w:rsidRDefault="006B76C1">
      <w:pPr>
        <w:spacing w:before="60" w:line="179" w:lineRule="exact"/>
        <w:ind w:left="72" w:right="72"/>
        <w:jc w:val="both"/>
        <w:textAlignment w:val="baseline"/>
        <w:rPr>
          <w:rFonts w:eastAsia="Times New Roman"/>
          <w:b/>
          <w:color w:val="000000"/>
          <w:sz w:val="19"/>
          <w:lang w:val="es-ES"/>
        </w:rPr>
      </w:pPr>
    </w:p>
    <w:p w:rsidR="006B76C1" w:rsidRPr="006B76C1" w:rsidRDefault="006B76C1" w:rsidP="006B76C1">
      <w:pPr>
        <w:autoSpaceDE w:val="0"/>
        <w:autoSpaceDN w:val="0"/>
        <w:adjustRightInd w:val="0"/>
        <w:rPr>
          <w:rFonts w:asciiTheme="minorHAnsi" w:eastAsiaTheme="minorHAnsi" w:hAnsiTheme="minorHAnsi" w:cstheme="minorHAnsi"/>
          <w:b/>
          <w:bCs/>
          <w:sz w:val="24"/>
          <w:szCs w:val="24"/>
          <w:lang w:val="es-ES"/>
        </w:rPr>
      </w:pPr>
      <w:r w:rsidRPr="006B76C1">
        <w:rPr>
          <w:rFonts w:asciiTheme="minorHAnsi" w:eastAsiaTheme="minorHAnsi" w:hAnsiTheme="minorHAnsi" w:cstheme="minorHAnsi"/>
          <w:b/>
          <w:bCs/>
          <w:sz w:val="24"/>
          <w:szCs w:val="24"/>
          <w:lang w:val="es-ES"/>
        </w:rPr>
        <w:t>Monumento a la Saca de las Yeguas</w:t>
      </w:r>
    </w:p>
    <w:p w:rsidR="006B76C1" w:rsidRPr="006B76C1" w:rsidRDefault="006B76C1" w:rsidP="006B76C1">
      <w:pPr>
        <w:autoSpaceDE w:val="0"/>
        <w:autoSpaceDN w:val="0"/>
        <w:adjustRightInd w:val="0"/>
        <w:rPr>
          <w:rFonts w:asciiTheme="minorHAnsi" w:eastAsiaTheme="minorHAnsi" w:hAnsiTheme="minorHAnsi" w:cstheme="minorHAnsi"/>
          <w:sz w:val="24"/>
          <w:szCs w:val="24"/>
          <w:lang w:val="es-ES"/>
        </w:rPr>
      </w:pPr>
      <w:r w:rsidRPr="006B76C1">
        <w:rPr>
          <w:rFonts w:asciiTheme="minorHAnsi" w:eastAsiaTheme="minorHAnsi" w:hAnsiTheme="minorHAnsi" w:cstheme="minorHAnsi"/>
          <w:sz w:val="24"/>
          <w:szCs w:val="24"/>
          <w:lang w:val="es-ES"/>
        </w:rPr>
        <w:t xml:space="preserve"> </w:t>
      </w:r>
    </w:p>
    <w:p w:rsidR="006B76C1" w:rsidRPr="006B76C1" w:rsidRDefault="006B76C1" w:rsidP="006B76C1">
      <w:pPr>
        <w:autoSpaceDE w:val="0"/>
        <w:autoSpaceDN w:val="0"/>
        <w:adjustRightInd w:val="0"/>
        <w:rPr>
          <w:rFonts w:asciiTheme="minorHAnsi" w:eastAsiaTheme="minorHAnsi" w:hAnsiTheme="minorHAnsi" w:cstheme="minorHAnsi"/>
          <w:sz w:val="24"/>
          <w:szCs w:val="24"/>
          <w:lang w:val="es-ES"/>
        </w:rPr>
      </w:pPr>
      <w:r w:rsidRPr="006B76C1">
        <w:rPr>
          <w:rFonts w:asciiTheme="minorHAnsi" w:eastAsiaTheme="minorHAnsi" w:hAnsiTheme="minorHAnsi" w:cstheme="minorHAnsi"/>
          <w:sz w:val="24"/>
          <w:szCs w:val="24"/>
          <w:lang w:val="es-ES"/>
        </w:rPr>
        <w:t xml:space="preserve">En honor al yegüerizo, o criador de ganado marismeño en </w:t>
      </w:r>
      <w:proofErr w:type="spellStart"/>
      <w:r w:rsidRPr="006B76C1">
        <w:rPr>
          <w:rFonts w:asciiTheme="minorHAnsi" w:eastAsiaTheme="minorHAnsi" w:hAnsiTheme="minorHAnsi" w:cstheme="minorHAnsi"/>
          <w:sz w:val="24"/>
          <w:szCs w:val="24"/>
          <w:lang w:val="es-ES"/>
        </w:rPr>
        <w:t>Doñana</w:t>
      </w:r>
      <w:proofErr w:type="spellEnd"/>
      <w:r w:rsidRPr="006B76C1">
        <w:rPr>
          <w:rFonts w:asciiTheme="minorHAnsi" w:eastAsiaTheme="minorHAnsi" w:hAnsiTheme="minorHAnsi" w:cstheme="minorHAnsi"/>
          <w:sz w:val="24"/>
          <w:szCs w:val="24"/>
          <w:lang w:val="es-ES"/>
        </w:rPr>
        <w:t xml:space="preserve">. Es un artístico grupo escultórico en bronce fundido que conmemora la tradicional Saca de las Yeguas, que los </w:t>
      </w:r>
      <w:proofErr w:type="spellStart"/>
      <w:r w:rsidRPr="006B76C1">
        <w:rPr>
          <w:rFonts w:asciiTheme="minorHAnsi" w:eastAsiaTheme="minorHAnsi" w:hAnsiTheme="minorHAnsi" w:cstheme="minorHAnsi"/>
          <w:sz w:val="24"/>
          <w:szCs w:val="24"/>
          <w:lang w:val="es-ES"/>
        </w:rPr>
        <w:t>almonteños</w:t>
      </w:r>
      <w:proofErr w:type="spellEnd"/>
      <w:r w:rsidRPr="006B76C1">
        <w:rPr>
          <w:rFonts w:asciiTheme="minorHAnsi" w:eastAsiaTheme="minorHAnsi" w:hAnsiTheme="minorHAnsi" w:cstheme="minorHAnsi"/>
          <w:sz w:val="24"/>
          <w:szCs w:val="24"/>
          <w:lang w:val="es-ES"/>
        </w:rPr>
        <w:t xml:space="preserve"> realizan desde hace más de 500 años. </w:t>
      </w:r>
    </w:p>
    <w:p w:rsidR="006B76C1" w:rsidRPr="006B76C1" w:rsidRDefault="006B76C1" w:rsidP="006B76C1">
      <w:pPr>
        <w:autoSpaceDE w:val="0"/>
        <w:autoSpaceDN w:val="0"/>
        <w:adjustRightInd w:val="0"/>
        <w:rPr>
          <w:rFonts w:asciiTheme="minorHAnsi" w:eastAsiaTheme="minorHAnsi" w:hAnsiTheme="minorHAnsi" w:cstheme="minorHAnsi"/>
          <w:sz w:val="24"/>
          <w:szCs w:val="24"/>
          <w:lang w:val="es-ES_tradnl"/>
        </w:rPr>
      </w:pPr>
      <w:r w:rsidRPr="006B76C1">
        <w:rPr>
          <w:rFonts w:asciiTheme="minorHAnsi" w:eastAsiaTheme="minorHAnsi" w:hAnsiTheme="minorHAnsi" w:cstheme="minorHAnsi"/>
          <w:sz w:val="24"/>
          <w:szCs w:val="24"/>
          <w:lang w:val="es-ES_tradnl"/>
        </w:rPr>
        <w:t xml:space="preserve">Esculturas en bronce que reproduce al yegüerizo, la yegua y la potrilla en su camino a la villa de Almonte, tras la saca de estos animales de los pastos marismeños de </w:t>
      </w:r>
      <w:proofErr w:type="spellStart"/>
      <w:r w:rsidRPr="006B76C1">
        <w:rPr>
          <w:rFonts w:asciiTheme="minorHAnsi" w:eastAsiaTheme="minorHAnsi" w:hAnsiTheme="minorHAnsi" w:cstheme="minorHAnsi"/>
          <w:sz w:val="24"/>
          <w:szCs w:val="24"/>
          <w:lang w:val="es-ES_tradnl"/>
        </w:rPr>
        <w:t>Doñana</w:t>
      </w:r>
      <w:proofErr w:type="spellEnd"/>
      <w:r w:rsidRPr="006B76C1">
        <w:rPr>
          <w:rFonts w:asciiTheme="minorHAnsi" w:eastAsiaTheme="minorHAnsi" w:hAnsiTheme="minorHAnsi" w:cstheme="minorHAnsi"/>
          <w:sz w:val="24"/>
          <w:szCs w:val="24"/>
          <w:lang w:val="es-ES_tradnl"/>
        </w:rPr>
        <w:t xml:space="preserve">, que se realiza cada 26 de junio, por la festividad de San Pedro, antigua feria ganadera de Almonte. Obra del escultor Moreno </w:t>
      </w:r>
      <w:proofErr w:type="spellStart"/>
      <w:r w:rsidRPr="006B76C1">
        <w:rPr>
          <w:rFonts w:asciiTheme="minorHAnsi" w:eastAsiaTheme="minorHAnsi" w:hAnsiTheme="minorHAnsi" w:cstheme="minorHAnsi"/>
          <w:sz w:val="24"/>
          <w:szCs w:val="24"/>
          <w:lang w:val="es-ES_tradnl"/>
        </w:rPr>
        <w:t>Cutando</w:t>
      </w:r>
      <w:proofErr w:type="spellEnd"/>
      <w:r w:rsidRPr="006B76C1">
        <w:rPr>
          <w:rFonts w:asciiTheme="minorHAnsi" w:eastAsiaTheme="minorHAnsi" w:hAnsiTheme="minorHAnsi" w:cstheme="minorHAnsi"/>
          <w:sz w:val="24"/>
          <w:szCs w:val="24"/>
          <w:lang w:val="es-ES_tradnl"/>
        </w:rPr>
        <w:t xml:space="preserve">, de </w:t>
      </w:r>
      <w:proofErr w:type="spellStart"/>
      <w:r w:rsidRPr="006B76C1">
        <w:rPr>
          <w:rFonts w:asciiTheme="minorHAnsi" w:eastAsiaTheme="minorHAnsi" w:hAnsiTheme="minorHAnsi" w:cstheme="minorHAnsi"/>
          <w:sz w:val="24"/>
          <w:szCs w:val="24"/>
          <w:lang w:val="es-ES_tradnl"/>
        </w:rPr>
        <w:t>Catalayud</w:t>
      </w:r>
      <w:proofErr w:type="spellEnd"/>
      <w:r w:rsidRPr="006B76C1">
        <w:rPr>
          <w:rFonts w:asciiTheme="minorHAnsi" w:eastAsiaTheme="minorHAnsi" w:hAnsiTheme="minorHAnsi" w:cstheme="minorHAnsi"/>
          <w:sz w:val="24"/>
          <w:szCs w:val="24"/>
          <w:lang w:val="es-ES_tradnl"/>
        </w:rPr>
        <w:t xml:space="preserve">. </w:t>
      </w:r>
    </w:p>
    <w:p w:rsidR="006B76C1" w:rsidRPr="006B76C1" w:rsidRDefault="006B76C1" w:rsidP="006B76C1">
      <w:pPr>
        <w:spacing w:after="200" w:line="276" w:lineRule="auto"/>
        <w:jc w:val="both"/>
        <w:rPr>
          <w:rFonts w:ascii="Arial" w:eastAsiaTheme="minorHAnsi" w:hAnsi="Arial" w:cs="Arial"/>
          <w:sz w:val="24"/>
          <w:lang w:val="es-ES_tradnl"/>
        </w:rPr>
      </w:pPr>
    </w:p>
    <w:p w:rsidR="006B76C1" w:rsidRPr="006B76C1" w:rsidRDefault="006B76C1" w:rsidP="006B76C1">
      <w:pPr>
        <w:keepNext/>
        <w:widowControl w:val="0"/>
        <w:autoSpaceDE w:val="0"/>
        <w:autoSpaceDN w:val="0"/>
        <w:adjustRightInd w:val="0"/>
        <w:jc w:val="both"/>
        <w:outlineLvl w:val="2"/>
        <w:rPr>
          <w:rFonts w:ascii="Arial" w:eastAsia="Times New Roman" w:hAnsi="Arial" w:cs="Arial"/>
          <w:b/>
          <w:bCs/>
          <w:sz w:val="24"/>
          <w:szCs w:val="24"/>
          <w:lang w:val="es-ES_tradnl" w:eastAsia="es-ES"/>
        </w:rPr>
      </w:pPr>
    </w:p>
    <w:p w:rsidR="006B76C1" w:rsidRPr="006B76C1" w:rsidRDefault="006B76C1" w:rsidP="006B76C1">
      <w:pPr>
        <w:keepNext/>
        <w:widowControl w:val="0"/>
        <w:autoSpaceDE w:val="0"/>
        <w:autoSpaceDN w:val="0"/>
        <w:adjustRightInd w:val="0"/>
        <w:jc w:val="both"/>
        <w:outlineLvl w:val="2"/>
        <w:rPr>
          <w:rFonts w:ascii="Arial" w:eastAsia="Times New Roman" w:hAnsi="Arial" w:cs="Arial"/>
          <w:b/>
          <w:bCs/>
          <w:sz w:val="24"/>
          <w:szCs w:val="24"/>
          <w:lang w:val="es-ES_tradnl" w:eastAsia="es-ES"/>
        </w:rPr>
      </w:pPr>
    </w:p>
    <w:p w:rsidR="006B76C1" w:rsidRPr="006B76C1" w:rsidRDefault="006B76C1" w:rsidP="006B76C1">
      <w:pPr>
        <w:autoSpaceDE w:val="0"/>
        <w:autoSpaceDN w:val="0"/>
        <w:adjustRightInd w:val="0"/>
        <w:rPr>
          <w:rFonts w:asciiTheme="minorHAnsi" w:eastAsiaTheme="minorHAnsi" w:hAnsiTheme="minorHAnsi" w:cstheme="minorHAnsi"/>
          <w:sz w:val="24"/>
          <w:szCs w:val="24"/>
          <w:lang w:val="es-ES"/>
        </w:rPr>
      </w:pPr>
      <w:r w:rsidRPr="006B76C1">
        <w:rPr>
          <w:rFonts w:asciiTheme="minorHAnsi" w:eastAsiaTheme="minorHAnsi" w:hAnsiTheme="minorHAnsi" w:cstheme="minorBidi"/>
          <w:lang w:val="es-ES"/>
        </w:rPr>
        <w:t>Divina Aparición.-</w:t>
      </w:r>
      <w:r w:rsidRPr="006B76C1">
        <w:rPr>
          <w:rFonts w:asciiTheme="minorHAnsi" w:eastAsiaTheme="minorHAnsi" w:hAnsiTheme="minorHAnsi" w:cstheme="minorHAnsi"/>
          <w:b/>
          <w:bCs/>
          <w:sz w:val="24"/>
          <w:szCs w:val="24"/>
          <w:lang w:val="es-ES"/>
        </w:rPr>
        <w:t xml:space="preserve"> Monumento a la “Bendita Aparición de la Virgen”</w:t>
      </w:r>
      <w:r w:rsidRPr="006B76C1">
        <w:rPr>
          <w:rFonts w:asciiTheme="minorHAnsi" w:eastAsiaTheme="minorHAnsi" w:hAnsiTheme="minorHAnsi" w:cstheme="minorHAnsi"/>
          <w:sz w:val="24"/>
          <w:szCs w:val="24"/>
          <w:lang w:val="es-ES"/>
        </w:rPr>
        <w:t>.</w:t>
      </w:r>
    </w:p>
    <w:p w:rsidR="006B76C1" w:rsidRPr="006B76C1" w:rsidRDefault="006B76C1" w:rsidP="006B76C1">
      <w:pPr>
        <w:autoSpaceDE w:val="0"/>
        <w:autoSpaceDN w:val="0"/>
        <w:adjustRightInd w:val="0"/>
        <w:rPr>
          <w:rFonts w:asciiTheme="minorHAnsi" w:eastAsiaTheme="minorHAnsi" w:hAnsiTheme="minorHAnsi" w:cstheme="minorHAnsi"/>
          <w:sz w:val="24"/>
          <w:szCs w:val="24"/>
          <w:lang w:val="es-ES"/>
        </w:rPr>
      </w:pPr>
    </w:p>
    <w:p w:rsidR="006B76C1" w:rsidRPr="006B76C1" w:rsidRDefault="006B76C1" w:rsidP="006B76C1">
      <w:pPr>
        <w:autoSpaceDE w:val="0"/>
        <w:autoSpaceDN w:val="0"/>
        <w:adjustRightInd w:val="0"/>
        <w:rPr>
          <w:rFonts w:asciiTheme="minorHAnsi" w:eastAsiaTheme="minorHAnsi" w:hAnsiTheme="minorHAnsi" w:cstheme="minorHAnsi"/>
          <w:sz w:val="24"/>
          <w:szCs w:val="24"/>
          <w:lang w:val="es-ES"/>
        </w:rPr>
      </w:pPr>
      <w:r w:rsidRPr="006B76C1">
        <w:rPr>
          <w:rFonts w:asciiTheme="minorHAnsi" w:eastAsiaTheme="minorHAnsi" w:hAnsiTheme="minorHAnsi" w:cstheme="minorHAnsi"/>
          <w:sz w:val="24"/>
          <w:szCs w:val="24"/>
          <w:lang w:val="es-ES"/>
        </w:rPr>
        <w:t>Situado en la esquina del Chaparral, escenifica la leyenda de la aparición de la Virgen del Rocío a un cazador en el paraje de la Rocina, hecho que se cuenta que acaeció en el s. XV.</w:t>
      </w:r>
    </w:p>
    <w:p w:rsidR="006B76C1" w:rsidRPr="006B76C1" w:rsidRDefault="006B76C1" w:rsidP="006B76C1">
      <w:pPr>
        <w:autoSpaceDE w:val="0"/>
        <w:autoSpaceDN w:val="0"/>
        <w:adjustRightInd w:val="0"/>
        <w:rPr>
          <w:rFonts w:asciiTheme="minorHAnsi" w:eastAsiaTheme="minorHAnsi" w:hAnsiTheme="minorHAnsi" w:cstheme="minorHAnsi"/>
          <w:bCs/>
          <w:sz w:val="24"/>
          <w:szCs w:val="24"/>
          <w:lang w:val="es-ES_tradnl"/>
        </w:rPr>
      </w:pPr>
      <w:r w:rsidRPr="006B76C1">
        <w:rPr>
          <w:rFonts w:asciiTheme="minorHAnsi" w:eastAsiaTheme="minorHAnsi" w:hAnsiTheme="minorHAnsi" w:cstheme="minorHAnsi"/>
          <w:bCs/>
          <w:sz w:val="24"/>
          <w:szCs w:val="24"/>
          <w:lang w:val="es-ES_tradnl"/>
        </w:rPr>
        <w:t xml:space="preserve">Esculturas en bronce sobre tallas del artista local Curro </w:t>
      </w:r>
      <w:proofErr w:type="spellStart"/>
      <w:r w:rsidRPr="006B76C1">
        <w:rPr>
          <w:rFonts w:asciiTheme="minorHAnsi" w:eastAsiaTheme="minorHAnsi" w:hAnsiTheme="minorHAnsi" w:cstheme="minorHAnsi"/>
          <w:bCs/>
          <w:sz w:val="24"/>
          <w:szCs w:val="24"/>
          <w:lang w:val="es-ES_tradnl"/>
        </w:rPr>
        <w:t>Báñez</w:t>
      </w:r>
      <w:proofErr w:type="spellEnd"/>
      <w:r w:rsidRPr="006B76C1">
        <w:rPr>
          <w:rFonts w:asciiTheme="minorHAnsi" w:eastAsiaTheme="minorHAnsi" w:hAnsiTheme="minorHAnsi" w:cstheme="minorHAnsi"/>
          <w:bCs/>
          <w:sz w:val="24"/>
          <w:szCs w:val="24"/>
          <w:lang w:val="es-ES_tradnl"/>
        </w:rPr>
        <w:t>. [Situación: Plaza del Altozano]</w:t>
      </w:r>
    </w:p>
    <w:p w:rsidR="006B76C1" w:rsidRDefault="006B76C1">
      <w:pPr>
        <w:spacing w:before="60" w:line="179" w:lineRule="exact"/>
        <w:ind w:left="72" w:right="72"/>
        <w:jc w:val="both"/>
        <w:textAlignment w:val="baseline"/>
        <w:rPr>
          <w:rFonts w:eastAsia="Times New Roman"/>
          <w:b/>
          <w:color w:val="000000"/>
          <w:sz w:val="19"/>
          <w:lang w:val="es-ES"/>
        </w:rPr>
      </w:pPr>
      <w:bookmarkStart w:id="0" w:name="_GoBack"/>
      <w:bookmarkEnd w:id="0"/>
    </w:p>
    <w:sectPr w:rsidR="006B76C1">
      <w:pgSz w:w="16722" w:h="11790" w:orient="landscape"/>
      <w:pgMar w:top="745" w:right="1026" w:bottom="2786" w:left="1195" w:header="720" w:footer="720" w:gutter="0"/>
      <w:cols w:num="2" w:space="0" w:equalWidth="0">
        <w:col w:w="6628" w:space="1245"/>
        <w:col w:w="662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7596"/>
    <w:multiLevelType w:val="multilevel"/>
    <w:tmpl w:val="BC6C2598"/>
    <w:lvl w:ilvl="0">
      <w:start w:val="1"/>
      <w:numFmt w:val="bullet"/>
      <w:lvlText w:val="·"/>
      <w:lvlJc w:val="left"/>
      <w:pPr>
        <w:tabs>
          <w:tab w:val="left" w:pos="144"/>
        </w:tabs>
        <w:ind w:left="720"/>
      </w:pPr>
      <w:rPr>
        <w:rFonts w:ascii="Symbol" w:eastAsia="Symbol" w:hAnsi="Symbo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D45AB"/>
    <w:rsid w:val="004817C6"/>
    <w:rsid w:val="006B76C1"/>
    <w:rsid w:val="00A20212"/>
    <w:rsid w:val="00BD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style w:type="paragraph" w:styleId="Textodeglobo">
    <w:name w:val="Balloon Text"/>
    <w:basedOn w:val="Normal"/>
    <w:link w:val="TextodegloboCar"/>
    <w:uiPriority w:val="99"/>
    <w:semiHidden/>
    <w:unhideWhenUsed/>
    <w:rsid w:val="00A202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style w:type="paragraph" w:styleId="Textodeglobo">
    <w:name w:val="Balloon Text"/>
    <w:basedOn w:val="Normal"/>
    <w:link w:val="TextodegloboCar"/>
    <w:uiPriority w:val="99"/>
    <w:semiHidden/>
    <w:unhideWhenUsed/>
    <w:rsid w:val="00A202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zamarismena.com/sacadela.syegu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4535</Characters>
  <Application>Microsoft Office Word</Application>
  <DocSecurity>0</DocSecurity>
  <Lines>37</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Jose Perez</cp:lastModifiedBy>
  <cp:revision>3</cp:revision>
  <dcterms:created xsi:type="dcterms:W3CDTF">2019-11-21T21:24:00Z</dcterms:created>
  <dcterms:modified xsi:type="dcterms:W3CDTF">2019-11-21T21:31:00Z</dcterms:modified>
</cp:coreProperties>
</file>