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0" w:rsidRDefault="00E979F0">
      <w:pPr>
        <w:rPr>
          <w:sz w:val="32"/>
          <w:szCs w:val="32"/>
        </w:rPr>
      </w:pPr>
    </w:p>
    <w:p w:rsidR="00F52138" w:rsidRDefault="00F52138">
      <w:pPr>
        <w:rPr>
          <w:sz w:val="32"/>
          <w:szCs w:val="32"/>
        </w:rPr>
      </w:pPr>
      <w:r>
        <w:rPr>
          <w:sz w:val="32"/>
          <w:szCs w:val="32"/>
        </w:rPr>
        <w:t>Iniciación a la cata del aceite:</w:t>
      </w:r>
    </w:p>
    <w:p w:rsidR="00F52138" w:rsidRDefault="00F52138">
      <w:pPr>
        <w:rPr>
          <w:sz w:val="32"/>
          <w:szCs w:val="32"/>
        </w:rPr>
      </w:pPr>
    </w:p>
    <w:p w:rsidR="00F52138" w:rsidRPr="00F52138" w:rsidRDefault="00F52138">
      <w:pPr>
        <w:rPr>
          <w:b/>
          <w:sz w:val="28"/>
          <w:szCs w:val="28"/>
        </w:rPr>
      </w:pPr>
      <w:r w:rsidRPr="00F52138">
        <w:rPr>
          <w:b/>
          <w:sz w:val="28"/>
          <w:szCs w:val="28"/>
        </w:rPr>
        <w:t>Componentes del grupo:</w:t>
      </w:r>
    </w:p>
    <w:p w:rsidR="00F52138" w:rsidRDefault="00F52138">
      <w:pPr>
        <w:rPr>
          <w:sz w:val="28"/>
          <w:szCs w:val="28"/>
        </w:rPr>
      </w:pPr>
      <w:r>
        <w:rPr>
          <w:sz w:val="28"/>
          <w:szCs w:val="28"/>
        </w:rPr>
        <w:t>José Castro (Coordinador)</w:t>
      </w:r>
    </w:p>
    <w:p w:rsidR="00F52138" w:rsidRDefault="00F52138">
      <w:pPr>
        <w:rPr>
          <w:sz w:val="28"/>
          <w:szCs w:val="28"/>
        </w:rPr>
      </w:pPr>
      <w:r>
        <w:rPr>
          <w:sz w:val="28"/>
          <w:szCs w:val="28"/>
        </w:rPr>
        <w:t>Francisco Manuel Brenes</w:t>
      </w:r>
    </w:p>
    <w:p w:rsidR="00F52138" w:rsidRDefault="00F52138">
      <w:pPr>
        <w:rPr>
          <w:sz w:val="28"/>
          <w:szCs w:val="28"/>
        </w:rPr>
      </w:pPr>
      <w:r>
        <w:rPr>
          <w:sz w:val="28"/>
          <w:szCs w:val="28"/>
        </w:rPr>
        <w:t>Nacho Sainz</w:t>
      </w:r>
    </w:p>
    <w:p w:rsidR="00F52138" w:rsidRDefault="00F52138">
      <w:pPr>
        <w:rPr>
          <w:sz w:val="28"/>
          <w:szCs w:val="28"/>
        </w:rPr>
      </w:pPr>
      <w:r>
        <w:rPr>
          <w:sz w:val="28"/>
          <w:szCs w:val="28"/>
        </w:rPr>
        <w:t>Ángel Márquez</w:t>
      </w:r>
    </w:p>
    <w:p w:rsidR="00F52138" w:rsidRDefault="00F52138">
      <w:pPr>
        <w:rPr>
          <w:sz w:val="28"/>
          <w:szCs w:val="28"/>
        </w:rPr>
      </w:pPr>
    </w:p>
    <w:p w:rsidR="00F52138" w:rsidRDefault="00F52138">
      <w:pPr>
        <w:rPr>
          <w:sz w:val="28"/>
          <w:szCs w:val="28"/>
        </w:rPr>
      </w:pPr>
      <w:r>
        <w:rPr>
          <w:sz w:val="28"/>
          <w:szCs w:val="28"/>
        </w:rPr>
        <w:t>Introducción al curso:</w:t>
      </w:r>
    </w:p>
    <w:p w:rsidR="00F52138" w:rsidRDefault="00F52138">
      <w:pPr>
        <w:rPr>
          <w:sz w:val="28"/>
          <w:szCs w:val="28"/>
        </w:rPr>
      </w:pPr>
      <w:r>
        <w:rPr>
          <w:sz w:val="28"/>
          <w:szCs w:val="28"/>
        </w:rPr>
        <w:t>Mes de Diciembre, José Castro como coordinador del grupo nos reúne en el aula restaurante-bar, es allí donde nos explica de que trata el curso y las líneas de actuación a seguir.</w:t>
      </w:r>
    </w:p>
    <w:p w:rsidR="009A450B" w:rsidRDefault="00F52138">
      <w:pPr>
        <w:rPr>
          <w:sz w:val="28"/>
          <w:szCs w:val="28"/>
        </w:rPr>
      </w:pPr>
      <w:r>
        <w:rPr>
          <w:sz w:val="28"/>
          <w:szCs w:val="28"/>
        </w:rPr>
        <w:t xml:space="preserve">Además de informarnos sobre el curso, hablamos sobre la temporalización del mismo, fechas de las próximas reuniones y las </w:t>
      </w:r>
      <w:r w:rsidR="009A450B">
        <w:rPr>
          <w:sz w:val="28"/>
          <w:szCs w:val="28"/>
        </w:rPr>
        <w:t>aportaciones de cada componente en forma de documento gráfico y visual.</w:t>
      </w:r>
    </w:p>
    <w:p w:rsidR="009A450B" w:rsidRDefault="009A450B">
      <w:pPr>
        <w:rPr>
          <w:sz w:val="28"/>
          <w:szCs w:val="28"/>
        </w:rPr>
      </w:pPr>
      <w:r>
        <w:rPr>
          <w:sz w:val="28"/>
          <w:szCs w:val="28"/>
        </w:rPr>
        <w:t xml:space="preserve"> Mes de Enero, tuvimos la segunda reunión en la que recibimos información sobre la características del AOVE, después de la explicación discutimos las diferentes características para reconocerlo y aplicarlo en cocina.</w:t>
      </w:r>
    </w:p>
    <w:p w:rsidR="00F52138" w:rsidRPr="00F52138" w:rsidRDefault="00F52138">
      <w:pPr>
        <w:rPr>
          <w:sz w:val="28"/>
          <w:szCs w:val="28"/>
        </w:rPr>
      </w:pPr>
    </w:p>
    <w:sectPr w:rsidR="00F52138" w:rsidRPr="00F52138" w:rsidSect="00E97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52138"/>
    <w:rsid w:val="007B2EB7"/>
    <w:rsid w:val="00900AB0"/>
    <w:rsid w:val="009A450B"/>
    <w:rsid w:val="009C6351"/>
    <w:rsid w:val="00E979F0"/>
    <w:rsid w:val="00F52138"/>
    <w:rsid w:val="00FC0914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2020-02-25T21:14:00Z</dcterms:created>
  <dcterms:modified xsi:type="dcterms:W3CDTF">2020-02-25T21:32:00Z</dcterms:modified>
</cp:coreProperties>
</file>