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A4" w:rsidRDefault="003B43A4" w:rsidP="00B356A0">
      <w:pPr>
        <w:jc w:val="center"/>
        <w:rPr>
          <w:b/>
          <w:sz w:val="56"/>
          <w:szCs w:val="56"/>
        </w:rPr>
      </w:pPr>
      <w:r>
        <w:rPr>
          <w:noProof/>
          <w:lang w:eastAsia="es-ES"/>
        </w:rPr>
        <w:drawing>
          <wp:inline distT="0" distB="0" distL="0" distR="0" wp14:anchorId="336D6F8F" wp14:editId="085D9399">
            <wp:extent cx="1800225" cy="1238250"/>
            <wp:effectExtent l="0" t="0" r="9525" b="0"/>
            <wp:docPr id="1" name="Imagen 1" descr="Resultado de imagen de centro de profesores de ja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entro de profesores de jaen&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a:ln>
                      <a:noFill/>
                    </a:ln>
                  </pic:spPr>
                </pic:pic>
              </a:graphicData>
            </a:graphic>
          </wp:inline>
        </w:drawing>
      </w:r>
      <w:r>
        <w:rPr>
          <w:noProof/>
          <w:lang w:eastAsia="es-ES"/>
        </w:rPr>
        <w:drawing>
          <wp:inline distT="0" distB="0" distL="0" distR="0" wp14:anchorId="08F41579" wp14:editId="16E881F9">
            <wp:extent cx="1447800" cy="1171575"/>
            <wp:effectExtent l="0" t="0" r="0" b="9525"/>
            <wp:docPr id="2" name="Imagen 2" descr="Resultado de imagen de ies miguel sánchez lópe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es miguel sánchez lópez&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171575"/>
                    </a:xfrm>
                    <a:prstGeom prst="rect">
                      <a:avLst/>
                    </a:prstGeom>
                    <a:noFill/>
                    <a:ln>
                      <a:noFill/>
                    </a:ln>
                  </pic:spPr>
                </pic:pic>
              </a:graphicData>
            </a:graphic>
          </wp:inline>
        </w:drawing>
      </w:r>
    </w:p>
    <w:p w:rsidR="003B43A4" w:rsidRDefault="003B43A4" w:rsidP="00B356A0">
      <w:pPr>
        <w:jc w:val="center"/>
        <w:rPr>
          <w:b/>
          <w:sz w:val="56"/>
          <w:szCs w:val="56"/>
        </w:rPr>
      </w:pPr>
      <w:r>
        <w:rPr>
          <w:b/>
          <w:sz w:val="56"/>
          <w:szCs w:val="56"/>
        </w:rPr>
        <w:t>PROYECTO DE AUTOFORMACIÓN</w:t>
      </w:r>
      <w:r w:rsidR="00B356A0">
        <w:rPr>
          <w:noProof/>
          <w:lang w:eastAsia="es-ES"/>
        </w:rPr>
        <w:drawing>
          <wp:inline distT="0" distB="0" distL="0" distR="0" wp14:anchorId="7677061D" wp14:editId="4F327E6B">
            <wp:extent cx="3209925" cy="1238250"/>
            <wp:effectExtent l="0" t="0" r="9525" b="0"/>
            <wp:docPr id="6" name="Imagen 6"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238250"/>
                    </a:xfrm>
                    <a:prstGeom prst="rect">
                      <a:avLst/>
                    </a:prstGeom>
                    <a:noFill/>
                    <a:ln>
                      <a:noFill/>
                    </a:ln>
                  </pic:spPr>
                </pic:pic>
              </a:graphicData>
            </a:graphic>
          </wp:inline>
        </w:drawing>
      </w:r>
      <w:r w:rsidR="00B356A0">
        <w:rPr>
          <w:noProof/>
          <w:lang w:eastAsia="es-ES"/>
        </w:rPr>
        <w:drawing>
          <wp:inline distT="0" distB="0" distL="0" distR="0">
            <wp:extent cx="1543050" cy="1228725"/>
            <wp:effectExtent l="0" t="0" r="0" b="9525"/>
            <wp:docPr id="7" name="Imagen 7" descr="Resultado de imagen de el hombre de vitruvi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el hombre de vitruvi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228725"/>
                    </a:xfrm>
                    <a:prstGeom prst="rect">
                      <a:avLst/>
                    </a:prstGeom>
                    <a:noFill/>
                    <a:ln>
                      <a:noFill/>
                    </a:ln>
                  </pic:spPr>
                </pic:pic>
              </a:graphicData>
            </a:graphic>
          </wp:inline>
        </w:drawing>
      </w:r>
    </w:p>
    <w:p w:rsidR="003B43A4" w:rsidRDefault="009B6AF5" w:rsidP="003B43A4">
      <w:pPr>
        <w:jc w:val="center"/>
        <w:rPr>
          <w:b/>
          <w:sz w:val="56"/>
          <w:szCs w:val="56"/>
        </w:rPr>
      </w:pPr>
      <w:r>
        <w:rPr>
          <w:noProof/>
          <w:lang w:eastAsia="es-ES"/>
        </w:rPr>
        <w:drawing>
          <wp:inline distT="0" distB="0" distL="0" distR="0">
            <wp:extent cx="4772025" cy="3041015"/>
            <wp:effectExtent l="0" t="0" r="9525" b="6985"/>
            <wp:docPr id="3" name="Imagen 3" descr="Resultado de imagen de MOVILIDAD  Y SEDENTARISMO ALUMN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OVILIDAD  Y SEDENTARISMO ALUMNO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1341" cy="3072442"/>
                    </a:xfrm>
                    <a:prstGeom prst="rect">
                      <a:avLst/>
                    </a:prstGeom>
                    <a:noFill/>
                    <a:ln>
                      <a:noFill/>
                    </a:ln>
                  </pic:spPr>
                </pic:pic>
              </a:graphicData>
            </a:graphic>
          </wp:inline>
        </w:drawing>
      </w:r>
    </w:p>
    <w:p w:rsidR="003B43A4" w:rsidRPr="001B66B5" w:rsidRDefault="003B43A4" w:rsidP="003B43A4">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66B5">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INTERVENCIÓN SOBRE LA MOVILIDAD DE LOS A</w:t>
      </w:r>
      <w:r w:rsidR="0095494B" w:rsidRPr="001B66B5">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LUMNOS DEL IES MIGUEL SÁNCHEZ DE </w:t>
      </w:r>
      <w:r w:rsidRPr="001B66B5">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TORREDELCAMPO</w:t>
      </w:r>
      <w:r w:rsidR="0095494B" w:rsidRPr="001B66B5">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UNA VISIÓN INTEGRADORA</w:t>
      </w:r>
    </w:p>
    <w:p w:rsidR="004C6B92" w:rsidRDefault="004C6B92">
      <w:pPr>
        <w:rPr>
          <w:b/>
          <w:sz w:val="24"/>
          <w:szCs w:val="24"/>
        </w:rPr>
      </w:pPr>
    </w:p>
    <w:p w:rsidR="003B43A4" w:rsidRDefault="003B43A4" w:rsidP="00BE082A">
      <w:pPr>
        <w:spacing w:after="240"/>
        <w:jc w:val="center"/>
        <w:rPr>
          <w:b/>
          <w:sz w:val="24"/>
          <w:szCs w:val="24"/>
        </w:rPr>
      </w:pPr>
      <w:r>
        <w:rPr>
          <w:b/>
          <w:sz w:val="24"/>
          <w:szCs w:val="24"/>
        </w:rPr>
        <w:t>Coordinador</w:t>
      </w:r>
      <w:r w:rsidRPr="00A5005C">
        <w:rPr>
          <w:b/>
          <w:sz w:val="24"/>
          <w:szCs w:val="24"/>
        </w:rPr>
        <w:t>:</w:t>
      </w:r>
    </w:p>
    <w:p w:rsidR="003B43A4" w:rsidRDefault="003B43A4" w:rsidP="003B43A4">
      <w:pPr>
        <w:pStyle w:val="Prrafodelista"/>
        <w:jc w:val="center"/>
        <w:rPr>
          <w:sz w:val="24"/>
          <w:szCs w:val="24"/>
        </w:rPr>
      </w:pPr>
      <w:r>
        <w:rPr>
          <w:sz w:val="24"/>
          <w:szCs w:val="24"/>
        </w:rPr>
        <w:t xml:space="preserve">Prof. Dr. </w:t>
      </w:r>
      <w:r w:rsidRPr="009953E9">
        <w:rPr>
          <w:sz w:val="24"/>
          <w:szCs w:val="24"/>
        </w:rPr>
        <w:t>Manuel Villar Ortega</w:t>
      </w:r>
      <w:r>
        <w:rPr>
          <w:sz w:val="24"/>
          <w:szCs w:val="24"/>
        </w:rPr>
        <w:t>. Dpto. Educación Física</w:t>
      </w:r>
    </w:p>
    <w:p w:rsidR="003B43A4" w:rsidRPr="009953E9" w:rsidRDefault="003B43A4" w:rsidP="00BE082A">
      <w:pPr>
        <w:spacing w:after="240"/>
        <w:jc w:val="center"/>
        <w:rPr>
          <w:b/>
          <w:sz w:val="24"/>
          <w:szCs w:val="24"/>
        </w:rPr>
      </w:pPr>
      <w:r w:rsidRPr="009953E9">
        <w:rPr>
          <w:b/>
          <w:sz w:val="24"/>
          <w:szCs w:val="24"/>
        </w:rPr>
        <w:t>Colaboradores:</w:t>
      </w:r>
    </w:p>
    <w:p w:rsidR="003B43A4" w:rsidRPr="00A5005C" w:rsidRDefault="003B43A4" w:rsidP="003B43A4">
      <w:pPr>
        <w:pStyle w:val="Prrafodelista"/>
        <w:jc w:val="center"/>
        <w:rPr>
          <w:sz w:val="24"/>
          <w:szCs w:val="24"/>
        </w:rPr>
      </w:pPr>
      <w:r>
        <w:rPr>
          <w:sz w:val="24"/>
          <w:szCs w:val="24"/>
        </w:rPr>
        <w:t xml:space="preserve">Prof. </w:t>
      </w:r>
      <w:r w:rsidRPr="00A5005C">
        <w:rPr>
          <w:sz w:val="24"/>
          <w:szCs w:val="24"/>
        </w:rPr>
        <w:t>Martín Carlos Campos Vázquez</w:t>
      </w:r>
      <w:r>
        <w:rPr>
          <w:sz w:val="24"/>
          <w:szCs w:val="24"/>
        </w:rPr>
        <w:t>. Dpto. Educación Física.</w:t>
      </w:r>
    </w:p>
    <w:p w:rsidR="003B43A4" w:rsidRPr="00A5005C" w:rsidRDefault="003B43A4" w:rsidP="003B43A4">
      <w:pPr>
        <w:pStyle w:val="Prrafodelista"/>
        <w:jc w:val="center"/>
        <w:rPr>
          <w:sz w:val="24"/>
          <w:szCs w:val="24"/>
        </w:rPr>
      </w:pPr>
      <w:r>
        <w:rPr>
          <w:sz w:val="24"/>
          <w:szCs w:val="24"/>
        </w:rPr>
        <w:t>Prof. Antonio Ariza Vega. Dpto. Educación Física.</w:t>
      </w:r>
    </w:p>
    <w:p w:rsidR="003B43A4" w:rsidRDefault="003B43A4" w:rsidP="003B43A4">
      <w:pPr>
        <w:pStyle w:val="Prrafodelista"/>
        <w:jc w:val="center"/>
        <w:rPr>
          <w:sz w:val="24"/>
          <w:szCs w:val="24"/>
        </w:rPr>
      </w:pPr>
      <w:r>
        <w:rPr>
          <w:sz w:val="24"/>
          <w:szCs w:val="24"/>
        </w:rPr>
        <w:t>Prof. Jorge Alcántara Blanca. Dpto. Tecnología.</w:t>
      </w:r>
    </w:p>
    <w:p w:rsidR="003B43A4" w:rsidRDefault="003B43A4" w:rsidP="003B43A4">
      <w:pPr>
        <w:pStyle w:val="Prrafodelista"/>
        <w:jc w:val="center"/>
        <w:rPr>
          <w:sz w:val="24"/>
          <w:szCs w:val="24"/>
        </w:rPr>
      </w:pPr>
      <w:r>
        <w:rPr>
          <w:sz w:val="24"/>
          <w:szCs w:val="24"/>
        </w:rPr>
        <w:t>Prof. María Cristina Fernández Gómez. Dpto. Música</w:t>
      </w:r>
    </w:p>
    <w:p w:rsidR="003B43A4" w:rsidRDefault="003B43A4" w:rsidP="003B43A4">
      <w:pPr>
        <w:pStyle w:val="Prrafodelista"/>
        <w:jc w:val="center"/>
        <w:rPr>
          <w:sz w:val="24"/>
          <w:szCs w:val="24"/>
        </w:rPr>
      </w:pPr>
      <w:r>
        <w:rPr>
          <w:sz w:val="24"/>
          <w:szCs w:val="24"/>
        </w:rPr>
        <w:t>Prof. Bartolomé Galán Jiménez. Dpto. Física y Química</w:t>
      </w:r>
    </w:p>
    <w:p w:rsidR="003B43A4" w:rsidRDefault="003B43A4" w:rsidP="003B43A4">
      <w:pPr>
        <w:pStyle w:val="Prrafodelista"/>
        <w:jc w:val="center"/>
        <w:rPr>
          <w:sz w:val="24"/>
          <w:szCs w:val="24"/>
        </w:rPr>
      </w:pPr>
      <w:r>
        <w:rPr>
          <w:sz w:val="24"/>
          <w:szCs w:val="24"/>
        </w:rPr>
        <w:t>Prof. Sara García Cueto. Dpto. Biología y Geología</w:t>
      </w:r>
    </w:p>
    <w:p w:rsidR="003B43A4" w:rsidRDefault="003B43A4" w:rsidP="003B43A4">
      <w:pPr>
        <w:pStyle w:val="Prrafodelista"/>
        <w:jc w:val="center"/>
        <w:rPr>
          <w:sz w:val="24"/>
          <w:szCs w:val="24"/>
        </w:rPr>
      </w:pPr>
      <w:r>
        <w:rPr>
          <w:sz w:val="24"/>
          <w:szCs w:val="24"/>
        </w:rPr>
        <w:t>Prof. María Victoria González Molina. Dpto. Economía</w:t>
      </w:r>
    </w:p>
    <w:p w:rsidR="003B43A4" w:rsidRDefault="003B43A4" w:rsidP="003B43A4">
      <w:pPr>
        <w:pStyle w:val="Prrafodelista"/>
        <w:jc w:val="center"/>
        <w:rPr>
          <w:sz w:val="24"/>
          <w:szCs w:val="24"/>
        </w:rPr>
      </w:pPr>
      <w:r>
        <w:rPr>
          <w:sz w:val="24"/>
          <w:szCs w:val="24"/>
        </w:rPr>
        <w:t>Prof. María Elena González Montalvo. Dpto. Dibujo</w:t>
      </w:r>
    </w:p>
    <w:p w:rsidR="003B43A4" w:rsidRDefault="003B43A4" w:rsidP="003B43A4">
      <w:pPr>
        <w:pStyle w:val="Prrafodelista"/>
        <w:jc w:val="center"/>
        <w:rPr>
          <w:sz w:val="24"/>
          <w:szCs w:val="24"/>
        </w:rPr>
      </w:pPr>
      <w:r>
        <w:rPr>
          <w:sz w:val="24"/>
          <w:szCs w:val="24"/>
        </w:rPr>
        <w:t>Prof. Manuel Pancorbo López. Dpto. Matemáticas</w:t>
      </w:r>
    </w:p>
    <w:p w:rsidR="00BE082A" w:rsidRDefault="00BE082A" w:rsidP="003B43A4">
      <w:pPr>
        <w:pStyle w:val="Prrafodelista"/>
        <w:jc w:val="center"/>
        <w:rPr>
          <w:sz w:val="24"/>
          <w:szCs w:val="24"/>
        </w:rPr>
      </w:pPr>
    </w:p>
    <w:p w:rsidR="00BE082A" w:rsidRDefault="00BE082A" w:rsidP="00BE082A">
      <w:pPr>
        <w:pStyle w:val="Prrafodelista"/>
        <w:spacing w:before="240" w:after="240"/>
        <w:jc w:val="center"/>
        <w:rPr>
          <w:b/>
          <w:sz w:val="24"/>
          <w:szCs w:val="24"/>
        </w:rPr>
      </w:pPr>
      <w:r w:rsidRPr="00BE082A">
        <w:rPr>
          <w:b/>
          <w:sz w:val="24"/>
          <w:szCs w:val="24"/>
        </w:rPr>
        <w:t>Asesor:</w:t>
      </w:r>
    </w:p>
    <w:p w:rsidR="00BE082A" w:rsidRPr="00BE082A" w:rsidRDefault="00BE082A" w:rsidP="00BE082A">
      <w:pPr>
        <w:pStyle w:val="Prrafodelista"/>
        <w:spacing w:before="240" w:after="240"/>
        <w:jc w:val="center"/>
        <w:rPr>
          <w:b/>
          <w:sz w:val="24"/>
          <w:szCs w:val="24"/>
        </w:rPr>
      </w:pPr>
    </w:p>
    <w:p w:rsidR="00BE082A" w:rsidRPr="009953E9" w:rsidRDefault="00BE082A" w:rsidP="00BE082A">
      <w:pPr>
        <w:pStyle w:val="Prrafodelista"/>
        <w:spacing w:before="240" w:after="240"/>
        <w:jc w:val="center"/>
        <w:rPr>
          <w:sz w:val="24"/>
          <w:szCs w:val="24"/>
        </w:rPr>
      </w:pPr>
      <w:r>
        <w:rPr>
          <w:sz w:val="24"/>
          <w:szCs w:val="24"/>
        </w:rPr>
        <w:t>Prof. Julio Jesús Rodríguez Cabrera</w:t>
      </w:r>
    </w:p>
    <w:p w:rsidR="001B66B5" w:rsidRDefault="001B66B5">
      <w:pPr>
        <w:rPr>
          <w:b/>
          <w:sz w:val="56"/>
          <w:szCs w:val="56"/>
        </w:rPr>
      </w:pPr>
      <w:r>
        <w:rPr>
          <w:b/>
          <w:sz w:val="56"/>
          <w:szCs w:val="56"/>
        </w:rPr>
        <w:br w:type="page"/>
      </w:r>
    </w:p>
    <w:p w:rsidR="003B43A4" w:rsidRDefault="001B66B5" w:rsidP="001B66B5">
      <w:pPr>
        <w:pStyle w:val="Prrafodelista"/>
        <w:numPr>
          <w:ilvl w:val="0"/>
          <w:numId w:val="2"/>
        </w:numPr>
        <w:jc w:val="both"/>
        <w:rPr>
          <w:b/>
          <w:sz w:val="24"/>
          <w:szCs w:val="24"/>
        </w:rPr>
      </w:pPr>
      <w:r>
        <w:rPr>
          <w:b/>
          <w:sz w:val="24"/>
          <w:szCs w:val="24"/>
        </w:rPr>
        <w:lastRenderedPageBreak/>
        <w:t xml:space="preserve">INTRODUCCIÓN. </w:t>
      </w:r>
    </w:p>
    <w:p w:rsidR="001B66B5" w:rsidRDefault="001B66B5" w:rsidP="001B66B5">
      <w:pPr>
        <w:pStyle w:val="Prrafodelista"/>
        <w:numPr>
          <w:ilvl w:val="1"/>
          <w:numId w:val="2"/>
        </w:numPr>
        <w:jc w:val="both"/>
        <w:rPr>
          <w:b/>
          <w:sz w:val="24"/>
          <w:szCs w:val="24"/>
        </w:rPr>
      </w:pPr>
      <w:r>
        <w:rPr>
          <w:b/>
          <w:sz w:val="24"/>
          <w:szCs w:val="24"/>
        </w:rPr>
        <w:t>Definición del problema</w:t>
      </w:r>
    </w:p>
    <w:p w:rsidR="001B66B5" w:rsidRPr="001B66B5" w:rsidRDefault="001B66B5" w:rsidP="001B66B5">
      <w:pPr>
        <w:jc w:val="both"/>
        <w:rPr>
          <w:sz w:val="24"/>
          <w:szCs w:val="24"/>
        </w:rPr>
      </w:pPr>
      <w:r w:rsidRPr="001B66B5">
        <w:rPr>
          <w:sz w:val="24"/>
          <w:szCs w:val="24"/>
        </w:rPr>
        <w:t>La sociedad contemporánea está muy marcada por el desarrollo tecnológico, dentro del cual, el automóvil representa un exponente con tendencias ambivalentes, por un lado ejemplifica la creciente movilidad de la sociedad, que a su vez se transforma en una fuente de desarrollo económico, social o cultural, pero por otros, genera efectos adversos no menos apreciables, como puede ser la contaminación del aire, el ruido, la emisión de gases efecto invernadero o los accidentes de tráfico</w:t>
      </w:r>
      <w:r w:rsidRPr="001B66B5">
        <w:rPr>
          <w:sz w:val="24"/>
          <w:szCs w:val="24"/>
          <w:vertAlign w:val="superscript"/>
        </w:rPr>
        <w:t>1</w:t>
      </w:r>
      <w:r w:rsidRPr="001B66B5">
        <w:rPr>
          <w:sz w:val="24"/>
          <w:szCs w:val="24"/>
        </w:rPr>
        <w:t>. Entre dichos efectos también están los que inciden sobre la salud, ya que la comodidad que pudiera representar los desplazamientos en automóvil provoca una menor necesidad de realizar desplazamientos activos, contribuyendo al sedentarismo de la población. Según la Organización Mundial de la Salud (OMS) al menos un 60% de la población mundial no realiza la suficiente cantidad de actividad física que le suponga un beneficio para su salud, los niveles de inactividad física  son elevado tantos en los países desarrollados como en los en desarrollo. En los países desarrollados más de la mitad de los adultos tienen una actividad insuficiente, incrementándose el problema en las grandes ciudades de crecimiento rápido (</w:t>
      </w:r>
      <w:hyperlink r:id="rId10" w:history="1">
        <w:r w:rsidRPr="001B66B5">
          <w:rPr>
            <w:rStyle w:val="Hipervnculo"/>
            <w:sz w:val="24"/>
            <w:szCs w:val="24"/>
          </w:rPr>
          <w:t>https://www.who.int/dietphysicalactivity/factsheet_inactivity/es/</w:t>
        </w:r>
      </w:hyperlink>
      <w:r w:rsidRPr="001B66B5">
        <w:rPr>
          <w:sz w:val="24"/>
          <w:szCs w:val="24"/>
        </w:rPr>
        <w:t>). En estudios recientes, un 83,9% de la población de adolescentes jiennenses no realizan la suficiente cantidad de actividad física diaria recomendada por los organismos internacionales</w:t>
      </w:r>
      <w:r w:rsidRPr="001B66B5">
        <w:rPr>
          <w:sz w:val="24"/>
          <w:szCs w:val="24"/>
          <w:vertAlign w:val="superscript"/>
        </w:rPr>
        <w:t>2</w:t>
      </w:r>
      <w:r w:rsidRPr="001B66B5">
        <w:rPr>
          <w:sz w:val="24"/>
          <w:szCs w:val="24"/>
        </w:rPr>
        <w:t xml:space="preserve">. </w:t>
      </w:r>
    </w:p>
    <w:p w:rsidR="001B66B5" w:rsidRPr="001B66B5" w:rsidRDefault="001B66B5" w:rsidP="001B66B5">
      <w:pPr>
        <w:jc w:val="both"/>
        <w:rPr>
          <w:rFonts w:ascii="Calibri" w:hAnsi="Calibri" w:cs="Calibri"/>
          <w:sz w:val="24"/>
          <w:szCs w:val="24"/>
        </w:rPr>
      </w:pPr>
      <w:r w:rsidRPr="001B66B5">
        <w:rPr>
          <w:rFonts w:ascii="Calibri" w:hAnsi="Calibri" w:cs="Calibri"/>
          <w:sz w:val="24"/>
          <w:szCs w:val="24"/>
        </w:rPr>
        <w:t xml:space="preserve">La consideración del sedentarismo como enfermedad crónica tiene su origen en los acelerados cambios conductuales de nuestro actual modelo de desarrollo social, cambios provocados por una mayor disponibilidad en nuestro entorno cercano de alimentos con alto índice glucémico que generan una acumulación de grasa visceral, una pérdida motivacional para la actividad física, y un incremento de factores estresantes </w:t>
      </w:r>
      <w:proofErr w:type="spellStart"/>
      <w:r w:rsidRPr="001B66B5">
        <w:rPr>
          <w:rFonts w:ascii="Calibri" w:hAnsi="Calibri" w:cs="Calibri"/>
          <w:sz w:val="24"/>
          <w:szCs w:val="24"/>
        </w:rPr>
        <w:t>psicoemocionales</w:t>
      </w:r>
      <w:proofErr w:type="spellEnd"/>
      <w:r w:rsidRPr="001B66B5">
        <w:rPr>
          <w:rFonts w:ascii="Calibri" w:hAnsi="Calibri" w:cs="Calibri"/>
          <w:sz w:val="24"/>
          <w:szCs w:val="24"/>
        </w:rPr>
        <w:t>, no equilibrados por la insuficiente actividad muscular</w:t>
      </w:r>
      <w:r w:rsidRPr="001B66B5">
        <w:rPr>
          <w:rFonts w:ascii="Calibri" w:hAnsi="Calibri" w:cs="Calibri"/>
          <w:sz w:val="24"/>
          <w:szCs w:val="24"/>
          <w:vertAlign w:val="superscript"/>
        </w:rPr>
        <w:t>3</w:t>
      </w:r>
      <w:r w:rsidRPr="001B66B5">
        <w:rPr>
          <w:rFonts w:ascii="Calibri" w:hAnsi="Calibri" w:cs="Calibri"/>
          <w:sz w:val="24"/>
          <w:szCs w:val="24"/>
        </w:rPr>
        <w:t>.</w:t>
      </w:r>
    </w:p>
    <w:p w:rsidR="001B66B5" w:rsidRPr="001B66B5" w:rsidRDefault="001B66B5" w:rsidP="001B66B5">
      <w:pPr>
        <w:jc w:val="both"/>
        <w:rPr>
          <w:rFonts w:ascii="Calibri" w:hAnsi="Calibri" w:cs="Calibri"/>
          <w:sz w:val="24"/>
          <w:szCs w:val="24"/>
        </w:rPr>
      </w:pPr>
      <w:r w:rsidRPr="001B66B5">
        <w:rPr>
          <w:rFonts w:ascii="Calibri" w:hAnsi="Calibri" w:cs="Calibri"/>
          <w:sz w:val="24"/>
          <w:szCs w:val="24"/>
        </w:rPr>
        <w:t>El sedentarismo está detrás de que las enfermedades cardiovasculares sean la principal causa de mortandad temprana en nuestro país</w:t>
      </w:r>
      <w:r w:rsidRPr="001B66B5">
        <w:rPr>
          <w:rFonts w:ascii="Calibri" w:hAnsi="Calibri" w:cs="Calibri"/>
          <w:sz w:val="24"/>
          <w:szCs w:val="24"/>
          <w:vertAlign w:val="superscript"/>
        </w:rPr>
        <w:t>4</w:t>
      </w:r>
      <w:r w:rsidRPr="001B66B5">
        <w:rPr>
          <w:rFonts w:ascii="Calibri" w:hAnsi="Calibri" w:cs="Calibri"/>
          <w:sz w:val="24"/>
          <w:szCs w:val="24"/>
        </w:rPr>
        <w:t xml:space="preserve">, y que junto a los desórdenes mentales y </w:t>
      </w:r>
      <w:proofErr w:type="spellStart"/>
      <w:r w:rsidRPr="001B66B5">
        <w:rPr>
          <w:rFonts w:ascii="Calibri" w:hAnsi="Calibri" w:cs="Calibri"/>
          <w:sz w:val="24"/>
          <w:szCs w:val="24"/>
        </w:rPr>
        <w:t>musculoesqueléticos</w:t>
      </w:r>
      <w:proofErr w:type="spellEnd"/>
      <w:r w:rsidRPr="001B66B5">
        <w:rPr>
          <w:rFonts w:ascii="Calibri" w:hAnsi="Calibri" w:cs="Calibri"/>
          <w:sz w:val="24"/>
          <w:szCs w:val="24"/>
        </w:rPr>
        <w:t xml:space="preserve"> empiecen a elevarse exponencialmente a partir de la adolescencia (</w:t>
      </w:r>
      <w:hyperlink r:id="rId11" w:history="1">
        <w:r w:rsidRPr="001B66B5">
          <w:rPr>
            <w:rStyle w:val="Hipervnculo"/>
            <w:rFonts w:ascii="Calibri" w:hAnsi="Calibri" w:cs="Calibri"/>
            <w:sz w:val="24"/>
            <w:szCs w:val="24"/>
          </w:rPr>
          <w:t>https://vizhub.healthdata.org/gbd-compare/</w:t>
        </w:r>
      </w:hyperlink>
      <w:r w:rsidRPr="001B66B5">
        <w:rPr>
          <w:rFonts w:ascii="Calibri" w:hAnsi="Calibri" w:cs="Calibri"/>
          <w:sz w:val="24"/>
          <w:szCs w:val="24"/>
        </w:rPr>
        <w:t>) (Figura 1).</w:t>
      </w:r>
    </w:p>
    <w:p w:rsidR="001B66B5" w:rsidRPr="001B66B5" w:rsidRDefault="001B66B5" w:rsidP="001B66B5">
      <w:pPr>
        <w:jc w:val="both"/>
        <w:rPr>
          <w:rFonts w:ascii="Calibri" w:hAnsi="Calibri" w:cs="Calibri"/>
          <w:sz w:val="24"/>
          <w:szCs w:val="24"/>
        </w:rPr>
      </w:pPr>
      <w:r>
        <w:rPr>
          <w:noProof/>
          <w:lang w:eastAsia="es-ES"/>
        </w:rPr>
        <w:lastRenderedPageBreak/>
        <w:drawing>
          <wp:inline distT="0" distB="0" distL="0" distR="0" wp14:anchorId="1C94102D" wp14:editId="773D48B7">
            <wp:extent cx="5400040" cy="3992245"/>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992245"/>
                    </a:xfrm>
                    <a:prstGeom prst="rect">
                      <a:avLst/>
                    </a:prstGeom>
                  </pic:spPr>
                </pic:pic>
              </a:graphicData>
            </a:graphic>
          </wp:inline>
        </w:drawing>
      </w:r>
    </w:p>
    <w:p w:rsidR="001B66B5" w:rsidRPr="001B66B5" w:rsidRDefault="001B66B5" w:rsidP="001B66B5">
      <w:pPr>
        <w:jc w:val="both"/>
        <w:rPr>
          <w:rFonts w:ascii="Calibri" w:hAnsi="Calibri" w:cs="Calibri"/>
          <w:sz w:val="20"/>
          <w:szCs w:val="20"/>
        </w:rPr>
      </w:pPr>
      <w:r w:rsidRPr="001B66B5">
        <w:rPr>
          <w:rFonts w:ascii="Calibri" w:hAnsi="Calibri" w:cs="Calibri"/>
          <w:b/>
          <w:sz w:val="20"/>
          <w:szCs w:val="20"/>
        </w:rPr>
        <w:t>Figura 1</w:t>
      </w:r>
      <w:r w:rsidRPr="001B66B5">
        <w:rPr>
          <w:rFonts w:ascii="Calibri" w:hAnsi="Calibri" w:cs="Calibri"/>
          <w:sz w:val="20"/>
          <w:szCs w:val="20"/>
        </w:rPr>
        <w:t xml:space="preserve">. Cambio de las causas de muerte entre 1990 – 2017, en rango de edad entre 15-49 años. </w:t>
      </w:r>
    </w:p>
    <w:p w:rsidR="001B66B5" w:rsidRPr="001B66B5" w:rsidRDefault="001B66B5" w:rsidP="001B66B5">
      <w:pPr>
        <w:spacing w:before="240" w:after="240"/>
        <w:jc w:val="both"/>
        <w:rPr>
          <w:rFonts w:cstheme="minorHAnsi"/>
          <w:sz w:val="24"/>
          <w:szCs w:val="24"/>
        </w:rPr>
      </w:pPr>
      <w:r w:rsidRPr="001B66B5">
        <w:rPr>
          <w:rFonts w:cstheme="minorHAnsi"/>
          <w:sz w:val="24"/>
          <w:szCs w:val="24"/>
        </w:rPr>
        <w:t>Por tanto, la adopción de un estilo de vida saludable es tanto más necesaria cuanto más vulnerable sea el sector de la población, siendo de gran importancia en el desarrollo personal de los adolescentes al determinar algunos factores de sus facetas vitales como: las relaciones interpersonales, las capacidades físicas e intelectuales, las capacidades laborales e integración social, o el autocuidado de la salud.</w:t>
      </w:r>
    </w:p>
    <w:p w:rsidR="001B66B5" w:rsidRPr="001B66B5" w:rsidRDefault="001B66B5" w:rsidP="001B66B5">
      <w:pPr>
        <w:spacing w:before="240" w:after="240"/>
        <w:jc w:val="both"/>
        <w:rPr>
          <w:rFonts w:cstheme="minorHAnsi"/>
          <w:sz w:val="24"/>
          <w:szCs w:val="24"/>
        </w:rPr>
      </w:pPr>
      <w:r w:rsidRPr="001B66B5">
        <w:rPr>
          <w:rFonts w:cstheme="minorHAnsi"/>
          <w:sz w:val="24"/>
          <w:szCs w:val="24"/>
        </w:rPr>
        <w:t>La práctica de determinadas conductas saludables -ejercicio físico, pautas de alimentación, sueño, consumo de tabaco y alcohol- producen mejoras en la calidad y cantidad de vida, en la capacidad para hacer frente a los desafíos ambientales, o a los deterioros producidos por la edad</w:t>
      </w:r>
      <w:r w:rsidRPr="001B66B5">
        <w:rPr>
          <w:rFonts w:cstheme="minorHAnsi"/>
          <w:sz w:val="24"/>
          <w:szCs w:val="24"/>
          <w:vertAlign w:val="superscript"/>
        </w:rPr>
        <w:t>5</w:t>
      </w:r>
      <w:r w:rsidRPr="001B66B5">
        <w:rPr>
          <w:rFonts w:cstheme="minorHAnsi"/>
          <w:sz w:val="24"/>
          <w:szCs w:val="24"/>
        </w:rPr>
        <w:t>, esto supone que las intervenciones en el medio escolar tienen una justificada utilidad social, lo que no está tan claro es que dichas intervenciones tengan los efectos positivos que se desean, sobre todo aquellas que intentan asentar conductas perdurables. En estudios de revisión relacionados con la efectividad del transporte activo a la escuela se concluye que su efectividad sigue siendo baja, quizás debido a la heterogeneidad metodológica de dichos estudios, su escaso periodo de seguimiento, y la falta de rigor para examinar la efectividad de los moderadores y mediadores del cambio</w:t>
      </w:r>
      <w:r w:rsidRPr="001B66B5">
        <w:rPr>
          <w:rFonts w:cstheme="minorHAnsi"/>
          <w:sz w:val="24"/>
          <w:szCs w:val="24"/>
          <w:vertAlign w:val="superscript"/>
        </w:rPr>
        <w:t>6</w:t>
      </w:r>
      <w:r w:rsidRPr="001B66B5">
        <w:rPr>
          <w:rFonts w:cstheme="minorHAnsi"/>
          <w:sz w:val="24"/>
          <w:szCs w:val="24"/>
        </w:rPr>
        <w:t>.</w:t>
      </w:r>
    </w:p>
    <w:p w:rsidR="001B66B5" w:rsidRPr="001B66B5" w:rsidRDefault="001B66B5" w:rsidP="001B66B5">
      <w:pPr>
        <w:spacing w:before="240" w:after="240"/>
        <w:jc w:val="both"/>
        <w:rPr>
          <w:rFonts w:cstheme="minorHAnsi"/>
          <w:sz w:val="24"/>
          <w:szCs w:val="24"/>
        </w:rPr>
      </w:pPr>
      <w:r w:rsidRPr="001B66B5">
        <w:rPr>
          <w:rFonts w:cstheme="minorHAnsi"/>
          <w:sz w:val="24"/>
          <w:szCs w:val="24"/>
        </w:rPr>
        <w:t xml:space="preserve">En otras revisiones también se documenta que los programas de movilidad al colegio están positivamente asociados a un peso normalizado, mayor fuerza muscular y aptitud cardiorrespiratoria, disminuyéndose así los riesgos </w:t>
      </w:r>
      <w:proofErr w:type="spellStart"/>
      <w:r w:rsidRPr="001B66B5">
        <w:rPr>
          <w:rFonts w:cstheme="minorHAnsi"/>
          <w:sz w:val="24"/>
          <w:szCs w:val="24"/>
        </w:rPr>
        <w:t>cardiometabólicos</w:t>
      </w:r>
      <w:proofErr w:type="spellEnd"/>
      <w:r w:rsidRPr="001B66B5">
        <w:rPr>
          <w:rFonts w:cstheme="minorHAnsi"/>
          <w:sz w:val="24"/>
          <w:szCs w:val="24"/>
        </w:rPr>
        <w:t xml:space="preserve"> e incrementándose la sensación de bienestar percibida</w:t>
      </w:r>
      <w:r w:rsidRPr="001B66B5">
        <w:rPr>
          <w:rFonts w:cstheme="minorHAnsi"/>
          <w:sz w:val="24"/>
          <w:szCs w:val="24"/>
          <w:vertAlign w:val="superscript"/>
        </w:rPr>
        <w:t>7</w:t>
      </w:r>
      <w:r w:rsidRPr="001B66B5">
        <w:rPr>
          <w:rFonts w:cstheme="minorHAnsi"/>
          <w:sz w:val="24"/>
          <w:szCs w:val="24"/>
        </w:rPr>
        <w:t>.</w:t>
      </w:r>
    </w:p>
    <w:p w:rsidR="001B66B5" w:rsidRPr="001B66B5" w:rsidRDefault="001B66B5" w:rsidP="001B66B5">
      <w:pPr>
        <w:spacing w:before="240" w:after="240"/>
        <w:jc w:val="both"/>
        <w:rPr>
          <w:rFonts w:cstheme="minorHAnsi"/>
          <w:sz w:val="24"/>
          <w:szCs w:val="24"/>
        </w:rPr>
      </w:pPr>
      <w:r w:rsidRPr="001B66B5">
        <w:rPr>
          <w:rFonts w:cstheme="minorHAnsi"/>
          <w:sz w:val="24"/>
          <w:szCs w:val="24"/>
        </w:rPr>
        <w:lastRenderedPageBreak/>
        <w:t>Quizás uno de los problemas implícitos a las intervenciones en actividad física y deporte sea los numerosos factores que la determinan</w:t>
      </w:r>
      <w:r w:rsidRPr="001B66B5">
        <w:rPr>
          <w:rFonts w:cstheme="minorHAnsi"/>
          <w:sz w:val="24"/>
          <w:szCs w:val="24"/>
          <w:vertAlign w:val="superscript"/>
        </w:rPr>
        <w:t>8 ,9</w:t>
      </w:r>
      <w:r w:rsidRPr="001B66B5">
        <w:rPr>
          <w:rFonts w:cstheme="minorHAnsi"/>
          <w:sz w:val="24"/>
          <w:szCs w:val="24"/>
        </w:rPr>
        <w:t xml:space="preserve"> (Figura 2), por lo que el éxito o el fracaso pueden depender del grado de control que tengamos sobre ellos, esto aumenta el grado de dificultad cuando se quiere generalizar a toda la población, en cualquier caso es necesario evaluar los beneficios que reportan.</w:t>
      </w:r>
    </w:p>
    <w:p w:rsidR="001B66B5" w:rsidRPr="001B66B5" w:rsidRDefault="001B66B5" w:rsidP="001B66B5">
      <w:pPr>
        <w:pStyle w:val="Prrafodelista"/>
        <w:spacing w:before="240" w:after="240"/>
        <w:ind w:left="360"/>
        <w:jc w:val="both"/>
        <w:rPr>
          <w:rFonts w:cstheme="minorHAnsi"/>
          <w:sz w:val="24"/>
          <w:szCs w:val="24"/>
        </w:rPr>
      </w:pPr>
      <w:r>
        <w:rPr>
          <w:noProof/>
          <w:lang w:eastAsia="es-ES"/>
        </w:rPr>
        <w:drawing>
          <wp:inline distT="0" distB="0" distL="0" distR="0" wp14:anchorId="051B816E" wp14:editId="0B4110A3">
            <wp:extent cx="5400040" cy="5079790"/>
            <wp:effectExtent l="0" t="0" r="0" b="6985"/>
            <wp:docPr id="2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4.png"/>
                    <pic:cNvPicPr/>
                  </pic:nvPicPr>
                  <pic:blipFill>
                    <a:blip r:embed="rId13" cstate="print"/>
                    <a:stretch>
                      <a:fillRect/>
                    </a:stretch>
                  </pic:blipFill>
                  <pic:spPr>
                    <a:xfrm>
                      <a:off x="0" y="0"/>
                      <a:ext cx="5400040" cy="5079790"/>
                    </a:xfrm>
                    <a:prstGeom prst="rect">
                      <a:avLst/>
                    </a:prstGeom>
                  </pic:spPr>
                </pic:pic>
              </a:graphicData>
            </a:graphic>
          </wp:inline>
        </w:drawing>
      </w:r>
    </w:p>
    <w:p w:rsidR="001B66B5" w:rsidRPr="001B66B5" w:rsidRDefault="001B66B5" w:rsidP="001B66B5">
      <w:pPr>
        <w:pStyle w:val="Prrafodelista"/>
        <w:spacing w:before="120" w:after="120" w:line="240" w:lineRule="auto"/>
        <w:ind w:left="360" w:right="295"/>
        <w:jc w:val="both"/>
        <w:rPr>
          <w:sz w:val="20"/>
        </w:rPr>
      </w:pPr>
      <w:r w:rsidRPr="001B66B5">
        <w:rPr>
          <w:b/>
          <w:sz w:val="20"/>
        </w:rPr>
        <w:t>Figura 2</w:t>
      </w:r>
      <w:r w:rsidRPr="001B66B5">
        <w:rPr>
          <w:sz w:val="20"/>
        </w:rPr>
        <w:t xml:space="preserve">. Factores que determinan los hábitos de Actividad Física y Deporte. </w:t>
      </w:r>
    </w:p>
    <w:p w:rsidR="001B66B5" w:rsidRPr="001B66B5" w:rsidRDefault="001B66B5" w:rsidP="001B66B5">
      <w:pPr>
        <w:spacing w:before="240" w:after="240"/>
        <w:jc w:val="both"/>
        <w:rPr>
          <w:rFonts w:cstheme="minorHAnsi"/>
          <w:sz w:val="24"/>
          <w:szCs w:val="24"/>
        </w:rPr>
      </w:pPr>
      <w:r w:rsidRPr="001B66B5">
        <w:rPr>
          <w:rFonts w:cstheme="minorHAnsi"/>
          <w:sz w:val="24"/>
          <w:szCs w:val="24"/>
        </w:rPr>
        <w:t xml:space="preserve">Por eficacia el medio escolar es el lugar propicio para llevar a cabo estas intervenciones y conocer sus posibles beneficios, de ahí que se proponga intervenir en la movilidad de los alumnos del IES Miguel Sánchez de </w:t>
      </w:r>
      <w:proofErr w:type="spellStart"/>
      <w:r w:rsidRPr="001B66B5">
        <w:rPr>
          <w:rFonts w:cstheme="minorHAnsi"/>
          <w:sz w:val="24"/>
          <w:szCs w:val="24"/>
        </w:rPr>
        <w:t>Torredelcampo</w:t>
      </w:r>
      <w:proofErr w:type="spellEnd"/>
      <w:r w:rsidRPr="001B66B5">
        <w:rPr>
          <w:rFonts w:cstheme="minorHAnsi"/>
          <w:sz w:val="24"/>
          <w:szCs w:val="24"/>
        </w:rPr>
        <w:t xml:space="preserve"> (Jaén)</w:t>
      </w:r>
      <w:r>
        <w:rPr>
          <w:rFonts w:cstheme="minorHAnsi"/>
          <w:sz w:val="24"/>
          <w:szCs w:val="24"/>
        </w:rPr>
        <w:t>,</w:t>
      </w:r>
      <w:r w:rsidRPr="001B66B5">
        <w:rPr>
          <w:rFonts w:cstheme="minorHAnsi"/>
          <w:sz w:val="24"/>
          <w:szCs w:val="24"/>
        </w:rPr>
        <w:t xml:space="preserve"> intentan</w:t>
      </w:r>
      <w:r>
        <w:rPr>
          <w:rFonts w:cstheme="minorHAnsi"/>
          <w:sz w:val="24"/>
          <w:szCs w:val="24"/>
        </w:rPr>
        <w:t xml:space="preserve">do contextualizarlo al entorno y </w:t>
      </w:r>
      <w:r w:rsidRPr="001B66B5">
        <w:rPr>
          <w:rFonts w:cstheme="minorHAnsi"/>
          <w:sz w:val="24"/>
          <w:szCs w:val="24"/>
        </w:rPr>
        <w:t>que</w:t>
      </w:r>
      <w:r>
        <w:rPr>
          <w:rFonts w:cstheme="minorHAnsi"/>
          <w:sz w:val="24"/>
          <w:szCs w:val="24"/>
        </w:rPr>
        <w:t xml:space="preserve"> pueda intervenir</w:t>
      </w:r>
      <w:r w:rsidRPr="001B66B5">
        <w:rPr>
          <w:rFonts w:cstheme="minorHAnsi"/>
          <w:sz w:val="24"/>
          <w:szCs w:val="24"/>
        </w:rPr>
        <w:t xml:space="preserve"> el mayor número de docentes, instituciones y agentes externos, y sobre todo, que el adolescente sea el objeto y sujeto del ca</w:t>
      </w:r>
      <w:r w:rsidR="00A61AA4">
        <w:rPr>
          <w:rFonts w:cstheme="minorHAnsi"/>
          <w:sz w:val="24"/>
          <w:szCs w:val="24"/>
        </w:rPr>
        <w:t>mbio conductual que se persigue, en este sentido se le pretende adherir a este proyect</w:t>
      </w:r>
      <w:r w:rsidR="00880E6B">
        <w:rPr>
          <w:rFonts w:cstheme="minorHAnsi"/>
          <w:sz w:val="24"/>
          <w:szCs w:val="24"/>
        </w:rPr>
        <w:t xml:space="preserve">o mediante estrategias </w:t>
      </w:r>
      <w:r w:rsidR="00A61AA4">
        <w:rPr>
          <w:rFonts w:cstheme="minorHAnsi"/>
          <w:sz w:val="24"/>
          <w:szCs w:val="24"/>
        </w:rPr>
        <w:t xml:space="preserve">que afectan a la mayoría de los departamentos y </w:t>
      </w:r>
      <w:r w:rsidR="00880E6B">
        <w:rPr>
          <w:rFonts w:cstheme="minorHAnsi"/>
          <w:sz w:val="24"/>
          <w:szCs w:val="24"/>
        </w:rPr>
        <w:t xml:space="preserve">a ellos mismo </w:t>
      </w:r>
      <w:r w:rsidR="00A61AA4">
        <w:rPr>
          <w:rFonts w:cstheme="minorHAnsi"/>
          <w:sz w:val="24"/>
          <w:szCs w:val="24"/>
        </w:rPr>
        <w:t xml:space="preserve">mediante un </w:t>
      </w:r>
      <w:r w:rsidRPr="001B66B5">
        <w:rPr>
          <w:rFonts w:cstheme="minorHAnsi"/>
          <w:i/>
          <w:sz w:val="24"/>
          <w:szCs w:val="24"/>
        </w:rPr>
        <w:t>compromiso entre iguales</w:t>
      </w:r>
      <w:r w:rsidR="00A61AA4">
        <w:rPr>
          <w:rFonts w:cstheme="minorHAnsi"/>
          <w:i/>
          <w:sz w:val="24"/>
          <w:szCs w:val="24"/>
        </w:rPr>
        <w:t>,</w:t>
      </w:r>
      <w:r w:rsidRPr="001B66B5">
        <w:rPr>
          <w:rFonts w:cstheme="minorHAnsi"/>
          <w:sz w:val="24"/>
          <w:szCs w:val="24"/>
        </w:rPr>
        <w:t xml:space="preserve"> se pretende cohesionar a los grupos de alumnos y proporcionarles las herramientas para desarrollar, implementar y controlar los proyectos en su centro educativo, vinculando el ciclismo o cualquier otro </w:t>
      </w:r>
      <w:r w:rsidRPr="001B66B5">
        <w:rPr>
          <w:rFonts w:cstheme="minorHAnsi"/>
          <w:sz w:val="24"/>
          <w:szCs w:val="24"/>
        </w:rPr>
        <w:lastRenderedPageBreak/>
        <w:t xml:space="preserve">desplazamiento activo con temas como la salud, seguridad y medio ambiente, tecnología, economía, entre otros.  </w:t>
      </w:r>
    </w:p>
    <w:p w:rsidR="001B66B5" w:rsidRPr="001B66B5" w:rsidRDefault="001B66B5" w:rsidP="001B66B5">
      <w:pPr>
        <w:spacing w:before="240" w:after="240"/>
        <w:jc w:val="both"/>
        <w:rPr>
          <w:rFonts w:cstheme="minorHAnsi"/>
          <w:sz w:val="24"/>
          <w:szCs w:val="24"/>
        </w:rPr>
      </w:pPr>
      <w:r w:rsidRPr="001B66B5">
        <w:rPr>
          <w:rFonts w:cstheme="minorHAnsi"/>
          <w:sz w:val="24"/>
          <w:szCs w:val="24"/>
        </w:rPr>
        <w:t>En el caso de nuestro centro se propone la implicación de los diferentes departamentos en tareas que deben incluirse en el sistema de enseñanza, además de otros agentes e instituciones (Figura 3).</w:t>
      </w:r>
    </w:p>
    <w:p w:rsidR="001B66B5" w:rsidRPr="00A61AA4" w:rsidRDefault="001B66B5" w:rsidP="00A61AA4">
      <w:pPr>
        <w:rPr>
          <w:rFonts w:cstheme="minorHAnsi"/>
          <w:sz w:val="24"/>
          <w:szCs w:val="24"/>
        </w:rPr>
      </w:pPr>
    </w:p>
    <w:p w:rsidR="001B66B5" w:rsidRPr="00A61AA4" w:rsidRDefault="001B66B5" w:rsidP="00A61AA4">
      <w:pPr>
        <w:spacing w:before="240" w:after="240"/>
        <w:rPr>
          <w:rFonts w:cstheme="minorHAnsi"/>
          <w:sz w:val="24"/>
          <w:szCs w:val="24"/>
        </w:rPr>
      </w:pPr>
      <w:r w:rsidRPr="00D17820">
        <w:rPr>
          <w:noProof/>
          <w:lang w:eastAsia="es-ES"/>
        </w:rPr>
        <w:drawing>
          <wp:inline distT="0" distB="0" distL="0" distR="0" wp14:anchorId="5A27EF1E" wp14:editId="490D2AB0">
            <wp:extent cx="5391150" cy="3429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1904" cy="3429480"/>
                    </a:xfrm>
                    <a:prstGeom prst="rect">
                      <a:avLst/>
                    </a:prstGeom>
                  </pic:spPr>
                </pic:pic>
              </a:graphicData>
            </a:graphic>
          </wp:inline>
        </w:drawing>
      </w:r>
    </w:p>
    <w:p w:rsidR="001B66B5" w:rsidRDefault="001B66B5" w:rsidP="00A61AA4">
      <w:pPr>
        <w:spacing w:before="240" w:after="240"/>
        <w:jc w:val="both"/>
        <w:rPr>
          <w:rFonts w:cstheme="minorHAnsi"/>
          <w:sz w:val="20"/>
          <w:szCs w:val="20"/>
        </w:rPr>
      </w:pPr>
      <w:r w:rsidRPr="00A61AA4">
        <w:rPr>
          <w:rFonts w:cstheme="minorHAnsi"/>
          <w:b/>
          <w:sz w:val="20"/>
          <w:szCs w:val="20"/>
        </w:rPr>
        <w:t>Figura 3</w:t>
      </w:r>
      <w:r w:rsidRPr="00A61AA4">
        <w:rPr>
          <w:rFonts w:cstheme="minorHAnsi"/>
          <w:sz w:val="20"/>
          <w:szCs w:val="20"/>
        </w:rPr>
        <w:t>. Propuesta de actividades a realizar por los departamentos,  e instituciones y agentes externos de la intervención.</w:t>
      </w:r>
    </w:p>
    <w:p w:rsidR="00146CDA" w:rsidRDefault="00146CDA">
      <w:pPr>
        <w:rPr>
          <w:rFonts w:cstheme="minorHAnsi"/>
          <w:sz w:val="20"/>
          <w:szCs w:val="20"/>
        </w:rPr>
      </w:pPr>
      <w:r>
        <w:rPr>
          <w:rFonts w:cstheme="minorHAnsi"/>
          <w:sz w:val="20"/>
          <w:szCs w:val="20"/>
        </w:rPr>
        <w:br w:type="page"/>
      </w:r>
    </w:p>
    <w:p w:rsidR="00146CDA" w:rsidRPr="00A61AA4" w:rsidRDefault="00146CDA" w:rsidP="00A61AA4">
      <w:pPr>
        <w:spacing w:before="240" w:after="240"/>
        <w:jc w:val="both"/>
        <w:rPr>
          <w:rFonts w:cstheme="minorHAnsi"/>
          <w:sz w:val="20"/>
          <w:szCs w:val="20"/>
        </w:rPr>
      </w:pPr>
    </w:p>
    <w:p w:rsidR="001B66B5" w:rsidRDefault="00975FA4" w:rsidP="001B66B5">
      <w:pPr>
        <w:pStyle w:val="Prrafodelista"/>
        <w:numPr>
          <w:ilvl w:val="1"/>
          <w:numId w:val="2"/>
        </w:numPr>
        <w:jc w:val="both"/>
        <w:rPr>
          <w:b/>
          <w:sz w:val="24"/>
          <w:szCs w:val="24"/>
        </w:rPr>
      </w:pPr>
      <w:r>
        <w:rPr>
          <w:b/>
          <w:sz w:val="24"/>
          <w:szCs w:val="24"/>
        </w:rPr>
        <w:t>Propuestas de mejora de la memoria de autoevaluación del centro</w:t>
      </w:r>
    </w:p>
    <w:p w:rsidR="005031D6" w:rsidRPr="005031D6" w:rsidRDefault="005031D6" w:rsidP="005031D6">
      <w:pPr>
        <w:jc w:val="both"/>
        <w:rPr>
          <w:b/>
          <w:sz w:val="20"/>
          <w:szCs w:val="20"/>
        </w:rPr>
      </w:pPr>
      <w:r w:rsidRPr="005031D6">
        <w:rPr>
          <w:b/>
          <w:sz w:val="20"/>
          <w:szCs w:val="20"/>
        </w:rPr>
        <w:t xml:space="preserve">Tabla 1. </w:t>
      </w:r>
      <w:r w:rsidRPr="005031D6">
        <w:rPr>
          <w:sz w:val="20"/>
          <w:szCs w:val="20"/>
        </w:rPr>
        <w:t>Propuesta de mejora de la memoria de autoevaluación del centro y sus indicadores</w:t>
      </w:r>
    </w:p>
    <w:tbl>
      <w:tblPr>
        <w:tblStyle w:val="Tablaconcuadrcula"/>
        <w:tblW w:w="0" w:type="auto"/>
        <w:tblLook w:val="04A0" w:firstRow="1" w:lastRow="0" w:firstColumn="1" w:lastColumn="0" w:noHBand="0" w:noVBand="1"/>
      </w:tblPr>
      <w:tblGrid>
        <w:gridCol w:w="4247"/>
        <w:gridCol w:w="4247"/>
      </w:tblGrid>
      <w:tr w:rsidR="006A75C6" w:rsidRPr="00AA2E57" w:rsidTr="006A75C6">
        <w:tc>
          <w:tcPr>
            <w:tcW w:w="4247" w:type="dxa"/>
          </w:tcPr>
          <w:p w:rsidR="006A75C6" w:rsidRPr="00AA2E57" w:rsidRDefault="006A75C6" w:rsidP="006A75C6">
            <w:pPr>
              <w:jc w:val="center"/>
              <w:rPr>
                <w:b/>
                <w:sz w:val="20"/>
                <w:szCs w:val="20"/>
              </w:rPr>
            </w:pPr>
            <w:r w:rsidRPr="00AA2E57">
              <w:rPr>
                <w:b/>
                <w:sz w:val="20"/>
                <w:szCs w:val="20"/>
              </w:rPr>
              <w:t>PROPUESTA</w:t>
            </w:r>
          </w:p>
        </w:tc>
        <w:tc>
          <w:tcPr>
            <w:tcW w:w="4247" w:type="dxa"/>
          </w:tcPr>
          <w:p w:rsidR="006A75C6" w:rsidRPr="00AA2E57" w:rsidRDefault="006A75C6" w:rsidP="006A75C6">
            <w:pPr>
              <w:jc w:val="center"/>
              <w:rPr>
                <w:b/>
                <w:sz w:val="20"/>
                <w:szCs w:val="20"/>
              </w:rPr>
            </w:pPr>
            <w:r w:rsidRPr="00AA2E57">
              <w:rPr>
                <w:b/>
                <w:sz w:val="20"/>
                <w:szCs w:val="20"/>
              </w:rPr>
              <w:t>INDICADOR</w:t>
            </w:r>
          </w:p>
        </w:tc>
      </w:tr>
      <w:tr w:rsidR="006A75C6" w:rsidRPr="00AA2E57" w:rsidTr="006A75C6">
        <w:tc>
          <w:tcPr>
            <w:tcW w:w="4247" w:type="dxa"/>
          </w:tcPr>
          <w:p w:rsidR="006A75C6" w:rsidRPr="00AA2E57" w:rsidRDefault="006A75C6" w:rsidP="006A75C6">
            <w:pPr>
              <w:jc w:val="both"/>
              <w:rPr>
                <w:sz w:val="20"/>
                <w:szCs w:val="20"/>
              </w:rPr>
            </w:pPr>
            <w:r w:rsidRPr="00AA2E57">
              <w:rPr>
                <w:sz w:val="20"/>
                <w:szCs w:val="20"/>
              </w:rPr>
              <w:t>Mejora de la calidad de vida de los alumnos</w:t>
            </w:r>
          </w:p>
        </w:tc>
        <w:tc>
          <w:tcPr>
            <w:tcW w:w="4247" w:type="dxa"/>
          </w:tcPr>
          <w:p w:rsidR="006A75C6" w:rsidRPr="00AA2E57" w:rsidRDefault="006A75C6" w:rsidP="006A75C6">
            <w:pPr>
              <w:jc w:val="both"/>
              <w:rPr>
                <w:b/>
                <w:sz w:val="20"/>
                <w:szCs w:val="20"/>
              </w:rPr>
            </w:pPr>
            <w:r w:rsidRPr="00AA2E57">
              <w:rPr>
                <w:rFonts w:cstheme="minorHAnsi"/>
                <w:sz w:val="20"/>
                <w:szCs w:val="20"/>
              </w:rPr>
              <w:t>Índice KIDSCREEN-10</w:t>
            </w:r>
          </w:p>
        </w:tc>
      </w:tr>
      <w:tr w:rsidR="006A75C6" w:rsidRPr="00AA2E57" w:rsidTr="006A75C6">
        <w:tc>
          <w:tcPr>
            <w:tcW w:w="4247" w:type="dxa"/>
          </w:tcPr>
          <w:p w:rsidR="006A75C6" w:rsidRPr="00AA2E57" w:rsidRDefault="006A75C6" w:rsidP="006A75C6">
            <w:pPr>
              <w:jc w:val="both"/>
              <w:rPr>
                <w:sz w:val="20"/>
                <w:szCs w:val="20"/>
              </w:rPr>
            </w:pPr>
            <w:r w:rsidRPr="00AA2E57">
              <w:rPr>
                <w:sz w:val="20"/>
                <w:szCs w:val="20"/>
              </w:rPr>
              <w:t>Aprendizaje de las matemáticas y física ligadas a tareas</w:t>
            </w:r>
            <w:r w:rsidRPr="00AA2E57">
              <w:rPr>
                <w:sz w:val="20"/>
                <w:szCs w:val="20"/>
              </w:rPr>
              <w:t xml:space="preserve"> vitales y de la vida cotidiana</w:t>
            </w:r>
          </w:p>
        </w:tc>
        <w:tc>
          <w:tcPr>
            <w:tcW w:w="4247" w:type="dxa"/>
          </w:tcPr>
          <w:p w:rsidR="006A75C6" w:rsidRPr="00AA2E57" w:rsidRDefault="006A75C6" w:rsidP="006A75C6">
            <w:pPr>
              <w:jc w:val="both"/>
              <w:rPr>
                <w:sz w:val="20"/>
                <w:szCs w:val="20"/>
              </w:rPr>
            </w:pPr>
            <w:r w:rsidRPr="00AA2E57">
              <w:rPr>
                <w:sz w:val="20"/>
                <w:szCs w:val="20"/>
              </w:rPr>
              <w:t xml:space="preserve">Análisis estadístico en </w:t>
            </w:r>
            <w:proofErr w:type="spellStart"/>
            <w:r w:rsidRPr="00AA2E57">
              <w:rPr>
                <w:sz w:val="20"/>
                <w:szCs w:val="20"/>
              </w:rPr>
              <w:t>Excell</w:t>
            </w:r>
            <w:proofErr w:type="spellEnd"/>
          </w:p>
          <w:p w:rsidR="006A75C6" w:rsidRPr="00AA2E57" w:rsidRDefault="006A75C6" w:rsidP="006A75C6">
            <w:pPr>
              <w:jc w:val="both"/>
              <w:rPr>
                <w:b/>
                <w:sz w:val="20"/>
                <w:szCs w:val="20"/>
              </w:rPr>
            </w:pPr>
            <w:r w:rsidRPr="00AA2E57">
              <w:rPr>
                <w:sz w:val="20"/>
                <w:szCs w:val="20"/>
              </w:rPr>
              <w:t xml:space="preserve">Análisis cinemático con </w:t>
            </w:r>
            <w:proofErr w:type="spellStart"/>
            <w:r w:rsidRPr="00AA2E57">
              <w:rPr>
                <w:sz w:val="20"/>
                <w:szCs w:val="20"/>
              </w:rPr>
              <w:t>Kinovea</w:t>
            </w:r>
            <w:proofErr w:type="spellEnd"/>
          </w:p>
        </w:tc>
      </w:tr>
      <w:tr w:rsidR="006A75C6" w:rsidRPr="00AA2E57" w:rsidTr="006A75C6">
        <w:tc>
          <w:tcPr>
            <w:tcW w:w="4247" w:type="dxa"/>
          </w:tcPr>
          <w:p w:rsidR="006A75C6" w:rsidRPr="00AA2E57" w:rsidRDefault="006A75C6" w:rsidP="006A75C6">
            <w:pPr>
              <w:jc w:val="both"/>
              <w:rPr>
                <w:sz w:val="20"/>
                <w:szCs w:val="20"/>
              </w:rPr>
            </w:pPr>
            <w:r w:rsidRPr="00AA2E57">
              <w:rPr>
                <w:sz w:val="20"/>
                <w:szCs w:val="20"/>
              </w:rPr>
              <w:t>Aprendizaje ecológic</w:t>
            </w:r>
            <w:r w:rsidRPr="00AA2E57">
              <w:rPr>
                <w:sz w:val="20"/>
                <w:szCs w:val="20"/>
              </w:rPr>
              <w:t>o del entorno y su problemática</w:t>
            </w:r>
          </w:p>
        </w:tc>
        <w:tc>
          <w:tcPr>
            <w:tcW w:w="4247" w:type="dxa"/>
          </w:tcPr>
          <w:p w:rsidR="006A75C6" w:rsidRPr="00AA2E57" w:rsidRDefault="00146CDA" w:rsidP="006A75C6">
            <w:pPr>
              <w:jc w:val="both"/>
              <w:rPr>
                <w:sz w:val="20"/>
                <w:szCs w:val="20"/>
              </w:rPr>
            </w:pPr>
            <w:r w:rsidRPr="00AA2E57">
              <w:rPr>
                <w:sz w:val="20"/>
                <w:szCs w:val="20"/>
              </w:rPr>
              <w:t>Itinerarios ecológicos y su problemática</w:t>
            </w:r>
          </w:p>
        </w:tc>
      </w:tr>
      <w:tr w:rsidR="006A75C6" w:rsidRPr="00AA2E57" w:rsidTr="006A75C6">
        <w:tc>
          <w:tcPr>
            <w:tcW w:w="4247" w:type="dxa"/>
          </w:tcPr>
          <w:p w:rsidR="006A75C6" w:rsidRPr="00AA2E57" w:rsidRDefault="006A75C6" w:rsidP="006A75C6">
            <w:pPr>
              <w:jc w:val="both"/>
              <w:rPr>
                <w:sz w:val="20"/>
                <w:szCs w:val="20"/>
              </w:rPr>
            </w:pPr>
            <w:r w:rsidRPr="00AA2E57">
              <w:rPr>
                <w:sz w:val="20"/>
                <w:szCs w:val="20"/>
              </w:rPr>
              <w:t xml:space="preserve">Desarrollo de una </w:t>
            </w:r>
            <w:r w:rsidRPr="00AA2E57">
              <w:rPr>
                <w:sz w:val="20"/>
                <w:szCs w:val="20"/>
              </w:rPr>
              <w:t>empresa ligada a tareas vitales</w:t>
            </w:r>
          </w:p>
        </w:tc>
        <w:tc>
          <w:tcPr>
            <w:tcW w:w="4247" w:type="dxa"/>
          </w:tcPr>
          <w:p w:rsidR="006A75C6" w:rsidRPr="00AA2E57" w:rsidRDefault="00146CDA" w:rsidP="006A75C6">
            <w:pPr>
              <w:jc w:val="both"/>
              <w:rPr>
                <w:sz w:val="20"/>
                <w:szCs w:val="20"/>
              </w:rPr>
            </w:pPr>
            <w:r w:rsidRPr="00AA2E57">
              <w:rPr>
                <w:sz w:val="20"/>
                <w:szCs w:val="20"/>
              </w:rPr>
              <w:t>Generación de empresa de movilidad y venta de productos</w:t>
            </w:r>
          </w:p>
        </w:tc>
      </w:tr>
      <w:tr w:rsidR="006A75C6" w:rsidRPr="00AA2E57" w:rsidTr="006A75C6">
        <w:tc>
          <w:tcPr>
            <w:tcW w:w="4247" w:type="dxa"/>
          </w:tcPr>
          <w:p w:rsidR="006A75C6" w:rsidRPr="00AA2E57" w:rsidRDefault="006A75C6" w:rsidP="006A75C6">
            <w:pPr>
              <w:jc w:val="both"/>
              <w:rPr>
                <w:sz w:val="20"/>
                <w:szCs w:val="20"/>
              </w:rPr>
            </w:pPr>
            <w:r w:rsidRPr="00AA2E57">
              <w:rPr>
                <w:sz w:val="20"/>
                <w:szCs w:val="20"/>
              </w:rPr>
              <w:t>Creación de una letra con contenido musical ligada a la idea de movimiento</w:t>
            </w:r>
          </w:p>
        </w:tc>
        <w:tc>
          <w:tcPr>
            <w:tcW w:w="4247" w:type="dxa"/>
          </w:tcPr>
          <w:p w:rsidR="006A75C6" w:rsidRPr="00AA2E57" w:rsidRDefault="00146CDA" w:rsidP="006A75C6">
            <w:pPr>
              <w:jc w:val="both"/>
              <w:rPr>
                <w:sz w:val="20"/>
                <w:szCs w:val="20"/>
              </w:rPr>
            </w:pPr>
            <w:r w:rsidRPr="00AA2E57">
              <w:rPr>
                <w:sz w:val="20"/>
                <w:szCs w:val="20"/>
              </w:rPr>
              <w:t>Generación de una letra con contenido musical</w:t>
            </w:r>
          </w:p>
        </w:tc>
      </w:tr>
      <w:tr w:rsidR="006A75C6" w:rsidRPr="00AA2E57" w:rsidTr="006A75C6">
        <w:tc>
          <w:tcPr>
            <w:tcW w:w="4247" w:type="dxa"/>
          </w:tcPr>
          <w:p w:rsidR="006A75C6" w:rsidRPr="00AA2E57" w:rsidRDefault="00146CDA" w:rsidP="006A75C6">
            <w:pPr>
              <w:jc w:val="both"/>
              <w:rPr>
                <w:sz w:val="20"/>
                <w:szCs w:val="20"/>
              </w:rPr>
            </w:pPr>
            <w:r w:rsidRPr="00AA2E57">
              <w:rPr>
                <w:sz w:val="20"/>
                <w:szCs w:val="20"/>
              </w:rPr>
              <w:t>Incremento de la práctica de actividad física habitual y alternativa</w:t>
            </w:r>
          </w:p>
        </w:tc>
        <w:tc>
          <w:tcPr>
            <w:tcW w:w="4247" w:type="dxa"/>
          </w:tcPr>
          <w:p w:rsidR="006A75C6" w:rsidRPr="00AA2E57" w:rsidRDefault="00146CDA" w:rsidP="006A75C6">
            <w:pPr>
              <w:jc w:val="both"/>
              <w:rPr>
                <w:sz w:val="20"/>
                <w:szCs w:val="20"/>
              </w:rPr>
            </w:pPr>
            <w:r w:rsidRPr="00AA2E57">
              <w:rPr>
                <w:sz w:val="20"/>
                <w:szCs w:val="20"/>
              </w:rPr>
              <w:t xml:space="preserve">Incremento en el número de bicicletas en el </w:t>
            </w:r>
            <w:proofErr w:type="spellStart"/>
            <w:r w:rsidRPr="00AA2E57">
              <w:rPr>
                <w:sz w:val="20"/>
                <w:szCs w:val="20"/>
              </w:rPr>
              <w:t>aparcabici</w:t>
            </w:r>
            <w:proofErr w:type="spellEnd"/>
          </w:p>
        </w:tc>
      </w:tr>
      <w:tr w:rsidR="006A75C6" w:rsidRPr="00AA2E57" w:rsidTr="006A75C6">
        <w:tc>
          <w:tcPr>
            <w:tcW w:w="4247" w:type="dxa"/>
          </w:tcPr>
          <w:p w:rsidR="006A75C6" w:rsidRPr="00AA2E57" w:rsidRDefault="00146CDA" w:rsidP="006A75C6">
            <w:pPr>
              <w:jc w:val="both"/>
              <w:rPr>
                <w:sz w:val="20"/>
                <w:szCs w:val="20"/>
              </w:rPr>
            </w:pPr>
            <w:r w:rsidRPr="00AA2E57">
              <w:rPr>
                <w:sz w:val="20"/>
                <w:szCs w:val="20"/>
              </w:rPr>
              <w:t>Reordenación del tráfico de la zona</w:t>
            </w:r>
          </w:p>
        </w:tc>
        <w:tc>
          <w:tcPr>
            <w:tcW w:w="4247" w:type="dxa"/>
          </w:tcPr>
          <w:p w:rsidR="006A75C6" w:rsidRPr="00AA2E57" w:rsidRDefault="00146CDA" w:rsidP="006A75C6">
            <w:pPr>
              <w:jc w:val="both"/>
              <w:rPr>
                <w:sz w:val="20"/>
                <w:szCs w:val="20"/>
              </w:rPr>
            </w:pPr>
            <w:r w:rsidRPr="00AA2E57">
              <w:rPr>
                <w:sz w:val="20"/>
                <w:szCs w:val="20"/>
              </w:rPr>
              <w:t>Prohibición del tráfico en horas punta de entrada y salida en la zona escolar</w:t>
            </w:r>
            <w:r w:rsidR="006B43CA">
              <w:rPr>
                <w:sz w:val="20"/>
                <w:szCs w:val="20"/>
              </w:rPr>
              <w:t xml:space="preserve">. Zona alternativa de recogida de escolares (Final del parque </w:t>
            </w:r>
            <w:r w:rsidR="006B43CA" w:rsidRPr="006B43CA">
              <w:rPr>
                <w:sz w:val="20"/>
                <w:szCs w:val="20"/>
              </w:rPr>
              <w:sym w:font="Wingdings" w:char="F0E0"/>
            </w:r>
            <w:r w:rsidR="006B43CA">
              <w:rPr>
                <w:sz w:val="20"/>
                <w:szCs w:val="20"/>
              </w:rPr>
              <w:t xml:space="preserve"> Antigua Carretera de Córdoba-Jaén</w:t>
            </w:r>
          </w:p>
        </w:tc>
      </w:tr>
      <w:tr w:rsidR="006A75C6" w:rsidRPr="00AA2E57" w:rsidTr="006A75C6">
        <w:tc>
          <w:tcPr>
            <w:tcW w:w="4247" w:type="dxa"/>
          </w:tcPr>
          <w:p w:rsidR="006A75C6" w:rsidRPr="00AA2E57" w:rsidRDefault="006A75C6" w:rsidP="006A75C6">
            <w:pPr>
              <w:jc w:val="both"/>
              <w:rPr>
                <w:b/>
                <w:sz w:val="20"/>
                <w:szCs w:val="20"/>
              </w:rPr>
            </w:pPr>
          </w:p>
        </w:tc>
        <w:tc>
          <w:tcPr>
            <w:tcW w:w="4247" w:type="dxa"/>
          </w:tcPr>
          <w:p w:rsidR="006A75C6" w:rsidRPr="00AA2E57" w:rsidRDefault="006A75C6" w:rsidP="006A75C6">
            <w:pPr>
              <w:jc w:val="both"/>
              <w:rPr>
                <w:b/>
                <w:sz w:val="20"/>
                <w:szCs w:val="20"/>
              </w:rPr>
            </w:pPr>
          </w:p>
        </w:tc>
      </w:tr>
    </w:tbl>
    <w:p w:rsidR="00975FA4" w:rsidRPr="00C43FEE" w:rsidRDefault="00975FA4" w:rsidP="00C43FEE">
      <w:pPr>
        <w:jc w:val="both"/>
        <w:rPr>
          <w:b/>
          <w:sz w:val="24"/>
          <w:szCs w:val="24"/>
        </w:rPr>
      </w:pPr>
    </w:p>
    <w:p w:rsidR="00653D06" w:rsidRPr="00653D06" w:rsidRDefault="00975FA4" w:rsidP="00653D06">
      <w:pPr>
        <w:pStyle w:val="Prrafodelista"/>
        <w:numPr>
          <w:ilvl w:val="1"/>
          <w:numId w:val="2"/>
        </w:numPr>
        <w:jc w:val="both"/>
        <w:rPr>
          <w:b/>
          <w:sz w:val="24"/>
          <w:szCs w:val="24"/>
        </w:rPr>
      </w:pPr>
      <w:r>
        <w:rPr>
          <w:b/>
          <w:sz w:val="24"/>
          <w:szCs w:val="24"/>
        </w:rPr>
        <w:t>Sector de la comunidad educativa afectado</w:t>
      </w:r>
    </w:p>
    <w:p w:rsidR="00653D06" w:rsidRPr="00653D06" w:rsidRDefault="00653D06" w:rsidP="00653D06">
      <w:pPr>
        <w:pStyle w:val="Prrafodelista"/>
        <w:numPr>
          <w:ilvl w:val="0"/>
          <w:numId w:val="3"/>
        </w:numPr>
        <w:jc w:val="both"/>
        <w:rPr>
          <w:sz w:val="24"/>
          <w:szCs w:val="24"/>
        </w:rPr>
      </w:pPr>
      <w:r w:rsidRPr="00653D06">
        <w:rPr>
          <w:sz w:val="24"/>
          <w:szCs w:val="24"/>
        </w:rPr>
        <w:t xml:space="preserve">Alumnado </w:t>
      </w:r>
    </w:p>
    <w:p w:rsidR="00653D06" w:rsidRPr="00653D06" w:rsidRDefault="00653D06" w:rsidP="00653D06">
      <w:pPr>
        <w:pStyle w:val="Prrafodelista"/>
        <w:numPr>
          <w:ilvl w:val="0"/>
          <w:numId w:val="3"/>
        </w:numPr>
        <w:jc w:val="both"/>
        <w:rPr>
          <w:sz w:val="24"/>
          <w:szCs w:val="24"/>
        </w:rPr>
      </w:pPr>
      <w:r w:rsidRPr="00653D06">
        <w:rPr>
          <w:sz w:val="24"/>
          <w:szCs w:val="24"/>
        </w:rPr>
        <w:t>Profesorado de la mayoría de las materias impartidas por el centro</w:t>
      </w:r>
    </w:p>
    <w:p w:rsidR="00653D06" w:rsidRPr="00653D06" w:rsidRDefault="00653D06" w:rsidP="00653D06">
      <w:pPr>
        <w:pStyle w:val="Prrafodelista"/>
        <w:numPr>
          <w:ilvl w:val="0"/>
          <w:numId w:val="3"/>
        </w:numPr>
        <w:jc w:val="both"/>
        <w:rPr>
          <w:sz w:val="24"/>
          <w:szCs w:val="24"/>
        </w:rPr>
      </w:pPr>
      <w:r w:rsidRPr="00653D06">
        <w:rPr>
          <w:sz w:val="24"/>
          <w:szCs w:val="24"/>
        </w:rPr>
        <w:t>Padres y madres de alumnos</w:t>
      </w:r>
    </w:p>
    <w:p w:rsidR="00975FA4" w:rsidRPr="00653D06" w:rsidRDefault="00653D06" w:rsidP="00653D06">
      <w:pPr>
        <w:pStyle w:val="Prrafodelista"/>
        <w:numPr>
          <w:ilvl w:val="0"/>
          <w:numId w:val="3"/>
        </w:numPr>
        <w:jc w:val="both"/>
        <w:rPr>
          <w:sz w:val="24"/>
          <w:szCs w:val="24"/>
        </w:rPr>
      </w:pPr>
      <w:r w:rsidRPr="00653D06">
        <w:rPr>
          <w:sz w:val="24"/>
          <w:szCs w:val="24"/>
        </w:rPr>
        <w:t>Ayuntamiento</w:t>
      </w:r>
    </w:p>
    <w:p w:rsidR="00975FA4" w:rsidRDefault="00975FA4" w:rsidP="00975FA4">
      <w:pPr>
        <w:pStyle w:val="Prrafodelista"/>
        <w:numPr>
          <w:ilvl w:val="1"/>
          <w:numId w:val="2"/>
        </w:numPr>
        <w:jc w:val="both"/>
        <w:rPr>
          <w:b/>
          <w:sz w:val="24"/>
          <w:szCs w:val="24"/>
        </w:rPr>
      </w:pPr>
      <w:r>
        <w:rPr>
          <w:b/>
          <w:sz w:val="24"/>
          <w:szCs w:val="24"/>
        </w:rPr>
        <w:t>Relación con los documentos del centro</w:t>
      </w:r>
    </w:p>
    <w:p w:rsidR="00931B41" w:rsidRDefault="00A011A2" w:rsidP="00145118">
      <w:pPr>
        <w:pStyle w:val="Prrafodelista"/>
        <w:numPr>
          <w:ilvl w:val="0"/>
          <w:numId w:val="6"/>
        </w:numPr>
        <w:jc w:val="both"/>
        <w:rPr>
          <w:b/>
          <w:sz w:val="24"/>
          <w:szCs w:val="24"/>
        </w:rPr>
      </w:pPr>
      <w:r>
        <w:rPr>
          <w:b/>
          <w:sz w:val="24"/>
          <w:szCs w:val="24"/>
        </w:rPr>
        <w:t>Con</w:t>
      </w:r>
      <w:r w:rsidR="00931B41">
        <w:rPr>
          <w:b/>
          <w:sz w:val="24"/>
          <w:szCs w:val="24"/>
        </w:rPr>
        <w:t xml:space="preserve"> el Proyecto Educativo</w:t>
      </w:r>
      <w:r w:rsidR="00976DBA">
        <w:rPr>
          <w:b/>
          <w:sz w:val="24"/>
          <w:szCs w:val="24"/>
          <w:vertAlign w:val="superscript"/>
        </w:rPr>
        <w:t>14</w:t>
      </w:r>
    </w:p>
    <w:p w:rsidR="00931B41" w:rsidRDefault="00931B41" w:rsidP="00931B41">
      <w:pPr>
        <w:pStyle w:val="Prrafodelista"/>
        <w:numPr>
          <w:ilvl w:val="0"/>
          <w:numId w:val="3"/>
        </w:numPr>
        <w:jc w:val="both"/>
        <w:rPr>
          <w:sz w:val="24"/>
          <w:szCs w:val="24"/>
        </w:rPr>
      </w:pPr>
      <w:r w:rsidRPr="00931B41">
        <w:rPr>
          <w:sz w:val="24"/>
          <w:szCs w:val="24"/>
        </w:rPr>
        <w:t>Relación con las Finalidades Educativas del centro en los ámbitos de convivencia, pedagógico y organización y gestión</w:t>
      </w:r>
    </w:p>
    <w:p w:rsidR="00764444" w:rsidRDefault="00764444" w:rsidP="00764444">
      <w:pPr>
        <w:pStyle w:val="Prrafodelista"/>
        <w:ind w:left="1080"/>
        <w:jc w:val="both"/>
        <w:rPr>
          <w:sz w:val="24"/>
          <w:szCs w:val="24"/>
        </w:rPr>
      </w:pPr>
      <w:r>
        <w:rPr>
          <w:sz w:val="24"/>
          <w:szCs w:val="24"/>
        </w:rPr>
        <w:t>En  este sentido es necesario remarcar lo que se refleja al finalizar dichas finalidades:</w:t>
      </w:r>
    </w:p>
    <w:p w:rsidR="00764444" w:rsidRPr="00764444" w:rsidRDefault="00764444" w:rsidP="00764444">
      <w:pPr>
        <w:pStyle w:val="Prrafodelista"/>
        <w:ind w:left="1080"/>
        <w:jc w:val="both"/>
        <w:rPr>
          <w:rStyle w:val="nfasis"/>
        </w:rPr>
      </w:pPr>
      <w:r w:rsidRPr="00764444">
        <w:rPr>
          <w:rStyle w:val="nfasis"/>
        </w:rPr>
        <w:t>El desarrollo de estas finalidades requiere de la participación de toda la comunidad educativa: madres y padres, alumnas y alumnos, profesoras y profesores y del personal de mantenimiento y servicios para alcanzar nuestros objetivos.</w:t>
      </w:r>
    </w:p>
    <w:p w:rsidR="00764444" w:rsidRPr="00764444" w:rsidRDefault="00764444" w:rsidP="00764444">
      <w:pPr>
        <w:pStyle w:val="Prrafodelista"/>
        <w:ind w:left="1080"/>
        <w:jc w:val="both"/>
        <w:rPr>
          <w:rStyle w:val="nfasis"/>
        </w:rPr>
      </w:pPr>
      <w:r w:rsidRPr="00764444">
        <w:rPr>
          <w:rStyle w:val="nfasis"/>
        </w:rPr>
        <w:t>El Centro estará organizado de forma tal que desarrolle la formación y orientación integral de alumnos y alumnas (en los aspectos académico, personal, vocacional y profesional), la dinamización de cada grupo-clase, la coordinación en la actividad educativa entre el profesorado y la vinculación de padres y madres a estas tareas.</w:t>
      </w:r>
    </w:p>
    <w:p w:rsidR="00764444" w:rsidRPr="00764444" w:rsidRDefault="00764444" w:rsidP="00764444">
      <w:pPr>
        <w:pStyle w:val="Prrafodelista"/>
        <w:ind w:left="1080"/>
        <w:jc w:val="both"/>
        <w:rPr>
          <w:rStyle w:val="nfasis"/>
        </w:rPr>
      </w:pPr>
      <w:r w:rsidRPr="00764444">
        <w:rPr>
          <w:rStyle w:val="nfasis"/>
        </w:rPr>
        <w:t>Así mismo, es necesario que el Centro se relacione con su entorno social, y establezca mecanismos de colaboración con las instituciones locales y otras entidades para que este sea un centro difusor y receptor de cultura.</w:t>
      </w:r>
    </w:p>
    <w:p w:rsidR="00764444" w:rsidRPr="00931B41" w:rsidRDefault="00764444" w:rsidP="00764444">
      <w:pPr>
        <w:pStyle w:val="Prrafodelista"/>
        <w:ind w:left="1080"/>
        <w:jc w:val="both"/>
        <w:rPr>
          <w:sz w:val="24"/>
          <w:szCs w:val="24"/>
        </w:rPr>
      </w:pPr>
    </w:p>
    <w:p w:rsidR="00976DBA" w:rsidRDefault="00976DBA">
      <w:pPr>
        <w:rPr>
          <w:b/>
          <w:sz w:val="24"/>
          <w:szCs w:val="24"/>
        </w:rPr>
      </w:pPr>
      <w:r>
        <w:rPr>
          <w:b/>
          <w:sz w:val="24"/>
          <w:szCs w:val="24"/>
        </w:rPr>
        <w:br w:type="page"/>
      </w:r>
    </w:p>
    <w:p w:rsidR="00931B41" w:rsidRDefault="00931B41" w:rsidP="00931B41">
      <w:pPr>
        <w:pStyle w:val="Prrafodelista"/>
        <w:jc w:val="both"/>
        <w:rPr>
          <w:b/>
          <w:sz w:val="24"/>
          <w:szCs w:val="24"/>
        </w:rPr>
      </w:pPr>
    </w:p>
    <w:p w:rsidR="00145118" w:rsidRDefault="00A011A2" w:rsidP="00145118">
      <w:pPr>
        <w:pStyle w:val="Prrafodelista"/>
        <w:numPr>
          <w:ilvl w:val="0"/>
          <w:numId w:val="6"/>
        </w:numPr>
        <w:jc w:val="both"/>
        <w:rPr>
          <w:b/>
          <w:sz w:val="24"/>
          <w:szCs w:val="24"/>
        </w:rPr>
      </w:pPr>
      <w:r>
        <w:rPr>
          <w:b/>
          <w:sz w:val="24"/>
          <w:szCs w:val="24"/>
        </w:rPr>
        <w:t>Co</w:t>
      </w:r>
      <w:r w:rsidR="00145118">
        <w:rPr>
          <w:b/>
          <w:sz w:val="24"/>
          <w:szCs w:val="24"/>
        </w:rPr>
        <w:t>n la memoria de autoevaluación del centro</w:t>
      </w:r>
      <w:r w:rsidR="00976DBA">
        <w:rPr>
          <w:b/>
          <w:sz w:val="24"/>
          <w:szCs w:val="24"/>
          <w:vertAlign w:val="superscript"/>
        </w:rPr>
        <w:t>15</w:t>
      </w:r>
    </w:p>
    <w:p w:rsidR="00145118" w:rsidRPr="00D463D5" w:rsidRDefault="00145118" w:rsidP="00D463D5">
      <w:pPr>
        <w:pStyle w:val="Prrafodelista"/>
        <w:numPr>
          <w:ilvl w:val="0"/>
          <w:numId w:val="3"/>
        </w:numPr>
        <w:jc w:val="both"/>
        <w:rPr>
          <w:sz w:val="24"/>
          <w:szCs w:val="24"/>
        </w:rPr>
      </w:pPr>
      <w:r w:rsidRPr="00D463D5">
        <w:rPr>
          <w:sz w:val="24"/>
          <w:szCs w:val="24"/>
        </w:rPr>
        <w:t>Utilización efectiva del tiempo de aprendizaje en el aula</w:t>
      </w:r>
    </w:p>
    <w:p w:rsidR="00931B41" w:rsidRPr="00D463D5" w:rsidRDefault="00931B41" w:rsidP="00D463D5">
      <w:pPr>
        <w:pStyle w:val="Prrafodelista"/>
        <w:numPr>
          <w:ilvl w:val="0"/>
          <w:numId w:val="3"/>
        </w:numPr>
        <w:jc w:val="both"/>
        <w:rPr>
          <w:sz w:val="24"/>
          <w:szCs w:val="24"/>
        </w:rPr>
      </w:pPr>
      <w:r w:rsidRPr="00D463D5">
        <w:rPr>
          <w:sz w:val="24"/>
          <w:szCs w:val="24"/>
          <w:lang w:val="es-ES_tradnl"/>
        </w:rPr>
        <w:t>Establecimiento de secuencias de contenidos por áreas o materias en cada curso y ciclo para toda la etapa, o por cualquier otro procedimiento de ordenación del currículum (proyectos, tareas</w:t>
      </w:r>
      <w:proofErr w:type="gramStart"/>
      <w:r w:rsidRPr="00D463D5">
        <w:rPr>
          <w:sz w:val="24"/>
          <w:szCs w:val="24"/>
          <w:lang w:val="es-ES_tradnl"/>
        </w:rPr>
        <w:t>, …</w:t>
      </w:r>
      <w:proofErr w:type="gramEnd"/>
      <w:r w:rsidRPr="00D463D5">
        <w:rPr>
          <w:sz w:val="24"/>
          <w:szCs w:val="24"/>
          <w:lang w:val="es-ES_tradnl"/>
        </w:rPr>
        <w:t>) de acuerdo con los objetivos y competencias básicas.</w:t>
      </w:r>
    </w:p>
    <w:p w:rsidR="00931B41" w:rsidRPr="00D463D5" w:rsidRDefault="00931B41" w:rsidP="00D463D5">
      <w:pPr>
        <w:pStyle w:val="Prrafodelista"/>
        <w:numPr>
          <w:ilvl w:val="0"/>
          <w:numId w:val="3"/>
        </w:numPr>
        <w:spacing w:after="200" w:line="276" w:lineRule="auto"/>
        <w:jc w:val="both"/>
        <w:rPr>
          <w:b/>
          <w:sz w:val="24"/>
          <w:szCs w:val="24"/>
          <w:lang w:val="es-ES_tradnl"/>
        </w:rPr>
      </w:pPr>
      <w:r w:rsidRPr="00D463D5">
        <w:rPr>
          <w:sz w:val="24"/>
          <w:szCs w:val="24"/>
          <w:lang w:val="es-ES_tradnl"/>
        </w:rPr>
        <w:t>Revisión y desarrollo por parte de los órganos de coordinación docente de estrategias metodológicas propias del área o materia para abordar los procesos de enseñanza aprendizaje</w:t>
      </w:r>
    </w:p>
    <w:p w:rsidR="00931B41" w:rsidRPr="00D463D5" w:rsidRDefault="00931B41" w:rsidP="00D463D5">
      <w:pPr>
        <w:pStyle w:val="Prrafodelista"/>
        <w:numPr>
          <w:ilvl w:val="0"/>
          <w:numId w:val="3"/>
        </w:numPr>
        <w:spacing w:after="200" w:line="276" w:lineRule="auto"/>
        <w:jc w:val="both"/>
        <w:rPr>
          <w:b/>
          <w:sz w:val="24"/>
          <w:szCs w:val="24"/>
          <w:lang w:val="es-ES_tradnl"/>
        </w:rPr>
      </w:pPr>
      <w:r w:rsidRPr="00D463D5">
        <w:rPr>
          <w:sz w:val="24"/>
          <w:szCs w:val="24"/>
          <w:lang w:val="es-ES_tradnl"/>
        </w:rPr>
        <w:t>Criterios de evaluación, promoción y titulación</w:t>
      </w:r>
    </w:p>
    <w:p w:rsidR="00931B41" w:rsidRPr="00145118" w:rsidRDefault="00931B41" w:rsidP="00931B41">
      <w:pPr>
        <w:pStyle w:val="Prrafodelista"/>
        <w:numPr>
          <w:ilvl w:val="0"/>
          <w:numId w:val="3"/>
        </w:numPr>
        <w:spacing w:after="200" w:line="276" w:lineRule="auto"/>
        <w:rPr>
          <w:b/>
          <w:lang w:val="es-ES_tradnl"/>
        </w:rPr>
      </w:pPr>
    </w:p>
    <w:p w:rsidR="00145118" w:rsidRPr="00145118" w:rsidRDefault="00145118" w:rsidP="00145118">
      <w:pPr>
        <w:pStyle w:val="Prrafodelista"/>
        <w:numPr>
          <w:ilvl w:val="0"/>
          <w:numId w:val="6"/>
        </w:numPr>
        <w:jc w:val="both"/>
        <w:rPr>
          <w:b/>
          <w:sz w:val="24"/>
          <w:szCs w:val="24"/>
        </w:rPr>
      </w:pPr>
    </w:p>
    <w:p w:rsidR="00975FA4" w:rsidRPr="00975FA4" w:rsidRDefault="00975FA4" w:rsidP="00975FA4">
      <w:pPr>
        <w:pStyle w:val="Prrafodelista"/>
        <w:rPr>
          <w:b/>
          <w:sz w:val="24"/>
          <w:szCs w:val="24"/>
        </w:rPr>
      </w:pPr>
    </w:p>
    <w:p w:rsidR="00975FA4" w:rsidRPr="00975FA4" w:rsidRDefault="00975FA4" w:rsidP="00975FA4">
      <w:pPr>
        <w:pStyle w:val="Prrafodelista"/>
        <w:jc w:val="both"/>
        <w:rPr>
          <w:b/>
          <w:sz w:val="24"/>
          <w:szCs w:val="24"/>
        </w:rPr>
      </w:pPr>
    </w:p>
    <w:p w:rsidR="00975FA4" w:rsidRDefault="004E097F" w:rsidP="004E097F">
      <w:pPr>
        <w:pStyle w:val="Prrafodelista"/>
        <w:numPr>
          <w:ilvl w:val="0"/>
          <w:numId w:val="2"/>
        </w:numPr>
        <w:jc w:val="both"/>
        <w:rPr>
          <w:b/>
          <w:sz w:val="24"/>
          <w:szCs w:val="24"/>
        </w:rPr>
      </w:pPr>
      <w:r>
        <w:rPr>
          <w:b/>
          <w:sz w:val="24"/>
          <w:szCs w:val="24"/>
        </w:rPr>
        <w:t>OBJETIVOS</w:t>
      </w:r>
    </w:p>
    <w:p w:rsidR="00C046E2" w:rsidRPr="00D463D5" w:rsidRDefault="00C046E2" w:rsidP="00C046E2">
      <w:pPr>
        <w:spacing w:before="240" w:after="240"/>
        <w:jc w:val="both"/>
        <w:rPr>
          <w:rFonts w:cstheme="minorHAnsi"/>
          <w:sz w:val="24"/>
          <w:szCs w:val="24"/>
        </w:rPr>
      </w:pPr>
      <w:r w:rsidRPr="00D463D5">
        <w:rPr>
          <w:rFonts w:cstheme="minorHAnsi"/>
          <w:sz w:val="24"/>
          <w:szCs w:val="24"/>
        </w:rPr>
        <w:t xml:space="preserve">Los objetivos generales de la intervención son: </w:t>
      </w:r>
    </w:p>
    <w:p w:rsidR="00C046E2" w:rsidRPr="00D463D5" w:rsidRDefault="00C046E2" w:rsidP="00C046E2">
      <w:pPr>
        <w:pStyle w:val="Prrafodelista"/>
        <w:numPr>
          <w:ilvl w:val="0"/>
          <w:numId w:val="1"/>
        </w:numPr>
        <w:spacing w:before="240" w:after="240"/>
        <w:jc w:val="both"/>
        <w:rPr>
          <w:rFonts w:cstheme="minorHAnsi"/>
          <w:sz w:val="24"/>
          <w:szCs w:val="24"/>
        </w:rPr>
      </w:pPr>
      <w:r w:rsidRPr="00D463D5">
        <w:rPr>
          <w:rFonts w:eastAsia="Times New Roman" w:cstheme="minorHAnsi"/>
          <w:sz w:val="24"/>
          <w:szCs w:val="24"/>
          <w:lang w:eastAsia="es-ES"/>
        </w:rPr>
        <w:t>Aumentar el número de alumnos que realizan desplazamientos activos al instituto, es decir, que van en bici o andando.</w:t>
      </w:r>
    </w:p>
    <w:p w:rsidR="00C046E2" w:rsidRPr="00D463D5" w:rsidRDefault="00C046E2" w:rsidP="00C046E2">
      <w:pPr>
        <w:pStyle w:val="Prrafodelista"/>
        <w:numPr>
          <w:ilvl w:val="0"/>
          <w:numId w:val="1"/>
        </w:numPr>
        <w:spacing w:before="240" w:after="240"/>
        <w:jc w:val="both"/>
        <w:rPr>
          <w:rFonts w:cstheme="minorHAnsi"/>
          <w:sz w:val="24"/>
          <w:szCs w:val="24"/>
        </w:rPr>
      </w:pPr>
      <w:r w:rsidRPr="00D463D5">
        <w:rPr>
          <w:rFonts w:eastAsia="Times New Roman" w:cstheme="minorHAnsi"/>
          <w:sz w:val="24"/>
          <w:szCs w:val="24"/>
          <w:lang w:eastAsia="es-ES"/>
        </w:rPr>
        <w:t>Fomentar la autonomía de los adolescentes en su entorno local.</w:t>
      </w:r>
    </w:p>
    <w:p w:rsidR="00C046E2" w:rsidRPr="00D463D5" w:rsidRDefault="00C046E2" w:rsidP="00C046E2">
      <w:pPr>
        <w:pStyle w:val="Prrafodelista"/>
        <w:numPr>
          <w:ilvl w:val="0"/>
          <w:numId w:val="1"/>
        </w:numPr>
        <w:spacing w:before="240" w:after="240"/>
        <w:jc w:val="both"/>
        <w:rPr>
          <w:rFonts w:cstheme="minorHAnsi"/>
          <w:sz w:val="24"/>
          <w:szCs w:val="24"/>
        </w:rPr>
      </w:pPr>
      <w:r w:rsidRPr="00D463D5">
        <w:rPr>
          <w:rFonts w:eastAsia="Times New Roman" w:cstheme="minorHAnsi"/>
          <w:sz w:val="24"/>
          <w:szCs w:val="24"/>
          <w:lang w:eastAsia="es-ES"/>
        </w:rPr>
        <w:t>Promover el compromiso de los jóvenes con el espacio público.</w:t>
      </w:r>
    </w:p>
    <w:p w:rsidR="00C046E2" w:rsidRPr="00D463D5" w:rsidRDefault="00C046E2" w:rsidP="00C046E2">
      <w:pPr>
        <w:pStyle w:val="Prrafodelista"/>
        <w:numPr>
          <w:ilvl w:val="0"/>
          <w:numId w:val="1"/>
        </w:numPr>
        <w:spacing w:before="240" w:after="240"/>
        <w:jc w:val="both"/>
        <w:rPr>
          <w:rFonts w:cstheme="minorHAnsi"/>
          <w:sz w:val="24"/>
          <w:szCs w:val="24"/>
        </w:rPr>
      </w:pPr>
      <w:r w:rsidRPr="00D463D5">
        <w:rPr>
          <w:rFonts w:eastAsia="Times New Roman" w:cstheme="minorHAnsi"/>
          <w:sz w:val="24"/>
          <w:szCs w:val="24"/>
          <w:lang w:eastAsia="es-ES"/>
        </w:rPr>
        <w:t>Promover estilos de vida saludables y cuidar el medio ambiente.</w:t>
      </w:r>
    </w:p>
    <w:p w:rsidR="006273DB" w:rsidRPr="00D463D5" w:rsidRDefault="006273DB" w:rsidP="00C046E2">
      <w:pPr>
        <w:pStyle w:val="Prrafodelista"/>
        <w:numPr>
          <w:ilvl w:val="0"/>
          <w:numId w:val="1"/>
        </w:numPr>
        <w:spacing w:before="240" w:after="240"/>
        <w:jc w:val="both"/>
        <w:rPr>
          <w:rFonts w:cstheme="minorHAnsi"/>
          <w:sz w:val="24"/>
          <w:szCs w:val="24"/>
        </w:rPr>
      </w:pPr>
      <w:r w:rsidRPr="00D463D5">
        <w:rPr>
          <w:rFonts w:eastAsia="Times New Roman" w:cstheme="minorHAnsi"/>
          <w:sz w:val="24"/>
          <w:szCs w:val="24"/>
          <w:lang w:eastAsia="es-ES"/>
        </w:rPr>
        <w:t>Interrelacionar la movilidad con el conocimiento científico en diversas áreas.</w:t>
      </w:r>
    </w:p>
    <w:p w:rsidR="00C046E2" w:rsidRPr="00D463D5" w:rsidRDefault="00C046E2" w:rsidP="00C046E2">
      <w:pPr>
        <w:spacing w:before="240" w:after="240"/>
        <w:jc w:val="both"/>
        <w:rPr>
          <w:rFonts w:cstheme="minorHAnsi"/>
          <w:sz w:val="24"/>
          <w:szCs w:val="24"/>
        </w:rPr>
      </w:pPr>
      <w:r w:rsidRPr="00D463D5">
        <w:rPr>
          <w:rFonts w:cstheme="minorHAnsi"/>
          <w:sz w:val="24"/>
          <w:szCs w:val="24"/>
        </w:rPr>
        <w:t>Estos objetivos generales, ya marcados por el diseño del programa, lo hemos querido implementar con otros objetivos específicos con la idea de contextualizar la intervención a nuestro centro y su contexto ecológico, entre los que destacan:</w:t>
      </w:r>
    </w:p>
    <w:p w:rsidR="00C046E2" w:rsidRPr="00D463D5" w:rsidRDefault="00C046E2" w:rsidP="00C046E2">
      <w:pPr>
        <w:pStyle w:val="Prrafodelista"/>
        <w:numPr>
          <w:ilvl w:val="0"/>
          <w:numId w:val="1"/>
        </w:numPr>
        <w:spacing w:before="240" w:after="240"/>
        <w:jc w:val="both"/>
        <w:rPr>
          <w:rFonts w:cstheme="minorHAnsi"/>
          <w:sz w:val="24"/>
          <w:szCs w:val="24"/>
        </w:rPr>
      </w:pPr>
      <w:r w:rsidRPr="00D463D5">
        <w:rPr>
          <w:rFonts w:cstheme="minorHAnsi"/>
          <w:sz w:val="24"/>
          <w:szCs w:val="24"/>
        </w:rPr>
        <w:t>Mejorar la condición física relacionada con la salud de nuestros alumnos</w:t>
      </w:r>
    </w:p>
    <w:p w:rsidR="00C046E2" w:rsidRPr="00D463D5" w:rsidRDefault="00C046E2" w:rsidP="00C046E2">
      <w:pPr>
        <w:pStyle w:val="Prrafodelista"/>
        <w:numPr>
          <w:ilvl w:val="0"/>
          <w:numId w:val="1"/>
        </w:numPr>
        <w:spacing w:before="240" w:after="240"/>
        <w:jc w:val="both"/>
        <w:rPr>
          <w:rFonts w:cstheme="minorHAnsi"/>
          <w:sz w:val="24"/>
          <w:szCs w:val="24"/>
        </w:rPr>
      </w:pPr>
      <w:r w:rsidRPr="00D463D5">
        <w:rPr>
          <w:rFonts w:cstheme="minorHAnsi"/>
          <w:sz w:val="24"/>
          <w:szCs w:val="24"/>
        </w:rPr>
        <w:t>Relacionar el rendimiento académico con el grado de movilidad de los alumnos</w:t>
      </w:r>
    </w:p>
    <w:p w:rsidR="00C046E2" w:rsidRPr="00D463D5" w:rsidRDefault="00C046E2" w:rsidP="00C046E2">
      <w:pPr>
        <w:pStyle w:val="Prrafodelista"/>
        <w:numPr>
          <w:ilvl w:val="0"/>
          <w:numId w:val="1"/>
        </w:numPr>
        <w:spacing w:before="240" w:after="240"/>
        <w:jc w:val="both"/>
        <w:rPr>
          <w:rFonts w:cstheme="minorHAnsi"/>
          <w:sz w:val="24"/>
          <w:szCs w:val="24"/>
        </w:rPr>
      </w:pPr>
      <w:r w:rsidRPr="00D463D5">
        <w:rPr>
          <w:rFonts w:cstheme="minorHAnsi"/>
          <w:sz w:val="24"/>
          <w:szCs w:val="24"/>
        </w:rPr>
        <w:t>Relacionar movilidad con conocimiento del entorno ecológico y la problemática de su protección</w:t>
      </w:r>
    </w:p>
    <w:p w:rsidR="00C046E2" w:rsidRPr="00D463D5" w:rsidRDefault="00C046E2" w:rsidP="00C046E2">
      <w:pPr>
        <w:pStyle w:val="Prrafodelista"/>
        <w:numPr>
          <w:ilvl w:val="0"/>
          <w:numId w:val="1"/>
        </w:numPr>
        <w:spacing w:before="240" w:after="240"/>
        <w:jc w:val="both"/>
        <w:rPr>
          <w:rFonts w:cstheme="minorHAnsi"/>
          <w:sz w:val="24"/>
          <w:szCs w:val="24"/>
        </w:rPr>
      </w:pPr>
      <w:r w:rsidRPr="00D463D5">
        <w:rPr>
          <w:rFonts w:cstheme="minorHAnsi"/>
          <w:sz w:val="24"/>
          <w:szCs w:val="24"/>
        </w:rPr>
        <w:t>Relacionar movilidad con análisis del movimiento</w:t>
      </w:r>
    </w:p>
    <w:p w:rsidR="00C046E2" w:rsidRPr="00D463D5" w:rsidRDefault="00C046E2" w:rsidP="00C046E2">
      <w:pPr>
        <w:pStyle w:val="Prrafodelista"/>
        <w:numPr>
          <w:ilvl w:val="0"/>
          <w:numId w:val="1"/>
        </w:numPr>
        <w:spacing w:before="240" w:after="240"/>
        <w:jc w:val="both"/>
        <w:rPr>
          <w:rFonts w:cstheme="minorHAnsi"/>
          <w:sz w:val="24"/>
          <w:szCs w:val="24"/>
        </w:rPr>
      </w:pPr>
      <w:r w:rsidRPr="00D463D5">
        <w:rPr>
          <w:rFonts w:cstheme="minorHAnsi"/>
          <w:sz w:val="24"/>
          <w:szCs w:val="24"/>
        </w:rPr>
        <w:t>Relacionar desarrollo y creación de empresas de movilidad sostenible</w:t>
      </w:r>
    </w:p>
    <w:p w:rsidR="00C046E2" w:rsidRPr="00D463D5" w:rsidRDefault="00C046E2" w:rsidP="00C046E2">
      <w:pPr>
        <w:pStyle w:val="Prrafodelista"/>
        <w:numPr>
          <w:ilvl w:val="0"/>
          <w:numId w:val="1"/>
        </w:numPr>
        <w:spacing w:before="240" w:after="240"/>
        <w:jc w:val="both"/>
        <w:rPr>
          <w:rFonts w:cstheme="minorHAnsi"/>
          <w:sz w:val="24"/>
          <w:szCs w:val="24"/>
        </w:rPr>
      </w:pPr>
      <w:r w:rsidRPr="00D463D5">
        <w:rPr>
          <w:rFonts w:cstheme="minorHAnsi"/>
          <w:sz w:val="24"/>
          <w:szCs w:val="24"/>
        </w:rPr>
        <w:t>Valorar su calidad de vida</w:t>
      </w:r>
    </w:p>
    <w:p w:rsidR="00C046E2" w:rsidRPr="00D463D5" w:rsidRDefault="00C046E2" w:rsidP="00C046E2">
      <w:pPr>
        <w:pStyle w:val="Prrafodelista"/>
        <w:numPr>
          <w:ilvl w:val="0"/>
          <w:numId w:val="1"/>
        </w:numPr>
        <w:spacing w:before="240" w:after="240"/>
        <w:jc w:val="both"/>
        <w:rPr>
          <w:rFonts w:cstheme="minorHAnsi"/>
          <w:sz w:val="24"/>
          <w:szCs w:val="24"/>
        </w:rPr>
      </w:pPr>
      <w:r w:rsidRPr="00D463D5">
        <w:rPr>
          <w:rFonts w:cstheme="minorHAnsi"/>
          <w:sz w:val="24"/>
          <w:szCs w:val="24"/>
        </w:rPr>
        <w:t>Evaluar a los alumnos de manera multidisciplinar</w:t>
      </w:r>
    </w:p>
    <w:p w:rsidR="00AA622A" w:rsidRDefault="00AA622A" w:rsidP="00AA622A">
      <w:pPr>
        <w:spacing w:before="240" w:after="240"/>
        <w:jc w:val="both"/>
        <w:rPr>
          <w:rFonts w:cstheme="minorHAnsi"/>
          <w:sz w:val="24"/>
          <w:szCs w:val="24"/>
        </w:rPr>
      </w:pPr>
      <w:r>
        <w:rPr>
          <w:rFonts w:cstheme="minorHAnsi"/>
          <w:sz w:val="24"/>
          <w:szCs w:val="24"/>
        </w:rPr>
        <w:t>A modo de resumen se ofrec</w:t>
      </w:r>
      <w:r w:rsidR="005031D6">
        <w:rPr>
          <w:rFonts w:cstheme="minorHAnsi"/>
          <w:sz w:val="24"/>
          <w:szCs w:val="24"/>
        </w:rPr>
        <w:t>e dichos objetivos en la tabla 2</w:t>
      </w:r>
      <w:r>
        <w:rPr>
          <w:rFonts w:cstheme="minorHAnsi"/>
          <w:sz w:val="24"/>
          <w:szCs w:val="24"/>
        </w:rPr>
        <w:t>.</w:t>
      </w:r>
    </w:p>
    <w:p w:rsidR="005031D6" w:rsidRDefault="005031D6">
      <w:pPr>
        <w:rPr>
          <w:rFonts w:cstheme="minorHAnsi"/>
          <w:b/>
          <w:sz w:val="20"/>
          <w:szCs w:val="20"/>
        </w:rPr>
      </w:pPr>
      <w:r>
        <w:rPr>
          <w:rFonts w:cstheme="minorHAnsi"/>
          <w:b/>
          <w:sz w:val="20"/>
          <w:szCs w:val="20"/>
        </w:rPr>
        <w:br w:type="page"/>
      </w:r>
    </w:p>
    <w:p w:rsidR="00AA622A" w:rsidRDefault="005031D6" w:rsidP="00AA622A">
      <w:pPr>
        <w:spacing w:before="240" w:after="240"/>
        <w:jc w:val="both"/>
        <w:rPr>
          <w:rFonts w:cstheme="minorHAnsi"/>
          <w:sz w:val="20"/>
          <w:szCs w:val="20"/>
        </w:rPr>
      </w:pPr>
      <w:r>
        <w:rPr>
          <w:rFonts w:cstheme="minorHAnsi"/>
          <w:b/>
          <w:sz w:val="20"/>
          <w:szCs w:val="20"/>
        </w:rPr>
        <w:lastRenderedPageBreak/>
        <w:t>Tabla 2</w:t>
      </w:r>
      <w:r w:rsidR="00AA622A" w:rsidRPr="00AA622A">
        <w:rPr>
          <w:rFonts w:cstheme="minorHAnsi"/>
          <w:sz w:val="20"/>
          <w:szCs w:val="20"/>
        </w:rPr>
        <w:t>. Objetivos del proyecto de movilidad</w:t>
      </w:r>
      <w:r>
        <w:rPr>
          <w:rFonts w:cstheme="minorHAnsi"/>
          <w:sz w:val="20"/>
          <w:szCs w:val="20"/>
        </w:rPr>
        <w:t xml:space="preserve"> y sus indicadores</w:t>
      </w:r>
    </w:p>
    <w:tbl>
      <w:tblPr>
        <w:tblStyle w:val="Tablaconcuadrcula"/>
        <w:tblW w:w="0" w:type="auto"/>
        <w:tblLook w:val="04A0" w:firstRow="1" w:lastRow="0" w:firstColumn="1" w:lastColumn="0" w:noHBand="0" w:noVBand="1"/>
      </w:tblPr>
      <w:tblGrid>
        <w:gridCol w:w="4247"/>
        <w:gridCol w:w="4247"/>
      </w:tblGrid>
      <w:tr w:rsidR="00AA622A" w:rsidTr="00AA622A">
        <w:tc>
          <w:tcPr>
            <w:tcW w:w="4247" w:type="dxa"/>
          </w:tcPr>
          <w:p w:rsidR="00AA622A" w:rsidRPr="00AA622A" w:rsidRDefault="00803C2C" w:rsidP="009323A8">
            <w:pPr>
              <w:jc w:val="center"/>
              <w:rPr>
                <w:rFonts w:cstheme="minorHAnsi"/>
                <w:b/>
                <w:sz w:val="20"/>
                <w:szCs w:val="20"/>
              </w:rPr>
            </w:pPr>
            <w:r>
              <w:rPr>
                <w:rFonts w:cstheme="minorHAnsi"/>
                <w:b/>
                <w:sz w:val="20"/>
                <w:szCs w:val="20"/>
              </w:rPr>
              <w:t>OBJETIVOS</w:t>
            </w:r>
          </w:p>
        </w:tc>
        <w:tc>
          <w:tcPr>
            <w:tcW w:w="4247" w:type="dxa"/>
          </w:tcPr>
          <w:p w:rsidR="00AA622A" w:rsidRPr="00AA622A" w:rsidRDefault="00AA622A" w:rsidP="009323A8">
            <w:pPr>
              <w:jc w:val="center"/>
              <w:rPr>
                <w:rFonts w:cstheme="minorHAnsi"/>
                <w:b/>
                <w:sz w:val="20"/>
                <w:szCs w:val="20"/>
              </w:rPr>
            </w:pPr>
            <w:r w:rsidRPr="00AA622A">
              <w:rPr>
                <w:rFonts w:cstheme="minorHAnsi"/>
                <w:b/>
                <w:sz w:val="20"/>
                <w:szCs w:val="20"/>
              </w:rPr>
              <w:t>INDICADORES DE LOGRO</w:t>
            </w:r>
          </w:p>
        </w:tc>
      </w:tr>
      <w:tr w:rsidR="00AA622A" w:rsidTr="00AA622A">
        <w:tc>
          <w:tcPr>
            <w:tcW w:w="4247" w:type="dxa"/>
          </w:tcPr>
          <w:p w:rsidR="00AA622A" w:rsidRDefault="00AA622A" w:rsidP="009323A8">
            <w:pPr>
              <w:jc w:val="both"/>
              <w:rPr>
                <w:rFonts w:cstheme="minorHAnsi"/>
                <w:sz w:val="20"/>
                <w:szCs w:val="20"/>
              </w:rPr>
            </w:pPr>
            <w:r>
              <w:rPr>
                <w:rFonts w:cstheme="minorHAnsi"/>
                <w:sz w:val="20"/>
                <w:szCs w:val="20"/>
              </w:rPr>
              <w:t>Que los alumnos aumenten la movilidad en bici</w:t>
            </w:r>
          </w:p>
        </w:tc>
        <w:tc>
          <w:tcPr>
            <w:tcW w:w="4247" w:type="dxa"/>
          </w:tcPr>
          <w:p w:rsidR="00AA622A" w:rsidRDefault="00AA622A" w:rsidP="009323A8">
            <w:pPr>
              <w:jc w:val="both"/>
              <w:rPr>
                <w:rFonts w:cstheme="minorHAnsi"/>
                <w:sz w:val="20"/>
                <w:szCs w:val="20"/>
              </w:rPr>
            </w:pPr>
            <w:r>
              <w:rPr>
                <w:rFonts w:cstheme="minorHAnsi"/>
                <w:sz w:val="20"/>
                <w:szCs w:val="20"/>
              </w:rPr>
              <w:t xml:space="preserve">Incremento en el uso del </w:t>
            </w:r>
            <w:proofErr w:type="spellStart"/>
            <w:r>
              <w:rPr>
                <w:rFonts w:cstheme="minorHAnsi"/>
                <w:sz w:val="20"/>
                <w:szCs w:val="20"/>
              </w:rPr>
              <w:t>aparcabici</w:t>
            </w:r>
            <w:proofErr w:type="spellEnd"/>
          </w:p>
        </w:tc>
      </w:tr>
      <w:tr w:rsidR="00AA622A" w:rsidTr="00AA622A">
        <w:tc>
          <w:tcPr>
            <w:tcW w:w="4247" w:type="dxa"/>
          </w:tcPr>
          <w:p w:rsidR="00AA622A" w:rsidRDefault="00AA622A" w:rsidP="009323A8">
            <w:pPr>
              <w:jc w:val="both"/>
              <w:rPr>
                <w:rFonts w:cstheme="minorHAnsi"/>
                <w:sz w:val="20"/>
                <w:szCs w:val="20"/>
              </w:rPr>
            </w:pPr>
            <w:r>
              <w:rPr>
                <w:rFonts w:cstheme="minorHAnsi"/>
                <w:sz w:val="20"/>
                <w:szCs w:val="20"/>
              </w:rPr>
              <w:t>Que los alumnos mejoren su condición física-salud</w:t>
            </w:r>
          </w:p>
        </w:tc>
        <w:tc>
          <w:tcPr>
            <w:tcW w:w="4247" w:type="dxa"/>
          </w:tcPr>
          <w:p w:rsidR="00AA622A" w:rsidRPr="00AA622A" w:rsidRDefault="00AA622A" w:rsidP="009323A8">
            <w:pPr>
              <w:jc w:val="both"/>
              <w:rPr>
                <w:rFonts w:cstheme="minorHAnsi"/>
                <w:sz w:val="20"/>
                <w:szCs w:val="20"/>
              </w:rPr>
            </w:pPr>
            <w:r>
              <w:rPr>
                <w:rFonts w:cstheme="minorHAnsi"/>
                <w:sz w:val="20"/>
                <w:szCs w:val="20"/>
              </w:rPr>
              <w:t>Mejora en el VO</w:t>
            </w:r>
            <w:r>
              <w:rPr>
                <w:rFonts w:cstheme="minorHAnsi"/>
                <w:sz w:val="20"/>
                <w:szCs w:val="20"/>
                <w:vertAlign w:val="subscript"/>
              </w:rPr>
              <w:t xml:space="preserve">2 </w:t>
            </w:r>
            <w:r>
              <w:rPr>
                <w:rFonts w:cstheme="minorHAnsi"/>
                <w:sz w:val="20"/>
                <w:szCs w:val="20"/>
              </w:rPr>
              <w:t>Max</w:t>
            </w:r>
          </w:p>
        </w:tc>
      </w:tr>
      <w:tr w:rsidR="00AA622A" w:rsidTr="00AA622A">
        <w:tc>
          <w:tcPr>
            <w:tcW w:w="4247" w:type="dxa"/>
          </w:tcPr>
          <w:p w:rsidR="00AA622A" w:rsidRDefault="00AA622A" w:rsidP="009323A8">
            <w:pPr>
              <w:jc w:val="both"/>
              <w:rPr>
                <w:rFonts w:cstheme="minorHAnsi"/>
                <w:sz w:val="20"/>
                <w:szCs w:val="20"/>
              </w:rPr>
            </w:pPr>
            <w:r>
              <w:rPr>
                <w:rFonts w:cstheme="minorHAnsi"/>
                <w:sz w:val="20"/>
                <w:szCs w:val="20"/>
              </w:rPr>
              <w:t>Que el alumno mejore su conocimiento del entorno cercano</w:t>
            </w:r>
          </w:p>
        </w:tc>
        <w:tc>
          <w:tcPr>
            <w:tcW w:w="4247" w:type="dxa"/>
          </w:tcPr>
          <w:p w:rsidR="00AA622A" w:rsidRDefault="00AA622A" w:rsidP="009323A8">
            <w:pPr>
              <w:jc w:val="both"/>
              <w:rPr>
                <w:rFonts w:cstheme="minorHAnsi"/>
                <w:sz w:val="20"/>
                <w:szCs w:val="20"/>
              </w:rPr>
            </w:pPr>
            <w:r>
              <w:rPr>
                <w:rFonts w:cstheme="minorHAnsi"/>
                <w:sz w:val="20"/>
                <w:szCs w:val="20"/>
              </w:rPr>
              <w:t>Creación de itinerarios ecológicos en bici o andando</w:t>
            </w:r>
          </w:p>
        </w:tc>
      </w:tr>
      <w:tr w:rsidR="00AA622A" w:rsidTr="00AA622A">
        <w:tc>
          <w:tcPr>
            <w:tcW w:w="4247" w:type="dxa"/>
          </w:tcPr>
          <w:p w:rsidR="00AA622A" w:rsidRDefault="00AA622A" w:rsidP="009323A8">
            <w:pPr>
              <w:jc w:val="both"/>
              <w:rPr>
                <w:rFonts w:cstheme="minorHAnsi"/>
                <w:sz w:val="20"/>
                <w:szCs w:val="20"/>
              </w:rPr>
            </w:pPr>
            <w:r>
              <w:rPr>
                <w:rFonts w:cstheme="minorHAnsi"/>
                <w:sz w:val="20"/>
                <w:szCs w:val="20"/>
              </w:rPr>
              <w:t>Que el alumno creé una empresa de economía sostenible</w:t>
            </w:r>
          </w:p>
        </w:tc>
        <w:tc>
          <w:tcPr>
            <w:tcW w:w="4247" w:type="dxa"/>
          </w:tcPr>
          <w:p w:rsidR="00AA622A" w:rsidRDefault="00AA622A" w:rsidP="009323A8">
            <w:pPr>
              <w:jc w:val="both"/>
              <w:rPr>
                <w:rFonts w:cstheme="minorHAnsi"/>
                <w:sz w:val="20"/>
                <w:szCs w:val="20"/>
              </w:rPr>
            </w:pPr>
            <w:r>
              <w:rPr>
                <w:rFonts w:cstheme="minorHAnsi"/>
                <w:sz w:val="20"/>
                <w:szCs w:val="20"/>
              </w:rPr>
              <w:t>Venta de camisetas</w:t>
            </w:r>
            <w:r w:rsidR="00423D55">
              <w:rPr>
                <w:rFonts w:cstheme="minorHAnsi"/>
                <w:sz w:val="20"/>
                <w:szCs w:val="20"/>
              </w:rPr>
              <w:t xml:space="preserve"> e itinerarios locales</w:t>
            </w:r>
          </w:p>
        </w:tc>
      </w:tr>
      <w:tr w:rsidR="00423D55" w:rsidTr="00AA622A">
        <w:tc>
          <w:tcPr>
            <w:tcW w:w="4247" w:type="dxa"/>
          </w:tcPr>
          <w:p w:rsidR="00423D55" w:rsidRDefault="00423D55" w:rsidP="009323A8">
            <w:pPr>
              <w:jc w:val="both"/>
              <w:rPr>
                <w:rFonts w:cstheme="minorHAnsi"/>
                <w:sz w:val="20"/>
                <w:szCs w:val="20"/>
              </w:rPr>
            </w:pPr>
          </w:p>
        </w:tc>
        <w:tc>
          <w:tcPr>
            <w:tcW w:w="4247" w:type="dxa"/>
          </w:tcPr>
          <w:p w:rsidR="00423D55" w:rsidRDefault="00423D55" w:rsidP="009323A8">
            <w:pPr>
              <w:jc w:val="both"/>
              <w:rPr>
                <w:rFonts w:cstheme="minorHAnsi"/>
                <w:sz w:val="20"/>
                <w:szCs w:val="20"/>
              </w:rPr>
            </w:pPr>
          </w:p>
        </w:tc>
      </w:tr>
      <w:tr w:rsidR="00423D55" w:rsidTr="00AA622A">
        <w:tc>
          <w:tcPr>
            <w:tcW w:w="4247" w:type="dxa"/>
          </w:tcPr>
          <w:p w:rsidR="00423D55" w:rsidRDefault="00423D55" w:rsidP="009323A8">
            <w:pPr>
              <w:jc w:val="both"/>
              <w:rPr>
                <w:rFonts w:cstheme="minorHAnsi"/>
                <w:sz w:val="20"/>
                <w:szCs w:val="20"/>
              </w:rPr>
            </w:pPr>
          </w:p>
        </w:tc>
        <w:tc>
          <w:tcPr>
            <w:tcW w:w="4247" w:type="dxa"/>
          </w:tcPr>
          <w:p w:rsidR="00423D55" w:rsidRDefault="00423D55" w:rsidP="009323A8">
            <w:pPr>
              <w:jc w:val="both"/>
              <w:rPr>
                <w:rFonts w:cstheme="minorHAnsi"/>
                <w:sz w:val="20"/>
                <w:szCs w:val="20"/>
              </w:rPr>
            </w:pPr>
          </w:p>
        </w:tc>
      </w:tr>
      <w:tr w:rsidR="00423D55" w:rsidTr="00AA622A">
        <w:tc>
          <w:tcPr>
            <w:tcW w:w="4247" w:type="dxa"/>
          </w:tcPr>
          <w:p w:rsidR="00423D55" w:rsidRDefault="00423D55" w:rsidP="009323A8">
            <w:pPr>
              <w:jc w:val="both"/>
              <w:rPr>
                <w:rFonts w:cstheme="minorHAnsi"/>
                <w:sz w:val="20"/>
                <w:szCs w:val="20"/>
              </w:rPr>
            </w:pPr>
          </w:p>
        </w:tc>
        <w:tc>
          <w:tcPr>
            <w:tcW w:w="4247" w:type="dxa"/>
          </w:tcPr>
          <w:p w:rsidR="00423D55" w:rsidRDefault="00423D55" w:rsidP="009323A8">
            <w:pPr>
              <w:jc w:val="both"/>
              <w:rPr>
                <w:rFonts w:cstheme="minorHAnsi"/>
                <w:sz w:val="20"/>
                <w:szCs w:val="20"/>
              </w:rPr>
            </w:pPr>
          </w:p>
        </w:tc>
      </w:tr>
      <w:tr w:rsidR="00423D55" w:rsidTr="00AA622A">
        <w:tc>
          <w:tcPr>
            <w:tcW w:w="4247" w:type="dxa"/>
          </w:tcPr>
          <w:p w:rsidR="00423D55" w:rsidRDefault="00423D55" w:rsidP="009323A8">
            <w:pPr>
              <w:jc w:val="both"/>
              <w:rPr>
                <w:rFonts w:cstheme="minorHAnsi"/>
                <w:sz w:val="20"/>
                <w:szCs w:val="20"/>
              </w:rPr>
            </w:pPr>
          </w:p>
        </w:tc>
        <w:tc>
          <w:tcPr>
            <w:tcW w:w="4247" w:type="dxa"/>
          </w:tcPr>
          <w:p w:rsidR="00423D55" w:rsidRDefault="00423D55" w:rsidP="009323A8">
            <w:pPr>
              <w:jc w:val="both"/>
              <w:rPr>
                <w:rFonts w:cstheme="minorHAnsi"/>
                <w:sz w:val="20"/>
                <w:szCs w:val="20"/>
              </w:rPr>
            </w:pPr>
          </w:p>
        </w:tc>
      </w:tr>
      <w:tr w:rsidR="00AA622A" w:rsidTr="00AA622A">
        <w:tc>
          <w:tcPr>
            <w:tcW w:w="4247" w:type="dxa"/>
          </w:tcPr>
          <w:p w:rsidR="00AA622A" w:rsidRDefault="00AA622A" w:rsidP="009323A8">
            <w:pPr>
              <w:jc w:val="center"/>
              <w:rPr>
                <w:rFonts w:cstheme="minorHAnsi"/>
                <w:sz w:val="20"/>
                <w:szCs w:val="20"/>
              </w:rPr>
            </w:pPr>
          </w:p>
        </w:tc>
        <w:tc>
          <w:tcPr>
            <w:tcW w:w="4247" w:type="dxa"/>
          </w:tcPr>
          <w:p w:rsidR="00AA622A" w:rsidRDefault="00AA622A" w:rsidP="009323A8">
            <w:pPr>
              <w:jc w:val="center"/>
              <w:rPr>
                <w:rFonts w:cstheme="minorHAnsi"/>
                <w:sz w:val="20"/>
                <w:szCs w:val="20"/>
              </w:rPr>
            </w:pPr>
          </w:p>
        </w:tc>
      </w:tr>
      <w:tr w:rsidR="00AA622A" w:rsidTr="00AA622A">
        <w:tc>
          <w:tcPr>
            <w:tcW w:w="4247" w:type="dxa"/>
          </w:tcPr>
          <w:p w:rsidR="00AA622A" w:rsidRDefault="00AA622A" w:rsidP="009323A8">
            <w:pPr>
              <w:jc w:val="both"/>
              <w:rPr>
                <w:rFonts w:cstheme="minorHAnsi"/>
                <w:sz w:val="20"/>
                <w:szCs w:val="20"/>
              </w:rPr>
            </w:pPr>
          </w:p>
        </w:tc>
        <w:tc>
          <w:tcPr>
            <w:tcW w:w="4247" w:type="dxa"/>
          </w:tcPr>
          <w:p w:rsidR="00AA622A" w:rsidRDefault="00AA622A" w:rsidP="009323A8">
            <w:pPr>
              <w:jc w:val="both"/>
              <w:rPr>
                <w:rFonts w:cstheme="minorHAnsi"/>
                <w:sz w:val="20"/>
                <w:szCs w:val="20"/>
              </w:rPr>
            </w:pPr>
          </w:p>
        </w:tc>
      </w:tr>
      <w:tr w:rsidR="00AA622A" w:rsidTr="00AA622A">
        <w:tc>
          <w:tcPr>
            <w:tcW w:w="4247" w:type="dxa"/>
          </w:tcPr>
          <w:p w:rsidR="00AA622A" w:rsidRDefault="00AA622A" w:rsidP="009323A8">
            <w:pPr>
              <w:jc w:val="both"/>
              <w:rPr>
                <w:rFonts w:cstheme="minorHAnsi"/>
                <w:sz w:val="20"/>
                <w:szCs w:val="20"/>
              </w:rPr>
            </w:pPr>
          </w:p>
        </w:tc>
        <w:tc>
          <w:tcPr>
            <w:tcW w:w="4247" w:type="dxa"/>
          </w:tcPr>
          <w:p w:rsidR="00AA622A" w:rsidRDefault="00AA622A" w:rsidP="009323A8">
            <w:pPr>
              <w:jc w:val="both"/>
              <w:rPr>
                <w:rFonts w:cstheme="minorHAnsi"/>
                <w:sz w:val="20"/>
                <w:szCs w:val="20"/>
              </w:rPr>
            </w:pPr>
          </w:p>
        </w:tc>
      </w:tr>
    </w:tbl>
    <w:p w:rsidR="00C046E2" w:rsidRPr="00D463D5" w:rsidRDefault="00C046E2" w:rsidP="00D463D5">
      <w:pPr>
        <w:jc w:val="both"/>
        <w:rPr>
          <w:b/>
          <w:sz w:val="24"/>
          <w:szCs w:val="24"/>
        </w:rPr>
      </w:pPr>
    </w:p>
    <w:p w:rsidR="000F3A90" w:rsidRDefault="000F3A90" w:rsidP="000F3A90">
      <w:pPr>
        <w:pStyle w:val="Prrafodelista"/>
        <w:ind w:left="360"/>
        <w:jc w:val="both"/>
        <w:rPr>
          <w:b/>
          <w:sz w:val="24"/>
          <w:szCs w:val="24"/>
        </w:rPr>
      </w:pPr>
    </w:p>
    <w:p w:rsidR="000F3A90" w:rsidRDefault="000F3A90" w:rsidP="004E097F">
      <w:pPr>
        <w:pStyle w:val="Prrafodelista"/>
        <w:numPr>
          <w:ilvl w:val="0"/>
          <w:numId w:val="2"/>
        </w:numPr>
        <w:jc w:val="both"/>
        <w:rPr>
          <w:b/>
          <w:sz w:val="24"/>
          <w:szCs w:val="24"/>
        </w:rPr>
      </w:pPr>
      <w:r>
        <w:rPr>
          <w:b/>
          <w:sz w:val="24"/>
          <w:szCs w:val="24"/>
        </w:rPr>
        <w:t>REPERCUSIÓN EN EL AULA O CENTRO</w:t>
      </w:r>
    </w:p>
    <w:p w:rsidR="00AD382D" w:rsidRDefault="00AD382D" w:rsidP="00AD382D">
      <w:pPr>
        <w:jc w:val="both"/>
        <w:rPr>
          <w:sz w:val="20"/>
          <w:szCs w:val="20"/>
        </w:rPr>
      </w:pPr>
      <w:r w:rsidRPr="00AD382D">
        <w:rPr>
          <w:b/>
          <w:sz w:val="20"/>
          <w:szCs w:val="20"/>
        </w:rPr>
        <w:t xml:space="preserve">Tabla 3. </w:t>
      </w:r>
      <w:r w:rsidRPr="00AD382D">
        <w:rPr>
          <w:sz w:val="20"/>
          <w:szCs w:val="20"/>
        </w:rPr>
        <w:t>Repercusión en el aula o centro del proyecto de autoformación</w:t>
      </w:r>
    </w:p>
    <w:tbl>
      <w:tblPr>
        <w:tblStyle w:val="Tablaconcuadrcula"/>
        <w:tblW w:w="0" w:type="auto"/>
        <w:tblLook w:val="04A0" w:firstRow="1" w:lastRow="0" w:firstColumn="1" w:lastColumn="0" w:noHBand="0" w:noVBand="1"/>
      </w:tblPr>
      <w:tblGrid>
        <w:gridCol w:w="4247"/>
        <w:gridCol w:w="4247"/>
      </w:tblGrid>
      <w:tr w:rsidR="00AD382D" w:rsidTr="00AD382D">
        <w:tc>
          <w:tcPr>
            <w:tcW w:w="4247" w:type="dxa"/>
          </w:tcPr>
          <w:p w:rsidR="00AD382D" w:rsidRDefault="00AD382D" w:rsidP="00AD382D">
            <w:pPr>
              <w:jc w:val="center"/>
              <w:rPr>
                <w:b/>
                <w:sz w:val="20"/>
                <w:szCs w:val="20"/>
              </w:rPr>
            </w:pPr>
            <w:r>
              <w:rPr>
                <w:b/>
                <w:sz w:val="20"/>
                <w:szCs w:val="20"/>
              </w:rPr>
              <w:t>REPERCUSIONES PREVISTAS</w:t>
            </w:r>
          </w:p>
        </w:tc>
        <w:tc>
          <w:tcPr>
            <w:tcW w:w="4247" w:type="dxa"/>
          </w:tcPr>
          <w:p w:rsidR="00AD382D" w:rsidRDefault="00AD382D" w:rsidP="00AD382D">
            <w:pPr>
              <w:jc w:val="center"/>
              <w:rPr>
                <w:b/>
                <w:sz w:val="20"/>
                <w:szCs w:val="20"/>
              </w:rPr>
            </w:pPr>
            <w:r>
              <w:rPr>
                <w:b/>
                <w:sz w:val="20"/>
                <w:szCs w:val="20"/>
              </w:rPr>
              <w:t>INDICADORES DE LOGRO</w:t>
            </w:r>
          </w:p>
        </w:tc>
      </w:tr>
      <w:tr w:rsidR="00AD382D" w:rsidTr="00AD382D">
        <w:tc>
          <w:tcPr>
            <w:tcW w:w="4247" w:type="dxa"/>
          </w:tcPr>
          <w:p w:rsidR="00AD382D" w:rsidRPr="00AD382D" w:rsidRDefault="00AD382D" w:rsidP="00AD382D">
            <w:pPr>
              <w:jc w:val="both"/>
              <w:rPr>
                <w:sz w:val="20"/>
                <w:szCs w:val="20"/>
              </w:rPr>
            </w:pPr>
            <w:r w:rsidRPr="00AD382D">
              <w:rPr>
                <w:sz w:val="20"/>
                <w:szCs w:val="20"/>
              </w:rPr>
              <w:t>Mejorar la calidad</w:t>
            </w:r>
            <w:r>
              <w:rPr>
                <w:sz w:val="20"/>
                <w:szCs w:val="20"/>
              </w:rPr>
              <w:t xml:space="preserve"> de vida</w:t>
            </w:r>
            <w:r w:rsidRPr="00AD382D">
              <w:rPr>
                <w:sz w:val="20"/>
                <w:szCs w:val="20"/>
              </w:rPr>
              <w:t xml:space="preserve"> </w:t>
            </w:r>
            <w:proofErr w:type="spellStart"/>
            <w:r w:rsidRPr="00AD382D">
              <w:rPr>
                <w:sz w:val="20"/>
                <w:szCs w:val="20"/>
              </w:rPr>
              <w:t>autopercibida</w:t>
            </w:r>
            <w:proofErr w:type="spellEnd"/>
            <w:r w:rsidRPr="00AD382D">
              <w:rPr>
                <w:sz w:val="20"/>
                <w:szCs w:val="20"/>
              </w:rPr>
              <w:t xml:space="preserve"> </w:t>
            </w:r>
          </w:p>
        </w:tc>
        <w:tc>
          <w:tcPr>
            <w:tcW w:w="4247" w:type="dxa"/>
          </w:tcPr>
          <w:p w:rsidR="00AD382D" w:rsidRDefault="00AD382D" w:rsidP="00AD382D">
            <w:pPr>
              <w:jc w:val="both"/>
              <w:rPr>
                <w:b/>
                <w:sz w:val="20"/>
                <w:szCs w:val="20"/>
              </w:rPr>
            </w:pPr>
            <w:r w:rsidRPr="00AA2E57">
              <w:rPr>
                <w:rFonts w:cstheme="minorHAnsi"/>
                <w:sz w:val="20"/>
                <w:szCs w:val="20"/>
              </w:rPr>
              <w:t>Índice KIDSCREEN-10</w:t>
            </w:r>
          </w:p>
        </w:tc>
      </w:tr>
      <w:tr w:rsidR="00AD382D" w:rsidTr="00AD382D">
        <w:tc>
          <w:tcPr>
            <w:tcW w:w="4247" w:type="dxa"/>
          </w:tcPr>
          <w:p w:rsidR="00AD382D" w:rsidRPr="00AD382D" w:rsidRDefault="00AD382D" w:rsidP="00AD382D">
            <w:pPr>
              <w:jc w:val="both"/>
              <w:rPr>
                <w:sz w:val="20"/>
                <w:szCs w:val="20"/>
              </w:rPr>
            </w:pPr>
            <w:r w:rsidRPr="00AD382D">
              <w:rPr>
                <w:sz w:val="20"/>
                <w:szCs w:val="20"/>
              </w:rPr>
              <w:t>Integración del conocimiento global</w:t>
            </w:r>
          </w:p>
        </w:tc>
        <w:tc>
          <w:tcPr>
            <w:tcW w:w="4247" w:type="dxa"/>
          </w:tcPr>
          <w:p w:rsidR="00AD382D" w:rsidRPr="00AD382D" w:rsidRDefault="00AD382D" w:rsidP="00AD382D">
            <w:pPr>
              <w:jc w:val="both"/>
              <w:rPr>
                <w:sz w:val="20"/>
                <w:szCs w:val="20"/>
              </w:rPr>
            </w:pPr>
            <w:r w:rsidRPr="00AD382D">
              <w:rPr>
                <w:sz w:val="20"/>
                <w:szCs w:val="20"/>
              </w:rPr>
              <w:t>Evaluación compartida</w:t>
            </w:r>
          </w:p>
        </w:tc>
      </w:tr>
      <w:tr w:rsidR="00AD382D" w:rsidTr="00AD382D">
        <w:tc>
          <w:tcPr>
            <w:tcW w:w="4247" w:type="dxa"/>
          </w:tcPr>
          <w:p w:rsidR="00AD382D" w:rsidRPr="00AD382D" w:rsidRDefault="00AD382D" w:rsidP="00AD382D">
            <w:pPr>
              <w:jc w:val="both"/>
              <w:rPr>
                <w:sz w:val="20"/>
                <w:szCs w:val="20"/>
              </w:rPr>
            </w:pPr>
            <w:r w:rsidRPr="00AD382D">
              <w:rPr>
                <w:sz w:val="20"/>
                <w:szCs w:val="20"/>
              </w:rPr>
              <w:t>Incluir la movilidad en la práctica de aula</w:t>
            </w:r>
          </w:p>
        </w:tc>
        <w:tc>
          <w:tcPr>
            <w:tcW w:w="4247" w:type="dxa"/>
          </w:tcPr>
          <w:p w:rsidR="00AD382D" w:rsidRPr="00AD382D" w:rsidRDefault="00AD382D" w:rsidP="00AD382D">
            <w:pPr>
              <w:jc w:val="both"/>
              <w:rPr>
                <w:sz w:val="20"/>
                <w:szCs w:val="20"/>
              </w:rPr>
            </w:pPr>
            <w:r w:rsidRPr="00AD382D">
              <w:rPr>
                <w:sz w:val="20"/>
                <w:szCs w:val="20"/>
              </w:rPr>
              <w:t>Incorporación en las programaciones didácticas</w:t>
            </w:r>
          </w:p>
        </w:tc>
      </w:tr>
      <w:tr w:rsidR="00AD382D" w:rsidTr="00AD382D">
        <w:tc>
          <w:tcPr>
            <w:tcW w:w="4247" w:type="dxa"/>
          </w:tcPr>
          <w:p w:rsidR="00AD382D" w:rsidRPr="00AD382D" w:rsidRDefault="00AD382D" w:rsidP="00AD382D">
            <w:pPr>
              <w:jc w:val="both"/>
              <w:rPr>
                <w:sz w:val="20"/>
                <w:szCs w:val="20"/>
              </w:rPr>
            </w:pPr>
            <w:r w:rsidRPr="00AD382D">
              <w:rPr>
                <w:sz w:val="20"/>
                <w:szCs w:val="20"/>
              </w:rPr>
              <w:t>Incremento en el número de desplazamientos en bici</w:t>
            </w:r>
          </w:p>
        </w:tc>
        <w:tc>
          <w:tcPr>
            <w:tcW w:w="4247" w:type="dxa"/>
          </w:tcPr>
          <w:p w:rsidR="00AD382D" w:rsidRPr="00AD382D" w:rsidRDefault="00AD382D" w:rsidP="00AD382D">
            <w:pPr>
              <w:jc w:val="both"/>
              <w:rPr>
                <w:sz w:val="20"/>
                <w:szCs w:val="20"/>
              </w:rPr>
            </w:pPr>
            <w:r w:rsidRPr="00AD382D">
              <w:rPr>
                <w:sz w:val="20"/>
                <w:szCs w:val="20"/>
              </w:rPr>
              <w:t xml:space="preserve">Aumento de las bici en el </w:t>
            </w:r>
            <w:proofErr w:type="spellStart"/>
            <w:r w:rsidRPr="00AD382D">
              <w:rPr>
                <w:sz w:val="20"/>
                <w:szCs w:val="20"/>
              </w:rPr>
              <w:t>aparcabici</w:t>
            </w:r>
            <w:proofErr w:type="spellEnd"/>
          </w:p>
        </w:tc>
      </w:tr>
      <w:tr w:rsidR="00AD382D" w:rsidTr="00AD382D">
        <w:tc>
          <w:tcPr>
            <w:tcW w:w="4247" w:type="dxa"/>
          </w:tcPr>
          <w:p w:rsidR="00AD382D" w:rsidRPr="00AD382D" w:rsidRDefault="00AD382D" w:rsidP="00AD382D">
            <w:pPr>
              <w:jc w:val="both"/>
              <w:rPr>
                <w:sz w:val="20"/>
                <w:szCs w:val="20"/>
              </w:rPr>
            </w:pPr>
            <w:r w:rsidRPr="00AD382D">
              <w:rPr>
                <w:sz w:val="20"/>
                <w:szCs w:val="20"/>
              </w:rPr>
              <w:t>Reordenación del tráfico de la zona</w:t>
            </w:r>
          </w:p>
        </w:tc>
        <w:tc>
          <w:tcPr>
            <w:tcW w:w="4247" w:type="dxa"/>
          </w:tcPr>
          <w:p w:rsidR="00AD382D" w:rsidRPr="00AD382D" w:rsidRDefault="00AD382D" w:rsidP="00AD382D">
            <w:pPr>
              <w:jc w:val="both"/>
              <w:rPr>
                <w:sz w:val="20"/>
                <w:szCs w:val="20"/>
              </w:rPr>
            </w:pPr>
            <w:r w:rsidRPr="00AD382D">
              <w:rPr>
                <w:sz w:val="20"/>
                <w:szCs w:val="20"/>
              </w:rPr>
              <w:t>Zona de aparcamiento a finalizar el parque</w:t>
            </w:r>
          </w:p>
        </w:tc>
      </w:tr>
      <w:tr w:rsidR="00AD382D" w:rsidTr="00AD382D">
        <w:tc>
          <w:tcPr>
            <w:tcW w:w="4247" w:type="dxa"/>
          </w:tcPr>
          <w:p w:rsidR="00AD382D" w:rsidRPr="00A865CF" w:rsidRDefault="00AD382D" w:rsidP="00AD382D">
            <w:pPr>
              <w:jc w:val="both"/>
              <w:rPr>
                <w:sz w:val="20"/>
                <w:szCs w:val="20"/>
              </w:rPr>
            </w:pPr>
            <w:r w:rsidRPr="00A865CF">
              <w:rPr>
                <w:sz w:val="20"/>
                <w:szCs w:val="20"/>
              </w:rPr>
              <w:t>Mejora del conocimiento del entorno local</w:t>
            </w:r>
          </w:p>
        </w:tc>
        <w:tc>
          <w:tcPr>
            <w:tcW w:w="4247" w:type="dxa"/>
          </w:tcPr>
          <w:p w:rsidR="00AD382D" w:rsidRPr="00A865CF" w:rsidRDefault="00A865CF" w:rsidP="00AD382D">
            <w:pPr>
              <w:jc w:val="both"/>
              <w:rPr>
                <w:sz w:val="20"/>
                <w:szCs w:val="20"/>
              </w:rPr>
            </w:pPr>
            <w:r w:rsidRPr="00A865CF">
              <w:rPr>
                <w:sz w:val="20"/>
                <w:szCs w:val="20"/>
              </w:rPr>
              <w:t>Itinerarios ecológicos</w:t>
            </w:r>
          </w:p>
        </w:tc>
      </w:tr>
      <w:tr w:rsidR="00AD382D" w:rsidTr="00AD382D">
        <w:tc>
          <w:tcPr>
            <w:tcW w:w="4247" w:type="dxa"/>
          </w:tcPr>
          <w:p w:rsidR="00AD382D" w:rsidRDefault="00AD382D" w:rsidP="00AD382D">
            <w:pPr>
              <w:jc w:val="both"/>
              <w:rPr>
                <w:b/>
                <w:sz w:val="20"/>
                <w:szCs w:val="20"/>
              </w:rPr>
            </w:pPr>
          </w:p>
        </w:tc>
        <w:tc>
          <w:tcPr>
            <w:tcW w:w="4247" w:type="dxa"/>
          </w:tcPr>
          <w:p w:rsidR="00AD382D" w:rsidRDefault="00AD382D" w:rsidP="00AD382D">
            <w:pPr>
              <w:jc w:val="both"/>
              <w:rPr>
                <w:b/>
                <w:sz w:val="20"/>
                <w:szCs w:val="20"/>
              </w:rPr>
            </w:pPr>
          </w:p>
        </w:tc>
      </w:tr>
      <w:tr w:rsidR="004B7A8B" w:rsidTr="00AD382D">
        <w:tc>
          <w:tcPr>
            <w:tcW w:w="4247" w:type="dxa"/>
          </w:tcPr>
          <w:p w:rsidR="004B7A8B" w:rsidRDefault="004B7A8B" w:rsidP="00AD382D">
            <w:pPr>
              <w:jc w:val="both"/>
              <w:rPr>
                <w:b/>
                <w:sz w:val="20"/>
                <w:szCs w:val="20"/>
              </w:rPr>
            </w:pPr>
          </w:p>
        </w:tc>
        <w:tc>
          <w:tcPr>
            <w:tcW w:w="4247" w:type="dxa"/>
          </w:tcPr>
          <w:p w:rsidR="004B7A8B" w:rsidRDefault="004B7A8B" w:rsidP="00AD382D">
            <w:pPr>
              <w:jc w:val="both"/>
              <w:rPr>
                <w:b/>
                <w:sz w:val="20"/>
                <w:szCs w:val="20"/>
              </w:rPr>
            </w:pPr>
          </w:p>
        </w:tc>
      </w:tr>
      <w:tr w:rsidR="004B7A8B" w:rsidTr="00AD382D">
        <w:tc>
          <w:tcPr>
            <w:tcW w:w="4247" w:type="dxa"/>
          </w:tcPr>
          <w:p w:rsidR="004B7A8B" w:rsidRDefault="004B7A8B" w:rsidP="00AD382D">
            <w:pPr>
              <w:jc w:val="both"/>
              <w:rPr>
                <w:b/>
                <w:sz w:val="20"/>
                <w:szCs w:val="20"/>
              </w:rPr>
            </w:pPr>
          </w:p>
        </w:tc>
        <w:tc>
          <w:tcPr>
            <w:tcW w:w="4247" w:type="dxa"/>
          </w:tcPr>
          <w:p w:rsidR="004B7A8B" w:rsidRDefault="004B7A8B" w:rsidP="00AD382D">
            <w:pPr>
              <w:jc w:val="both"/>
              <w:rPr>
                <w:b/>
                <w:sz w:val="20"/>
                <w:szCs w:val="20"/>
              </w:rPr>
            </w:pPr>
          </w:p>
        </w:tc>
      </w:tr>
      <w:tr w:rsidR="004B7A8B" w:rsidTr="00AD382D">
        <w:tc>
          <w:tcPr>
            <w:tcW w:w="4247" w:type="dxa"/>
          </w:tcPr>
          <w:p w:rsidR="004B7A8B" w:rsidRDefault="004B7A8B" w:rsidP="00AD382D">
            <w:pPr>
              <w:jc w:val="both"/>
              <w:rPr>
                <w:b/>
                <w:sz w:val="20"/>
                <w:szCs w:val="20"/>
              </w:rPr>
            </w:pPr>
          </w:p>
        </w:tc>
        <w:tc>
          <w:tcPr>
            <w:tcW w:w="4247" w:type="dxa"/>
          </w:tcPr>
          <w:p w:rsidR="004B7A8B" w:rsidRDefault="004B7A8B" w:rsidP="00AD382D">
            <w:pPr>
              <w:jc w:val="both"/>
              <w:rPr>
                <w:b/>
                <w:sz w:val="20"/>
                <w:szCs w:val="20"/>
              </w:rPr>
            </w:pPr>
          </w:p>
        </w:tc>
      </w:tr>
    </w:tbl>
    <w:p w:rsidR="00B574EA" w:rsidRDefault="00B574EA" w:rsidP="004B7A8B">
      <w:pPr>
        <w:rPr>
          <w:b/>
          <w:sz w:val="24"/>
          <w:szCs w:val="24"/>
        </w:rPr>
      </w:pPr>
    </w:p>
    <w:p w:rsidR="00B574EA" w:rsidRDefault="00B574EA">
      <w:pPr>
        <w:rPr>
          <w:b/>
          <w:sz w:val="24"/>
          <w:szCs w:val="24"/>
        </w:rPr>
      </w:pPr>
      <w:r>
        <w:rPr>
          <w:b/>
          <w:sz w:val="24"/>
          <w:szCs w:val="24"/>
        </w:rPr>
        <w:br w:type="page"/>
      </w:r>
    </w:p>
    <w:p w:rsidR="000F3A90" w:rsidRPr="004B7A8B" w:rsidRDefault="000F3A90" w:rsidP="004B7A8B">
      <w:pPr>
        <w:rPr>
          <w:b/>
          <w:sz w:val="24"/>
          <w:szCs w:val="24"/>
        </w:rPr>
      </w:pPr>
    </w:p>
    <w:p w:rsidR="000F3A90" w:rsidRDefault="000F3A90" w:rsidP="004E097F">
      <w:pPr>
        <w:pStyle w:val="Prrafodelista"/>
        <w:numPr>
          <w:ilvl w:val="0"/>
          <w:numId w:val="2"/>
        </w:numPr>
        <w:jc w:val="both"/>
        <w:rPr>
          <w:b/>
          <w:sz w:val="24"/>
          <w:szCs w:val="24"/>
        </w:rPr>
      </w:pPr>
      <w:r>
        <w:rPr>
          <w:b/>
          <w:sz w:val="24"/>
          <w:szCs w:val="24"/>
        </w:rPr>
        <w:t>ACTUACIONES</w:t>
      </w:r>
    </w:p>
    <w:p w:rsidR="005414C4" w:rsidRDefault="005414C4" w:rsidP="005414C4">
      <w:pPr>
        <w:jc w:val="both"/>
        <w:rPr>
          <w:sz w:val="20"/>
          <w:szCs w:val="20"/>
        </w:rPr>
      </w:pPr>
      <w:r w:rsidRPr="005414C4">
        <w:rPr>
          <w:b/>
          <w:sz w:val="20"/>
          <w:szCs w:val="20"/>
        </w:rPr>
        <w:t xml:space="preserve">Tabla 4. </w:t>
      </w:r>
      <w:r w:rsidRPr="005414C4">
        <w:rPr>
          <w:sz w:val="20"/>
          <w:szCs w:val="20"/>
        </w:rPr>
        <w:t>Cronograma de actuaciones</w:t>
      </w:r>
    </w:p>
    <w:tbl>
      <w:tblPr>
        <w:tblStyle w:val="Tablaconcuadrcula"/>
        <w:tblW w:w="0" w:type="auto"/>
        <w:tblLook w:val="04A0" w:firstRow="1" w:lastRow="0" w:firstColumn="1" w:lastColumn="0" w:noHBand="0" w:noVBand="1"/>
      </w:tblPr>
      <w:tblGrid>
        <w:gridCol w:w="3114"/>
        <w:gridCol w:w="5380"/>
      </w:tblGrid>
      <w:tr w:rsidR="005414C4" w:rsidTr="00EC5357">
        <w:tc>
          <w:tcPr>
            <w:tcW w:w="3114" w:type="dxa"/>
          </w:tcPr>
          <w:p w:rsidR="005414C4" w:rsidRDefault="005414C4" w:rsidP="005414C4">
            <w:pPr>
              <w:jc w:val="center"/>
              <w:rPr>
                <w:b/>
                <w:sz w:val="20"/>
                <w:szCs w:val="20"/>
              </w:rPr>
            </w:pPr>
            <w:r>
              <w:rPr>
                <w:b/>
                <w:sz w:val="20"/>
                <w:szCs w:val="20"/>
              </w:rPr>
              <w:t>PERIODO DE REALIZACIÓN</w:t>
            </w:r>
          </w:p>
        </w:tc>
        <w:tc>
          <w:tcPr>
            <w:tcW w:w="5380" w:type="dxa"/>
          </w:tcPr>
          <w:p w:rsidR="005414C4" w:rsidRDefault="005414C4" w:rsidP="005414C4">
            <w:pPr>
              <w:jc w:val="center"/>
              <w:rPr>
                <w:b/>
                <w:sz w:val="20"/>
                <w:szCs w:val="20"/>
              </w:rPr>
            </w:pPr>
            <w:r>
              <w:rPr>
                <w:b/>
                <w:sz w:val="20"/>
                <w:szCs w:val="20"/>
              </w:rPr>
              <w:t>ACTUACIONES</w:t>
            </w:r>
          </w:p>
        </w:tc>
      </w:tr>
      <w:tr w:rsidR="005414C4" w:rsidTr="00EC5357">
        <w:tc>
          <w:tcPr>
            <w:tcW w:w="3114" w:type="dxa"/>
          </w:tcPr>
          <w:p w:rsidR="005414C4" w:rsidRDefault="005414C4" w:rsidP="005414C4">
            <w:pPr>
              <w:jc w:val="both"/>
              <w:rPr>
                <w:b/>
                <w:sz w:val="20"/>
                <w:szCs w:val="20"/>
              </w:rPr>
            </w:pPr>
            <w:r>
              <w:rPr>
                <w:b/>
                <w:sz w:val="20"/>
                <w:szCs w:val="20"/>
              </w:rPr>
              <w:t>1º TRIMESTRE</w:t>
            </w:r>
          </w:p>
        </w:tc>
        <w:tc>
          <w:tcPr>
            <w:tcW w:w="5380" w:type="dxa"/>
          </w:tcPr>
          <w:p w:rsidR="005414C4" w:rsidRDefault="005414C4" w:rsidP="005414C4">
            <w:pPr>
              <w:pStyle w:val="Prrafodelista"/>
              <w:numPr>
                <w:ilvl w:val="0"/>
                <w:numId w:val="1"/>
              </w:numPr>
              <w:jc w:val="both"/>
              <w:rPr>
                <w:sz w:val="20"/>
                <w:szCs w:val="20"/>
              </w:rPr>
            </w:pPr>
            <w:r>
              <w:rPr>
                <w:sz w:val="20"/>
                <w:szCs w:val="20"/>
              </w:rPr>
              <w:t>Diseño del Proyecto de Autoformación</w:t>
            </w:r>
          </w:p>
          <w:p w:rsidR="005414C4" w:rsidRDefault="005414C4" w:rsidP="005414C4">
            <w:pPr>
              <w:pStyle w:val="Prrafodelista"/>
              <w:numPr>
                <w:ilvl w:val="0"/>
                <w:numId w:val="1"/>
              </w:numPr>
              <w:jc w:val="both"/>
              <w:rPr>
                <w:sz w:val="20"/>
                <w:szCs w:val="20"/>
              </w:rPr>
            </w:pPr>
            <w:r>
              <w:rPr>
                <w:sz w:val="20"/>
                <w:szCs w:val="20"/>
              </w:rPr>
              <w:t>Aportación de las diferentes áreas</w:t>
            </w:r>
          </w:p>
          <w:p w:rsidR="005414C4" w:rsidRDefault="005414C4" w:rsidP="005414C4">
            <w:pPr>
              <w:pStyle w:val="Prrafodelista"/>
              <w:numPr>
                <w:ilvl w:val="0"/>
                <w:numId w:val="1"/>
              </w:numPr>
              <w:jc w:val="both"/>
              <w:rPr>
                <w:sz w:val="20"/>
                <w:szCs w:val="20"/>
              </w:rPr>
            </w:pPr>
            <w:r>
              <w:rPr>
                <w:sz w:val="20"/>
                <w:szCs w:val="20"/>
              </w:rPr>
              <w:t>Reunión con el asesor CEP</w:t>
            </w:r>
          </w:p>
          <w:p w:rsidR="005414C4" w:rsidRDefault="005414C4" w:rsidP="005414C4">
            <w:pPr>
              <w:pStyle w:val="Prrafodelista"/>
              <w:numPr>
                <w:ilvl w:val="0"/>
                <w:numId w:val="1"/>
              </w:numPr>
              <w:jc w:val="both"/>
              <w:rPr>
                <w:sz w:val="20"/>
                <w:szCs w:val="20"/>
              </w:rPr>
            </w:pPr>
            <w:r>
              <w:rPr>
                <w:sz w:val="20"/>
                <w:szCs w:val="20"/>
              </w:rPr>
              <w:t>Reuniones con Ayuntamiento y Agentes Externos para posible financiación del proyecto</w:t>
            </w:r>
          </w:p>
          <w:p w:rsidR="00D43B13" w:rsidRDefault="00D43B13" w:rsidP="005414C4">
            <w:pPr>
              <w:pStyle w:val="Prrafodelista"/>
              <w:numPr>
                <w:ilvl w:val="0"/>
                <w:numId w:val="1"/>
              </w:numPr>
              <w:jc w:val="both"/>
              <w:rPr>
                <w:sz w:val="20"/>
                <w:szCs w:val="20"/>
              </w:rPr>
            </w:pPr>
            <w:r>
              <w:rPr>
                <w:sz w:val="20"/>
                <w:szCs w:val="20"/>
              </w:rPr>
              <w:t>Alta en Plataforma Colabora</w:t>
            </w:r>
          </w:p>
          <w:p w:rsidR="005D4D5A" w:rsidRDefault="005D4D5A" w:rsidP="005414C4">
            <w:pPr>
              <w:pStyle w:val="Prrafodelista"/>
              <w:numPr>
                <w:ilvl w:val="0"/>
                <w:numId w:val="1"/>
              </w:numPr>
              <w:jc w:val="both"/>
              <w:rPr>
                <w:sz w:val="20"/>
                <w:szCs w:val="20"/>
              </w:rPr>
            </w:pPr>
            <w:r>
              <w:rPr>
                <w:sz w:val="20"/>
                <w:szCs w:val="20"/>
              </w:rPr>
              <w:t>1ª Reunión Grupo de Trabajo</w:t>
            </w:r>
          </w:p>
          <w:p w:rsidR="00800CDE" w:rsidRDefault="00800CDE" w:rsidP="005414C4">
            <w:pPr>
              <w:pStyle w:val="Prrafodelista"/>
              <w:numPr>
                <w:ilvl w:val="0"/>
                <w:numId w:val="1"/>
              </w:numPr>
              <w:jc w:val="both"/>
              <w:rPr>
                <w:sz w:val="20"/>
                <w:szCs w:val="20"/>
              </w:rPr>
            </w:pPr>
            <w:r>
              <w:rPr>
                <w:sz w:val="20"/>
                <w:szCs w:val="20"/>
              </w:rPr>
              <w:t>Práctica de mantenimiento de Bicicleta (</w:t>
            </w:r>
            <w:proofErr w:type="spellStart"/>
            <w:r>
              <w:rPr>
                <w:sz w:val="20"/>
                <w:szCs w:val="20"/>
              </w:rPr>
              <w:t>BalduBike</w:t>
            </w:r>
            <w:proofErr w:type="spellEnd"/>
            <w:r>
              <w:rPr>
                <w:sz w:val="20"/>
                <w:szCs w:val="20"/>
              </w:rPr>
              <w:t>)</w:t>
            </w:r>
          </w:p>
          <w:p w:rsidR="00B574EA" w:rsidRDefault="00B574EA" w:rsidP="00B574EA">
            <w:pPr>
              <w:pStyle w:val="Prrafodelista"/>
              <w:numPr>
                <w:ilvl w:val="0"/>
                <w:numId w:val="1"/>
              </w:numPr>
              <w:jc w:val="both"/>
              <w:rPr>
                <w:sz w:val="20"/>
                <w:szCs w:val="20"/>
              </w:rPr>
            </w:pPr>
            <w:r>
              <w:rPr>
                <w:sz w:val="20"/>
                <w:szCs w:val="20"/>
              </w:rPr>
              <w:t>Asignación de Embajadores de Área (2º Bachillerato AFS)</w:t>
            </w:r>
          </w:p>
          <w:p w:rsidR="00B574EA" w:rsidRPr="00B574EA" w:rsidRDefault="00B574EA" w:rsidP="00B574EA">
            <w:pPr>
              <w:pStyle w:val="Prrafodelista"/>
              <w:numPr>
                <w:ilvl w:val="0"/>
                <w:numId w:val="1"/>
              </w:numPr>
              <w:jc w:val="both"/>
              <w:rPr>
                <w:sz w:val="20"/>
                <w:szCs w:val="20"/>
              </w:rPr>
            </w:pPr>
          </w:p>
        </w:tc>
      </w:tr>
      <w:tr w:rsidR="005414C4" w:rsidTr="00EC5357">
        <w:tc>
          <w:tcPr>
            <w:tcW w:w="3114" w:type="dxa"/>
          </w:tcPr>
          <w:p w:rsidR="005414C4" w:rsidRDefault="005414C4" w:rsidP="005414C4">
            <w:pPr>
              <w:jc w:val="both"/>
              <w:rPr>
                <w:b/>
                <w:sz w:val="20"/>
                <w:szCs w:val="20"/>
              </w:rPr>
            </w:pPr>
            <w:r>
              <w:rPr>
                <w:b/>
                <w:sz w:val="20"/>
                <w:szCs w:val="20"/>
              </w:rPr>
              <w:t>2º TRIMESTRE</w:t>
            </w:r>
          </w:p>
        </w:tc>
        <w:tc>
          <w:tcPr>
            <w:tcW w:w="5380" w:type="dxa"/>
          </w:tcPr>
          <w:p w:rsidR="005414C4" w:rsidRDefault="00800CDE" w:rsidP="00800CDE">
            <w:pPr>
              <w:pStyle w:val="Prrafodelista"/>
              <w:numPr>
                <w:ilvl w:val="0"/>
                <w:numId w:val="1"/>
              </w:numPr>
              <w:jc w:val="both"/>
              <w:rPr>
                <w:sz w:val="20"/>
                <w:szCs w:val="20"/>
              </w:rPr>
            </w:pPr>
            <w:r>
              <w:rPr>
                <w:sz w:val="20"/>
                <w:szCs w:val="20"/>
              </w:rPr>
              <w:t>Actuaciones de los diferentes departamentos</w:t>
            </w:r>
          </w:p>
          <w:p w:rsidR="005D4D5A" w:rsidRDefault="005D4D5A" w:rsidP="00800CDE">
            <w:pPr>
              <w:pStyle w:val="Prrafodelista"/>
              <w:numPr>
                <w:ilvl w:val="0"/>
                <w:numId w:val="1"/>
              </w:numPr>
              <w:jc w:val="both"/>
              <w:rPr>
                <w:sz w:val="20"/>
                <w:szCs w:val="20"/>
              </w:rPr>
            </w:pPr>
            <w:r>
              <w:rPr>
                <w:sz w:val="20"/>
                <w:szCs w:val="20"/>
              </w:rPr>
              <w:t>2ª  Reunión Grupo de Trabajo</w:t>
            </w:r>
          </w:p>
          <w:p w:rsidR="00B574EA" w:rsidRPr="00800CDE" w:rsidRDefault="00B574EA" w:rsidP="00800CDE">
            <w:pPr>
              <w:pStyle w:val="Prrafodelista"/>
              <w:numPr>
                <w:ilvl w:val="0"/>
                <w:numId w:val="1"/>
              </w:numPr>
              <w:jc w:val="both"/>
              <w:rPr>
                <w:sz w:val="20"/>
                <w:szCs w:val="20"/>
              </w:rPr>
            </w:pPr>
          </w:p>
        </w:tc>
      </w:tr>
      <w:tr w:rsidR="005414C4" w:rsidTr="00EC5357">
        <w:tc>
          <w:tcPr>
            <w:tcW w:w="3114" w:type="dxa"/>
          </w:tcPr>
          <w:p w:rsidR="005414C4" w:rsidRDefault="005414C4" w:rsidP="005414C4">
            <w:pPr>
              <w:jc w:val="both"/>
              <w:rPr>
                <w:b/>
                <w:sz w:val="20"/>
                <w:szCs w:val="20"/>
              </w:rPr>
            </w:pPr>
            <w:r>
              <w:rPr>
                <w:b/>
                <w:sz w:val="20"/>
                <w:szCs w:val="20"/>
              </w:rPr>
              <w:t>3º TRIMESTRE</w:t>
            </w:r>
          </w:p>
        </w:tc>
        <w:tc>
          <w:tcPr>
            <w:tcW w:w="5380" w:type="dxa"/>
          </w:tcPr>
          <w:p w:rsidR="00B574EA" w:rsidRPr="00E776F2" w:rsidRDefault="005D4D5A" w:rsidP="00E776F2">
            <w:pPr>
              <w:pStyle w:val="Prrafodelista"/>
              <w:numPr>
                <w:ilvl w:val="0"/>
                <w:numId w:val="1"/>
              </w:numPr>
              <w:jc w:val="both"/>
              <w:rPr>
                <w:sz w:val="20"/>
                <w:szCs w:val="20"/>
              </w:rPr>
            </w:pPr>
            <w:r>
              <w:rPr>
                <w:sz w:val="20"/>
                <w:szCs w:val="20"/>
              </w:rPr>
              <w:t>3ª Reunión Grupo de Trabajo</w:t>
            </w:r>
          </w:p>
          <w:p w:rsidR="005414C4" w:rsidRDefault="009B6E5E" w:rsidP="00800CDE">
            <w:pPr>
              <w:pStyle w:val="Prrafodelista"/>
              <w:numPr>
                <w:ilvl w:val="0"/>
                <w:numId w:val="1"/>
              </w:numPr>
              <w:jc w:val="both"/>
              <w:rPr>
                <w:sz w:val="20"/>
                <w:szCs w:val="20"/>
              </w:rPr>
            </w:pPr>
            <w:r>
              <w:rPr>
                <w:sz w:val="20"/>
                <w:szCs w:val="20"/>
              </w:rPr>
              <w:t>Exposición del trabajo a la Comunidad Educativa</w:t>
            </w:r>
            <w:r w:rsidR="0004484C">
              <w:rPr>
                <w:sz w:val="20"/>
                <w:szCs w:val="20"/>
              </w:rPr>
              <w:t xml:space="preserve"> por Áreas</w:t>
            </w:r>
          </w:p>
          <w:p w:rsidR="005D4D5A" w:rsidRPr="00800CDE" w:rsidRDefault="00E776F2" w:rsidP="00800CDE">
            <w:pPr>
              <w:pStyle w:val="Prrafodelista"/>
              <w:numPr>
                <w:ilvl w:val="0"/>
                <w:numId w:val="1"/>
              </w:numPr>
              <w:jc w:val="both"/>
              <w:rPr>
                <w:sz w:val="20"/>
                <w:szCs w:val="20"/>
              </w:rPr>
            </w:pPr>
            <w:r>
              <w:rPr>
                <w:sz w:val="20"/>
                <w:szCs w:val="20"/>
              </w:rPr>
              <w:t>Memoria Final</w:t>
            </w:r>
          </w:p>
        </w:tc>
      </w:tr>
    </w:tbl>
    <w:p w:rsidR="005414C4" w:rsidRPr="005414C4" w:rsidRDefault="005414C4" w:rsidP="005414C4">
      <w:pPr>
        <w:jc w:val="both"/>
        <w:rPr>
          <w:b/>
          <w:sz w:val="20"/>
          <w:szCs w:val="20"/>
        </w:rPr>
      </w:pPr>
    </w:p>
    <w:p w:rsidR="009B6E5E" w:rsidRDefault="009B6E5E">
      <w:pPr>
        <w:rPr>
          <w:b/>
          <w:sz w:val="24"/>
          <w:szCs w:val="24"/>
        </w:rPr>
      </w:pPr>
      <w:r>
        <w:rPr>
          <w:b/>
          <w:sz w:val="24"/>
          <w:szCs w:val="24"/>
        </w:rPr>
        <w:br w:type="page"/>
      </w:r>
    </w:p>
    <w:p w:rsidR="000F3A90" w:rsidRPr="009B6E5E" w:rsidRDefault="000F3A90" w:rsidP="009B6E5E">
      <w:pPr>
        <w:rPr>
          <w:b/>
          <w:sz w:val="24"/>
          <w:szCs w:val="24"/>
        </w:rPr>
      </w:pPr>
    </w:p>
    <w:p w:rsidR="000F3A90" w:rsidRDefault="000F3A90" w:rsidP="004E097F">
      <w:pPr>
        <w:pStyle w:val="Prrafodelista"/>
        <w:numPr>
          <w:ilvl w:val="0"/>
          <w:numId w:val="2"/>
        </w:numPr>
        <w:jc w:val="both"/>
        <w:rPr>
          <w:b/>
          <w:sz w:val="24"/>
          <w:szCs w:val="24"/>
        </w:rPr>
      </w:pPr>
      <w:r>
        <w:rPr>
          <w:b/>
          <w:sz w:val="24"/>
          <w:szCs w:val="24"/>
        </w:rPr>
        <w:t>EVALUACIÓN DEL TRABAJO</w:t>
      </w:r>
    </w:p>
    <w:p w:rsidR="00332CB2" w:rsidRPr="00332CB2" w:rsidRDefault="00332CB2" w:rsidP="00332CB2">
      <w:pPr>
        <w:pStyle w:val="Prrafodelista"/>
        <w:rPr>
          <w:b/>
          <w:sz w:val="24"/>
          <w:szCs w:val="24"/>
        </w:rPr>
      </w:pPr>
    </w:p>
    <w:p w:rsidR="00332CB2" w:rsidRDefault="00332CB2" w:rsidP="00332CB2">
      <w:pPr>
        <w:pStyle w:val="Prrafodelista"/>
        <w:numPr>
          <w:ilvl w:val="1"/>
          <w:numId w:val="2"/>
        </w:numPr>
        <w:jc w:val="both"/>
        <w:rPr>
          <w:b/>
          <w:sz w:val="24"/>
          <w:szCs w:val="24"/>
        </w:rPr>
      </w:pPr>
      <w:r>
        <w:rPr>
          <w:b/>
          <w:sz w:val="24"/>
          <w:szCs w:val="24"/>
        </w:rPr>
        <w:t>Estrategias de evaluación</w:t>
      </w:r>
    </w:p>
    <w:p w:rsidR="004640BD" w:rsidRPr="004640BD" w:rsidRDefault="004640BD" w:rsidP="004640BD">
      <w:pPr>
        <w:pStyle w:val="Prrafodelista"/>
        <w:numPr>
          <w:ilvl w:val="0"/>
          <w:numId w:val="1"/>
        </w:numPr>
        <w:jc w:val="both"/>
        <w:rPr>
          <w:b/>
          <w:sz w:val="24"/>
          <w:szCs w:val="24"/>
        </w:rPr>
      </w:pPr>
      <w:r>
        <w:rPr>
          <w:sz w:val="24"/>
          <w:szCs w:val="24"/>
        </w:rPr>
        <w:t>Grado de consecución de los objetivos en relación a la situación de partida e indicadores de logro</w:t>
      </w:r>
    </w:p>
    <w:p w:rsidR="004640BD" w:rsidRPr="004640BD" w:rsidRDefault="004640BD" w:rsidP="004640BD">
      <w:pPr>
        <w:pStyle w:val="Prrafodelista"/>
        <w:numPr>
          <w:ilvl w:val="0"/>
          <w:numId w:val="1"/>
        </w:numPr>
        <w:jc w:val="both"/>
        <w:rPr>
          <w:b/>
          <w:sz w:val="24"/>
          <w:szCs w:val="24"/>
        </w:rPr>
      </w:pPr>
      <w:r>
        <w:rPr>
          <w:sz w:val="24"/>
          <w:szCs w:val="24"/>
        </w:rPr>
        <w:t>Grado de cumplimiento y eficacia de las actuaciones previstas</w:t>
      </w:r>
    </w:p>
    <w:p w:rsidR="004640BD" w:rsidRPr="004640BD" w:rsidRDefault="004640BD" w:rsidP="004640BD">
      <w:pPr>
        <w:pStyle w:val="Prrafodelista"/>
        <w:numPr>
          <w:ilvl w:val="0"/>
          <w:numId w:val="1"/>
        </w:numPr>
        <w:jc w:val="both"/>
        <w:rPr>
          <w:b/>
          <w:sz w:val="24"/>
          <w:szCs w:val="24"/>
        </w:rPr>
      </w:pPr>
      <w:r>
        <w:rPr>
          <w:sz w:val="24"/>
          <w:szCs w:val="24"/>
        </w:rPr>
        <w:t>Resultados obtenidos</w:t>
      </w:r>
    </w:p>
    <w:p w:rsidR="004640BD" w:rsidRPr="004640BD" w:rsidRDefault="004640BD" w:rsidP="004640BD">
      <w:pPr>
        <w:pStyle w:val="Prrafodelista"/>
        <w:numPr>
          <w:ilvl w:val="0"/>
          <w:numId w:val="1"/>
        </w:numPr>
        <w:jc w:val="both"/>
        <w:rPr>
          <w:b/>
          <w:sz w:val="24"/>
          <w:szCs w:val="24"/>
        </w:rPr>
      </w:pPr>
      <w:r>
        <w:rPr>
          <w:sz w:val="24"/>
          <w:szCs w:val="24"/>
        </w:rPr>
        <w:t>Grado de cumplimiento de los compromisos adquiridos por los participantes</w:t>
      </w:r>
    </w:p>
    <w:p w:rsidR="004640BD" w:rsidRDefault="004640BD" w:rsidP="004640BD">
      <w:pPr>
        <w:pStyle w:val="Prrafodelista"/>
        <w:numPr>
          <w:ilvl w:val="0"/>
          <w:numId w:val="1"/>
        </w:numPr>
        <w:jc w:val="both"/>
        <w:rPr>
          <w:b/>
          <w:sz w:val="24"/>
          <w:szCs w:val="24"/>
        </w:rPr>
      </w:pPr>
      <w:r>
        <w:rPr>
          <w:sz w:val="24"/>
          <w:szCs w:val="24"/>
        </w:rPr>
        <w:t>Trabajo individual y colectivo realizado</w:t>
      </w:r>
    </w:p>
    <w:p w:rsidR="00332CB2" w:rsidRDefault="00332CB2" w:rsidP="00332CB2">
      <w:pPr>
        <w:pStyle w:val="Prrafodelista"/>
        <w:jc w:val="both"/>
        <w:rPr>
          <w:b/>
          <w:sz w:val="24"/>
          <w:szCs w:val="24"/>
        </w:rPr>
      </w:pPr>
    </w:p>
    <w:p w:rsidR="00332CB2" w:rsidRDefault="00332CB2" w:rsidP="00332CB2">
      <w:pPr>
        <w:pStyle w:val="Prrafodelista"/>
        <w:numPr>
          <w:ilvl w:val="1"/>
          <w:numId w:val="2"/>
        </w:numPr>
        <w:jc w:val="both"/>
        <w:rPr>
          <w:b/>
          <w:sz w:val="24"/>
          <w:szCs w:val="24"/>
        </w:rPr>
      </w:pPr>
      <w:r>
        <w:rPr>
          <w:b/>
          <w:sz w:val="24"/>
          <w:szCs w:val="24"/>
        </w:rPr>
        <w:t>Instrumentos de evaluación</w:t>
      </w:r>
    </w:p>
    <w:p w:rsidR="008418B1" w:rsidRPr="008418B1" w:rsidRDefault="008418B1" w:rsidP="008418B1">
      <w:pPr>
        <w:pStyle w:val="Prrafodelista"/>
        <w:numPr>
          <w:ilvl w:val="0"/>
          <w:numId w:val="1"/>
        </w:numPr>
        <w:jc w:val="both"/>
        <w:rPr>
          <w:b/>
          <w:sz w:val="24"/>
          <w:szCs w:val="24"/>
        </w:rPr>
      </w:pPr>
      <w:r>
        <w:rPr>
          <w:sz w:val="24"/>
          <w:szCs w:val="24"/>
        </w:rPr>
        <w:t>Acta de sesiones</w:t>
      </w:r>
    </w:p>
    <w:p w:rsidR="008418B1" w:rsidRPr="008418B1" w:rsidRDefault="008418B1" w:rsidP="008418B1">
      <w:pPr>
        <w:pStyle w:val="Prrafodelista"/>
        <w:numPr>
          <w:ilvl w:val="0"/>
          <w:numId w:val="1"/>
        </w:numPr>
        <w:jc w:val="both"/>
        <w:rPr>
          <w:b/>
          <w:sz w:val="24"/>
          <w:szCs w:val="24"/>
        </w:rPr>
      </w:pPr>
      <w:r>
        <w:rPr>
          <w:sz w:val="24"/>
          <w:szCs w:val="24"/>
        </w:rPr>
        <w:t>Plataforma Colabora</w:t>
      </w:r>
    </w:p>
    <w:p w:rsidR="008418B1" w:rsidRPr="008418B1" w:rsidRDefault="008418B1" w:rsidP="008418B1">
      <w:pPr>
        <w:pStyle w:val="Prrafodelista"/>
        <w:numPr>
          <w:ilvl w:val="0"/>
          <w:numId w:val="1"/>
        </w:numPr>
        <w:jc w:val="both"/>
        <w:rPr>
          <w:b/>
          <w:sz w:val="24"/>
          <w:szCs w:val="24"/>
        </w:rPr>
      </w:pPr>
      <w:r>
        <w:rPr>
          <w:sz w:val="24"/>
          <w:szCs w:val="24"/>
        </w:rPr>
        <w:t>Registro de seguimiento y actuación de cada área</w:t>
      </w:r>
    </w:p>
    <w:p w:rsidR="008418B1" w:rsidRPr="008418B1" w:rsidRDefault="008418B1" w:rsidP="008418B1">
      <w:pPr>
        <w:pStyle w:val="Prrafodelista"/>
        <w:numPr>
          <w:ilvl w:val="0"/>
          <w:numId w:val="1"/>
        </w:numPr>
        <w:jc w:val="both"/>
        <w:rPr>
          <w:b/>
          <w:sz w:val="24"/>
          <w:szCs w:val="24"/>
        </w:rPr>
      </w:pPr>
      <w:r>
        <w:rPr>
          <w:sz w:val="24"/>
          <w:szCs w:val="24"/>
        </w:rPr>
        <w:t>Cuestionarios</w:t>
      </w:r>
    </w:p>
    <w:p w:rsidR="008418B1" w:rsidRPr="008418B1" w:rsidRDefault="008418B1" w:rsidP="008418B1">
      <w:pPr>
        <w:pStyle w:val="Prrafodelista"/>
        <w:numPr>
          <w:ilvl w:val="0"/>
          <w:numId w:val="1"/>
        </w:numPr>
        <w:jc w:val="both"/>
        <w:rPr>
          <w:b/>
          <w:sz w:val="24"/>
          <w:szCs w:val="24"/>
        </w:rPr>
      </w:pPr>
      <w:r>
        <w:rPr>
          <w:sz w:val="24"/>
          <w:szCs w:val="24"/>
        </w:rPr>
        <w:t>Formularios Google</w:t>
      </w:r>
    </w:p>
    <w:p w:rsidR="008418B1" w:rsidRPr="008418B1" w:rsidRDefault="008418B1" w:rsidP="008418B1">
      <w:pPr>
        <w:pStyle w:val="Prrafodelista"/>
        <w:numPr>
          <w:ilvl w:val="0"/>
          <w:numId w:val="1"/>
        </w:numPr>
        <w:jc w:val="both"/>
        <w:rPr>
          <w:b/>
          <w:sz w:val="24"/>
          <w:szCs w:val="24"/>
        </w:rPr>
      </w:pPr>
      <w:r>
        <w:rPr>
          <w:sz w:val="24"/>
          <w:szCs w:val="24"/>
        </w:rPr>
        <w:t xml:space="preserve">Estadística en </w:t>
      </w:r>
      <w:proofErr w:type="spellStart"/>
      <w:r>
        <w:rPr>
          <w:sz w:val="24"/>
          <w:szCs w:val="24"/>
        </w:rPr>
        <w:t>Excell</w:t>
      </w:r>
      <w:proofErr w:type="spellEnd"/>
    </w:p>
    <w:p w:rsidR="008418B1" w:rsidRPr="008418B1" w:rsidRDefault="008418B1" w:rsidP="008418B1">
      <w:pPr>
        <w:pStyle w:val="Prrafodelista"/>
        <w:numPr>
          <w:ilvl w:val="0"/>
          <w:numId w:val="1"/>
        </w:numPr>
        <w:jc w:val="both"/>
        <w:rPr>
          <w:b/>
          <w:sz w:val="24"/>
          <w:szCs w:val="24"/>
        </w:rPr>
      </w:pPr>
      <w:r>
        <w:rPr>
          <w:sz w:val="24"/>
          <w:szCs w:val="24"/>
        </w:rPr>
        <w:t>Memoria Final</w:t>
      </w:r>
    </w:p>
    <w:p w:rsidR="008418B1" w:rsidRPr="008418B1" w:rsidRDefault="008418B1" w:rsidP="008418B1">
      <w:pPr>
        <w:pStyle w:val="Prrafodelista"/>
        <w:numPr>
          <w:ilvl w:val="0"/>
          <w:numId w:val="1"/>
        </w:numPr>
        <w:jc w:val="both"/>
        <w:rPr>
          <w:b/>
          <w:sz w:val="24"/>
          <w:szCs w:val="24"/>
        </w:rPr>
      </w:pPr>
      <w:r>
        <w:rPr>
          <w:sz w:val="24"/>
          <w:szCs w:val="24"/>
        </w:rPr>
        <w:t>Tabla comparativa de los resultados previstos y alcanzados en el presente curso</w:t>
      </w:r>
    </w:p>
    <w:p w:rsidR="008418B1" w:rsidRPr="008418B1" w:rsidRDefault="008418B1" w:rsidP="008418B1">
      <w:pPr>
        <w:pStyle w:val="Prrafodelista"/>
        <w:numPr>
          <w:ilvl w:val="0"/>
          <w:numId w:val="1"/>
        </w:numPr>
        <w:jc w:val="both"/>
        <w:rPr>
          <w:b/>
          <w:sz w:val="24"/>
          <w:szCs w:val="24"/>
        </w:rPr>
      </w:pPr>
      <w:r>
        <w:rPr>
          <w:sz w:val="24"/>
          <w:szCs w:val="24"/>
        </w:rPr>
        <w:t>Otros</w:t>
      </w:r>
    </w:p>
    <w:p w:rsidR="00332CB2" w:rsidRPr="00332CB2" w:rsidRDefault="00332CB2" w:rsidP="00332CB2">
      <w:pPr>
        <w:pStyle w:val="Prrafodelista"/>
        <w:rPr>
          <w:b/>
          <w:sz w:val="24"/>
          <w:szCs w:val="24"/>
        </w:rPr>
      </w:pPr>
    </w:p>
    <w:p w:rsidR="00332CB2" w:rsidRDefault="00332CB2" w:rsidP="00332CB2">
      <w:pPr>
        <w:pStyle w:val="Prrafodelista"/>
        <w:numPr>
          <w:ilvl w:val="0"/>
          <w:numId w:val="2"/>
        </w:numPr>
        <w:jc w:val="both"/>
        <w:rPr>
          <w:b/>
          <w:sz w:val="24"/>
          <w:szCs w:val="24"/>
        </w:rPr>
      </w:pPr>
      <w:r>
        <w:rPr>
          <w:b/>
          <w:sz w:val="24"/>
          <w:szCs w:val="24"/>
        </w:rPr>
        <w:t>DOCUMENTOS DE APOYO</w:t>
      </w:r>
    </w:p>
    <w:p w:rsidR="00922012" w:rsidRDefault="00922012" w:rsidP="00922012">
      <w:pPr>
        <w:pStyle w:val="Prrafodelista"/>
        <w:ind w:left="360"/>
        <w:jc w:val="both"/>
        <w:rPr>
          <w:b/>
          <w:sz w:val="24"/>
          <w:szCs w:val="24"/>
        </w:rPr>
      </w:pPr>
    </w:p>
    <w:p w:rsidR="002E3774" w:rsidRPr="002E3774" w:rsidRDefault="002E3774" w:rsidP="002E3774">
      <w:pPr>
        <w:pStyle w:val="Prrafodelista"/>
        <w:numPr>
          <w:ilvl w:val="0"/>
          <w:numId w:val="1"/>
        </w:numPr>
        <w:rPr>
          <w:sz w:val="24"/>
          <w:szCs w:val="24"/>
        </w:rPr>
      </w:pPr>
      <w:r w:rsidRPr="002E3774">
        <w:rPr>
          <w:sz w:val="24"/>
          <w:szCs w:val="24"/>
        </w:rPr>
        <w:t>Bibliografía</w:t>
      </w:r>
    </w:p>
    <w:p w:rsidR="002E3774" w:rsidRDefault="002E3774" w:rsidP="002E3774">
      <w:pPr>
        <w:pStyle w:val="Prrafodelista"/>
        <w:numPr>
          <w:ilvl w:val="0"/>
          <w:numId w:val="1"/>
        </w:numPr>
        <w:rPr>
          <w:sz w:val="24"/>
          <w:szCs w:val="24"/>
        </w:rPr>
      </w:pPr>
      <w:r w:rsidRPr="002E3774">
        <w:rPr>
          <w:sz w:val="24"/>
          <w:szCs w:val="24"/>
        </w:rPr>
        <w:t>Plataforma Colabora</w:t>
      </w:r>
    </w:p>
    <w:p w:rsidR="002E3774" w:rsidRPr="002E3774" w:rsidRDefault="002E3774" w:rsidP="002E3774">
      <w:pPr>
        <w:pStyle w:val="Prrafodelista"/>
        <w:numPr>
          <w:ilvl w:val="0"/>
          <w:numId w:val="1"/>
        </w:numPr>
        <w:rPr>
          <w:sz w:val="24"/>
          <w:szCs w:val="24"/>
        </w:rPr>
      </w:pPr>
      <w:r>
        <w:rPr>
          <w:sz w:val="24"/>
          <w:szCs w:val="24"/>
        </w:rPr>
        <w:t>Otros</w:t>
      </w:r>
      <w:bookmarkStart w:id="0" w:name="_GoBack"/>
      <w:bookmarkEnd w:id="0"/>
    </w:p>
    <w:p w:rsidR="00956885" w:rsidRDefault="00956885">
      <w:pPr>
        <w:rPr>
          <w:b/>
          <w:sz w:val="24"/>
          <w:szCs w:val="24"/>
        </w:rPr>
      </w:pPr>
      <w:r>
        <w:rPr>
          <w:b/>
          <w:sz w:val="24"/>
          <w:szCs w:val="24"/>
        </w:rPr>
        <w:br w:type="page"/>
      </w:r>
    </w:p>
    <w:p w:rsidR="00956885" w:rsidRDefault="00956885" w:rsidP="00956885">
      <w:pPr>
        <w:pStyle w:val="Prrafodelista"/>
        <w:jc w:val="both"/>
        <w:rPr>
          <w:b/>
          <w:sz w:val="24"/>
          <w:szCs w:val="24"/>
        </w:rPr>
      </w:pPr>
    </w:p>
    <w:p w:rsidR="00956885" w:rsidRPr="00332CB2" w:rsidRDefault="00956885" w:rsidP="00956885">
      <w:pPr>
        <w:pStyle w:val="Prrafodelista"/>
        <w:numPr>
          <w:ilvl w:val="0"/>
          <w:numId w:val="2"/>
        </w:numPr>
        <w:jc w:val="both"/>
        <w:rPr>
          <w:b/>
          <w:sz w:val="24"/>
          <w:szCs w:val="24"/>
        </w:rPr>
      </w:pPr>
      <w:r>
        <w:rPr>
          <w:b/>
          <w:sz w:val="24"/>
          <w:szCs w:val="24"/>
        </w:rPr>
        <w:t>BIBLIOGRAFÍA</w:t>
      </w:r>
    </w:p>
    <w:p w:rsidR="00956885" w:rsidRDefault="00956885" w:rsidP="00956885">
      <w:pPr>
        <w:pStyle w:val="NormalWeb"/>
        <w:numPr>
          <w:ilvl w:val="0"/>
          <w:numId w:val="5"/>
        </w:numPr>
        <w:jc w:val="both"/>
        <w:rPr>
          <w:rFonts w:asciiTheme="minorHAnsi" w:hAnsiTheme="minorHAnsi" w:cstheme="minorHAnsi"/>
          <w:noProof/>
          <w:sz w:val="20"/>
          <w:szCs w:val="20"/>
        </w:rPr>
      </w:pPr>
      <w:r>
        <w:rPr>
          <w:rFonts w:asciiTheme="minorHAnsi" w:hAnsiTheme="minorHAnsi" w:cstheme="minorHAnsi"/>
          <w:noProof/>
          <w:sz w:val="20"/>
          <w:szCs w:val="20"/>
        </w:rPr>
        <w:t>Haines A, Dora</w:t>
      </w:r>
      <w:r w:rsidRPr="00C65AF0">
        <w:rPr>
          <w:rFonts w:asciiTheme="minorHAnsi" w:hAnsiTheme="minorHAnsi" w:cstheme="minorHAnsi"/>
          <w:noProof/>
          <w:sz w:val="20"/>
          <w:szCs w:val="20"/>
        </w:rPr>
        <w:t xml:space="preserve"> C. (2012). How the low carbon economy can improve health. </w:t>
      </w:r>
      <w:r w:rsidRPr="00C65AF0">
        <w:rPr>
          <w:rFonts w:asciiTheme="minorHAnsi" w:hAnsiTheme="minorHAnsi" w:cstheme="minorHAnsi"/>
          <w:i/>
          <w:noProof/>
          <w:sz w:val="20"/>
          <w:szCs w:val="20"/>
        </w:rPr>
        <w:t>BMJ</w:t>
      </w:r>
      <w:r>
        <w:rPr>
          <w:rFonts w:asciiTheme="minorHAnsi" w:hAnsiTheme="minorHAnsi" w:cstheme="minorHAnsi"/>
          <w:noProof/>
          <w:sz w:val="20"/>
          <w:szCs w:val="20"/>
        </w:rPr>
        <w:t>.</w:t>
      </w:r>
      <w:r w:rsidRPr="00C65AF0">
        <w:rPr>
          <w:rFonts w:asciiTheme="minorHAnsi" w:hAnsiTheme="minorHAnsi" w:cstheme="minorHAnsi"/>
          <w:noProof/>
          <w:sz w:val="20"/>
          <w:szCs w:val="20"/>
        </w:rPr>
        <w:t xml:space="preserve"> 344, 1–6. doi:10.1136/bmj.e1018</w:t>
      </w:r>
      <w:r>
        <w:rPr>
          <w:rFonts w:asciiTheme="minorHAnsi" w:hAnsiTheme="minorHAnsi" w:cstheme="minorHAnsi"/>
          <w:noProof/>
          <w:sz w:val="20"/>
          <w:szCs w:val="20"/>
        </w:rPr>
        <w:t xml:space="preserve">. En </w:t>
      </w:r>
      <w:hyperlink r:id="rId15" w:history="1">
        <w:r w:rsidRPr="00C65AF0">
          <w:rPr>
            <w:rStyle w:val="Hipervnculo"/>
            <w:rFonts w:asciiTheme="minorHAnsi" w:hAnsiTheme="minorHAnsi" w:cstheme="minorHAnsi"/>
            <w:noProof/>
            <w:sz w:val="20"/>
            <w:szCs w:val="20"/>
          </w:rPr>
          <w:t>https://www.bmj.com/content/bmj/344/bmj.e1018.full.pdf</w:t>
        </w:r>
      </w:hyperlink>
      <w:r w:rsidRPr="00C65AF0">
        <w:rPr>
          <w:rFonts w:asciiTheme="minorHAnsi" w:hAnsiTheme="minorHAnsi" w:cstheme="minorHAnsi"/>
          <w:noProof/>
          <w:sz w:val="20"/>
          <w:szCs w:val="20"/>
        </w:rPr>
        <w:t>.</w:t>
      </w:r>
    </w:p>
    <w:p w:rsidR="00956885" w:rsidRDefault="00956885" w:rsidP="00956885">
      <w:pPr>
        <w:pStyle w:val="NormalWeb"/>
        <w:numPr>
          <w:ilvl w:val="0"/>
          <w:numId w:val="5"/>
        </w:numPr>
        <w:jc w:val="both"/>
        <w:rPr>
          <w:rFonts w:asciiTheme="minorHAnsi" w:hAnsiTheme="minorHAnsi" w:cstheme="minorHAnsi"/>
          <w:noProof/>
          <w:sz w:val="20"/>
          <w:szCs w:val="20"/>
        </w:rPr>
      </w:pPr>
      <w:r>
        <w:rPr>
          <w:rFonts w:asciiTheme="minorHAnsi" w:hAnsiTheme="minorHAnsi" w:cstheme="minorHAnsi"/>
          <w:noProof/>
          <w:sz w:val="20"/>
          <w:szCs w:val="20"/>
        </w:rPr>
        <w:t xml:space="preserve"> Villar M. (2011). </w:t>
      </w:r>
      <w:r w:rsidRPr="0081449A">
        <w:rPr>
          <w:rFonts w:asciiTheme="minorHAnsi" w:hAnsiTheme="minorHAnsi" w:cstheme="minorHAnsi"/>
          <w:i/>
          <w:noProof/>
          <w:sz w:val="20"/>
          <w:szCs w:val="20"/>
        </w:rPr>
        <w:t>Condición física y hábitos de salud en una población de alumnos de Enseñanza Secundaria</w:t>
      </w:r>
      <w:r>
        <w:rPr>
          <w:rFonts w:asciiTheme="minorHAnsi" w:hAnsiTheme="minorHAnsi" w:cstheme="minorHAnsi"/>
          <w:noProof/>
          <w:sz w:val="20"/>
          <w:szCs w:val="20"/>
        </w:rPr>
        <w:t xml:space="preserve">. Departamento de Didáctica de la Expresión Musical, Plástica y Corporal. Universidad de Jaén. En </w:t>
      </w:r>
      <w:hyperlink r:id="rId16" w:history="1">
        <w:r w:rsidRPr="0081449A">
          <w:rPr>
            <w:rStyle w:val="Hipervnculo"/>
            <w:rFonts w:asciiTheme="minorHAnsi" w:hAnsiTheme="minorHAnsi" w:cstheme="minorHAnsi"/>
            <w:noProof/>
            <w:sz w:val="20"/>
            <w:szCs w:val="20"/>
          </w:rPr>
          <w:t>https://www.teseo</w:t>
        </w:r>
      </w:hyperlink>
      <w:r w:rsidRPr="0081449A">
        <w:rPr>
          <w:rFonts w:asciiTheme="minorHAnsi" w:hAnsiTheme="minorHAnsi" w:cstheme="minorHAnsi"/>
          <w:noProof/>
          <w:sz w:val="20"/>
          <w:szCs w:val="20"/>
        </w:rPr>
        <w:t>.</w:t>
      </w:r>
    </w:p>
    <w:p w:rsidR="00956885" w:rsidRPr="007B2B3E" w:rsidRDefault="00956885" w:rsidP="00956885">
      <w:pPr>
        <w:pStyle w:val="NormalWeb"/>
        <w:numPr>
          <w:ilvl w:val="0"/>
          <w:numId w:val="5"/>
        </w:numPr>
        <w:jc w:val="both"/>
        <w:rPr>
          <w:rFonts w:asciiTheme="minorHAnsi" w:hAnsiTheme="minorHAnsi" w:cstheme="minorHAnsi"/>
          <w:noProof/>
          <w:sz w:val="20"/>
          <w:szCs w:val="20"/>
        </w:rPr>
      </w:pPr>
      <w:proofErr w:type="spellStart"/>
      <w:r w:rsidRPr="007B2B3E">
        <w:rPr>
          <w:rFonts w:asciiTheme="minorHAnsi" w:hAnsiTheme="minorHAnsi" w:cstheme="minorHAnsi"/>
          <w:color w:val="303030"/>
          <w:sz w:val="20"/>
          <w:szCs w:val="20"/>
          <w:shd w:val="clear" w:color="auto" w:fill="FFFFFF"/>
        </w:rPr>
        <w:t>Freese</w:t>
      </w:r>
      <w:proofErr w:type="spellEnd"/>
      <w:r w:rsidRPr="007B2B3E">
        <w:rPr>
          <w:rFonts w:asciiTheme="minorHAnsi" w:hAnsiTheme="minorHAnsi" w:cstheme="minorHAnsi"/>
          <w:color w:val="303030"/>
          <w:sz w:val="20"/>
          <w:szCs w:val="20"/>
          <w:shd w:val="clear" w:color="auto" w:fill="FFFFFF"/>
        </w:rPr>
        <w:t xml:space="preserve">, J., </w:t>
      </w:r>
      <w:proofErr w:type="spellStart"/>
      <w:r w:rsidRPr="007B2B3E">
        <w:rPr>
          <w:rFonts w:asciiTheme="minorHAnsi" w:hAnsiTheme="minorHAnsi" w:cstheme="minorHAnsi"/>
          <w:color w:val="303030"/>
          <w:sz w:val="20"/>
          <w:szCs w:val="20"/>
          <w:shd w:val="clear" w:color="auto" w:fill="FFFFFF"/>
        </w:rPr>
        <w:t>Klement</w:t>
      </w:r>
      <w:proofErr w:type="spellEnd"/>
      <w:r w:rsidRPr="007B2B3E">
        <w:rPr>
          <w:rFonts w:asciiTheme="minorHAnsi" w:hAnsiTheme="minorHAnsi" w:cstheme="minorHAnsi"/>
          <w:color w:val="303030"/>
          <w:sz w:val="20"/>
          <w:szCs w:val="20"/>
          <w:shd w:val="clear" w:color="auto" w:fill="FFFFFF"/>
        </w:rPr>
        <w:t>, R. J., Ruiz-</w:t>
      </w:r>
      <w:proofErr w:type="spellStart"/>
      <w:r w:rsidRPr="007B2B3E">
        <w:rPr>
          <w:rFonts w:asciiTheme="minorHAnsi" w:hAnsiTheme="minorHAnsi" w:cstheme="minorHAnsi"/>
          <w:color w:val="303030"/>
          <w:sz w:val="20"/>
          <w:szCs w:val="20"/>
          <w:shd w:val="clear" w:color="auto" w:fill="FFFFFF"/>
        </w:rPr>
        <w:t>Núñez</w:t>
      </w:r>
      <w:proofErr w:type="spellEnd"/>
      <w:r w:rsidRPr="007B2B3E">
        <w:rPr>
          <w:rFonts w:asciiTheme="minorHAnsi" w:hAnsiTheme="minorHAnsi" w:cstheme="minorHAnsi"/>
          <w:color w:val="303030"/>
          <w:sz w:val="20"/>
          <w:szCs w:val="20"/>
          <w:shd w:val="clear" w:color="auto" w:fill="FFFFFF"/>
        </w:rPr>
        <w:t xml:space="preserve">, B., Schwarz, S., &amp; </w:t>
      </w:r>
      <w:proofErr w:type="spellStart"/>
      <w:r w:rsidRPr="007B2B3E">
        <w:rPr>
          <w:rFonts w:asciiTheme="minorHAnsi" w:hAnsiTheme="minorHAnsi" w:cstheme="minorHAnsi"/>
          <w:color w:val="303030"/>
          <w:sz w:val="20"/>
          <w:szCs w:val="20"/>
          <w:shd w:val="clear" w:color="auto" w:fill="FFFFFF"/>
        </w:rPr>
        <w:t>Lötzerich</w:t>
      </w:r>
      <w:proofErr w:type="spellEnd"/>
      <w:r w:rsidRPr="007B2B3E">
        <w:rPr>
          <w:rFonts w:asciiTheme="minorHAnsi" w:hAnsiTheme="minorHAnsi" w:cstheme="minorHAnsi"/>
          <w:color w:val="303030"/>
          <w:sz w:val="20"/>
          <w:szCs w:val="20"/>
          <w:shd w:val="clear" w:color="auto" w:fill="FFFFFF"/>
        </w:rPr>
        <w:t>, H. (2017). The sedentary (r</w:t>
      </w:r>
      <w:proofErr w:type="gramStart"/>
      <w:r w:rsidRPr="007B2B3E">
        <w:rPr>
          <w:rFonts w:asciiTheme="minorHAnsi" w:hAnsiTheme="minorHAnsi" w:cstheme="minorHAnsi"/>
          <w:color w:val="303030"/>
          <w:sz w:val="20"/>
          <w:szCs w:val="20"/>
          <w:shd w:val="clear" w:color="auto" w:fill="FFFFFF"/>
        </w:rPr>
        <w:t>)evolution</w:t>
      </w:r>
      <w:proofErr w:type="gramEnd"/>
      <w:r w:rsidRPr="007B2B3E">
        <w:rPr>
          <w:rFonts w:asciiTheme="minorHAnsi" w:hAnsiTheme="minorHAnsi" w:cstheme="minorHAnsi"/>
          <w:color w:val="303030"/>
          <w:sz w:val="20"/>
          <w:szCs w:val="20"/>
          <w:shd w:val="clear" w:color="auto" w:fill="FFFFFF"/>
        </w:rPr>
        <w:t>: Have we lost our metabolic flexibility?. </w:t>
      </w:r>
      <w:r w:rsidRPr="007B2B3E">
        <w:rPr>
          <w:rFonts w:asciiTheme="minorHAnsi" w:hAnsiTheme="minorHAnsi" w:cstheme="minorHAnsi"/>
          <w:i/>
          <w:iCs/>
          <w:color w:val="303030"/>
          <w:sz w:val="20"/>
          <w:szCs w:val="20"/>
          <w:shd w:val="clear" w:color="auto" w:fill="FFFFFF"/>
        </w:rPr>
        <w:t>F1000Research</w:t>
      </w:r>
      <w:r w:rsidRPr="007B2B3E">
        <w:rPr>
          <w:rFonts w:asciiTheme="minorHAnsi" w:hAnsiTheme="minorHAnsi" w:cstheme="minorHAnsi"/>
          <w:color w:val="303030"/>
          <w:sz w:val="20"/>
          <w:szCs w:val="20"/>
          <w:shd w:val="clear" w:color="auto" w:fill="FFFFFF"/>
        </w:rPr>
        <w:t>, </w:t>
      </w:r>
      <w:r w:rsidRPr="007B2B3E">
        <w:rPr>
          <w:rFonts w:asciiTheme="minorHAnsi" w:hAnsiTheme="minorHAnsi" w:cstheme="minorHAnsi"/>
          <w:i/>
          <w:iCs/>
          <w:color w:val="303030"/>
          <w:sz w:val="20"/>
          <w:szCs w:val="20"/>
          <w:shd w:val="clear" w:color="auto" w:fill="FFFFFF"/>
        </w:rPr>
        <w:t>6</w:t>
      </w:r>
      <w:r w:rsidRPr="007B2B3E">
        <w:rPr>
          <w:rFonts w:asciiTheme="minorHAnsi" w:hAnsiTheme="minorHAnsi" w:cstheme="minorHAnsi"/>
          <w:color w:val="303030"/>
          <w:sz w:val="20"/>
          <w:szCs w:val="20"/>
          <w:shd w:val="clear" w:color="auto" w:fill="FFFFFF"/>
        </w:rPr>
        <w:t xml:space="preserve">, 1787. doi:10.12688/f1000research.12724.2. En </w:t>
      </w:r>
      <w:hyperlink r:id="rId17" w:history="1">
        <w:r w:rsidRPr="007B2B3E">
          <w:rPr>
            <w:rStyle w:val="Hipervnculo"/>
            <w:rFonts w:asciiTheme="minorHAnsi" w:hAnsiTheme="minorHAnsi" w:cstheme="minorHAnsi"/>
            <w:sz w:val="20"/>
            <w:szCs w:val="20"/>
          </w:rPr>
          <w:t>https://www.ncbi.nlm.nih.gov/pmc/articles/PMC5710317/pdf/f1000research-6-15090.pdf</w:t>
        </w:r>
      </w:hyperlink>
      <w:r w:rsidRPr="007B2B3E">
        <w:rPr>
          <w:rFonts w:asciiTheme="minorHAnsi" w:hAnsiTheme="minorHAnsi" w:cstheme="minorHAnsi"/>
          <w:sz w:val="20"/>
          <w:szCs w:val="20"/>
        </w:rPr>
        <w:t xml:space="preserve">. </w:t>
      </w:r>
    </w:p>
    <w:p w:rsidR="00956885" w:rsidRPr="00A7126F" w:rsidRDefault="00956885" w:rsidP="00956885">
      <w:pPr>
        <w:pStyle w:val="Prrafodelista"/>
        <w:numPr>
          <w:ilvl w:val="0"/>
          <w:numId w:val="5"/>
        </w:numPr>
        <w:jc w:val="both"/>
      </w:pPr>
      <w:r>
        <w:rPr>
          <w:sz w:val="20"/>
          <w:szCs w:val="20"/>
        </w:rPr>
        <w:t>Soriano</w:t>
      </w:r>
      <w:r w:rsidRPr="00C65AF0">
        <w:rPr>
          <w:sz w:val="20"/>
          <w:szCs w:val="20"/>
        </w:rPr>
        <w:t xml:space="preserve"> JB et al. (2018). </w:t>
      </w:r>
      <w:hyperlink r:id="rId18" w:tgtFrame="/science/article/pii/S2387020618303437" w:history="1">
        <w:r w:rsidRPr="00C65AF0">
          <w:rPr>
            <w:rStyle w:val="Hipervnculo"/>
            <w:sz w:val="20"/>
            <w:szCs w:val="20"/>
          </w:rPr>
          <w:t>The burden of disease in Spain: Results from the Global Burden of Disease 2016</w:t>
        </w:r>
      </w:hyperlink>
      <w:proofErr w:type="gramStart"/>
      <w:r w:rsidRPr="00C65AF0">
        <w:rPr>
          <w:sz w:val="20"/>
          <w:szCs w:val="20"/>
        </w:rPr>
        <w:t>..</w:t>
      </w:r>
      <w:proofErr w:type="gramEnd"/>
      <w:r w:rsidRPr="00C65AF0">
        <w:rPr>
          <w:sz w:val="20"/>
          <w:szCs w:val="20"/>
        </w:rPr>
        <w:t xml:space="preserve"> </w:t>
      </w:r>
      <w:r w:rsidRPr="00C65AF0">
        <w:rPr>
          <w:i/>
          <w:sz w:val="20"/>
          <w:szCs w:val="20"/>
        </w:rPr>
        <w:t xml:space="preserve">Medicina Clínica (English </w:t>
      </w:r>
      <w:proofErr w:type="spellStart"/>
      <w:r w:rsidRPr="00C65AF0">
        <w:rPr>
          <w:i/>
          <w:sz w:val="20"/>
          <w:szCs w:val="20"/>
        </w:rPr>
        <w:t>Edition</w:t>
      </w:r>
      <w:proofErr w:type="spellEnd"/>
      <w:r w:rsidRPr="00C65AF0">
        <w:rPr>
          <w:i/>
        </w:rPr>
        <w:t xml:space="preserve">). </w:t>
      </w:r>
      <w:r w:rsidRPr="00C65AF0">
        <w:rPr>
          <w:sz w:val="20"/>
          <w:szCs w:val="20"/>
        </w:rPr>
        <w:t>151</w:t>
      </w:r>
      <w:r>
        <w:rPr>
          <w:sz w:val="20"/>
          <w:szCs w:val="20"/>
        </w:rPr>
        <w:t xml:space="preserve"> (5),</w:t>
      </w:r>
      <w:r w:rsidRPr="00C65AF0">
        <w:rPr>
          <w:sz w:val="20"/>
          <w:szCs w:val="20"/>
        </w:rPr>
        <w:t xml:space="preserve"> 171-190. En </w:t>
      </w:r>
      <w:hyperlink r:id="rId19" w:history="1">
        <w:r w:rsidRPr="00C65AF0">
          <w:rPr>
            <w:rStyle w:val="Hipervnculo"/>
            <w:sz w:val="20"/>
            <w:szCs w:val="20"/>
          </w:rPr>
          <w:t>https://www.sciencedirect.com/science/article/pii/S0025775318303312</w:t>
        </w:r>
      </w:hyperlink>
      <w:r w:rsidRPr="00C65AF0">
        <w:rPr>
          <w:sz w:val="20"/>
          <w:szCs w:val="20"/>
        </w:rPr>
        <w:t>.</w:t>
      </w:r>
    </w:p>
    <w:p w:rsidR="00956885" w:rsidRPr="00A7126F" w:rsidRDefault="00956885" w:rsidP="00956885">
      <w:pPr>
        <w:pStyle w:val="Prrafodelista"/>
        <w:numPr>
          <w:ilvl w:val="0"/>
          <w:numId w:val="5"/>
        </w:numPr>
        <w:jc w:val="both"/>
        <w:rPr>
          <w:rFonts w:cstheme="minorHAnsi"/>
          <w:sz w:val="20"/>
          <w:szCs w:val="20"/>
        </w:rPr>
      </w:pPr>
      <w:r>
        <w:rPr>
          <w:rFonts w:cstheme="minorHAnsi"/>
          <w:sz w:val="20"/>
          <w:szCs w:val="20"/>
        </w:rPr>
        <w:t xml:space="preserve">Lee IM, </w:t>
      </w:r>
      <w:proofErr w:type="spellStart"/>
      <w:r>
        <w:rPr>
          <w:rFonts w:cstheme="minorHAnsi"/>
          <w:sz w:val="20"/>
          <w:szCs w:val="20"/>
        </w:rPr>
        <w:t>Paffenbarger</w:t>
      </w:r>
      <w:proofErr w:type="spellEnd"/>
      <w:r>
        <w:rPr>
          <w:rFonts w:cstheme="minorHAnsi"/>
          <w:sz w:val="20"/>
          <w:szCs w:val="20"/>
        </w:rPr>
        <w:t xml:space="preserve"> RS</w:t>
      </w:r>
      <w:r w:rsidRPr="00A7126F">
        <w:rPr>
          <w:rFonts w:cstheme="minorHAnsi"/>
          <w:sz w:val="20"/>
          <w:szCs w:val="20"/>
        </w:rPr>
        <w:t xml:space="preserve"> Jr. </w:t>
      </w:r>
      <w:r w:rsidRPr="00A7126F">
        <w:rPr>
          <w:rFonts w:cstheme="minorHAnsi"/>
          <w:sz w:val="20"/>
          <w:szCs w:val="20"/>
          <w:lang w:val="en-US"/>
        </w:rPr>
        <w:t xml:space="preserve">(2000). </w:t>
      </w:r>
      <w:r w:rsidRPr="00A7126F">
        <w:rPr>
          <w:rFonts w:cstheme="minorHAnsi"/>
          <w:sz w:val="20"/>
          <w:szCs w:val="20"/>
          <w:lang w:val="en-GB"/>
        </w:rPr>
        <w:t xml:space="preserve">Association of light, moderate, and vigorous intensity physical activity with longevity. </w:t>
      </w:r>
      <w:proofErr w:type="spellStart"/>
      <w:r w:rsidRPr="00A7126F">
        <w:rPr>
          <w:rFonts w:cstheme="minorHAnsi"/>
          <w:sz w:val="20"/>
          <w:szCs w:val="20"/>
        </w:rPr>
        <w:t>The</w:t>
      </w:r>
      <w:proofErr w:type="spellEnd"/>
      <w:r w:rsidRPr="00A7126F">
        <w:rPr>
          <w:rFonts w:cstheme="minorHAnsi"/>
          <w:sz w:val="20"/>
          <w:szCs w:val="20"/>
        </w:rPr>
        <w:t xml:space="preserve"> Harvard </w:t>
      </w:r>
      <w:proofErr w:type="spellStart"/>
      <w:r w:rsidRPr="00A7126F">
        <w:rPr>
          <w:rFonts w:cstheme="minorHAnsi"/>
          <w:sz w:val="20"/>
          <w:szCs w:val="20"/>
        </w:rPr>
        <w:t>Alumni</w:t>
      </w:r>
      <w:proofErr w:type="spellEnd"/>
      <w:r w:rsidRPr="00A7126F">
        <w:rPr>
          <w:rFonts w:cstheme="minorHAnsi"/>
          <w:sz w:val="20"/>
          <w:szCs w:val="20"/>
        </w:rPr>
        <w:t xml:space="preserve"> </w:t>
      </w:r>
      <w:proofErr w:type="spellStart"/>
      <w:r w:rsidRPr="00A7126F">
        <w:rPr>
          <w:rFonts w:cstheme="minorHAnsi"/>
          <w:sz w:val="20"/>
          <w:szCs w:val="20"/>
        </w:rPr>
        <w:t>Health</w:t>
      </w:r>
      <w:proofErr w:type="spellEnd"/>
      <w:r w:rsidRPr="00A7126F">
        <w:rPr>
          <w:rFonts w:cstheme="minorHAnsi"/>
          <w:sz w:val="20"/>
          <w:szCs w:val="20"/>
        </w:rPr>
        <w:t xml:space="preserve"> </w:t>
      </w:r>
      <w:proofErr w:type="spellStart"/>
      <w:r w:rsidRPr="00A7126F">
        <w:rPr>
          <w:rFonts w:cstheme="minorHAnsi"/>
          <w:sz w:val="20"/>
          <w:szCs w:val="20"/>
        </w:rPr>
        <w:t>Study</w:t>
      </w:r>
      <w:proofErr w:type="spellEnd"/>
      <w:r w:rsidRPr="00A7126F">
        <w:rPr>
          <w:rFonts w:cstheme="minorHAnsi"/>
          <w:sz w:val="20"/>
          <w:szCs w:val="20"/>
        </w:rPr>
        <w:t xml:space="preserve">. </w:t>
      </w:r>
      <w:r w:rsidRPr="00A7126F">
        <w:rPr>
          <w:rFonts w:cstheme="minorHAnsi"/>
          <w:i/>
          <w:sz w:val="20"/>
          <w:szCs w:val="20"/>
        </w:rPr>
        <w:t xml:space="preserve">American </w:t>
      </w:r>
      <w:proofErr w:type="spellStart"/>
      <w:r w:rsidRPr="00A7126F">
        <w:rPr>
          <w:rFonts w:cstheme="minorHAnsi"/>
          <w:i/>
          <w:sz w:val="20"/>
          <w:szCs w:val="20"/>
        </w:rPr>
        <w:t>Journal</w:t>
      </w:r>
      <w:proofErr w:type="spellEnd"/>
      <w:r w:rsidRPr="00A7126F">
        <w:rPr>
          <w:rFonts w:cstheme="minorHAnsi"/>
          <w:i/>
          <w:sz w:val="20"/>
          <w:szCs w:val="20"/>
        </w:rPr>
        <w:t xml:space="preserve"> </w:t>
      </w:r>
      <w:proofErr w:type="spellStart"/>
      <w:r w:rsidRPr="00A7126F">
        <w:rPr>
          <w:rFonts w:cstheme="minorHAnsi"/>
          <w:i/>
          <w:sz w:val="20"/>
          <w:szCs w:val="20"/>
        </w:rPr>
        <w:t>Epidimiology</w:t>
      </w:r>
      <w:proofErr w:type="spellEnd"/>
      <w:r w:rsidRPr="00A7126F">
        <w:rPr>
          <w:rFonts w:cstheme="minorHAnsi"/>
          <w:i/>
          <w:sz w:val="20"/>
          <w:szCs w:val="20"/>
        </w:rPr>
        <w:t xml:space="preserve">, </w:t>
      </w:r>
      <w:r w:rsidRPr="00A7126F">
        <w:rPr>
          <w:rFonts w:cstheme="minorHAnsi"/>
          <w:sz w:val="20"/>
          <w:szCs w:val="20"/>
        </w:rPr>
        <w:t>151</w:t>
      </w:r>
      <w:r>
        <w:rPr>
          <w:rFonts w:cstheme="minorHAnsi"/>
          <w:sz w:val="20"/>
          <w:szCs w:val="20"/>
        </w:rPr>
        <w:t xml:space="preserve"> (3), 293-299. E</w:t>
      </w:r>
      <w:r w:rsidRPr="00A7126F">
        <w:rPr>
          <w:rFonts w:cstheme="minorHAnsi"/>
          <w:sz w:val="20"/>
          <w:szCs w:val="20"/>
        </w:rPr>
        <w:t xml:space="preserve">n </w:t>
      </w:r>
      <w:hyperlink r:id="rId20" w:history="1">
        <w:r w:rsidRPr="00A7126F">
          <w:rPr>
            <w:rStyle w:val="Hipervnculo"/>
            <w:rFonts w:cstheme="minorHAnsi"/>
            <w:sz w:val="20"/>
            <w:szCs w:val="20"/>
          </w:rPr>
          <w:t>http://aje.oxfordjournals.org/cgi/reprint/151/3/293</w:t>
        </w:r>
      </w:hyperlink>
      <w:r w:rsidRPr="00A7126F">
        <w:rPr>
          <w:rFonts w:cstheme="minorHAnsi"/>
          <w:sz w:val="20"/>
          <w:szCs w:val="20"/>
        </w:rPr>
        <w:t xml:space="preserve">. </w:t>
      </w:r>
    </w:p>
    <w:p w:rsidR="00956885" w:rsidRPr="00EB0B25" w:rsidRDefault="002E3774" w:rsidP="00956885">
      <w:pPr>
        <w:pStyle w:val="Prrafodelista"/>
        <w:numPr>
          <w:ilvl w:val="0"/>
          <w:numId w:val="5"/>
        </w:numPr>
        <w:jc w:val="both"/>
        <w:rPr>
          <w:sz w:val="20"/>
          <w:szCs w:val="20"/>
        </w:rPr>
      </w:pPr>
      <w:hyperlink r:id="rId21" w:history="1">
        <w:r w:rsidR="00956885" w:rsidRPr="0038053D">
          <w:rPr>
            <w:rStyle w:val="Hipervnculo"/>
            <w:sz w:val="20"/>
            <w:szCs w:val="20"/>
          </w:rPr>
          <w:t>Larouche R</w:t>
        </w:r>
      </w:hyperlink>
      <w:r w:rsidR="00956885" w:rsidRPr="0038053D">
        <w:rPr>
          <w:sz w:val="20"/>
          <w:szCs w:val="20"/>
        </w:rPr>
        <w:t xml:space="preserve">, </w:t>
      </w:r>
      <w:hyperlink r:id="rId22" w:history="1">
        <w:r w:rsidR="00956885" w:rsidRPr="0038053D">
          <w:rPr>
            <w:rStyle w:val="Hipervnculo"/>
            <w:sz w:val="20"/>
            <w:szCs w:val="20"/>
          </w:rPr>
          <w:t>Mammen G</w:t>
        </w:r>
      </w:hyperlink>
      <w:r w:rsidR="00956885" w:rsidRPr="0038053D">
        <w:rPr>
          <w:sz w:val="20"/>
          <w:szCs w:val="20"/>
        </w:rPr>
        <w:t xml:space="preserve">, </w:t>
      </w:r>
      <w:hyperlink r:id="rId23" w:history="1">
        <w:r w:rsidR="00956885" w:rsidRPr="0038053D">
          <w:rPr>
            <w:rStyle w:val="Hipervnculo"/>
            <w:sz w:val="20"/>
            <w:szCs w:val="20"/>
          </w:rPr>
          <w:t>Rowe DA</w:t>
        </w:r>
      </w:hyperlink>
      <w:r w:rsidR="00956885" w:rsidRPr="0038053D">
        <w:rPr>
          <w:sz w:val="20"/>
          <w:szCs w:val="20"/>
        </w:rPr>
        <w:t xml:space="preserve">, </w:t>
      </w:r>
      <w:hyperlink r:id="rId24" w:history="1">
        <w:r w:rsidR="00956885" w:rsidRPr="0038053D">
          <w:rPr>
            <w:rStyle w:val="Hipervnculo"/>
            <w:sz w:val="20"/>
            <w:szCs w:val="20"/>
          </w:rPr>
          <w:t>Faulkner G</w:t>
        </w:r>
      </w:hyperlink>
      <w:r w:rsidR="00956885">
        <w:rPr>
          <w:sz w:val="20"/>
          <w:szCs w:val="20"/>
        </w:rPr>
        <w:t>. (2018).</w:t>
      </w:r>
      <w:r w:rsidR="00956885" w:rsidRPr="0038053D">
        <w:rPr>
          <w:sz w:val="20"/>
          <w:szCs w:val="20"/>
          <w:vertAlign w:val="superscript"/>
        </w:rPr>
        <w:t xml:space="preserve"> </w:t>
      </w:r>
      <w:proofErr w:type="spellStart"/>
      <w:r w:rsidR="00956885" w:rsidRPr="0038053D">
        <w:rPr>
          <w:rStyle w:val="highlight"/>
          <w:sz w:val="20"/>
          <w:szCs w:val="20"/>
        </w:rPr>
        <w:t>Effectiveness</w:t>
      </w:r>
      <w:proofErr w:type="spellEnd"/>
      <w:r w:rsidR="00956885" w:rsidRPr="0038053D">
        <w:rPr>
          <w:sz w:val="20"/>
          <w:szCs w:val="20"/>
        </w:rPr>
        <w:t xml:space="preserve"> of </w:t>
      </w:r>
      <w:r w:rsidR="00956885" w:rsidRPr="0038053D">
        <w:rPr>
          <w:rStyle w:val="highlight"/>
          <w:sz w:val="20"/>
          <w:szCs w:val="20"/>
        </w:rPr>
        <w:t>active</w:t>
      </w:r>
      <w:r w:rsidR="00956885" w:rsidRPr="0038053D">
        <w:rPr>
          <w:sz w:val="20"/>
          <w:szCs w:val="20"/>
        </w:rPr>
        <w:t xml:space="preserve"> </w:t>
      </w:r>
      <w:proofErr w:type="spellStart"/>
      <w:r w:rsidR="00956885" w:rsidRPr="0038053D">
        <w:rPr>
          <w:rStyle w:val="highlight"/>
          <w:sz w:val="20"/>
          <w:szCs w:val="20"/>
        </w:rPr>
        <w:t>school</w:t>
      </w:r>
      <w:proofErr w:type="spellEnd"/>
      <w:r w:rsidR="00956885" w:rsidRPr="0038053D">
        <w:rPr>
          <w:sz w:val="20"/>
          <w:szCs w:val="20"/>
        </w:rPr>
        <w:t xml:space="preserve"> </w:t>
      </w:r>
      <w:proofErr w:type="spellStart"/>
      <w:r w:rsidR="00956885" w:rsidRPr="0038053D">
        <w:rPr>
          <w:rStyle w:val="highlight"/>
          <w:sz w:val="20"/>
          <w:szCs w:val="20"/>
        </w:rPr>
        <w:t>transport</w:t>
      </w:r>
      <w:proofErr w:type="spellEnd"/>
      <w:r w:rsidR="00956885" w:rsidRPr="0038053D">
        <w:rPr>
          <w:sz w:val="20"/>
          <w:szCs w:val="20"/>
        </w:rPr>
        <w:t xml:space="preserve"> </w:t>
      </w:r>
      <w:proofErr w:type="spellStart"/>
      <w:r w:rsidR="00956885" w:rsidRPr="0038053D">
        <w:rPr>
          <w:rStyle w:val="highlight"/>
          <w:sz w:val="20"/>
          <w:szCs w:val="20"/>
        </w:rPr>
        <w:t>interventions</w:t>
      </w:r>
      <w:proofErr w:type="spellEnd"/>
      <w:r w:rsidR="00956885" w:rsidRPr="0038053D">
        <w:rPr>
          <w:sz w:val="20"/>
          <w:szCs w:val="20"/>
        </w:rPr>
        <w:t xml:space="preserve">: a </w:t>
      </w:r>
      <w:proofErr w:type="spellStart"/>
      <w:r w:rsidR="00956885" w:rsidRPr="0038053D">
        <w:rPr>
          <w:rStyle w:val="highlight"/>
          <w:sz w:val="20"/>
          <w:szCs w:val="20"/>
        </w:rPr>
        <w:t>systematic</w:t>
      </w:r>
      <w:proofErr w:type="spellEnd"/>
      <w:r w:rsidR="00956885" w:rsidRPr="0038053D">
        <w:rPr>
          <w:sz w:val="20"/>
          <w:szCs w:val="20"/>
        </w:rPr>
        <w:t xml:space="preserve"> </w:t>
      </w:r>
      <w:proofErr w:type="spellStart"/>
      <w:r w:rsidR="00956885" w:rsidRPr="0038053D">
        <w:rPr>
          <w:rStyle w:val="highlight"/>
          <w:sz w:val="20"/>
          <w:szCs w:val="20"/>
        </w:rPr>
        <w:t>review</w:t>
      </w:r>
      <w:proofErr w:type="spellEnd"/>
      <w:r w:rsidR="00956885" w:rsidRPr="0038053D">
        <w:rPr>
          <w:sz w:val="20"/>
          <w:szCs w:val="20"/>
        </w:rPr>
        <w:t xml:space="preserve"> and </w:t>
      </w:r>
      <w:proofErr w:type="spellStart"/>
      <w:r w:rsidR="00956885" w:rsidRPr="0038053D">
        <w:rPr>
          <w:rStyle w:val="highlight"/>
          <w:sz w:val="20"/>
          <w:szCs w:val="20"/>
        </w:rPr>
        <w:t>update</w:t>
      </w:r>
      <w:proofErr w:type="spellEnd"/>
      <w:r w:rsidR="00956885" w:rsidRPr="0038053D">
        <w:rPr>
          <w:sz w:val="20"/>
          <w:szCs w:val="20"/>
        </w:rPr>
        <w:t xml:space="preserve">. </w:t>
      </w:r>
      <w:hyperlink r:id="rId25" w:tooltip="BMC public health." w:history="1">
        <w:r w:rsidR="00956885" w:rsidRPr="00EB0B25">
          <w:rPr>
            <w:rStyle w:val="Hipervnculo"/>
            <w:i/>
            <w:sz w:val="20"/>
            <w:szCs w:val="20"/>
          </w:rPr>
          <w:t>BMC Public Health</w:t>
        </w:r>
        <w:r w:rsidR="00956885" w:rsidRPr="0038053D">
          <w:rPr>
            <w:rStyle w:val="Hipervnculo"/>
            <w:sz w:val="20"/>
            <w:szCs w:val="20"/>
          </w:rPr>
          <w:t>.</w:t>
        </w:r>
      </w:hyperlink>
      <w:r w:rsidR="00956885" w:rsidRPr="0038053D">
        <w:rPr>
          <w:sz w:val="20"/>
          <w:szCs w:val="20"/>
        </w:rPr>
        <w:t xml:space="preserve"> 18(1):206. </w:t>
      </w:r>
      <w:proofErr w:type="spellStart"/>
      <w:r w:rsidR="00956885" w:rsidRPr="0038053D">
        <w:rPr>
          <w:sz w:val="20"/>
          <w:szCs w:val="20"/>
        </w:rPr>
        <w:t>doi</w:t>
      </w:r>
      <w:proofErr w:type="spellEnd"/>
      <w:r w:rsidR="00956885" w:rsidRPr="0038053D">
        <w:rPr>
          <w:sz w:val="20"/>
          <w:szCs w:val="20"/>
        </w:rPr>
        <w:t>: 10.1186/s12889-017-5005-1.</w:t>
      </w:r>
      <w:r w:rsidR="00956885">
        <w:rPr>
          <w:sz w:val="20"/>
          <w:szCs w:val="20"/>
        </w:rPr>
        <w:t xml:space="preserve"> En </w:t>
      </w:r>
      <w:hyperlink r:id="rId26" w:history="1">
        <w:r w:rsidR="00956885" w:rsidRPr="00EB0B25">
          <w:rPr>
            <w:rStyle w:val="Hipervnculo"/>
            <w:sz w:val="20"/>
            <w:szCs w:val="20"/>
          </w:rPr>
          <w:t>https://www.ncbi.nlm.nih.gov/pubmed/?term=Effectiveness+of+active+school+transport+interventions%3A+a+systematic+review+and+update</w:t>
        </w:r>
      </w:hyperlink>
      <w:r w:rsidR="00956885" w:rsidRPr="00EB0B25">
        <w:rPr>
          <w:sz w:val="20"/>
          <w:szCs w:val="20"/>
        </w:rPr>
        <w:t>.</w:t>
      </w:r>
      <w:r w:rsidR="00956885">
        <w:rPr>
          <w:sz w:val="20"/>
          <w:szCs w:val="20"/>
        </w:rPr>
        <w:t xml:space="preserve"> </w:t>
      </w:r>
    </w:p>
    <w:p w:rsidR="00956885" w:rsidRDefault="00956885" w:rsidP="00956885">
      <w:pPr>
        <w:pStyle w:val="Prrafodelista"/>
        <w:numPr>
          <w:ilvl w:val="0"/>
          <w:numId w:val="5"/>
        </w:numPr>
        <w:jc w:val="both"/>
        <w:rPr>
          <w:sz w:val="20"/>
          <w:szCs w:val="20"/>
        </w:rPr>
      </w:pPr>
      <w:proofErr w:type="spellStart"/>
      <w:r w:rsidRPr="007931D9">
        <w:rPr>
          <w:sz w:val="20"/>
          <w:szCs w:val="20"/>
        </w:rPr>
        <w:t>Øs</w:t>
      </w:r>
      <w:r>
        <w:rPr>
          <w:sz w:val="20"/>
          <w:szCs w:val="20"/>
        </w:rPr>
        <w:t>tergaard</w:t>
      </w:r>
      <w:proofErr w:type="spellEnd"/>
      <w:r>
        <w:rPr>
          <w:sz w:val="20"/>
          <w:szCs w:val="20"/>
        </w:rPr>
        <w:t xml:space="preserve">  L, </w:t>
      </w:r>
      <w:proofErr w:type="spellStart"/>
      <w:r>
        <w:rPr>
          <w:sz w:val="20"/>
          <w:szCs w:val="20"/>
        </w:rPr>
        <w:t>Støckel</w:t>
      </w:r>
      <w:proofErr w:type="spellEnd"/>
      <w:r>
        <w:rPr>
          <w:sz w:val="20"/>
          <w:szCs w:val="20"/>
        </w:rPr>
        <w:t xml:space="preserve"> JT, Andersen L</w:t>
      </w:r>
      <w:r w:rsidRPr="007931D9">
        <w:rPr>
          <w:sz w:val="20"/>
          <w:szCs w:val="20"/>
        </w:rPr>
        <w:t xml:space="preserve">B. (2015). </w:t>
      </w:r>
      <w:proofErr w:type="spellStart"/>
      <w:r w:rsidRPr="007931D9">
        <w:rPr>
          <w:sz w:val="20"/>
          <w:szCs w:val="20"/>
        </w:rPr>
        <w:t>Effectiveness</w:t>
      </w:r>
      <w:proofErr w:type="spellEnd"/>
      <w:r w:rsidRPr="007931D9">
        <w:rPr>
          <w:sz w:val="20"/>
          <w:szCs w:val="20"/>
        </w:rPr>
        <w:t xml:space="preserve"> and </w:t>
      </w:r>
      <w:proofErr w:type="spellStart"/>
      <w:r w:rsidRPr="007931D9">
        <w:rPr>
          <w:sz w:val="20"/>
          <w:szCs w:val="20"/>
        </w:rPr>
        <w:t>implementation</w:t>
      </w:r>
      <w:proofErr w:type="spellEnd"/>
      <w:r w:rsidRPr="007931D9">
        <w:rPr>
          <w:sz w:val="20"/>
          <w:szCs w:val="20"/>
        </w:rPr>
        <w:t xml:space="preserve"> of </w:t>
      </w:r>
      <w:proofErr w:type="spellStart"/>
      <w:r w:rsidRPr="007931D9">
        <w:rPr>
          <w:sz w:val="20"/>
          <w:szCs w:val="20"/>
        </w:rPr>
        <w:t>interventions</w:t>
      </w:r>
      <w:proofErr w:type="spellEnd"/>
      <w:r w:rsidRPr="007931D9">
        <w:rPr>
          <w:sz w:val="20"/>
          <w:szCs w:val="20"/>
        </w:rPr>
        <w:t xml:space="preserve"> to </w:t>
      </w:r>
      <w:proofErr w:type="spellStart"/>
      <w:r w:rsidRPr="007931D9">
        <w:rPr>
          <w:sz w:val="20"/>
          <w:szCs w:val="20"/>
        </w:rPr>
        <w:t>increase</w:t>
      </w:r>
      <w:proofErr w:type="spellEnd"/>
      <w:r w:rsidRPr="007931D9">
        <w:rPr>
          <w:sz w:val="20"/>
          <w:szCs w:val="20"/>
        </w:rPr>
        <w:t xml:space="preserve"> </w:t>
      </w:r>
      <w:proofErr w:type="spellStart"/>
      <w:r w:rsidRPr="007931D9">
        <w:rPr>
          <w:sz w:val="20"/>
          <w:szCs w:val="20"/>
        </w:rPr>
        <w:t>commuter</w:t>
      </w:r>
      <w:proofErr w:type="spellEnd"/>
      <w:r w:rsidRPr="007931D9">
        <w:rPr>
          <w:sz w:val="20"/>
          <w:szCs w:val="20"/>
        </w:rPr>
        <w:t xml:space="preserve"> </w:t>
      </w:r>
      <w:proofErr w:type="spellStart"/>
      <w:r w:rsidRPr="007931D9">
        <w:rPr>
          <w:sz w:val="20"/>
          <w:szCs w:val="20"/>
        </w:rPr>
        <w:t>cycling</w:t>
      </w:r>
      <w:proofErr w:type="spellEnd"/>
      <w:r w:rsidRPr="007931D9">
        <w:rPr>
          <w:sz w:val="20"/>
          <w:szCs w:val="20"/>
        </w:rPr>
        <w:t xml:space="preserve"> to </w:t>
      </w:r>
      <w:proofErr w:type="spellStart"/>
      <w:r w:rsidRPr="007931D9">
        <w:rPr>
          <w:sz w:val="20"/>
          <w:szCs w:val="20"/>
        </w:rPr>
        <w:t>school</w:t>
      </w:r>
      <w:proofErr w:type="spellEnd"/>
      <w:r w:rsidRPr="007931D9">
        <w:rPr>
          <w:sz w:val="20"/>
          <w:szCs w:val="20"/>
        </w:rPr>
        <w:t xml:space="preserve">: a </w:t>
      </w:r>
      <w:proofErr w:type="spellStart"/>
      <w:r w:rsidRPr="007931D9">
        <w:rPr>
          <w:sz w:val="20"/>
          <w:szCs w:val="20"/>
        </w:rPr>
        <w:t>quasi</w:t>
      </w:r>
      <w:proofErr w:type="spellEnd"/>
      <w:r w:rsidRPr="007931D9">
        <w:rPr>
          <w:sz w:val="20"/>
          <w:szCs w:val="20"/>
        </w:rPr>
        <w:t xml:space="preserve">-experimental </w:t>
      </w:r>
      <w:proofErr w:type="spellStart"/>
      <w:r w:rsidRPr="007931D9">
        <w:rPr>
          <w:sz w:val="20"/>
          <w:szCs w:val="20"/>
        </w:rPr>
        <w:t>study</w:t>
      </w:r>
      <w:proofErr w:type="spellEnd"/>
      <w:r w:rsidRPr="007931D9">
        <w:rPr>
          <w:sz w:val="20"/>
          <w:szCs w:val="20"/>
        </w:rPr>
        <w:t xml:space="preserve">. </w:t>
      </w:r>
      <w:r w:rsidRPr="007931D9">
        <w:rPr>
          <w:i/>
          <w:iCs/>
          <w:sz w:val="20"/>
          <w:szCs w:val="20"/>
        </w:rPr>
        <w:t xml:space="preserve">BMC </w:t>
      </w:r>
      <w:proofErr w:type="spellStart"/>
      <w:r w:rsidRPr="007931D9">
        <w:rPr>
          <w:i/>
          <w:iCs/>
          <w:sz w:val="20"/>
          <w:szCs w:val="20"/>
        </w:rPr>
        <w:t>public</w:t>
      </w:r>
      <w:proofErr w:type="spellEnd"/>
      <w:r w:rsidRPr="007931D9">
        <w:rPr>
          <w:i/>
          <w:iCs/>
          <w:sz w:val="20"/>
          <w:szCs w:val="20"/>
        </w:rPr>
        <w:t xml:space="preserve"> </w:t>
      </w:r>
      <w:proofErr w:type="spellStart"/>
      <w:r w:rsidRPr="007931D9">
        <w:rPr>
          <w:i/>
          <w:iCs/>
          <w:sz w:val="20"/>
          <w:szCs w:val="20"/>
        </w:rPr>
        <w:t>health</w:t>
      </w:r>
      <w:proofErr w:type="spellEnd"/>
      <w:r w:rsidRPr="007931D9">
        <w:rPr>
          <w:sz w:val="20"/>
          <w:szCs w:val="20"/>
        </w:rPr>
        <w:t xml:space="preserve">, </w:t>
      </w:r>
      <w:r w:rsidRPr="007931D9">
        <w:rPr>
          <w:i/>
          <w:iCs/>
          <w:sz w:val="20"/>
          <w:szCs w:val="20"/>
        </w:rPr>
        <w:t>15</w:t>
      </w:r>
      <w:r w:rsidRPr="007931D9">
        <w:rPr>
          <w:sz w:val="20"/>
          <w:szCs w:val="20"/>
        </w:rPr>
        <w:t xml:space="preserve">, 1199. </w:t>
      </w:r>
      <w:r>
        <w:rPr>
          <w:sz w:val="20"/>
          <w:szCs w:val="20"/>
        </w:rPr>
        <w:t xml:space="preserve">En </w:t>
      </w:r>
      <w:hyperlink r:id="rId27" w:history="1">
        <w:r w:rsidRPr="007931D9">
          <w:rPr>
            <w:rStyle w:val="Hipervnculo"/>
            <w:sz w:val="20"/>
            <w:szCs w:val="20"/>
          </w:rPr>
          <w:t>https://www.ncbi.nlm.nih.gov/pmc/articles/PMC4665862/</w:t>
        </w:r>
      </w:hyperlink>
      <w:r w:rsidRPr="007931D9">
        <w:rPr>
          <w:sz w:val="20"/>
          <w:szCs w:val="20"/>
        </w:rPr>
        <w:t>.</w:t>
      </w:r>
    </w:p>
    <w:p w:rsidR="00956885" w:rsidRPr="009B607D" w:rsidRDefault="00956885" w:rsidP="00956885">
      <w:pPr>
        <w:pStyle w:val="Prrafodelista"/>
        <w:numPr>
          <w:ilvl w:val="0"/>
          <w:numId w:val="5"/>
        </w:numPr>
        <w:jc w:val="both"/>
        <w:rPr>
          <w:sz w:val="20"/>
          <w:szCs w:val="20"/>
        </w:rPr>
      </w:pPr>
      <w:proofErr w:type="spellStart"/>
      <w:r w:rsidRPr="009B607D">
        <w:rPr>
          <w:sz w:val="20"/>
        </w:rPr>
        <w:t>Sallis</w:t>
      </w:r>
      <w:proofErr w:type="spellEnd"/>
      <w:r w:rsidRPr="009B607D">
        <w:rPr>
          <w:sz w:val="20"/>
        </w:rPr>
        <w:t xml:space="preserve">, J.F; </w:t>
      </w:r>
      <w:proofErr w:type="spellStart"/>
      <w:r w:rsidRPr="009B607D">
        <w:rPr>
          <w:sz w:val="20"/>
        </w:rPr>
        <w:t>Prochaska</w:t>
      </w:r>
      <w:proofErr w:type="spellEnd"/>
      <w:r w:rsidRPr="009B607D">
        <w:rPr>
          <w:sz w:val="20"/>
        </w:rPr>
        <w:t xml:space="preserve">, J.J. y Taylor, W.C. (2000). A </w:t>
      </w:r>
      <w:proofErr w:type="spellStart"/>
      <w:r w:rsidRPr="009B607D">
        <w:rPr>
          <w:sz w:val="20"/>
        </w:rPr>
        <w:t>review</w:t>
      </w:r>
      <w:proofErr w:type="spellEnd"/>
      <w:r w:rsidRPr="009B607D">
        <w:rPr>
          <w:sz w:val="20"/>
        </w:rPr>
        <w:t xml:space="preserve"> of </w:t>
      </w:r>
      <w:proofErr w:type="spellStart"/>
      <w:r w:rsidRPr="009B607D">
        <w:rPr>
          <w:sz w:val="20"/>
        </w:rPr>
        <w:t>correlates</w:t>
      </w:r>
      <w:proofErr w:type="spellEnd"/>
      <w:r w:rsidRPr="009B607D">
        <w:rPr>
          <w:sz w:val="20"/>
        </w:rPr>
        <w:t xml:space="preserve"> of </w:t>
      </w:r>
      <w:proofErr w:type="spellStart"/>
      <w:r w:rsidRPr="009B607D">
        <w:rPr>
          <w:sz w:val="20"/>
        </w:rPr>
        <w:t>physical</w:t>
      </w:r>
      <w:proofErr w:type="spellEnd"/>
      <w:r w:rsidRPr="009B607D">
        <w:rPr>
          <w:sz w:val="20"/>
        </w:rPr>
        <w:t xml:space="preserve"> </w:t>
      </w:r>
      <w:proofErr w:type="spellStart"/>
      <w:r w:rsidRPr="009B607D">
        <w:rPr>
          <w:sz w:val="20"/>
        </w:rPr>
        <w:t>activity</w:t>
      </w:r>
      <w:proofErr w:type="spellEnd"/>
      <w:r w:rsidRPr="009B607D">
        <w:rPr>
          <w:sz w:val="20"/>
        </w:rPr>
        <w:t xml:space="preserve"> of </w:t>
      </w:r>
      <w:proofErr w:type="spellStart"/>
      <w:r w:rsidRPr="009B607D">
        <w:rPr>
          <w:sz w:val="20"/>
        </w:rPr>
        <w:t>children</w:t>
      </w:r>
      <w:proofErr w:type="spellEnd"/>
      <w:r w:rsidRPr="009B607D">
        <w:rPr>
          <w:sz w:val="20"/>
        </w:rPr>
        <w:t xml:space="preserve"> and </w:t>
      </w:r>
      <w:proofErr w:type="spellStart"/>
      <w:r w:rsidRPr="009B607D">
        <w:rPr>
          <w:sz w:val="20"/>
        </w:rPr>
        <w:t>adolescents</w:t>
      </w:r>
      <w:proofErr w:type="spellEnd"/>
      <w:r w:rsidRPr="009B607D">
        <w:rPr>
          <w:sz w:val="20"/>
        </w:rPr>
        <w:t xml:space="preserve">. </w:t>
      </w:r>
      <w:r w:rsidRPr="009B607D">
        <w:rPr>
          <w:i/>
          <w:sz w:val="20"/>
        </w:rPr>
        <w:t xml:space="preserve">Medicine </w:t>
      </w:r>
      <w:proofErr w:type="spellStart"/>
      <w:r w:rsidRPr="009B607D">
        <w:rPr>
          <w:i/>
          <w:sz w:val="20"/>
        </w:rPr>
        <w:t>Science</w:t>
      </w:r>
      <w:proofErr w:type="spellEnd"/>
      <w:r w:rsidRPr="009B607D">
        <w:rPr>
          <w:i/>
          <w:sz w:val="20"/>
        </w:rPr>
        <w:t xml:space="preserve"> </w:t>
      </w:r>
      <w:proofErr w:type="spellStart"/>
      <w:r w:rsidRPr="009B607D">
        <w:rPr>
          <w:i/>
          <w:sz w:val="20"/>
        </w:rPr>
        <w:t>Sports</w:t>
      </w:r>
      <w:proofErr w:type="spellEnd"/>
      <w:r w:rsidRPr="009B607D">
        <w:rPr>
          <w:i/>
          <w:sz w:val="20"/>
        </w:rPr>
        <w:t xml:space="preserve"> </w:t>
      </w:r>
      <w:proofErr w:type="spellStart"/>
      <w:r w:rsidRPr="009B607D">
        <w:rPr>
          <w:i/>
          <w:sz w:val="20"/>
        </w:rPr>
        <w:t>Exercise</w:t>
      </w:r>
      <w:proofErr w:type="spellEnd"/>
      <w:r w:rsidRPr="009B607D">
        <w:rPr>
          <w:i/>
          <w:sz w:val="20"/>
        </w:rPr>
        <w:t xml:space="preserve">, </w:t>
      </w:r>
      <w:r w:rsidRPr="009B607D">
        <w:rPr>
          <w:sz w:val="20"/>
        </w:rPr>
        <w:t>32(5), 963-75.</w:t>
      </w:r>
      <w:r>
        <w:rPr>
          <w:sz w:val="20"/>
        </w:rPr>
        <w:t xml:space="preserve"> En </w:t>
      </w:r>
      <w:hyperlink r:id="rId28" w:history="1">
        <w:r w:rsidRPr="007A10F2">
          <w:rPr>
            <w:rStyle w:val="Hipervnculo"/>
            <w:sz w:val="20"/>
          </w:rPr>
          <w:t>http://citeseerx.ist.psu.edu/viewdoc/download?doi=10.1.1.457.1133&amp;rep=rep1&amp;type=pdf</w:t>
        </w:r>
      </w:hyperlink>
      <w:r w:rsidRPr="007A10F2">
        <w:rPr>
          <w:sz w:val="20"/>
        </w:rPr>
        <w:t>.</w:t>
      </w:r>
      <w:r>
        <w:rPr>
          <w:sz w:val="20"/>
        </w:rPr>
        <w:t xml:space="preserve"> </w:t>
      </w:r>
    </w:p>
    <w:p w:rsidR="00956885" w:rsidRPr="00204946" w:rsidRDefault="00956885" w:rsidP="00956885">
      <w:pPr>
        <w:pStyle w:val="Prrafodelista"/>
        <w:numPr>
          <w:ilvl w:val="0"/>
          <w:numId w:val="5"/>
        </w:numPr>
        <w:jc w:val="both"/>
        <w:rPr>
          <w:sz w:val="20"/>
          <w:szCs w:val="20"/>
        </w:rPr>
      </w:pPr>
      <w:proofErr w:type="spellStart"/>
      <w:r w:rsidRPr="009B607D">
        <w:rPr>
          <w:sz w:val="20"/>
        </w:rPr>
        <w:t>Dobbins</w:t>
      </w:r>
      <w:proofErr w:type="spellEnd"/>
      <w:r w:rsidRPr="009B607D">
        <w:rPr>
          <w:sz w:val="20"/>
        </w:rPr>
        <w:t xml:space="preserve">, M; De </w:t>
      </w:r>
      <w:proofErr w:type="spellStart"/>
      <w:r w:rsidRPr="009B607D">
        <w:rPr>
          <w:sz w:val="20"/>
        </w:rPr>
        <w:t>Corby</w:t>
      </w:r>
      <w:proofErr w:type="spellEnd"/>
      <w:r w:rsidRPr="009B607D">
        <w:rPr>
          <w:sz w:val="20"/>
        </w:rPr>
        <w:t xml:space="preserve">, K; </w:t>
      </w:r>
      <w:proofErr w:type="spellStart"/>
      <w:r w:rsidRPr="009B607D">
        <w:rPr>
          <w:sz w:val="20"/>
        </w:rPr>
        <w:t>Robeson</w:t>
      </w:r>
      <w:proofErr w:type="spellEnd"/>
      <w:r w:rsidRPr="009B607D">
        <w:rPr>
          <w:sz w:val="20"/>
        </w:rPr>
        <w:t xml:space="preserve">, P; </w:t>
      </w:r>
      <w:proofErr w:type="spellStart"/>
      <w:r w:rsidRPr="009B607D">
        <w:rPr>
          <w:sz w:val="20"/>
        </w:rPr>
        <w:t>Husson</w:t>
      </w:r>
      <w:proofErr w:type="spellEnd"/>
      <w:r w:rsidRPr="009B607D">
        <w:rPr>
          <w:sz w:val="20"/>
        </w:rPr>
        <w:t xml:space="preserve">, H. y </w:t>
      </w:r>
      <w:proofErr w:type="spellStart"/>
      <w:r w:rsidRPr="009B607D">
        <w:rPr>
          <w:sz w:val="20"/>
        </w:rPr>
        <w:t>Tirilis</w:t>
      </w:r>
      <w:proofErr w:type="spellEnd"/>
      <w:r w:rsidRPr="009B607D">
        <w:rPr>
          <w:sz w:val="20"/>
        </w:rPr>
        <w:t xml:space="preserve">, D. (2009). </w:t>
      </w:r>
      <w:proofErr w:type="spellStart"/>
      <w:r w:rsidRPr="009B607D">
        <w:rPr>
          <w:sz w:val="20"/>
        </w:rPr>
        <w:t>School-based</w:t>
      </w:r>
      <w:proofErr w:type="spellEnd"/>
      <w:r w:rsidRPr="009B607D">
        <w:rPr>
          <w:sz w:val="20"/>
        </w:rPr>
        <w:t xml:space="preserve"> </w:t>
      </w:r>
      <w:proofErr w:type="spellStart"/>
      <w:r w:rsidRPr="009B607D">
        <w:rPr>
          <w:sz w:val="20"/>
        </w:rPr>
        <w:t>physical</w:t>
      </w:r>
      <w:proofErr w:type="spellEnd"/>
      <w:r w:rsidRPr="009B607D">
        <w:rPr>
          <w:sz w:val="20"/>
        </w:rPr>
        <w:t xml:space="preserve"> </w:t>
      </w:r>
      <w:proofErr w:type="spellStart"/>
      <w:r w:rsidRPr="009B607D">
        <w:rPr>
          <w:sz w:val="20"/>
        </w:rPr>
        <w:t>activity</w:t>
      </w:r>
      <w:proofErr w:type="spellEnd"/>
      <w:r w:rsidRPr="009B607D">
        <w:rPr>
          <w:sz w:val="20"/>
        </w:rPr>
        <w:t xml:space="preserve"> and </w:t>
      </w:r>
      <w:proofErr w:type="spellStart"/>
      <w:r w:rsidRPr="009B607D">
        <w:rPr>
          <w:sz w:val="20"/>
        </w:rPr>
        <w:t>fitness</w:t>
      </w:r>
      <w:proofErr w:type="spellEnd"/>
      <w:r w:rsidRPr="009B607D">
        <w:rPr>
          <w:sz w:val="20"/>
        </w:rPr>
        <w:t xml:space="preserve"> in </w:t>
      </w:r>
      <w:proofErr w:type="spellStart"/>
      <w:r w:rsidRPr="009B607D">
        <w:rPr>
          <w:sz w:val="20"/>
        </w:rPr>
        <w:t>children</w:t>
      </w:r>
      <w:proofErr w:type="spellEnd"/>
      <w:r w:rsidRPr="009B607D">
        <w:rPr>
          <w:sz w:val="20"/>
        </w:rPr>
        <w:t xml:space="preserve"> and </w:t>
      </w:r>
      <w:proofErr w:type="spellStart"/>
      <w:r w:rsidRPr="009B607D">
        <w:rPr>
          <w:sz w:val="20"/>
        </w:rPr>
        <w:t>adolescents</w:t>
      </w:r>
      <w:proofErr w:type="spellEnd"/>
      <w:r w:rsidRPr="009B607D">
        <w:rPr>
          <w:sz w:val="20"/>
        </w:rPr>
        <w:t xml:space="preserve"> </w:t>
      </w:r>
      <w:proofErr w:type="spellStart"/>
      <w:r w:rsidRPr="009B607D">
        <w:rPr>
          <w:sz w:val="20"/>
        </w:rPr>
        <w:t>aged</w:t>
      </w:r>
      <w:proofErr w:type="spellEnd"/>
      <w:r w:rsidRPr="009B607D">
        <w:rPr>
          <w:sz w:val="20"/>
        </w:rPr>
        <w:t xml:space="preserve"> 6-18. </w:t>
      </w:r>
      <w:proofErr w:type="spellStart"/>
      <w:r w:rsidRPr="009B607D">
        <w:rPr>
          <w:sz w:val="20"/>
        </w:rPr>
        <w:t>Review</w:t>
      </w:r>
      <w:proofErr w:type="spellEnd"/>
      <w:r w:rsidRPr="009B607D">
        <w:rPr>
          <w:sz w:val="20"/>
        </w:rPr>
        <w:t xml:space="preserve">. </w:t>
      </w:r>
      <w:r w:rsidRPr="009B607D">
        <w:rPr>
          <w:i/>
          <w:sz w:val="20"/>
        </w:rPr>
        <w:t xml:space="preserve">Cochrane </w:t>
      </w:r>
      <w:proofErr w:type="spellStart"/>
      <w:r w:rsidRPr="009B607D">
        <w:rPr>
          <w:i/>
          <w:sz w:val="20"/>
        </w:rPr>
        <w:t>Database</w:t>
      </w:r>
      <w:proofErr w:type="spellEnd"/>
      <w:r w:rsidRPr="009B607D">
        <w:rPr>
          <w:i/>
          <w:sz w:val="20"/>
        </w:rPr>
        <w:t xml:space="preserve"> </w:t>
      </w:r>
      <w:proofErr w:type="spellStart"/>
      <w:r w:rsidRPr="009B607D">
        <w:rPr>
          <w:i/>
          <w:sz w:val="20"/>
        </w:rPr>
        <w:t>Systematic</w:t>
      </w:r>
      <w:proofErr w:type="spellEnd"/>
      <w:r w:rsidRPr="009B607D">
        <w:rPr>
          <w:i/>
          <w:sz w:val="20"/>
        </w:rPr>
        <w:t xml:space="preserve"> </w:t>
      </w:r>
      <w:proofErr w:type="spellStart"/>
      <w:r w:rsidRPr="009B607D">
        <w:rPr>
          <w:i/>
          <w:sz w:val="20"/>
        </w:rPr>
        <w:t>Review</w:t>
      </w:r>
      <w:proofErr w:type="spellEnd"/>
      <w:r w:rsidRPr="009B607D">
        <w:rPr>
          <w:i/>
          <w:sz w:val="20"/>
        </w:rPr>
        <w:t xml:space="preserve"> (Online),</w:t>
      </w:r>
      <w:r w:rsidRPr="009B607D">
        <w:rPr>
          <w:i/>
          <w:sz w:val="20"/>
        </w:rPr>
        <w:tab/>
      </w:r>
      <w:r w:rsidRPr="009B607D">
        <w:rPr>
          <w:sz w:val="20"/>
        </w:rPr>
        <w:t>CD007651.</w:t>
      </w:r>
      <w:r w:rsidRPr="009B607D">
        <w:rPr>
          <w:sz w:val="20"/>
        </w:rPr>
        <w:tab/>
        <w:t>Disponible</w:t>
      </w:r>
      <w:r w:rsidRPr="009B607D">
        <w:rPr>
          <w:sz w:val="20"/>
        </w:rPr>
        <w:tab/>
        <w:t>en https://www.cochranelibrary.com/cdsr/doi/10.1002/14651858.CD007651.pub2/epdf/full</w:t>
      </w:r>
      <w:r>
        <w:rPr>
          <w:sz w:val="20"/>
        </w:rPr>
        <w:t xml:space="preserve">. </w:t>
      </w:r>
    </w:p>
    <w:p w:rsidR="00956885" w:rsidRPr="006D7291" w:rsidRDefault="00956885" w:rsidP="00956885">
      <w:pPr>
        <w:pStyle w:val="Prrafodelista"/>
        <w:numPr>
          <w:ilvl w:val="0"/>
          <w:numId w:val="5"/>
        </w:numPr>
        <w:jc w:val="both"/>
        <w:rPr>
          <w:sz w:val="20"/>
          <w:szCs w:val="20"/>
        </w:rPr>
      </w:pPr>
      <w:r w:rsidRPr="006D7291">
        <w:rPr>
          <w:sz w:val="20"/>
          <w:szCs w:val="20"/>
        </w:rPr>
        <w:t xml:space="preserve">Silva D, </w:t>
      </w:r>
      <w:proofErr w:type="spellStart"/>
      <w:r w:rsidRPr="006D7291">
        <w:rPr>
          <w:sz w:val="20"/>
          <w:szCs w:val="20"/>
        </w:rPr>
        <w:t>Lang</w:t>
      </w:r>
      <w:proofErr w:type="spellEnd"/>
      <w:r w:rsidRPr="006D7291">
        <w:rPr>
          <w:sz w:val="20"/>
          <w:szCs w:val="20"/>
        </w:rPr>
        <w:t xml:space="preserve"> JJ, Barnes JD, </w:t>
      </w:r>
      <w:proofErr w:type="spellStart"/>
      <w:r w:rsidRPr="006D7291">
        <w:rPr>
          <w:sz w:val="20"/>
          <w:szCs w:val="20"/>
        </w:rPr>
        <w:t>Tomkinson</w:t>
      </w:r>
      <w:proofErr w:type="spellEnd"/>
      <w:r w:rsidRPr="006D7291">
        <w:rPr>
          <w:sz w:val="20"/>
          <w:szCs w:val="20"/>
        </w:rPr>
        <w:t xml:space="preserve"> GR, </w:t>
      </w:r>
      <w:proofErr w:type="spellStart"/>
      <w:r w:rsidRPr="006D7291">
        <w:rPr>
          <w:sz w:val="20"/>
          <w:szCs w:val="20"/>
        </w:rPr>
        <w:t>Tremblay</w:t>
      </w:r>
      <w:proofErr w:type="spellEnd"/>
      <w:r w:rsidRPr="006D7291">
        <w:rPr>
          <w:sz w:val="20"/>
          <w:szCs w:val="20"/>
        </w:rPr>
        <w:t xml:space="preserve"> MS. (2018). </w:t>
      </w:r>
      <w:proofErr w:type="spellStart"/>
      <w:r w:rsidRPr="006D7291">
        <w:rPr>
          <w:sz w:val="20"/>
          <w:szCs w:val="20"/>
        </w:rPr>
        <w:t>Cardiorespiratory</w:t>
      </w:r>
      <w:proofErr w:type="spellEnd"/>
      <w:r w:rsidRPr="006D7291">
        <w:rPr>
          <w:sz w:val="20"/>
          <w:szCs w:val="20"/>
        </w:rPr>
        <w:t xml:space="preserve"> </w:t>
      </w:r>
      <w:proofErr w:type="spellStart"/>
      <w:r w:rsidRPr="006D7291">
        <w:rPr>
          <w:sz w:val="20"/>
          <w:szCs w:val="20"/>
        </w:rPr>
        <w:t>fitness</w:t>
      </w:r>
      <w:proofErr w:type="spellEnd"/>
      <w:r w:rsidRPr="006D7291">
        <w:rPr>
          <w:sz w:val="20"/>
          <w:szCs w:val="20"/>
        </w:rPr>
        <w:t xml:space="preserve"> in </w:t>
      </w:r>
      <w:proofErr w:type="spellStart"/>
      <w:r w:rsidRPr="006D7291">
        <w:rPr>
          <w:sz w:val="20"/>
          <w:szCs w:val="20"/>
        </w:rPr>
        <w:t>children</w:t>
      </w:r>
      <w:proofErr w:type="spellEnd"/>
      <w:r w:rsidRPr="006D7291">
        <w:rPr>
          <w:sz w:val="20"/>
          <w:szCs w:val="20"/>
        </w:rPr>
        <w:t xml:space="preserve">: </w:t>
      </w:r>
      <w:proofErr w:type="spellStart"/>
      <w:r w:rsidRPr="006D7291">
        <w:rPr>
          <w:sz w:val="20"/>
          <w:szCs w:val="20"/>
        </w:rPr>
        <w:t>Evidence</w:t>
      </w:r>
      <w:proofErr w:type="spellEnd"/>
      <w:r w:rsidRPr="006D7291">
        <w:rPr>
          <w:sz w:val="20"/>
          <w:szCs w:val="20"/>
        </w:rPr>
        <w:t xml:space="preserve"> </w:t>
      </w:r>
      <w:proofErr w:type="spellStart"/>
      <w:r w:rsidRPr="006D7291">
        <w:rPr>
          <w:sz w:val="20"/>
          <w:szCs w:val="20"/>
        </w:rPr>
        <w:t>for</w:t>
      </w:r>
      <w:proofErr w:type="spellEnd"/>
      <w:r w:rsidRPr="006D7291">
        <w:rPr>
          <w:sz w:val="20"/>
          <w:szCs w:val="20"/>
        </w:rPr>
        <w:t xml:space="preserve"> </w:t>
      </w:r>
      <w:proofErr w:type="spellStart"/>
      <w:r w:rsidRPr="006D7291">
        <w:rPr>
          <w:sz w:val="20"/>
          <w:szCs w:val="20"/>
        </w:rPr>
        <w:t>criterion-referenced</w:t>
      </w:r>
      <w:proofErr w:type="spellEnd"/>
      <w:r w:rsidRPr="006D7291">
        <w:rPr>
          <w:sz w:val="20"/>
          <w:szCs w:val="20"/>
        </w:rPr>
        <w:t xml:space="preserve"> </w:t>
      </w:r>
      <w:proofErr w:type="spellStart"/>
      <w:r w:rsidRPr="006D7291">
        <w:rPr>
          <w:sz w:val="20"/>
          <w:szCs w:val="20"/>
        </w:rPr>
        <w:t>cut-points</w:t>
      </w:r>
      <w:proofErr w:type="spellEnd"/>
      <w:r w:rsidRPr="006D7291">
        <w:rPr>
          <w:sz w:val="20"/>
          <w:szCs w:val="20"/>
        </w:rPr>
        <w:t xml:space="preserve">. </w:t>
      </w:r>
      <w:proofErr w:type="spellStart"/>
      <w:r w:rsidRPr="006D7291">
        <w:rPr>
          <w:i/>
          <w:iCs/>
          <w:sz w:val="20"/>
          <w:szCs w:val="20"/>
        </w:rPr>
        <w:t>PloS</w:t>
      </w:r>
      <w:proofErr w:type="spellEnd"/>
      <w:r w:rsidRPr="006D7291">
        <w:rPr>
          <w:i/>
          <w:iCs/>
          <w:sz w:val="20"/>
          <w:szCs w:val="20"/>
        </w:rPr>
        <w:t xml:space="preserve"> </w:t>
      </w:r>
      <w:proofErr w:type="spellStart"/>
      <w:r w:rsidRPr="006D7291">
        <w:rPr>
          <w:i/>
          <w:iCs/>
          <w:sz w:val="20"/>
          <w:szCs w:val="20"/>
        </w:rPr>
        <w:t>one</w:t>
      </w:r>
      <w:proofErr w:type="spellEnd"/>
      <w:r w:rsidRPr="006D7291">
        <w:rPr>
          <w:sz w:val="20"/>
          <w:szCs w:val="20"/>
        </w:rPr>
        <w:t xml:space="preserve">, </w:t>
      </w:r>
      <w:r w:rsidRPr="006D7291">
        <w:rPr>
          <w:i/>
          <w:iCs/>
          <w:sz w:val="20"/>
          <w:szCs w:val="20"/>
        </w:rPr>
        <w:t>13</w:t>
      </w:r>
      <w:r w:rsidRPr="006D7291">
        <w:rPr>
          <w:sz w:val="20"/>
          <w:szCs w:val="20"/>
        </w:rPr>
        <w:t xml:space="preserve">(8), e0201048. doi:10.1371/journal.pone.0201048. En </w:t>
      </w:r>
      <w:hyperlink r:id="rId29" w:history="1">
        <w:r w:rsidRPr="006D7291">
          <w:rPr>
            <w:rStyle w:val="Hipervnculo"/>
            <w:sz w:val="20"/>
            <w:szCs w:val="20"/>
          </w:rPr>
          <w:t>https://www.ncbi.nlm.nih.gov/pmc/articles/PMC6070257/</w:t>
        </w:r>
      </w:hyperlink>
      <w:r w:rsidRPr="006D7291">
        <w:rPr>
          <w:sz w:val="20"/>
          <w:szCs w:val="20"/>
        </w:rPr>
        <w:t xml:space="preserve">. </w:t>
      </w:r>
    </w:p>
    <w:p w:rsidR="00956885" w:rsidRDefault="00956885" w:rsidP="00956885">
      <w:pPr>
        <w:pStyle w:val="Sangra3detindependiente"/>
        <w:numPr>
          <w:ilvl w:val="0"/>
          <w:numId w:val="5"/>
        </w:numPr>
        <w:spacing w:before="120" w:after="120"/>
        <w:jc w:val="both"/>
        <w:rPr>
          <w:rFonts w:asciiTheme="minorHAnsi" w:hAnsiTheme="minorHAnsi" w:cstheme="minorHAnsi"/>
          <w:sz w:val="20"/>
          <w:szCs w:val="20"/>
        </w:rPr>
      </w:pPr>
      <w:r w:rsidRPr="00465E93">
        <w:rPr>
          <w:rFonts w:asciiTheme="minorHAnsi" w:hAnsiTheme="minorHAnsi" w:cstheme="minorHAnsi"/>
          <w:sz w:val="20"/>
          <w:szCs w:val="20"/>
        </w:rPr>
        <w:t xml:space="preserve">Ortega, F.B; Ruíz, J.R; Castillo, M.J. y </w:t>
      </w:r>
      <w:proofErr w:type="spellStart"/>
      <w:r w:rsidRPr="00465E93">
        <w:rPr>
          <w:rFonts w:asciiTheme="minorHAnsi" w:hAnsiTheme="minorHAnsi" w:cstheme="minorHAnsi"/>
          <w:sz w:val="20"/>
          <w:szCs w:val="20"/>
        </w:rPr>
        <w:t>Sjöströn</w:t>
      </w:r>
      <w:proofErr w:type="spellEnd"/>
      <w:r w:rsidRPr="00465E93">
        <w:rPr>
          <w:rFonts w:asciiTheme="minorHAnsi" w:hAnsiTheme="minorHAnsi" w:cstheme="minorHAnsi"/>
          <w:sz w:val="20"/>
          <w:szCs w:val="20"/>
        </w:rPr>
        <w:t xml:space="preserve">, M. (2008). </w:t>
      </w:r>
      <w:r w:rsidRPr="00465E93">
        <w:rPr>
          <w:rFonts w:asciiTheme="minorHAnsi" w:hAnsiTheme="minorHAnsi" w:cstheme="minorHAnsi"/>
          <w:sz w:val="20"/>
          <w:szCs w:val="20"/>
          <w:lang w:val="en-US"/>
        </w:rPr>
        <w:t xml:space="preserve">Physical fitness in childhood and adolescence: a powerful marker of health. </w:t>
      </w:r>
      <w:r w:rsidRPr="00465E93">
        <w:rPr>
          <w:rFonts w:asciiTheme="minorHAnsi" w:hAnsiTheme="minorHAnsi" w:cstheme="minorHAnsi"/>
          <w:i/>
          <w:sz w:val="20"/>
          <w:szCs w:val="20"/>
        </w:rPr>
        <w:t xml:space="preserve">International </w:t>
      </w:r>
      <w:proofErr w:type="spellStart"/>
      <w:r w:rsidRPr="00465E93">
        <w:rPr>
          <w:rFonts w:asciiTheme="minorHAnsi" w:hAnsiTheme="minorHAnsi" w:cstheme="minorHAnsi"/>
          <w:i/>
          <w:sz w:val="20"/>
          <w:szCs w:val="20"/>
        </w:rPr>
        <w:t>Journal</w:t>
      </w:r>
      <w:proofErr w:type="spellEnd"/>
      <w:r w:rsidRPr="00465E93">
        <w:rPr>
          <w:rFonts w:asciiTheme="minorHAnsi" w:hAnsiTheme="minorHAnsi" w:cstheme="minorHAnsi"/>
          <w:i/>
          <w:sz w:val="20"/>
          <w:szCs w:val="20"/>
        </w:rPr>
        <w:t xml:space="preserve"> </w:t>
      </w:r>
      <w:proofErr w:type="spellStart"/>
      <w:r w:rsidRPr="00465E93">
        <w:rPr>
          <w:rFonts w:asciiTheme="minorHAnsi" w:hAnsiTheme="minorHAnsi" w:cstheme="minorHAnsi"/>
          <w:i/>
          <w:sz w:val="20"/>
          <w:szCs w:val="20"/>
        </w:rPr>
        <w:t>Obesity</w:t>
      </w:r>
      <w:proofErr w:type="spellEnd"/>
      <w:r w:rsidRPr="00465E93">
        <w:rPr>
          <w:rFonts w:asciiTheme="minorHAnsi" w:hAnsiTheme="minorHAnsi" w:cstheme="minorHAnsi"/>
          <w:i/>
          <w:sz w:val="20"/>
          <w:szCs w:val="20"/>
        </w:rPr>
        <w:t xml:space="preserve"> (</w:t>
      </w:r>
      <w:proofErr w:type="spellStart"/>
      <w:r w:rsidRPr="00465E93">
        <w:rPr>
          <w:rFonts w:asciiTheme="minorHAnsi" w:hAnsiTheme="minorHAnsi" w:cstheme="minorHAnsi"/>
          <w:i/>
          <w:sz w:val="20"/>
          <w:szCs w:val="20"/>
        </w:rPr>
        <w:t>Lond</w:t>
      </w:r>
      <w:proofErr w:type="spellEnd"/>
      <w:r w:rsidRPr="00465E93">
        <w:rPr>
          <w:rFonts w:asciiTheme="minorHAnsi" w:hAnsiTheme="minorHAnsi" w:cstheme="minorHAnsi"/>
          <w:i/>
          <w:sz w:val="20"/>
          <w:szCs w:val="20"/>
        </w:rPr>
        <w:t xml:space="preserve">), </w:t>
      </w:r>
      <w:r w:rsidRPr="00465E93">
        <w:rPr>
          <w:rFonts w:asciiTheme="minorHAnsi" w:hAnsiTheme="minorHAnsi" w:cstheme="minorHAnsi"/>
          <w:sz w:val="20"/>
          <w:szCs w:val="20"/>
        </w:rPr>
        <w:t xml:space="preserve">32(9), 1445, </w:t>
      </w:r>
      <w:proofErr w:type="spellStart"/>
      <w:r w:rsidRPr="00465E93">
        <w:rPr>
          <w:rFonts w:asciiTheme="minorHAnsi" w:hAnsiTheme="minorHAnsi" w:cstheme="minorHAnsi"/>
          <w:sz w:val="20"/>
          <w:szCs w:val="20"/>
        </w:rPr>
        <w:t>authorreply</w:t>
      </w:r>
      <w:proofErr w:type="spellEnd"/>
      <w:r w:rsidRPr="00465E93">
        <w:rPr>
          <w:rFonts w:asciiTheme="minorHAnsi" w:hAnsiTheme="minorHAnsi" w:cstheme="minorHAnsi"/>
          <w:sz w:val="20"/>
          <w:szCs w:val="20"/>
        </w:rPr>
        <w:t xml:space="preserve"> 1446.</w:t>
      </w:r>
      <w:r>
        <w:rPr>
          <w:rFonts w:asciiTheme="minorHAnsi" w:hAnsiTheme="minorHAnsi" w:cstheme="minorHAnsi"/>
          <w:sz w:val="20"/>
          <w:szCs w:val="20"/>
        </w:rPr>
        <w:t xml:space="preserve"> En </w:t>
      </w:r>
      <w:hyperlink r:id="rId30" w:history="1">
        <w:r w:rsidRPr="00465E93">
          <w:rPr>
            <w:rStyle w:val="Hipervnculo"/>
            <w:rFonts w:asciiTheme="minorHAnsi" w:hAnsiTheme="minorHAnsi" w:cstheme="minorHAnsi"/>
            <w:sz w:val="20"/>
            <w:szCs w:val="20"/>
          </w:rPr>
          <w:t>https://www.nature.com/articles/0803774</w:t>
        </w:r>
      </w:hyperlink>
      <w:r w:rsidRPr="00465E93">
        <w:rPr>
          <w:rFonts w:asciiTheme="minorHAnsi" w:hAnsiTheme="minorHAnsi" w:cstheme="minorHAnsi"/>
          <w:sz w:val="20"/>
          <w:szCs w:val="20"/>
        </w:rPr>
        <w:t>.</w:t>
      </w:r>
    </w:p>
    <w:p w:rsidR="00956885" w:rsidRDefault="00956885" w:rsidP="00956885">
      <w:pPr>
        <w:pStyle w:val="Sangra3detindependiente"/>
        <w:numPr>
          <w:ilvl w:val="0"/>
          <w:numId w:val="5"/>
        </w:numPr>
        <w:spacing w:before="120" w:after="120"/>
        <w:jc w:val="both"/>
        <w:rPr>
          <w:rFonts w:asciiTheme="minorHAnsi" w:hAnsiTheme="minorHAnsi" w:cstheme="minorHAnsi"/>
          <w:sz w:val="20"/>
          <w:szCs w:val="20"/>
        </w:rPr>
      </w:pPr>
      <w:r w:rsidRPr="003B24E5">
        <w:rPr>
          <w:rFonts w:asciiTheme="minorHAnsi" w:hAnsiTheme="minorHAnsi" w:cstheme="minorHAnsi"/>
          <w:sz w:val="20"/>
          <w:szCs w:val="20"/>
        </w:rPr>
        <w:t xml:space="preserve">Silva DAS, </w:t>
      </w:r>
      <w:proofErr w:type="spellStart"/>
      <w:r w:rsidRPr="003B24E5">
        <w:rPr>
          <w:rFonts w:asciiTheme="minorHAnsi" w:hAnsiTheme="minorHAnsi" w:cstheme="minorHAnsi"/>
          <w:sz w:val="20"/>
          <w:szCs w:val="20"/>
        </w:rPr>
        <w:t>Lang</w:t>
      </w:r>
      <w:proofErr w:type="spellEnd"/>
      <w:r w:rsidRPr="003B24E5">
        <w:rPr>
          <w:rFonts w:asciiTheme="minorHAnsi" w:hAnsiTheme="minorHAnsi" w:cstheme="minorHAnsi"/>
          <w:sz w:val="20"/>
          <w:szCs w:val="20"/>
        </w:rPr>
        <w:t xml:space="preserve"> JJ, Barnes JD, </w:t>
      </w:r>
      <w:proofErr w:type="spellStart"/>
      <w:r w:rsidRPr="003B24E5">
        <w:rPr>
          <w:rFonts w:asciiTheme="minorHAnsi" w:hAnsiTheme="minorHAnsi" w:cstheme="minorHAnsi"/>
          <w:sz w:val="20"/>
          <w:szCs w:val="20"/>
        </w:rPr>
        <w:t>Tomkinson</w:t>
      </w:r>
      <w:proofErr w:type="spellEnd"/>
      <w:r w:rsidRPr="003B24E5">
        <w:rPr>
          <w:rFonts w:asciiTheme="minorHAnsi" w:hAnsiTheme="minorHAnsi" w:cstheme="minorHAnsi"/>
          <w:sz w:val="20"/>
          <w:szCs w:val="20"/>
        </w:rPr>
        <w:t xml:space="preserve"> GR, </w:t>
      </w:r>
      <w:proofErr w:type="spellStart"/>
      <w:r w:rsidRPr="003B24E5">
        <w:rPr>
          <w:rFonts w:asciiTheme="minorHAnsi" w:hAnsiTheme="minorHAnsi" w:cstheme="minorHAnsi"/>
          <w:sz w:val="20"/>
          <w:szCs w:val="20"/>
        </w:rPr>
        <w:t>Tremblay</w:t>
      </w:r>
      <w:proofErr w:type="spellEnd"/>
      <w:r w:rsidRPr="003B24E5">
        <w:rPr>
          <w:rFonts w:asciiTheme="minorHAnsi" w:hAnsiTheme="minorHAnsi" w:cstheme="minorHAnsi"/>
          <w:sz w:val="20"/>
          <w:szCs w:val="20"/>
        </w:rPr>
        <w:t xml:space="preserve"> MS. </w:t>
      </w:r>
      <w:r>
        <w:rPr>
          <w:rFonts w:asciiTheme="minorHAnsi" w:hAnsiTheme="minorHAnsi" w:cstheme="minorHAnsi"/>
          <w:sz w:val="20"/>
          <w:szCs w:val="20"/>
        </w:rPr>
        <w:t xml:space="preserve">(2018). </w:t>
      </w:r>
      <w:proofErr w:type="spellStart"/>
      <w:r w:rsidRPr="003B24E5">
        <w:rPr>
          <w:rFonts w:asciiTheme="minorHAnsi" w:hAnsiTheme="minorHAnsi" w:cstheme="minorHAnsi"/>
          <w:sz w:val="20"/>
          <w:szCs w:val="20"/>
        </w:rPr>
        <w:t>Cardiorespiratory</w:t>
      </w:r>
      <w:proofErr w:type="spellEnd"/>
      <w:r w:rsidRPr="003B24E5">
        <w:rPr>
          <w:rFonts w:asciiTheme="minorHAnsi" w:hAnsiTheme="minorHAnsi" w:cstheme="minorHAnsi"/>
          <w:sz w:val="20"/>
          <w:szCs w:val="20"/>
        </w:rPr>
        <w:t xml:space="preserve"> </w:t>
      </w:r>
      <w:proofErr w:type="spellStart"/>
      <w:r w:rsidRPr="003B24E5">
        <w:rPr>
          <w:rFonts w:asciiTheme="minorHAnsi" w:hAnsiTheme="minorHAnsi" w:cstheme="minorHAnsi"/>
          <w:sz w:val="20"/>
          <w:szCs w:val="20"/>
        </w:rPr>
        <w:t>fitness</w:t>
      </w:r>
      <w:proofErr w:type="spellEnd"/>
      <w:r w:rsidRPr="003B24E5">
        <w:rPr>
          <w:rFonts w:asciiTheme="minorHAnsi" w:hAnsiTheme="minorHAnsi" w:cstheme="minorHAnsi"/>
          <w:sz w:val="20"/>
          <w:szCs w:val="20"/>
        </w:rPr>
        <w:t xml:space="preserve"> in </w:t>
      </w:r>
      <w:proofErr w:type="spellStart"/>
      <w:r w:rsidRPr="003B24E5">
        <w:rPr>
          <w:rFonts w:asciiTheme="minorHAnsi" w:hAnsiTheme="minorHAnsi" w:cstheme="minorHAnsi"/>
          <w:sz w:val="20"/>
          <w:szCs w:val="20"/>
        </w:rPr>
        <w:t>children</w:t>
      </w:r>
      <w:proofErr w:type="spellEnd"/>
      <w:r w:rsidRPr="003B24E5">
        <w:rPr>
          <w:rFonts w:asciiTheme="minorHAnsi" w:hAnsiTheme="minorHAnsi" w:cstheme="minorHAnsi"/>
          <w:sz w:val="20"/>
          <w:szCs w:val="20"/>
        </w:rPr>
        <w:t xml:space="preserve">: </w:t>
      </w:r>
      <w:proofErr w:type="spellStart"/>
      <w:r w:rsidRPr="003B24E5">
        <w:rPr>
          <w:rFonts w:asciiTheme="minorHAnsi" w:hAnsiTheme="minorHAnsi" w:cstheme="minorHAnsi"/>
          <w:sz w:val="20"/>
          <w:szCs w:val="20"/>
        </w:rPr>
        <w:t>Evidence</w:t>
      </w:r>
      <w:proofErr w:type="spellEnd"/>
      <w:r w:rsidRPr="003B24E5">
        <w:rPr>
          <w:rFonts w:asciiTheme="minorHAnsi" w:hAnsiTheme="minorHAnsi" w:cstheme="minorHAnsi"/>
          <w:sz w:val="20"/>
          <w:szCs w:val="20"/>
        </w:rPr>
        <w:t xml:space="preserve"> </w:t>
      </w:r>
      <w:proofErr w:type="spellStart"/>
      <w:r w:rsidRPr="003B24E5">
        <w:rPr>
          <w:rFonts w:asciiTheme="minorHAnsi" w:hAnsiTheme="minorHAnsi" w:cstheme="minorHAnsi"/>
          <w:sz w:val="20"/>
          <w:szCs w:val="20"/>
        </w:rPr>
        <w:t>for</w:t>
      </w:r>
      <w:proofErr w:type="spellEnd"/>
      <w:r w:rsidRPr="003B24E5">
        <w:rPr>
          <w:rFonts w:asciiTheme="minorHAnsi" w:hAnsiTheme="minorHAnsi" w:cstheme="minorHAnsi"/>
          <w:sz w:val="20"/>
          <w:szCs w:val="20"/>
        </w:rPr>
        <w:t xml:space="preserve"> </w:t>
      </w:r>
      <w:proofErr w:type="spellStart"/>
      <w:r w:rsidRPr="003B24E5">
        <w:rPr>
          <w:rFonts w:asciiTheme="minorHAnsi" w:hAnsiTheme="minorHAnsi" w:cstheme="minorHAnsi"/>
          <w:sz w:val="20"/>
          <w:szCs w:val="20"/>
        </w:rPr>
        <w:t>criterion-referenced</w:t>
      </w:r>
      <w:proofErr w:type="spellEnd"/>
      <w:r w:rsidRPr="003B24E5">
        <w:rPr>
          <w:rFonts w:asciiTheme="minorHAnsi" w:hAnsiTheme="minorHAnsi" w:cstheme="minorHAnsi"/>
          <w:sz w:val="20"/>
          <w:szCs w:val="20"/>
        </w:rPr>
        <w:t xml:space="preserve"> </w:t>
      </w:r>
      <w:proofErr w:type="spellStart"/>
      <w:r w:rsidRPr="003B24E5">
        <w:rPr>
          <w:rFonts w:asciiTheme="minorHAnsi" w:hAnsiTheme="minorHAnsi" w:cstheme="minorHAnsi"/>
          <w:sz w:val="20"/>
          <w:szCs w:val="20"/>
        </w:rPr>
        <w:t>cut-points</w:t>
      </w:r>
      <w:proofErr w:type="spellEnd"/>
      <w:r w:rsidRPr="003B24E5">
        <w:rPr>
          <w:rFonts w:asciiTheme="minorHAnsi" w:hAnsiTheme="minorHAnsi" w:cstheme="minorHAnsi"/>
          <w:sz w:val="20"/>
          <w:szCs w:val="20"/>
        </w:rPr>
        <w:t xml:space="preserve">. </w:t>
      </w:r>
      <w:proofErr w:type="spellStart"/>
      <w:r w:rsidRPr="003B24E5">
        <w:rPr>
          <w:rFonts w:asciiTheme="minorHAnsi" w:hAnsiTheme="minorHAnsi" w:cstheme="minorHAnsi"/>
          <w:i/>
          <w:iCs/>
          <w:sz w:val="20"/>
          <w:szCs w:val="20"/>
        </w:rPr>
        <w:t>PLoS</w:t>
      </w:r>
      <w:proofErr w:type="spellEnd"/>
      <w:r w:rsidRPr="003B24E5">
        <w:rPr>
          <w:rFonts w:asciiTheme="minorHAnsi" w:hAnsiTheme="minorHAnsi" w:cstheme="minorHAnsi"/>
          <w:i/>
          <w:iCs/>
          <w:sz w:val="20"/>
          <w:szCs w:val="20"/>
        </w:rPr>
        <w:t xml:space="preserve"> </w:t>
      </w:r>
      <w:proofErr w:type="spellStart"/>
      <w:r w:rsidRPr="003B24E5">
        <w:rPr>
          <w:rFonts w:asciiTheme="minorHAnsi" w:hAnsiTheme="minorHAnsi" w:cstheme="minorHAnsi"/>
          <w:i/>
          <w:iCs/>
          <w:sz w:val="20"/>
          <w:szCs w:val="20"/>
        </w:rPr>
        <w:t>One</w:t>
      </w:r>
      <w:proofErr w:type="spellEnd"/>
      <w:r w:rsidRPr="003B24E5">
        <w:rPr>
          <w:rFonts w:asciiTheme="minorHAnsi" w:hAnsiTheme="minorHAnsi" w:cstheme="minorHAnsi"/>
          <w:sz w:val="20"/>
          <w:szCs w:val="20"/>
        </w:rPr>
        <w:t xml:space="preserve">. 13(8):e0201048. </w:t>
      </w:r>
      <w:proofErr w:type="spellStart"/>
      <w:r w:rsidRPr="003B24E5">
        <w:rPr>
          <w:rFonts w:asciiTheme="minorHAnsi" w:hAnsiTheme="minorHAnsi" w:cstheme="minorHAnsi"/>
          <w:sz w:val="20"/>
          <w:szCs w:val="20"/>
        </w:rPr>
        <w:t>Published</w:t>
      </w:r>
      <w:proofErr w:type="spellEnd"/>
      <w:r w:rsidRPr="003B24E5">
        <w:rPr>
          <w:rFonts w:asciiTheme="minorHAnsi" w:hAnsiTheme="minorHAnsi" w:cstheme="minorHAnsi"/>
          <w:sz w:val="20"/>
          <w:szCs w:val="20"/>
        </w:rPr>
        <w:t xml:space="preserve"> 2018 </w:t>
      </w:r>
      <w:proofErr w:type="spellStart"/>
      <w:r w:rsidRPr="003B24E5">
        <w:rPr>
          <w:rFonts w:asciiTheme="minorHAnsi" w:hAnsiTheme="minorHAnsi" w:cstheme="minorHAnsi"/>
          <w:sz w:val="20"/>
          <w:szCs w:val="20"/>
        </w:rPr>
        <w:t>Aug</w:t>
      </w:r>
      <w:proofErr w:type="spellEnd"/>
      <w:r w:rsidRPr="003B24E5">
        <w:rPr>
          <w:rFonts w:asciiTheme="minorHAnsi" w:hAnsiTheme="minorHAnsi" w:cstheme="minorHAnsi"/>
          <w:sz w:val="20"/>
          <w:szCs w:val="20"/>
        </w:rPr>
        <w:t xml:space="preserve"> 1. doi:10.1371/journal.pone.0201048</w:t>
      </w:r>
      <w:r>
        <w:rPr>
          <w:rFonts w:asciiTheme="minorHAnsi" w:hAnsiTheme="minorHAnsi" w:cstheme="minorHAnsi"/>
          <w:sz w:val="20"/>
          <w:szCs w:val="20"/>
        </w:rPr>
        <w:t xml:space="preserve">. En </w:t>
      </w:r>
      <w:hyperlink r:id="rId31" w:history="1">
        <w:r w:rsidRPr="003B24E5">
          <w:rPr>
            <w:rStyle w:val="Hipervnculo"/>
            <w:rFonts w:asciiTheme="minorHAnsi" w:hAnsiTheme="minorHAnsi" w:cstheme="minorHAnsi"/>
            <w:sz w:val="20"/>
            <w:szCs w:val="20"/>
          </w:rPr>
          <w:t>https://www.ncbi.nlm.nih.gov/pmc/articles/PMC6070257/</w:t>
        </w:r>
      </w:hyperlink>
      <w:r w:rsidRPr="003B24E5">
        <w:rPr>
          <w:rFonts w:asciiTheme="minorHAnsi" w:hAnsiTheme="minorHAnsi" w:cstheme="minorHAnsi"/>
          <w:sz w:val="20"/>
          <w:szCs w:val="20"/>
        </w:rPr>
        <w:t>.</w:t>
      </w:r>
      <w:r>
        <w:rPr>
          <w:rFonts w:asciiTheme="minorHAnsi" w:hAnsiTheme="minorHAnsi" w:cstheme="minorHAnsi"/>
          <w:sz w:val="20"/>
          <w:szCs w:val="20"/>
        </w:rPr>
        <w:t xml:space="preserve"> </w:t>
      </w:r>
    </w:p>
    <w:p w:rsidR="00956885" w:rsidRDefault="00956885" w:rsidP="00956885">
      <w:pPr>
        <w:pStyle w:val="Sangra3detindependiente"/>
        <w:numPr>
          <w:ilvl w:val="0"/>
          <w:numId w:val="5"/>
        </w:numPr>
        <w:spacing w:before="120" w:after="120"/>
        <w:jc w:val="both"/>
        <w:rPr>
          <w:rFonts w:asciiTheme="minorHAnsi" w:hAnsiTheme="minorHAnsi" w:cstheme="minorHAnsi"/>
          <w:sz w:val="20"/>
          <w:szCs w:val="20"/>
        </w:rPr>
      </w:pPr>
      <w:proofErr w:type="spellStart"/>
      <w:r w:rsidRPr="00E50F39">
        <w:rPr>
          <w:rFonts w:asciiTheme="minorHAnsi" w:hAnsiTheme="minorHAnsi" w:cstheme="minorHAnsi"/>
          <w:sz w:val="20"/>
          <w:szCs w:val="20"/>
        </w:rPr>
        <w:t>Mičková</w:t>
      </w:r>
      <w:proofErr w:type="spellEnd"/>
      <w:r w:rsidRPr="00E50F39">
        <w:rPr>
          <w:rFonts w:asciiTheme="minorHAnsi" w:hAnsiTheme="minorHAnsi" w:cstheme="minorHAnsi"/>
          <w:sz w:val="20"/>
          <w:szCs w:val="20"/>
        </w:rPr>
        <w:t xml:space="preserve">, E., </w:t>
      </w:r>
      <w:proofErr w:type="spellStart"/>
      <w:r w:rsidRPr="00E50F39">
        <w:rPr>
          <w:rFonts w:asciiTheme="minorHAnsi" w:hAnsiTheme="minorHAnsi" w:cstheme="minorHAnsi"/>
          <w:sz w:val="20"/>
          <w:szCs w:val="20"/>
        </w:rPr>
        <w:t>Machová</w:t>
      </w:r>
      <w:proofErr w:type="spellEnd"/>
      <w:r w:rsidRPr="00E50F39">
        <w:rPr>
          <w:rFonts w:asciiTheme="minorHAnsi" w:hAnsiTheme="minorHAnsi" w:cstheme="minorHAnsi"/>
          <w:sz w:val="20"/>
          <w:szCs w:val="20"/>
        </w:rPr>
        <w:t xml:space="preserve">, K., </w:t>
      </w:r>
      <w:proofErr w:type="spellStart"/>
      <w:r w:rsidRPr="00E50F39">
        <w:rPr>
          <w:rFonts w:asciiTheme="minorHAnsi" w:hAnsiTheme="minorHAnsi" w:cstheme="minorHAnsi"/>
          <w:sz w:val="20"/>
          <w:szCs w:val="20"/>
        </w:rPr>
        <w:t>Daďová</w:t>
      </w:r>
      <w:proofErr w:type="spellEnd"/>
      <w:r w:rsidRPr="00E50F39">
        <w:rPr>
          <w:rFonts w:asciiTheme="minorHAnsi" w:hAnsiTheme="minorHAnsi" w:cstheme="minorHAnsi"/>
          <w:sz w:val="20"/>
          <w:szCs w:val="20"/>
        </w:rPr>
        <w:t xml:space="preserve">, K., &amp; </w:t>
      </w:r>
      <w:proofErr w:type="spellStart"/>
      <w:r w:rsidRPr="00E50F39">
        <w:rPr>
          <w:rFonts w:asciiTheme="minorHAnsi" w:hAnsiTheme="minorHAnsi" w:cstheme="minorHAnsi"/>
          <w:sz w:val="20"/>
          <w:szCs w:val="20"/>
        </w:rPr>
        <w:t>Svobodová</w:t>
      </w:r>
      <w:proofErr w:type="spellEnd"/>
      <w:r w:rsidRPr="00E50F39">
        <w:rPr>
          <w:rFonts w:asciiTheme="minorHAnsi" w:hAnsiTheme="minorHAnsi" w:cstheme="minorHAnsi"/>
          <w:sz w:val="20"/>
          <w:szCs w:val="20"/>
        </w:rPr>
        <w:t xml:space="preserve">, I. (2019). </w:t>
      </w:r>
      <w:proofErr w:type="spellStart"/>
      <w:r w:rsidRPr="00E50F39">
        <w:rPr>
          <w:rFonts w:asciiTheme="minorHAnsi" w:hAnsiTheme="minorHAnsi" w:cstheme="minorHAnsi"/>
          <w:sz w:val="20"/>
          <w:szCs w:val="20"/>
        </w:rPr>
        <w:t>Does</w:t>
      </w:r>
      <w:proofErr w:type="spellEnd"/>
      <w:r w:rsidRPr="00E50F39">
        <w:rPr>
          <w:rFonts w:asciiTheme="minorHAnsi" w:hAnsiTheme="minorHAnsi" w:cstheme="minorHAnsi"/>
          <w:sz w:val="20"/>
          <w:szCs w:val="20"/>
        </w:rPr>
        <w:t xml:space="preserve"> </w:t>
      </w:r>
      <w:proofErr w:type="spellStart"/>
      <w:r w:rsidRPr="00E50F39">
        <w:rPr>
          <w:rFonts w:asciiTheme="minorHAnsi" w:hAnsiTheme="minorHAnsi" w:cstheme="minorHAnsi"/>
          <w:sz w:val="20"/>
          <w:szCs w:val="20"/>
        </w:rPr>
        <w:t>Dog</w:t>
      </w:r>
      <w:proofErr w:type="spellEnd"/>
      <w:r w:rsidRPr="00E50F39">
        <w:rPr>
          <w:rFonts w:asciiTheme="minorHAnsi" w:hAnsiTheme="minorHAnsi" w:cstheme="minorHAnsi"/>
          <w:sz w:val="20"/>
          <w:szCs w:val="20"/>
        </w:rPr>
        <w:t xml:space="preserve"> </w:t>
      </w:r>
      <w:proofErr w:type="spellStart"/>
      <w:r w:rsidRPr="00E50F39">
        <w:rPr>
          <w:rFonts w:asciiTheme="minorHAnsi" w:hAnsiTheme="minorHAnsi" w:cstheme="minorHAnsi"/>
          <w:sz w:val="20"/>
          <w:szCs w:val="20"/>
        </w:rPr>
        <w:t>Ownership</w:t>
      </w:r>
      <w:proofErr w:type="spellEnd"/>
      <w:r w:rsidRPr="00E50F39">
        <w:rPr>
          <w:rFonts w:asciiTheme="minorHAnsi" w:hAnsiTheme="minorHAnsi" w:cstheme="minorHAnsi"/>
          <w:sz w:val="20"/>
          <w:szCs w:val="20"/>
        </w:rPr>
        <w:t xml:space="preserve"> </w:t>
      </w:r>
      <w:proofErr w:type="spellStart"/>
      <w:r w:rsidRPr="00E50F39">
        <w:rPr>
          <w:rFonts w:asciiTheme="minorHAnsi" w:hAnsiTheme="minorHAnsi" w:cstheme="minorHAnsi"/>
          <w:sz w:val="20"/>
          <w:szCs w:val="20"/>
        </w:rPr>
        <w:t>Affect</w:t>
      </w:r>
      <w:proofErr w:type="spellEnd"/>
      <w:r w:rsidRPr="00E50F39">
        <w:rPr>
          <w:rFonts w:asciiTheme="minorHAnsi" w:hAnsiTheme="minorHAnsi" w:cstheme="minorHAnsi"/>
          <w:sz w:val="20"/>
          <w:szCs w:val="20"/>
        </w:rPr>
        <w:t xml:space="preserve"> </w:t>
      </w:r>
      <w:proofErr w:type="spellStart"/>
      <w:r w:rsidRPr="00E50F39">
        <w:rPr>
          <w:rFonts w:asciiTheme="minorHAnsi" w:hAnsiTheme="minorHAnsi" w:cstheme="minorHAnsi"/>
          <w:sz w:val="20"/>
          <w:szCs w:val="20"/>
        </w:rPr>
        <w:t>Physical</w:t>
      </w:r>
      <w:proofErr w:type="spellEnd"/>
      <w:r w:rsidRPr="00E50F39">
        <w:rPr>
          <w:rFonts w:asciiTheme="minorHAnsi" w:hAnsiTheme="minorHAnsi" w:cstheme="minorHAnsi"/>
          <w:sz w:val="20"/>
          <w:szCs w:val="20"/>
        </w:rPr>
        <w:t xml:space="preserve"> </w:t>
      </w:r>
      <w:proofErr w:type="spellStart"/>
      <w:r w:rsidRPr="00E50F39">
        <w:rPr>
          <w:rFonts w:asciiTheme="minorHAnsi" w:hAnsiTheme="minorHAnsi" w:cstheme="minorHAnsi"/>
          <w:sz w:val="20"/>
          <w:szCs w:val="20"/>
        </w:rPr>
        <w:t>Activity</w:t>
      </w:r>
      <w:proofErr w:type="spellEnd"/>
      <w:r w:rsidRPr="00E50F39">
        <w:rPr>
          <w:rFonts w:asciiTheme="minorHAnsi" w:hAnsiTheme="minorHAnsi" w:cstheme="minorHAnsi"/>
          <w:sz w:val="20"/>
          <w:szCs w:val="20"/>
        </w:rPr>
        <w:t xml:space="preserve">, </w:t>
      </w:r>
      <w:proofErr w:type="spellStart"/>
      <w:r w:rsidRPr="00E50F39">
        <w:rPr>
          <w:rFonts w:asciiTheme="minorHAnsi" w:hAnsiTheme="minorHAnsi" w:cstheme="minorHAnsi"/>
          <w:sz w:val="20"/>
          <w:szCs w:val="20"/>
        </w:rPr>
        <w:t>Sleep</w:t>
      </w:r>
      <w:proofErr w:type="spellEnd"/>
      <w:r w:rsidRPr="00E50F39">
        <w:rPr>
          <w:rFonts w:asciiTheme="minorHAnsi" w:hAnsiTheme="minorHAnsi" w:cstheme="minorHAnsi"/>
          <w:sz w:val="20"/>
          <w:szCs w:val="20"/>
        </w:rPr>
        <w:t xml:space="preserve">, and </w:t>
      </w:r>
      <w:proofErr w:type="spellStart"/>
      <w:r w:rsidRPr="00E50F39">
        <w:rPr>
          <w:rFonts w:asciiTheme="minorHAnsi" w:hAnsiTheme="minorHAnsi" w:cstheme="minorHAnsi"/>
          <w:sz w:val="20"/>
          <w:szCs w:val="20"/>
        </w:rPr>
        <w:t>Self-Reported</w:t>
      </w:r>
      <w:proofErr w:type="spellEnd"/>
      <w:r w:rsidRPr="00E50F39">
        <w:rPr>
          <w:rFonts w:asciiTheme="minorHAnsi" w:hAnsiTheme="minorHAnsi" w:cstheme="minorHAnsi"/>
          <w:sz w:val="20"/>
          <w:szCs w:val="20"/>
        </w:rPr>
        <w:t xml:space="preserve"> </w:t>
      </w:r>
      <w:proofErr w:type="spellStart"/>
      <w:r w:rsidRPr="00E50F39">
        <w:rPr>
          <w:rFonts w:asciiTheme="minorHAnsi" w:hAnsiTheme="minorHAnsi" w:cstheme="minorHAnsi"/>
          <w:sz w:val="20"/>
          <w:szCs w:val="20"/>
        </w:rPr>
        <w:t>Health</w:t>
      </w:r>
      <w:proofErr w:type="spellEnd"/>
      <w:r w:rsidRPr="00E50F39">
        <w:rPr>
          <w:rFonts w:asciiTheme="minorHAnsi" w:hAnsiTheme="minorHAnsi" w:cstheme="minorHAnsi"/>
          <w:sz w:val="20"/>
          <w:szCs w:val="20"/>
        </w:rPr>
        <w:t xml:space="preserve"> in </w:t>
      </w:r>
      <w:proofErr w:type="spellStart"/>
      <w:r w:rsidRPr="00E50F39">
        <w:rPr>
          <w:rFonts w:asciiTheme="minorHAnsi" w:hAnsiTheme="minorHAnsi" w:cstheme="minorHAnsi"/>
          <w:sz w:val="20"/>
          <w:szCs w:val="20"/>
        </w:rPr>
        <w:t>Older</w:t>
      </w:r>
      <w:proofErr w:type="spellEnd"/>
      <w:r w:rsidRPr="00E50F39">
        <w:rPr>
          <w:rFonts w:asciiTheme="minorHAnsi" w:hAnsiTheme="minorHAnsi" w:cstheme="minorHAnsi"/>
          <w:sz w:val="20"/>
          <w:szCs w:val="20"/>
        </w:rPr>
        <w:t xml:space="preserve"> </w:t>
      </w:r>
      <w:proofErr w:type="spellStart"/>
      <w:r w:rsidRPr="00E50F39">
        <w:rPr>
          <w:rFonts w:asciiTheme="minorHAnsi" w:hAnsiTheme="minorHAnsi" w:cstheme="minorHAnsi"/>
          <w:sz w:val="20"/>
          <w:szCs w:val="20"/>
        </w:rPr>
        <w:t>Adults</w:t>
      </w:r>
      <w:proofErr w:type="spellEnd"/>
      <w:proofErr w:type="gramStart"/>
      <w:r w:rsidRPr="00E50F39">
        <w:rPr>
          <w:rFonts w:asciiTheme="minorHAnsi" w:hAnsiTheme="minorHAnsi" w:cstheme="minorHAnsi"/>
          <w:sz w:val="20"/>
          <w:szCs w:val="20"/>
        </w:rPr>
        <w:t>?.</w:t>
      </w:r>
      <w:proofErr w:type="gramEnd"/>
      <w:r w:rsidRPr="00E50F39">
        <w:rPr>
          <w:rFonts w:asciiTheme="minorHAnsi" w:hAnsiTheme="minorHAnsi" w:cstheme="minorHAnsi"/>
          <w:sz w:val="20"/>
          <w:szCs w:val="20"/>
        </w:rPr>
        <w:t xml:space="preserve"> </w:t>
      </w:r>
      <w:r w:rsidRPr="00E50F39">
        <w:rPr>
          <w:rFonts w:asciiTheme="minorHAnsi" w:hAnsiTheme="minorHAnsi" w:cstheme="minorHAnsi"/>
          <w:i/>
          <w:iCs/>
          <w:sz w:val="20"/>
          <w:szCs w:val="20"/>
        </w:rPr>
        <w:t xml:space="preserve">International </w:t>
      </w:r>
      <w:proofErr w:type="spellStart"/>
      <w:r w:rsidRPr="00E50F39">
        <w:rPr>
          <w:rFonts w:asciiTheme="minorHAnsi" w:hAnsiTheme="minorHAnsi" w:cstheme="minorHAnsi"/>
          <w:i/>
          <w:iCs/>
          <w:sz w:val="20"/>
          <w:szCs w:val="20"/>
        </w:rPr>
        <w:t>Journal</w:t>
      </w:r>
      <w:proofErr w:type="spellEnd"/>
      <w:r w:rsidRPr="00E50F39">
        <w:rPr>
          <w:rFonts w:asciiTheme="minorHAnsi" w:hAnsiTheme="minorHAnsi" w:cstheme="minorHAnsi"/>
          <w:i/>
          <w:iCs/>
          <w:sz w:val="20"/>
          <w:szCs w:val="20"/>
        </w:rPr>
        <w:t xml:space="preserve"> of </w:t>
      </w:r>
      <w:proofErr w:type="spellStart"/>
      <w:r w:rsidRPr="00E50F39">
        <w:rPr>
          <w:rFonts w:asciiTheme="minorHAnsi" w:hAnsiTheme="minorHAnsi" w:cstheme="minorHAnsi"/>
          <w:i/>
          <w:iCs/>
          <w:sz w:val="20"/>
          <w:szCs w:val="20"/>
        </w:rPr>
        <w:t>Environmental</w:t>
      </w:r>
      <w:proofErr w:type="spellEnd"/>
      <w:r w:rsidRPr="00E50F39">
        <w:rPr>
          <w:rFonts w:asciiTheme="minorHAnsi" w:hAnsiTheme="minorHAnsi" w:cstheme="minorHAnsi"/>
          <w:i/>
          <w:iCs/>
          <w:sz w:val="20"/>
          <w:szCs w:val="20"/>
        </w:rPr>
        <w:t xml:space="preserve"> </w:t>
      </w:r>
      <w:proofErr w:type="spellStart"/>
      <w:r w:rsidRPr="00E50F39">
        <w:rPr>
          <w:rFonts w:asciiTheme="minorHAnsi" w:hAnsiTheme="minorHAnsi" w:cstheme="minorHAnsi"/>
          <w:i/>
          <w:iCs/>
          <w:sz w:val="20"/>
          <w:szCs w:val="20"/>
        </w:rPr>
        <w:t>Research</w:t>
      </w:r>
      <w:proofErr w:type="spellEnd"/>
      <w:r w:rsidRPr="00E50F39">
        <w:rPr>
          <w:rFonts w:asciiTheme="minorHAnsi" w:hAnsiTheme="minorHAnsi" w:cstheme="minorHAnsi"/>
          <w:i/>
          <w:iCs/>
          <w:sz w:val="20"/>
          <w:szCs w:val="20"/>
        </w:rPr>
        <w:t xml:space="preserve"> and </w:t>
      </w:r>
      <w:proofErr w:type="spellStart"/>
      <w:r w:rsidRPr="00E50F39">
        <w:rPr>
          <w:rFonts w:asciiTheme="minorHAnsi" w:hAnsiTheme="minorHAnsi" w:cstheme="minorHAnsi"/>
          <w:i/>
          <w:iCs/>
          <w:sz w:val="20"/>
          <w:szCs w:val="20"/>
        </w:rPr>
        <w:t>Public</w:t>
      </w:r>
      <w:proofErr w:type="spellEnd"/>
      <w:r w:rsidRPr="00E50F39">
        <w:rPr>
          <w:rFonts w:asciiTheme="minorHAnsi" w:hAnsiTheme="minorHAnsi" w:cstheme="minorHAnsi"/>
          <w:i/>
          <w:iCs/>
          <w:sz w:val="20"/>
          <w:szCs w:val="20"/>
        </w:rPr>
        <w:t xml:space="preserve"> </w:t>
      </w:r>
      <w:proofErr w:type="spellStart"/>
      <w:r w:rsidRPr="00E50F39">
        <w:rPr>
          <w:rFonts w:asciiTheme="minorHAnsi" w:hAnsiTheme="minorHAnsi" w:cstheme="minorHAnsi"/>
          <w:i/>
          <w:iCs/>
          <w:sz w:val="20"/>
          <w:szCs w:val="20"/>
        </w:rPr>
        <w:t>Health</w:t>
      </w:r>
      <w:proofErr w:type="spellEnd"/>
      <w:r w:rsidRPr="00E50F39">
        <w:rPr>
          <w:rFonts w:asciiTheme="minorHAnsi" w:hAnsiTheme="minorHAnsi" w:cstheme="minorHAnsi"/>
          <w:sz w:val="20"/>
          <w:szCs w:val="20"/>
        </w:rPr>
        <w:t xml:space="preserve">, </w:t>
      </w:r>
      <w:r w:rsidRPr="00E50F39">
        <w:rPr>
          <w:rFonts w:asciiTheme="minorHAnsi" w:hAnsiTheme="minorHAnsi" w:cstheme="minorHAnsi"/>
          <w:i/>
          <w:iCs/>
          <w:sz w:val="20"/>
          <w:szCs w:val="20"/>
        </w:rPr>
        <w:t>16</w:t>
      </w:r>
      <w:r w:rsidRPr="00E50F39">
        <w:rPr>
          <w:rFonts w:asciiTheme="minorHAnsi" w:hAnsiTheme="minorHAnsi" w:cstheme="minorHAnsi"/>
          <w:sz w:val="20"/>
          <w:szCs w:val="20"/>
        </w:rPr>
        <w:t>(18), 3355.</w:t>
      </w:r>
      <w:r>
        <w:rPr>
          <w:rFonts w:asciiTheme="minorHAnsi" w:hAnsiTheme="minorHAnsi" w:cstheme="minorHAnsi"/>
          <w:sz w:val="20"/>
          <w:szCs w:val="20"/>
        </w:rPr>
        <w:t xml:space="preserve"> En </w:t>
      </w:r>
      <w:hyperlink r:id="rId32" w:history="1">
        <w:r w:rsidRPr="005B3BDD">
          <w:rPr>
            <w:rStyle w:val="Hipervnculo"/>
            <w:rFonts w:asciiTheme="minorHAnsi" w:hAnsiTheme="minorHAnsi" w:cstheme="minorHAnsi"/>
            <w:sz w:val="20"/>
            <w:szCs w:val="20"/>
          </w:rPr>
          <w:t>https://www.ncbi.nlm.nih.gov/pubmed/31514379</w:t>
        </w:r>
      </w:hyperlink>
      <w:r w:rsidRPr="005B3BDD">
        <w:rPr>
          <w:rFonts w:asciiTheme="minorHAnsi" w:hAnsiTheme="minorHAnsi" w:cstheme="minorHAnsi"/>
          <w:sz w:val="20"/>
          <w:szCs w:val="20"/>
        </w:rPr>
        <w:t xml:space="preserve">, </w:t>
      </w:r>
    </w:p>
    <w:p w:rsidR="00976DBA" w:rsidRDefault="00976DBA" w:rsidP="00956885">
      <w:pPr>
        <w:pStyle w:val="Sangra3detindependiente"/>
        <w:numPr>
          <w:ilvl w:val="0"/>
          <w:numId w:val="5"/>
        </w:numPr>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Proyecto Educativo del IES Miguel Sánchez. Revisado noviembre 2017. En </w:t>
      </w:r>
      <w:proofErr w:type="spellStart"/>
      <w:r>
        <w:rPr>
          <w:rFonts w:asciiTheme="minorHAnsi" w:hAnsiTheme="minorHAnsi" w:cstheme="minorHAnsi"/>
          <w:sz w:val="20"/>
          <w:szCs w:val="20"/>
        </w:rPr>
        <w:t>paper</w:t>
      </w:r>
      <w:proofErr w:type="spellEnd"/>
      <w:r>
        <w:rPr>
          <w:rFonts w:asciiTheme="minorHAnsi" w:hAnsiTheme="minorHAnsi" w:cstheme="minorHAnsi"/>
          <w:sz w:val="20"/>
          <w:szCs w:val="20"/>
        </w:rPr>
        <w:t>.</w:t>
      </w:r>
    </w:p>
    <w:p w:rsidR="00976DBA" w:rsidRPr="00E50F39" w:rsidRDefault="00976DBA" w:rsidP="00956885">
      <w:pPr>
        <w:pStyle w:val="Sangra3detindependiente"/>
        <w:numPr>
          <w:ilvl w:val="0"/>
          <w:numId w:val="5"/>
        </w:numPr>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Memoria de Autoevaluación del IES Miguel Sánchez. En </w:t>
      </w:r>
      <w:proofErr w:type="spellStart"/>
      <w:r>
        <w:rPr>
          <w:rFonts w:asciiTheme="minorHAnsi" w:hAnsiTheme="minorHAnsi" w:cstheme="minorHAnsi"/>
          <w:sz w:val="20"/>
          <w:szCs w:val="20"/>
        </w:rPr>
        <w:t>paper</w:t>
      </w:r>
      <w:proofErr w:type="spellEnd"/>
      <w:r>
        <w:rPr>
          <w:rFonts w:asciiTheme="minorHAnsi" w:hAnsiTheme="minorHAnsi" w:cstheme="minorHAnsi"/>
          <w:sz w:val="20"/>
          <w:szCs w:val="20"/>
        </w:rPr>
        <w:t>.</w:t>
      </w:r>
    </w:p>
    <w:p w:rsidR="003B43A4" w:rsidRPr="003B43A4" w:rsidRDefault="003B43A4" w:rsidP="00956885">
      <w:pPr>
        <w:rPr>
          <w:b/>
          <w:sz w:val="24"/>
          <w:szCs w:val="24"/>
        </w:rPr>
      </w:pPr>
    </w:p>
    <w:sectPr w:rsidR="003B43A4" w:rsidRPr="003B43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0642"/>
    <w:multiLevelType w:val="multilevel"/>
    <w:tmpl w:val="3A9856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nsid w:val="377B3613"/>
    <w:multiLevelType w:val="hybridMultilevel"/>
    <w:tmpl w:val="86027DA0"/>
    <w:lvl w:ilvl="0" w:tplc="4A0CFAFE">
      <w:start w:val="6"/>
      <w:numFmt w:val="bullet"/>
      <w:lvlText w:val="-"/>
      <w:lvlJc w:val="left"/>
      <w:pPr>
        <w:ind w:left="1080" w:hanging="360"/>
      </w:pPr>
      <w:rPr>
        <w:rFonts w:ascii="Calibri" w:eastAsiaTheme="minorHAns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A516A15"/>
    <w:multiLevelType w:val="hybridMultilevel"/>
    <w:tmpl w:val="81A29D16"/>
    <w:lvl w:ilvl="0" w:tplc="F488AC46">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CBF30BC"/>
    <w:multiLevelType w:val="hybridMultilevel"/>
    <w:tmpl w:val="A7862EB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28336EE"/>
    <w:multiLevelType w:val="multilevel"/>
    <w:tmpl w:val="0B38C5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596D6D34"/>
    <w:multiLevelType w:val="hybridMultilevel"/>
    <w:tmpl w:val="50486CB8"/>
    <w:lvl w:ilvl="0" w:tplc="26B4105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B104E03"/>
    <w:multiLevelType w:val="hybridMultilevel"/>
    <w:tmpl w:val="2FCAC0A4"/>
    <w:lvl w:ilvl="0" w:tplc="C61CC874">
      <w:start w:val="1"/>
      <w:numFmt w:val="decimal"/>
      <w:lvlText w:val="%1."/>
      <w:lvlJc w:val="left"/>
      <w:pPr>
        <w:ind w:left="360" w:hanging="360"/>
      </w:pPr>
      <w:rPr>
        <w:rFonts w:hint="default"/>
        <w:sz w:val="20"/>
        <w:szCs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677C4DD8"/>
    <w:multiLevelType w:val="hybridMultilevel"/>
    <w:tmpl w:val="FAF64D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4"/>
    <w:rsid w:val="0004484C"/>
    <w:rsid w:val="000F3A90"/>
    <w:rsid w:val="00145118"/>
    <w:rsid w:val="00146CDA"/>
    <w:rsid w:val="001B66B5"/>
    <w:rsid w:val="002E3774"/>
    <w:rsid w:val="002F711E"/>
    <w:rsid w:val="00332CB2"/>
    <w:rsid w:val="003B43A4"/>
    <w:rsid w:val="00423D55"/>
    <w:rsid w:val="004640BD"/>
    <w:rsid w:val="004B7A8B"/>
    <w:rsid w:val="004C6B92"/>
    <w:rsid w:val="004E097F"/>
    <w:rsid w:val="005031D6"/>
    <w:rsid w:val="005414C4"/>
    <w:rsid w:val="00587B6F"/>
    <w:rsid w:val="005D4D5A"/>
    <w:rsid w:val="005D7709"/>
    <w:rsid w:val="006273DB"/>
    <w:rsid w:val="00653D06"/>
    <w:rsid w:val="006A75C6"/>
    <w:rsid w:val="006B43CA"/>
    <w:rsid w:val="00764444"/>
    <w:rsid w:val="00800CDE"/>
    <w:rsid w:val="00803C2C"/>
    <w:rsid w:val="008418B1"/>
    <w:rsid w:val="00880E6B"/>
    <w:rsid w:val="00922012"/>
    <w:rsid w:val="00931B41"/>
    <w:rsid w:val="009323A8"/>
    <w:rsid w:val="0095494B"/>
    <w:rsid w:val="00956885"/>
    <w:rsid w:val="00975FA4"/>
    <w:rsid w:val="00976DBA"/>
    <w:rsid w:val="009B6AF5"/>
    <w:rsid w:val="009B6E5E"/>
    <w:rsid w:val="00A011A2"/>
    <w:rsid w:val="00A61AA4"/>
    <w:rsid w:val="00A865CF"/>
    <w:rsid w:val="00AA2E57"/>
    <w:rsid w:val="00AA622A"/>
    <w:rsid w:val="00AD382D"/>
    <w:rsid w:val="00B356A0"/>
    <w:rsid w:val="00B574EA"/>
    <w:rsid w:val="00BE082A"/>
    <w:rsid w:val="00C046E2"/>
    <w:rsid w:val="00C43FEE"/>
    <w:rsid w:val="00D43B13"/>
    <w:rsid w:val="00D463D5"/>
    <w:rsid w:val="00D67FC5"/>
    <w:rsid w:val="00E776F2"/>
    <w:rsid w:val="00EC5357"/>
    <w:rsid w:val="00FE36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E2389-50D9-4939-8DCB-BAE3475F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43A4"/>
    <w:pPr>
      <w:ind w:left="720"/>
      <w:contextualSpacing/>
    </w:pPr>
  </w:style>
  <w:style w:type="character" w:styleId="Hipervnculo">
    <w:name w:val="Hyperlink"/>
    <w:basedOn w:val="Fuentedeprrafopredeter"/>
    <w:uiPriority w:val="99"/>
    <w:unhideWhenUsed/>
    <w:rsid w:val="001B66B5"/>
    <w:rPr>
      <w:color w:val="0563C1" w:themeColor="hyperlink"/>
      <w:u w:val="single"/>
    </w:rPr>
  </w:style>
  <w:style w:type="paragraph" w:styleId="NormalWeb">
    <w:name w:val="Normal (Web)"/>
    <w:basedOn w:val="Normal"/>
    <w:uiPriority w:val="99"/>
    <w:unhideWhenUsed/>
    <w:rsid w:val="00956885"/>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highlight">
    <w:name w:val="highlight"/>
    <w:basedOn w:val="Fuentedeprrafopredeter"/>
    <w:rsid w:val="00956885"/>
  </w:style>
  <w:style w:type="paragraph" w:styleId="Sangra3detindependiente">
    <w:name w:val="Body Text Indent 3"/>
    <w:basedOn w:val="Normal"/>
    <w:link w:val="Sangra3detindependienteCar"/>
    <w:rsid w:val="00956885"/>
    <w:pPr>
      <w:spacing w:before="240" w:after="240" w:line="240" w:lineRule="auto"/>
      <w:ind w:left="357" w:firstLine="709"/>
    </w:pPr>
    <w:rPr>
      <w:rFonts w:ascii="Times New Roman" w:eastAsia="Times New Roman" w:hAnsi="Times New Roman" w:cs="Times New Roman"/>
      <w:sz w:val="28"/>
      <w:szCs w:val="24"/>
      <w:lang w:eastAsia="es-ES"/>
    </w:rPr>
  </w:style>
  <w:style w:type="character" w:customStyle="1" w:styleId="Sangra3detindependienteCar">
    <w:name w:val="Sangría 3 de t. independiente Car"/>
    <w:basedOn w:val="Fuentedeprrafopredeter"/>
    <w:link w:val="Sangra3detindependiente"/>
    <w:rsid w:val="00956885"/>
    <w:rPr>
      <w:rFonts w:ascii="Times New Roman" w:eastAsia="Times New Roman" w:hAnsi="Times New Roman" w:cs="Times New Roman"/>
      <w:sz w:val="28"/>
      <w:szCs w:val="24"/>
      <w:lang w:eastAsia="es-ES"/>
    </w:rPr>
  </w:style>
  <w:style w:type="table" w:styleId="Tablaconcuadrcula">
    <w:name w:val="Table Grid"/>
    <w:basedOn w:val="Tablanormal"/>
    <w:uiPriority w:val="39"/>
    <w:rsid w:val="00AA6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7644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sciencedirect.com/science/article/pii/S2387020618303437" TargetMode="External"/><Relationship Id="rId26" Type="http://schemas.openxmlformats.org/officeDocument/2006/relationships/hyperlink" Target="https://www.ncbi.nlm.nih.gov/pubmed/?term=Effectiveness+of+active+school+transport+interventions%3A+a+systematic+review+and+update" TargetMode="External"/><Relationship Id="rId3" Type="http://schemas.openxmlformats.org/officeDocument/2006/relationships/settings" Target="settings.xml"/><Relationship Id="rId21" Type="http://schemas.openxmlformats.org/officeDocument/2006/relationships/hyperlink" Target="https://www.ncbi.nlm.nih.gov/pubmed/?term=Larouche%20R%5BAuthor%5D&amp;cauthor=true&amp;cauthor_uid=29390988"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hyperlink" Target="https://www.ncbi.nlm.nih.gov/pmc/articles/PMC5710317/pdf/f1000research-6-15090.pdf" TargetMode="External"/><Relationship Id="rId25" Type="http://schemas.openxmlformats.org/officeDocument/2006/relationships/hyperlink" Target="https://www.ncbi.nlm.nih.gov/pubmed/?term=Effectiveness+of+active+school+transport+interventions%3A+a+systematic+review+and+updat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seo" TargetMode="External"/><Relationship Id="rId20" Type="http://schemas.openxmlformats.org/officeDocument/2006/relationships/hyperlink" Target="http://aje.oxfordjournals.org/cgi/reprint/151/3/293" TargetMode="External"/><Relationship Id="rId29" Type="http://schemas.openxmlformats.org/officeDocument/2006/relationships/hyperlink" Target="https://www.ncbi.nlm.nih.gov/pmc/articles/PMC6070257/"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vizhub.healthdata.org/gbd-compare/" TargetMode="External"/><Relationship Id="rId24" Type="http://schemas.openxmlformats.org/officeDocument/2006/relationships/hyperlink" Target="https://www.ncbi.nlm.nih.gov/pubmed/?term=Faulkner%20G%5BAuthor%5D&amp;cauthor=true&amp;cauthor_uid=29390988" TargetMode="External"/><Relationship Id="rId32" Type="http://schemas.openxmlformats.org/officeDocument/2006/relationships/hyperlink" Target="https://www.ncbi.nlm.nih.gov/pubmed/31514379" TargetMode="External"/><Relationship Id="rId5" Type="http://schemas.openxmlformats.org/officeDocument/2006/relationships/image" Target="media/image1.png"/><Relationship Id="rId15" Type="http://schemas.openxmlformats.org/officeDocument/2006/relationships/hyperlink" Target="https://www.bmj.com/content/bmj/344/bmj.e1018.full.pdf" TargetMode="External"/><Relationship Id="rId23" Type="http://schemas.openxmlformats.org/officeDocument/2006/relationships/hyperlink" Target="https://www.ncbi.nlm.nih.gov/pubmed/?term=Rowe%20DA%5BAuthor%5D&amp;cauthor=true&amp;cauthor_uid=29390988" TargetMode="External"/><Relationship Id="rId28" Type="http://schemas.openxmlformats.org/officeDocument/2006/relationships/hyperlink" Target="http://citeseerx.ist.psu.edu/viewdoc/download?doi=10.1.1.457.1133&amp;rep=rep1&amp;type=pdf" TargetMode="External"/><Relationship Id="rId10" Type="http://schemas.openxmlformats.org/officeDocument/2006/relationships/hyperlink" Target="https://www.who.int/dietphysicalactivity/factsheet_inactivity/es/" TargetMode="External"/><Relationship Id="rId19" Type="http://schemas.openxmlformats.org/officeDocument/2006/relationships/hyperlink" Target="https://www.sciencedirect.com/science/article/pii/S0025775318303312" TargetMode="External"/><Relationship Id="rId31" Type="http://schemas.openxmlformats.org/officeDocument/2006/relationships/hyperlink" Target="https://www.ncbi.nlm.nih.gov/pmc/articles/PMC6070257/"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png"/><Relationship Id="rId22" Type="http://schemas.openxmlformats.org/officeDocument/2006/relationships/hyperlink" Target="https://www.ncbi.nlm.nih.gov/pubmed/?term=Mammen%20G%5BAuthor%5D&amp;cauthor=true&amp;cauthor_uid=29390988" TargetMode="External"/><Relationship Id="rId27" Type="http://schemas.openxmlformats.org/officeDocument/2006/relationships/hyperlink" Target="https://www.ncbi.nlm.nih.gov/pmc/articles/PMC4665862/" TargetMode="External"/><Relationship Id="rId30" Type="http://schemas.openxmlformats.org/officeDocument/2006/relationships/hyperlink" Target="https://www.nature.com/articles/0803774" TargetMode="External"/><Relationship Id="rId8"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12</Pages>
  <Words>2830</Words>
  <Characters>15565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Villar Ortega</dc:creator>
  <cp:keywords/>
  <dc:description/>
  <cp:lastModifiedBy>Manuel Villar Ortega</cp:lastModifiedBy>
  <cp:revision>51</cp:revision>
  <dcterms:created xsi:type="dcterms:W3CDTF">2019-11-03T10:33:00Z</dcterms:created>
  <dcterms:modified xsi:type="dcterms:W3CDTF">2019-11-05T19:41:00Z</dcterms:modified>
</cp:coreProperties>
</file>