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8"/>
        <w:gridCol w:w="1280"/>
        <w:gridCol w:w="1281"/>
        <w:gridCol w:w="1281"/>
      </w:tblGrid>
      <w:tr w:rsidR="00D42A56" w:rsidRPr="00AC52A2" w:rsidTr="004A2107">
        <w:trPr>
          <w:trHeight w:val="60"/>
          <w:tblCellSpacing w:w="0" w:type="dxa"/>
          <w:jc w:val="center"/>
        </w:trPr>
        <w:tc>
          <w:tcPr>
            <w:tcW w:w="6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C52" w:rsidRPr="007A7C52" w:rsidRDefault="007A7C52" w:rsidP="007A7C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7C5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APRENDEMOS MATEMÁTICAS DE MANERA DIVERTIDA CON EL ABN</w:t>
            </w:r>
          </w:p>
          <w:p w:rsidR="00D42A56" w:rsidRPr="007A7C52" w:rsidRDefault="007A7C52" w:rsidP="007A7C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C5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204128GT0026</w:t>
            </w:r>
          </w:p>
        </w:tc>
        <w:tc>
          <w:tcPr>
            <w:tcW w:w="3842" w:type="dxa"/>
            <w:gridSpan w:val="3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56" w:rsidRPr="00AC52A2" w:rsidRDefault="00D42A56" w:rsidP="003F47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4A210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VALORACIÓN</w:t>
            </w:r>
          </w:p>
        </w:tc>
      </w:tr>
      <w:tr w:rsidR="00D42A56" w:rsidRPr="00AC52A2" w:rsidTr="004A2107">
        <w:trPr>
          <w:trHeight w:val="447"/>
          <w:tblCellSpacing w:w="0" w:type="dxa"/>
          <w:jc w:val="center"/>
        </w:trPr>
        <w:tc>
          <w:tcPr>
            <w:tcW w:w="6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56" w:rsidRPr="00AC52A2" w:rsidRDefault="00D42A56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56" w:rsidRPr="003F471D" w:rsidRDefault="00D42A56" w:rsidP="00AC52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Muy adecuado</w:t>
            </w:r>
          </w:p>
        </w:tc>
        <w:tc>
          <w:tcPr>
            <w:tcW w:w="1281" w:type="dxa"/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56" w:rsidRPr="003F471D" w:rsidRDefault="00D42A56" w:rsidP="00AC52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Adecuado</w:t>
            </w:r>
          </w:p>
        </w:tc>
        <w:tc>
          <w:tcPr>
            <w:tcW w:w="1281" w:type="dxa"/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56" w:rsidRPr="003F471D" w:rsidRDefault="00D42A56" w:rsidP="00AC52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Mejorable</w:t>
            </w: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GRADO DE CONSECUCIÓN DE LOS OBJETIVOS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 medios y recursos empleados han facilitado la consecución de los objetivos</w:t>
            </w:r>
          </w:p>
        </w:tc>
        <w:tc>
          <w:tcPr>
            <w:tcW w:w="12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651F8C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 objetivos fijados inicialmente se han ido reformulando y retroalimentando a lo largo del proceso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0F1F33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GRADO DE DESARROLLO DE LAS ACTUACIONES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Nivel de desarrollo formativo que han tenido las actuaciones previstas en el proyecto.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651F8C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Nivel de transferencia que han tenido las actuaciones previstas en el proyecto.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7A7C5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GRADO DE APLICACIÓN EN EL CONTEXTO EDUCATIVO</w:t>
            </w:r>
          </w:p>
        </w:tc>
      </w:tr>
      <w:tr w:rsidR="00AC52A2" w:rsidRPr="00AC52A2" w:rsidTr="007A7C52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 proyecto desarrollado ha tenido una aplicabilidad adecuada en el centro o las aulas.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0F1F33" w:rsidP="007A7C5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7A7C52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Los/las participantes han aplicado conocimientos y habilidades adquiridas a lo largo del proceso.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7A7C5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7A7C52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 recursos y medios utilizados han facilitado la aplicabilidad de los contenidos trabajados en el proyecto.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7A7C5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NIVEL DE INTERACIÓN DE LOS /LAS PARTICIPANTES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el desarrollo del Proyecto se ha generado una dinámica de trabajo sistemático, de análisis y reflexión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0F1F33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Los/las participantes han colaborado de forma responsable a la consecución de los objetivos del proyecto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651F8C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La plataforma </w:t>
            </w:r>
            <w:proofErr w:type="spellStart"/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Colabor</w:t>
            </w:r>
            <w:proofErr w:type="spellEnd"/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@ y el uso de otras herramientas colaborativas han facilitado la interacción y la cooperación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EA23CF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PRODUCTOS, EVIDENCIAS DE APRENDIZAJE QUE SE HAN ADQUIRIDO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 productos elaborados reflejan la consecución de los objetivos propuestos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EA23CF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Las evidencias de aprendizaje reflejan estructuración, organización y secuenciación del proceso formativo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Los productos resultantes del proyecto posibilitan a los/las participantes poner en práctica los conocimientos que se han ido construyendo a lo largo del proceso.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0F1F33" w:rsidP="00EA2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EA23CF" w:rsidP="00EA2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F471D" w:rsidRPr="003F471D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3F471D" w:rsidRDefault="00AC52A2" w:rsidP="00AC52A2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</w:pPr>
            <w:r w:rsidRPr="003F471D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NIVEL DE SOSTENIBILIDAD EN EL TIEMPO</w:t>
            </w:r>
          </w:p>
        </w:tc>
      </w:tr>
      <w:tr w:rsidR="00AC52A2" w:rsidRPr="00AC52A2" w:rsidTr="004A2107">
        <w:trPr>
          <w:trHeight w:val="345"/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Corto plazo</w:t>
            </w:r>
          </w:p>
        </w:tc>
        <w:tc>
          <w:tcPr>
            <w:tcW w:w="1281" w:type="dxa"/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Medio plazo</w:t>
            </w:r>
          </w:p>
        </w:tc>
        <w:tc>
          <w:tcPr>
            <w:tcW w:w="1281" w:type="dxa"/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Largo plazo</w:t>
            </w:r>
          </w:p>
        </w:tc>
      </w:tr>
      <w:tr w:rsidR="00AC52A2" w:rsidRPr="00AC52A2" w:rsidTr="004447D0">
        <w:trPr>
          <w:tblCellSpacing w:w="0" w:type="dxa"/>
          <w:jc w:val="center"/>
        </w:trPr>
        <w:tc>
          <w:tcPr>
            <w:tcW w:w="6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AC52A2" w:rsidP="00AC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C52A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 proceso formativo desarrollado posibilita cambios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2A2" w:rsidRPr="00AC52A2" w:rsidRDefault="00D42A56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0F1F33" w:rsidRPr="00AC52A2" w:rsidTr="004A2107">
        <w:trPr>
          <w:tblCellSpacing w:w="0" w:type="dxa"/>
          <w:jc w:val="center"/>
        </w:trPr>
        <w:tc>
          <w:tcPr>
            <w:tcW w:w="10350" w:type="dxa"/>
            <w:gridSpan w:val="4"/>
            <w:shd w:val="clear" w:color="auto" w:fill="385623" w:themeFill="accent6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33" w:rsidRDefault="000F1F33" w:rsidP="000F1F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0F1F33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s-ES"/>
              </w:rPr>
              <w:t>OBSERVACIONES</w:t>
            </w:r>
          </w:p>
        </w:tc>
      </w:tr>
      <w:tr w:rsidR="004A2107" w:rsidRPr="00AC52A2" w:rsidTr="00E90953">
        <w:trPr>
          <w:tblCellSpacing w:w="0" w:type="dxa"/>
          <w:jc w:val="center"/>
        </w:trPr>
        <w:tc>
          <w:tcPr>
            <w:tcW w:w="103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107" w:rsidRPr="004A2107" w:rsidRDefault="004A2107" w:rsidP="004A2107">
            <w:pPr>
              <w:spacing w:after="0" w:line="240" w:lineRule="auto"/>
              <w:ind w:left="227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4A210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Durante este curso escolar 2019/2020 el funcionamiento del grupo de trabajo se ha visto mediatizado por dos circunstancias: </w:t>
            </w:r>
          </w:p>
          <w:p w:rsidR="004A2107" w:rsidRPr="004A2107" w:rsidRDefault="004A2107" w:rsidP="004A210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4A210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 funcionamiento irregular de la plataforma Colabora, que ha condicionado el normal funcionamiento de la comunidad en algunos momentos.</w:t>
            </w:r>
          </w:p>
          <w:p w:rsidR="004A2107" w:rsidRPr="004A2107" w:rsidRDefault="004A2107" w:rsidP="004A21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A210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La declaración </w:t>
            </w:r>
            <w:r w:rsidRPr="004A2107">
              <w:rPr>
                <w:rFonts w:cstheme="minorHAnsi"/>
              </w:rPr>
              <w:t>estado de alarma decretado por el Gobierno el día 13 de marzo de 2020 con motivo de la pandemia por COVID-19</w:t>
            </w:r>
            <w:r w:rsidRPr="004A2107">
              <w:rPr>
                <w:rFonts w:cstheme="minorHAnsi"/>
              </w:rPr>
              <w:t xml:space="preserve">, que ha obligado a los docentes a desarrollar su trabajo en unas condiciones desconocidas hasta el momento. </w:t>
            </w:r>
          </w:p>
          <w:p w:rsidR="004A2107" w:rsidRDefault="004A2107" w:rsidP="004447D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E1DB2" w:rsidRDefault="00CE1DB2"/>
    <w:sectPr w:rsidR="00CE1DB2" w:rsidSect="008A112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ADA"/>
    <w:multiLevelType w:val="hybridMultilevel"/>
    <w:tmpl w:val="D8CA35BA"/>
    <w:lvl w:ilvl="0" w:tplc="9B3AA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2217"/>
    <w:multiLevelType w:val="hybridMultilevel"/>
    <w:tmpl w:val="243EC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1E65"/>
    <w:multiLevelType w:val="hybridMultilevel"/>
    <w:tmpl w:val="DD9C4C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7F1"/>
    <w:multiLevelType w:val="hybridMultilevel"/>
    <w:tmpl w:val="9D8C7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85586"/>
    <w:multiLevelType w:val="hybridMultilevel"/>
    <w:tmpl w:val="7554B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5DAA"/>
    <w:multiLevelType w:val="hybridMultilevel"/>
    <w:tmpl w:val="E2DE089E"/>
    <w:lvl w:ilvl="0" w:tplc="9B3AA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A2"/>
    <w:rsid w:val="000F1F33"/>
    <w:rsid w:val="003F303A"/>
    <w:rsid w:val="003F471D"/>
    <w:rsid w:val="004447D0"/>
    <w:rsid w:val="004A2107"/>
    <w:rsid w:val="00651F8C"/>
    <w:rsid w:val="007A7C52"/>
    <w:rsid w:val="008A1126"/>
    <w:rsid w:val="00AC52A2"/>
    <w:rsid w:val="00CE1DB2"/>
    <w:rsid w:val="00D42A56"/>
    <w:rsid w:val="00E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339C"/>
  <w15:chartTrackingRefBased/>
  <w15:docId w15:val="{AF8AF2DA-7F29-4C48-B090-C7A47C6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Pilar</cp:lastModifiedBy>
  <cp:revision>2</cp:revision>
  <dcterms:created xsi:type="dcterms:W3CDTF">2020-06-14T19:09:00Z</dcterms:created>
  <dcterms:modified xsi:type="dcterms:W3CDTF">2020-06-14T19:09:00Z</dcterms:modified>
</cp:coreProperties>
</file>