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1044F" w14:textId="77777777" w:rsidR="00CF7CEE" w:rsidRPr="00C17455" w:rsidRDefault="00CF7CEE" w:rsidP="006724B3">
      <w:pPr>
        <w:jc w:val="both"/>
        <w:rPr>
          <w:lang w:val="es-ES_tradnl"/>
        </w:rPr>
      </w:pPr>
      <w:bookmarkStart w:id="0" w:name="_GoBack"/>
      <w:bookmarkEnd w:id="0"/>
    </w:p>
    <w:p w14:paraId="68AF0C7C" w14:textId="77777777" w:rsidR="006724B3" w:rsidRPr="00055443" w:rsidRDefault="00AA0A8A" w:rsidP="006724B3">
      <w:pPr>
        <w:pStyle w:val="Ttulo1"/>
        <w:tabs>
          <w:tab w:val="right" w:pos="2880"/>
          <w:tab w:val="left" w:pos="3420"/>
        </w:tabs>
        <w:jc w:val="both"/>
      </w:pPr>
      <w:r>
        <w:t>DEPARTAMENTO:</w:t>
      </w:r>
      <w:r w:rsidR="006724B3">
        <w:t xml:space="preserve"> COMERCIO Y MARKETING</w:t>
      </w:r>
    </w:p>
    <w:p w14:paraId="1E7EDD52" w14:textId="77777777" w:rsidR="006724B3" w:rsidRPr="00EC2780" w:rsidRDefault="006724B3" w:rsidP="006724B3">
      <w:pPr>
        <w:pStyle w:val="Ttulo1"/>
        <w:numPr>
          <w:ilvl w:val="4"/>
          <w:numId w:val="1"/>
        </w:numPr>
        <w:tabs>
          <w:tab w:val="right" w:pos="2880"/>
          <w:tab w:val="left" w:pos="3420"/>
        </w:tabs>
        <w:jc w:val="both"/>
      </w:pPr>
      <w:r w:rsidRPr="00EC2780">
        <w:t xml:space="preserve">MATERIA: </w:t>
      </w:r>
      <w:r>
        <w:t>MARKETING EN LA ACTIVIDAD COMERCIAL</w:t>
      </w:r>
    </w:p>
    <w:p w14:paraId="03FD5854" w14:textId="77777777" w:rsidR="00E60433" w:rsidRDefault="006724B3" w:rsidP="00E60433">
      <w:pPr>
        <w:pStyle w:val="Ttulo1"/>
        <w:numPr>
          <w:ilvl w:val="4"/>
          <w:numId w:val="1"/>
        </w:numPr>
        <w:tabs>
          <w:tab w:val="right" w:pos="2880"/>
          <w:tab w:val="left" w:pos="3420"/>
        </w:tabs>
      </w:pPr>
      <w:r>
        <w:t>NIVEL: CFGM  ACTIVIDADES COMERCIALES</w:t>
      </w:r>
      <w:r w:rsidRPr="000B4C81">
        <w:t xml:space="preserve">.  </w:t>
      </w:r>
      <w:r>
        <w:t>PRIMER</w:t>
      </w:r>
      <w:r w:rsidRPr="000B4C81">
        <w:t xml:space="preserve">  CURS</w:t>
      </w:r>
      <w:r>
        <w:t>O</w:t>
      </w:r>
    </w:p>
    <w:p w14:paraId="29323136" w14:textId="77777777" w:rsidR="00E60433" w:rsidRDefault="00E60433" w:rsidP="00E60433">
      <w:pPr>
        <w:pStyle w:val="Ttulo1"/>
        <w:numPr>
          <w:ilvl w:val="4"/>
          <w:numId w:val="1"/>
        </w:numPr>
        <w:tabs>
          <w:tab w:val="right" w:pos="2880"/>
          <w:tab w:val="left" w:pos="3420"/>
        </w:tabs>
      </w:pPr>
      <w:r w:rsidRPr="00E60433">
        <w:t>CURSO ACADÉMICO: 201</w:t>
      </w:r>
      <w:r w:rsidR="00EF28C2">
        <w:t>8</w:t>
      </w:r>
      <w:r w:rsidRPr="00E60433">
        <w:t>/201</w:t>
      </w:r>
      <w:r w:rsidR="00EF28C2">
        <w:t>9</w:t>
      </w:r>
    </w:p>
    <w:p w14:paraId="05969BEB" w14:textId="77777777" w:rsidR="00E60433" w:rsidRDefault="00E60433" w:rsidP="00E60433"/>
    <w:p w14:paraId="7DE83BCB" w14:textId="77777777" w:rsidR="006724B3" w:rsidRPr="00E60433" w:rsidRDefault="006724B3" w:rsidP="00E60433">
      <w:pPr>
        <w:rPr>
          <w:rFonts w:asciiTheme="majorHAnsi" w:hAnsiTheme="majorHAnsi"/>
          <w:b/>
          <w:sz w:val="28"/>
        </w:rPr>
      </w:pPr>
    </w:p>
    <w:p w14:paraId="514AC824" w14:textId="77777777" w:rsidR="006724B3" w:rsidRDefault="006724B3" w:rsidP="006724B3">
      <w:pPr>
        <w:jc w:val="both"/>
      </w:pPr>
    </w:p>
    <w:p w14:paraId="3CECEE69" w14:textId="77777777" w:rsidR="006724B3" w:rsidRDefault="006724B3" w:rsidP="006724B3">
      <w:pPr>
        <w:pageBreakBefore/>
        <w:jc w:val="both"/>
        <w:rPr>
          <w:rFonts w:ascii="Cambria" w:eastAsia="Times New Roman" w:hAnsi="Cambria"/>
          <w:color w:val="17365D"/>
          <w:spacing w:val="5"/>
          <w:kern w:val="1"/>
          <w:sz w:val="52"/>
          <w:szCs w:val="52"/>
        </w:rPr>
      </w:pPr>
    </w:p>
    <w:p w14:paraId="68830A1C" w14:textId="77777777" w:rsidR="006724B3" w:rsidRPr="00EC2780" w:rsidRDefault="006724B3" w:rsidP="006724B3">
      <w:pPr>
        <w:pStyle w:val="Ttulo"/>
        <w:numPr>
          <w:ilvl w:val="0"/>
          <w:numId w:val="2"/>
        </w:numPr>
        <w:spacing w:after="0"/>
        <w:ind w:left="0" w:firstLine="0"/>
        <w:rPr>
          <w:color w:val="365F91"/>
        </w:rPr>
      </w:pPr>
      <w:r w:rsidRPr="00EC2780">
        <w:rPr>
          <w:color w:val="365F91"/>
        </w:rPr>
        <w:t>Introducción</w:t>
      </w:r>
    </w:p>
    <w:p w14:paraId="0627B775" w14:textId="77777777" w:rsidR="006724B3" w:rsidRPr="00C1305C" w:rsidRDefault="006724B3" w:rsidP="006724B3">
      <w:pPr>
        <w:jc w:val="both"/>
        <w:rPr>
          <w:color w:val="1F497D"/>
        </w:rPr>
      </w:pPr>
      <w:r w:rsidRPr="00C1305C">
        <w:rPr>
          <w:color w:val="1F497D"/>
        </w:rPr>
        <w:t>_____________________________________________________________________________</w:t>
      </w:r>
    </w:p>
    <w:p w14:paraId="3CB5AA78" w14:textId="77777777" w:rsidR="006724B3" w:rsidRPr="00676544" w:rsidRDefault="006724B3" w:rsidP="006724B3">
      <w:pPr>
        <w:jc w:val="both"/>
      </w:pPr>
      <w:r w:rsidRPr="00676544">
        <w:t>Esta programación está referida al módulo profesional 1226. Marketing en la actividad comercial del primer curso del ciclo formativo de grado medio de Actividades Comerciales. El ciclo tiene una duración total de 2000 horas. El módulo tiene una duración total de 160 horas distribuidas a razón de 5 horas semanales.</w:t>
      </w:r>
    </w:p>
    <w:p w14:paraId="20598275" w14:textId="77777777" w:rsidR="00377379" w:rsidRDefault="006724B3" w:rsidP="00377379">
      <w:pPr>
        <w:spacing w:after="120" w:line="240" w:lineRule="auto"/>
        <w:jc w:val="both"/>
      </w:pPr>
      <w:r>
        <w:t xml:space="preserve">En este </w:t>
      </w:r>
      <w:r w:rsidRPr="00997172">
        <w:t xml:space="preserve">módulo aprenderán </w:t>
      </w:r>
      <w:r w:rsidR="00377379">
        <w:t>l</w:t>
      </w:r>
      <w:r w:rsidRPr="00997172">
        <w:t>a</w:t>
      </w:r>
      <w:r w:rsidR="00377379">
        <w:t>s herramientas y habilidades necesarias para desempeñar funciones de apoyo y colaboración en la aplicación y seguimiento de las políticas de marketing. En concreto, aspectos como los siguientes:</w:t>
      </w:r>
    </w:p>
    <w:p w14:paraId="24EE7336" w14:textId="77777777" w:rsidR="00377379" w:rsidRDefault="00377379" w:rsidP="0081060B">
      <w:pPr>
        <w:pStyle w:val="Prrafodelista"/>
        <w:numPr>
          <w:ilvl w:val="0"/>
          <w:numId w:val="4"/>
        </w:numPr>
        <w:spacing w:after="120" w:line="240" w:lineRule="auto"/>
        <w:jc w:val="both"/>
      </w:pPr>
      <w:r>
        <w:t>Análisis del mercado y del entorno de la empresa.</w:t>
      </w:r>
    </w:p>
    <w:p w14:paraId="6AC694A3" w14:textId="77777777" w:rsidR="00377379" w:rsidRDefault="00377379" w:rsidP="0081060B">
      <w:pPr>
        <w:pStyle w:val="Prrafodelista"/>
        <w:numPr>
          <w:ilvl w:val="0"/>
          <w:numId w:val="4"/>
        </w:numPr>
        <w:spacing w:after="120" w:line="240" w:lineRule="auto"/>
        <w:jc w:val="both"/>
      </w:pPr>
      <w:r>
        <w:t>Análisis de las características y atributos de productos y servicios para su adecuación a las necesidades de los clientes.</w:t>
      </w:r>
    </w:p>
    <w:p w14:paraId="5F412FFE" w14:textId="77777777" w:rsidR="00377379" w:rsidRDefault="00377379" w:rsidP="0081060B">
      <w:pPr>
        <w:pStyle w:val="Prrafodelista"/>
        <w:numPr>
          <w:ilvl w:val="0"/>
          <w:numId w:val="4"/>
        </w:numPr>
        <w:spacing w:after="120" w:line="240" w:lineRule="auto"/>
        <w:jc w:val="both"/>
      </w:pPr>
      <w:r>
        <w:t>Cálculo del precio de venta del producto.</w:t>
      </w:r>
    </w:p>
    <w:p w14:paraId="62DB0A00" w14:textId="77777777" w:rsidR="00377379" w:rsidRDefault="00377379" w:rsidP="0081060B">
      <w:pPr>
        <w:pStyle w:val="Prrafodelista"/>
        <w:numPr>
          <w:ilvl w:val="0"/>
          <w:numId w:val="4"/>
        </w:numPr>
        <w:spacing w:after="120" w:line="240" w:lineRule="auto"/>
        <w:jc w:val="both"/>
      </w:pPr>
      <w:r>
        <w:t>Selección del canal de distribución.</w:t>
      </w:r>
    </w:p>
    <w:p w14:paraId="081B7CF7" w14:textId="77777777" w:rsidR="006724B3" w:rsidRPr="00997172" w:rsidRDefault="00377379" w:rsidP="0081060B">
      <w:pPr>
        <w:pStyle w:val="Prrafodelista"/>
        <w:numPr>
          <w:ilvl w:val="0"/>
          <w:numId w:val="4"/>
        </w:numPr>
        <w:spacing w:after="120" w:line="240" w:lineRule="auto"/>
        <w:jc w:val="both"/>
      </w:pPr>
      <w:r>
        <w:t xml:space="preserve">Aplicación de las técnicas de marketing en un pequeño comercio. </w:t>
      </w:r>
    </w:p>
    <w:p w14:paraId="2195D6D7" w14:textId="77777777" w:rsidR="00A6720B" w:rsidRDefault="00A6720B" w:rsidP="006724B3">
      <w:pPr>
        <w:jc w:val="both"/>
      </w:pPr>
    </w:p>
    <w:p w14:paraId="0C5FB80C" w14:textId="77777777" w:rsidR="006724B3" w:rsidRDefault="006724B3" w:rsidP="006724B3">
      <w:pPr>
        <w:jc w:val="both"/>
      </w:pPr>
      <w:r>
        <w:t>Esta programación se ha elaborado conforme a  la siguiente normativa:</w:t>
      </w:r>
    </w:p>
    <w:p w14:paraId="4F2451D7" w14:textId="77777777" w:rsidR="003D468B" w:rsidRDefault="003D468B" w:rsidP="003D468B">
      <w:pPr>
        <w:pStyle w:val="Default"/>
      </w:pPr>
    </w:p>
    <w:p w14:paraId="3F6488C3" w14:textId="77777777" w:rsidR="00EF28C2" w:rsidRPr="00EF28C2" w:rsidRDefault="00EF28C2" w:rsidP="00EF28C2">
      <w:pPr>
        <w:suppressAutoHyphens w:val="0"/>
        <w:spacing w:after="120"/>
        <w:ind w:left="349"/>
        <w:jc w:val="both"/>
        <w:rPr>
          <w:b/>
        </w:rPr>
      </w:pPr>
      <w:r w:rsidRPr="00EF28C2">
        <w:rPr>
          <w:b/>
        </w:rPr>
        <w:t>Ley Orgánica 8/2013, de 9 de diciembre, para la mejora de la calidad educativa (en adelante LOMCE) que modifica a la Ley Orgánica 2/2006, de 3 mayo, de Educación (en adelante LOE).</w:t>
      </w:r>
    </w:p>
    <w:p w14:paraId="0EDF6AA6" w14:textId="77777777" w:rsidR="00EF28C2" w:rsidRPr="00EF28C2" w:rsidRDefault="00EF28C2" w:rsidP="00EF28C2">
      <w:pPr>
        <w:suppressAutoHyphens w:val="0"/>
        <w:spacing w:after="120"/>
        <w:ind w:left="349"/>
        <w:jc w:val="both"/>
        <w:rPr>
          <w:b/>
        </w:rPr>
      </w:pPr>
      <w:r w:rsidRPr="00EF28C2">
        <w:rPr>
          <w:b/>
        </w:rPr>
        <w:t>Ley 17/2007, de 10 de diciembre, de Educación de Andalucía (en adelante LEA).</w:t>
      </w:r>
    </w:p>
    <w:p w14:paraId="2C0B128F" w14:textId="77777777" w:rsidR="00EF28C2" w:rsidRPr="00EF28C2" w:rsidRDefault="00EF28C2" w:rsidP="00EF28C2">
      <w:pPr>
        <w:suppressAutoHyphens w:val="0"/>
        <w:spacing w:after="120"/>
        <w:ind w:left="349"/>
        <w:jc w:val="both"/>
        <w:rPr>
          <w:b/>
        </w:rPr>
      </w:pPr>
      <w:r w:rsidRPr="00EF28C2">
        <w:rPr>
          <w:b/>
        </w:rPr>
        <w:t>Real Decreto 1147/2011, de 29 de julio, por el que se establece la ordenación general de la formación profesional del sistema educativo.</w:t>
      </w:r>
    </w:p>
    <w:p w14:paraId="3FD3D0E4" w14:textId="77777777" w:rsidR="00EF28C2" w:rsidRPr="00EF28C2" w:rsidRDefault="00EF28C2" w:rsidP="00EF28C2">
      <w:pPr>
        <w:suppressAutoHyphens w:val="0"/>
        <w:spacing w:after="120"/>
        <w:ind w:left="349"/>
        <w:jc w:val="both"/>
        <w:rPr>
          <w:b/>
        </w:rPr>
      </w:pPr>
      <w:r w:rsidRPr="00EF28C2">
        <w:rPr>
          <w:b/>
        </w:rPr>
        <w:t>Decreto 436/2008, de 2 de septiembre, por el que se establece la ordenación y las enseñanzas de la Formación Profesional inicial que forma parte del sistema educativo</w:t>
      </w:r>
    </w:p>
    <w:p w14:paraId="3C01859B" w14:textId="77777777" w:rsidR="00EF28C2" w:rsidRPr="00EF28C2" w:rsidRDefault="00EF28C2" w:rsidP="00EF28C2">
      <w:pPr>
        <w:suppressAutoHyphens w:val="0"/>
        <w:spacing w:after="120"/>
        <w:ind w:left="349"/>
        <w:jc w:val="both"/>
        <w:rPr>
          <w:b/>
        </w:rPr>
      </w:pPr>
      <w:r w:rsidRPr="00EF28C2">
        <w:rPr>
          <w:b/>
        </w:rPr>
        <w:t>Decreto 327/2010, de 13 de julio, por el que se aprueba el Reglamento Orgánico de los Institutos de Educación Secundaria.</w:t>
      </w:r>
    </w:p>
    <w:p w14:paraId="216F6FCA" w14:textId="77777777" w:rsidR="00EF28C2" w:rsidRPr="00EF28C2" w:rsidRDefault="00EF28C2" w:rsidP="00EF28C2">
      <w:pPr>
        <w:suppressAutoHyphens w:val="0"/>
        <w:spacing w:after="120"/>
        <w:ind w:left="349"/>
        <w:jc w:val="both"/>
        <w:rPr>
          <w:b/>
        </w:rPr>
      </w:pPr>
      <w:r w:rsidRPr="00EF28C2">
        <w:rPr>
          <w:b/>
        </w:rPr>
        <w:t>Orden de 29 de septiembre de 2010, por la que se regula la evaluación, certificación, acreditación y titulación académica del alumnado que cursa enseñanzas de formación profesional inicial que forma parte del sistema educativo en la Comunidad Autónoma de Andalucía</w:t>
      </w:r>
    </w:p>
    <w:p w14:paraId="4B20621D" w14:textId="77777777" w:rsidR="00EF28C2" w:rsidRPr="00EF28C2" w:rsidRDefault="00EF28C2" w:rsidP="00EF28C2">
      <w:pPr>
        <w:suppressAutoHyphens w:val="0"/>
        <w:spacing w:after="120"/>
        <w:ind w:left="349"/>
        <w:jc w:val="both"/>
        <w:rPr>
          <w:b/>
        </w:rPr>
      </w:pPr>
      <w:r w:rsidRPr="00EF28C2">
        <w:rPr>
          <w:b/>
        </w:rPr>
        <w:t>Orden de 20 de agosto de 2010, por la que se regula la organización y el funcionamiento de los institutos de educación secundaria, así como el horario de los centros, del alumnado y del profesorado.</w:t>
      </w:r>
    </w:p>
    <w:p w14:paraId="3460C22F" w14:textId="77777777" w:rsidR="00EF28C2" w:rsidRPr="00EF28C2" w:rsidRDefault="00EF28C2" w:rsidP="00EF28C2">
      <w:pPr>
        <w:suppressAutoHyphens w:val="0"/>
        <w:spacing w:after="120"/>
        <w:ind w:left="349"/>
        <w:jc w:val="both"/>
        <w:rPr>
          <w:b/>
        </w:rPr>
      </w:pPr>
      <w:r w:rsidRPr="00EF28C2">
        <w:rPr>
          <w:b/>
        </w:rPr>
        <w:t>Real Decreto 1688/2011, de 18 de noviembre, por el que se establece el título de Técnico en Actividades Comerciales y se fijan sus enseñanzas mínimas.</w:t>
      </w:r>
    </w:p>
    <w:p w14:paraId="7F066222" w14:textId="77777777" w:rsidR="00EF28C2" w:rsidRPr="00EF28C2" w:rsidRDefault="00EF28C2" w:rsidP="00EF28C2">
      <w:pPr>
        <w:suppressAutoHyphens w:val="0"/>
        <w:spacing w:after="120"/>
        <w:ind w:left="349"/>
        <w:jc w:val="both"/>
        <w:rPr>
          <w:b/>
        </w:rPr>
      </w:pPr>
      <w:r w:rsidRPr="00EF28C2">
        <w:rPr>
          <w:b/>
        </w:rPr>
        <w:lastRenderedPageBreak/>
        <w:t>Orden de 28 de julio de 2015, por la que se desarrolla el currículo correspondiente al título de Técnico en Actividades Comerciales</w:t>
      </w:r>
    </w:p>
    <w:p w14:paraId="32EFA31F" w14:textId="77777777" w:rsidR="00EF28C2" w:rsidRPr="00EF28C2" w:rsidRDefault="00EF28C2" w:rsidP="00EF28C2">
      <w:pPr>
        <w:suppressAutoHyphens w:val="0"/>
        <w:spacing w:after="120"/>
        <w:ind w:left="349"/>
        <w:jc w:val="both"/>
        <w:rPr>
          <w:b/>
        </w:rPr>
      </w:pPr>
      <w:r w:rsidRPr="00EF28C2">
        <w:rPr>
          <w:b/>
        </w:rPr>
        <w:t>Orden ESS/2518/2013, de 26 de diciembre, por la que se regulan los aspectos formativos del contrato para la formación y el aprendizaje, en desarrollo del Real Decreto 1529/2012, de 8 de noviembre, por el que se desarrolla el contrato para la formación y el aprendizaje y se establecen las bases de la formación profesional dual.</w:t>
      </w:r>
    </w:p>
    <w:p w14:paraId="2E519DFA" w14:textId="77777777" w:rsidR="006724B3" w:rsidRDefault="006724B3" w:rsidP="006724B3">
      <w:pPr>
        <w:jc w:val="both"/>
      </w:pPr>
    </w:p>
    <w:p w14:paraId="0C263EC3" w14:textId="77777777" w:rsidR="002006E4" w:rsidRDefault="000F2E8E" w:rsidP="00A66E48">
      <w:pPr>
        <w:suppressAutoHyphens w:val="0"/>
        <w:spacing w:after="0" w:line="240" w:lineRule="auto"/>
      </w:pPr>
      <w:r>
        <w:br w:type="page"/>
      </w:r>
    </w:p>
    <w:p w14:paraId="3242887F" w14:textId="77777777" w:rsidR="006724B3" w:rsidRPr="00EC2780" w:rsidRDefault="006724B3" w:rsidP="006724B3">
      <w:pPr>
        <w:pStyle w:val="Ttulo"/>
        <w:spacing w:after="0"/>
        <w:rPr>
          <w:color w:val="365F91"/>
        </w:rPr>
      </w:pPr>
      <w:r w:rsidRPr="00EC2780">
        <w:rPr>
          <w:color w:val="365F91"/>
        </w:rPr>
        <w:lastRenderedPageBreak/>
        <w:t>2. Objetivos. Competencias Profesionales, Personales y Sociales</w:t>
      </w:r>
    </w:p>
    <w:p w14:paraId="3D7B38D1" w14:textId="77777777" w:rsidR="006724B3" w:rsidRPr="00C1305C" w:rsidRDefault="006724B3" w:rsidP="006724B3">
      <w:pPr>
        <w:jc w:val="both"/>
        <w:rPr>
          <w:color w:val="17365D"/>
        </w:rPr>
      </w:pPr>
      <w:r w:rsidRPr="00C1305C">
        <w:rPr>
          <w:color w:val="17365D"/>
        </w:rPr>
        <w:t>_____________________________________________________________________________</w:t>
      </w:r>
    </w:p>
    <w:p w14:paraId="3B3F8B1C" w14:textId="77777777" w:rsidR="006724B3" w:rsidRPr="00476F3E" w:rsidRDefault="006724B3" w:rsidP="00A6720B">
      <w:pPr>
        <w:pStyle w:val="Encabezado2"/>
        <w:spacing w:after="240"/>
        <w:jc w:val="both"/>
        <w:rPr>
          <w:color w:val="auto"/>
        </w:rPr>
      </w:pPr>
      <w:r w:rsidRPr="00476F3E">
        <w:rPr>
          <w:color w:val="auto"/>
        </w:rPr>
        <w:t>2.1 Objetivos del ciclo formativo</w:t>
      </w:r>
    </w:p>
    <w:p w14:paraId="0FC87B34" w14:textId="77777777" w:rsidR="006724B3" w:rsidRDefault="006724B3" w:rsidP="005104E8">
      <w:pPr>
        <w:suppressAutoHyphens w:val="0"/>
        <w:autoSpaceDE w:val="0"/>
        <w:autoSpaceDN w:val="0"/>
        <w:adjustRightInd w:val="0"/>
        <w:spacing w:after="120" w:line="240" w:lineRule="auto"/>
        <w:jc w:val="both"/>
      </w:pPr>
      <w:r w:rsidRPr="00605F77">
        <w:t>Segú</w:t>
      </w:r>
      <w:r>
        <w:t xml:space="preserve">n el artículo 3 de la </w:t>
      </w:r>
      <w:r w:rsidR="005104E8" w:rsidRPr="005104E8">
        <w:t xml:space="preserve">Orden de 28 de julio de 2015, por la que se desarrolla el currículo correspondiente al título de Técnico en Actividades Comerciales </w:t>
      </w:r>
      <w:r w:rsidRPr="0088256A">
        <w:t>de  la  familia  prof</w:t>
      </w:r>
      <w:r w:rsidR="005104E8">
        <w:t>esional  Comercio  y  Marketing</w:t>
      </w:r>
      <w:r w:rsidRPr="0088256A">
        <w:t xml:space="preserve">  en  la  Comunidad Autónoma  de  Andalucía</w:t>
      </w:r>
      <w:r>
        <w:t>, de conformidad con lo establecido en el artículo 9 del Real Decreto 1688/2011, de 18 de noviembre, por el que se establece el título de Técnico en Actividades Comerciales y se fijan sus enseñanzas mínimas, los objetivos generales de las enseñanzas correspondientes al mismo son:</w:t>
      </w:r>
    </w:p>
    <w:p w14:paraId="192B3F0D" w14:textId="77777777" w:rsidR="006724B3" w:rsidRDefault="006724B3" w:rsidP="006724B3">
      <w:pPr>
        <w:jc w:val="both"/>
      </w:pPr>
      <w:r>
        <w:t>a) Recabar las iniciativas emprendedoras y buscar las oportunidades de creación de pequeños negocios comerciales al por menor, valorando el impacto sobre el entorno de actuación e incorporando valores éticos para realizar proyectos de viabilidad de implantación por cuenta propia de negocios comerciales al pormenor.</w:t>
      </w:r>
    </w:p>
    <w:p w14:paraId="2B1EA24D" w14:textId="77777777" w:rsidR="00DE704B" w:rsidRPr="00DE704B" w:rsidRDefault="00DE704B" w:rsidP="00DE704B">
      <w:pPr>
        <w:jc w:val="both"/>
      </w:pPr>
      <w:r w:rsidRPr="00DE704B">
        <w:t>b) Delimitar las características y cuantía de los recursos económicos necesarios, atendiendo a las características de la tienda y de los productos ofertados para la puesta en marcha de un pequeño negocio al por menor.</w:t>
      </w:r>
    </w:p>
    <w:p w14:paraId="51452FE0" w14:textId="77777777" w:rsidR="006724B3" w:rsidRDefault="006724B3" w:rsidP="006724B3">
      <w:pPr>
        <w:jc w:val="both"/>
      </w:pPr>
      <w:r>
        <w:t>c) Analizar operaciones de compraventa y de cobro y pago, utilizando medios convencionales o electrónicos para administrar y gestionar un pequeño establecimiento comercial.</w:t>
      </w:r>
    </w:p>
    <w:p w14:paraId="664A7E49" w14:textId="77777777" w:rsidR="006724B3" w:rsidRDefault="006724B3" w:rsidP="006724B3">
      <w:pPr>
        <w:jc w:val="both"/>
      </w:pPr>
      <w:r>
        <w:t>d) Comparar y evaluar pedidos de clientes a través de los diferentes canales de comercialización, atendiendo y satisfaciendo sus necesidades de productos y/o servicios, para realizar la venta de productos y/o servicios.</w:t>
      </w:r>
    </w:p>
    <w:p w14:paraId="52DBB586" w14:textId="77777777" w:rsidR="006724B3" w:rsidRDefault="006724B3" w:rsidP="006724B3">
      <w:pPr>
        <w:jc w:val="both"/>
      </w:pPr>
      <w:r>
        <w:t xml:space="preserve">e) Identificar los procesos de seguimiento y post </w:t>
      </w:r>
      <w:r w:rsidR="005104E8">
        <w:t xml:space="preserve">venta, atendiendo y resolviendo </w:t>
      </w:r>
      <w:r>
        <w:t>las reclamaciones presentadas por los clientes, para realizar la venta de productos y/o servicios.</w:t>
      </w:r>
    </w:p>
    <w:p w14:paraId="51CFAAF3" w14:textId="77777777" w:rsidR="006724B3" w:rsidRDefault="006724B3" w:rsidP="006724B3">
      <w:pPr>
        <w:jc w:val="both"/>
      </w:pPr>
      <w:r>
        <w:t>f) Reconocer las tareas de recepción, ubicación y expedición de mercancías en el almacén, asignando medios materiales y humanos, controlando los stocks de mercancías y aplicando la normativa vigente en materia de seguridad e higiene, para organizar las operaciones del almacenaje de las mercancías.</w:t>
      </w:r>
    </w:p>
    <w:p w14:paraId="26DDFAE1" w14:textId="77777777" w:rsidR="006724B3" w:rsidRDefault="006724B3" w:rsidP="006724B3">
      <w:pPr>
        <w:jc w:val="both"/>
      </w:pPr>
      <w:r>
        <w:t>g) Acopiar y procesar datos de previsiones de demanda y compras a proveedores, utilizando tecnologías de la información y comunicación para garantizar el aprovisionamiento del pequeño negocio.</w:t>
      </w:r>
    </w:p>
    <w:p w14:paraId="2CEE51F8" w14:textId="77777777" w:rsidR="006724B3" w:rsidRDefault="006724B3" w:rsidP="006724B3">
      <w:pPr>
        <w:jc w:val="both"/>
      </w:pPr>
      <w:r>
        <w:t>h) Identificar y elegir los mejores proveedores y/o suministradores, negociando las ofertas y condiciones de suministro para realizar las compras necesarias que mantengan el nivel de servicio establecido en función de la demanda de los clientes o consumidores.</w:t>
      </w:r>
    </w:p>
    <w:p w14:paraId="4DCB74D4" w14:textId="77777777" w:rsidR="006724B3" w:rsidRDefault="006724B3" w:rsidP="006724B3">
      <w:pPr>
        <w:jc w:val="both"/>
      </w:pPr>
      <w:r>
        <w:t>i) Crear imagen de tienda, combinando los elementos exteriores e interiores del establecimiento comercial con criterios comerciales, para realizar actividades de animación del punto de venta en establecimientos dedicados a la comercialización de productos y/o servicios.</w:t>
      </w:r>
    </w:p>
    <w:p w14:paraId="114DCBC6" w14:textId="77777777" w:rsidR="006724B3" w:rsidRDefault="005104E8" w:rsidP="006724B3">
      <w:pPr>
        <w:jc w:val="both"/>
      </w:pPr>
      <w:r>
        <w:lastRenderedPageBreak/>
        <w:t>j) Analizar las polí</w:t>
      </w:r>
      <w:r w:rsidR="006724B3">
        <w:t>ticas de venta y fidelización de clientes, orga</w:t>
      </w:r>
      <w:r>
        <w:t>nizando la exposición y promoció</w:t>
      </w:r>
      <w:r w:rsidR="006724B3">
        <w:t>n del surtido, para realizar actividades de animación del punto de venta en establecimientos dedicados a la comercialización de productos y/o servicios.</w:t>
      </w:r>
    </w:p>
    <w:p w14:paraId="708F2DD7" w14:textId="77777777" w:rsidR="006724B3" w:rsidRDefault="006724B3" w:rsidP="006724B3">
      <w:pPr>
        <w:jc w:val="both"/>
      </w:pPr>
      <w:r>
        <w:t>k) Seleccionar datos e introducirlos en la página web de la empresa, realizando su mantenimiento y buscando un buen posicionamiento, la facilidad de uso y la máxima persuasión para realizar acciones de comercio electrónico.</w:t>
      </w:r>
    </w:p>
    <w:p w14:paraId="3FDE72D0" w14:textId="77777777" w:rsidR="006724B3" w:rsidRDefault="006724B3" w:rsidP="006724B3">
      <w:pPr>
        <w:jc w:val="both"/>
      </w:pPr>
      <w:r>
        <w:t>l) Fomentar las interrelaciones con otros usuarios de la red, utilizando estrategias de marketing digital en las redes sociales, para realizar acciones de comercio electrónico.</w:t>
      </w:r>
    </w:p>
    <w:p w14:paraId="53E76A01" w14:textId="77777777" w:rsidR="006724B3" w:rsidRDefault="006724B3" w:rsidP="006724B3">
      <w:pPr>
        <w:jc w:val="both"/>
      </w:pPr>
      <w:r>
        <w:t>m) Reconocer las características de los programas informáticos utilizados habitualmente en el sector comercial, confeccionando documentos y materiales informáticos para realizar la gestión comercial y administrativa del establecimiento comercial.</w:t>
      </w:r>
    </w:p>
    <w:p w14:paraId="6FDA9D66" w14:textId="77777777" w:rsidR="006724B3" w:rsidRDefault="006724B3" w:rsidP="006724B3">
      <w:pPr>
        <w:jc w:val="both"/>
      </w:pPr>
      <w:r>
        <w:t>n) Identificar el mercado y el entorno de la empresa comercial, obteniendo y organizando la información de los agentes que intervienen en el proceso comercial y aplicando políticas de marketing apropiadas para ejecutar las acciones de marketing definidas por la organización comercial en el plan de marketing.</w:t>
      </w:r>
    </w:p>
    <w:p w14:paraId="30D5479E" w14:textId="77777777" w:rsidR="006724B3" w:rsidRDefault="006724B3" w:rsidP="006724B3">
      <w:pPr>
        <w:jc w:val="both"/>
      </w:pPr>
      <w:r>
        <w:t>ñ) Seleccionar acciones de información al cliente, asesorándolo con diligencia y cortesía y gestionando en su caso las quejas y reclamaciones presentadas, para ejecutar los planes de atención al cliente.</w:t>
      </w:r>
    </w:p>
    <w:p w14:paraId="01295217" w14:textId="77777777" w:rsidR="006724B3" w:rsidRDefault="006724B3" w:rsidP="006724B3">
      <w:pPr>
        <w:jc w:val="both"/>
      </w:pPr>
      <w:r>
        <w:t>o) Determinar las características diferenciadoras de cada subsector comercial ,ofertando los productos y/o servicios mediante técnicas de marketing apropiadas para realizar ventas especializadas de productos y/o servicios.</w:t>
      </w:r>
    </w:p>
    <w:p w14:paraId="293F0018" w14:textId="77777777" w:rsidR="006724B3" w:rsidRDefault="006724B3" w:rsidP="006724B3">
      <w:pPr>
        <w:jc w:val="both"/>
      </w:pPr>
      <w:r>
        <w:t>p) Identificar expresiones y reglas de comunicación en inglés, tanto de palabra como por escrito, para gestionar en inglés las relaciones con clientes, usuarios o consumidores.</w:t>
      </w:r>
    </w:p>
    <w:p w14:paraId="70F353FC" w14:textId="77777777" w:rsidR="006724B3" w:rsidRDefault="006724B3" w:rsidP="006724B3">
      <w:pPr>
        <w:jc w:val="both"/>
      </w:pPr>
      <w:r>
        <w:t>q) Analizar y utilizar los recursos existentes para el aprendizaje a lo largo de la vida y las tecnologías de la información y la comunicación para aprender y actualizar sus conocimientos, reconociendo las posibilidades de mejora profesional y personal, para adaptarse a diferentes situaciones profesionales y laborales.</w:t>
      </w:r>
    </w:p>
    <w:p w14:paraId="41E9E9E3" w14:textId="77777777" w:rsidR="006724B3" w:rsidRDefault="006724B3" w:rsidP="006724B3">
      <w:pPr>
        <w:jc w:val="both"/>
      </w:pPr>
      <w:r>
        <w:t>r) Desarrollar trabajos en equipo y valorar su organización, participando con tolerancia y respeto, y tomar decisiones colectivas o individuales para actuar con responsabilidad y autonomía.</w:t>
      </w:r>
    </w:p>
    <w:p w14:paraId="45BE8AF2" w14:textId="77777777" w:rsidR="006724B3" w:rsidRDefault="006724B3" w:rsidP="006724B3">
      <w:pPr>
        <w:jc w:val="both"/>
      </w:pPr>
      <w:r>
        <w:t>s) Adoptar y valorar soluciones creativas ante problemas y contingencias que se presentan en el desarrollo de los procesos de trabajo, para resolver de forma responsable las incidencias de su actividad.</w:t>
      </w:r>
    </w:p>
    <w:p w14:paraId="39E54BD1" w14:textId="77777777" w:rsidR="006724B3" w:rsidRDefault="006724B3" w:rsidP="006724B3">
      <w:pPr>
        <w:jc w:val="both"/>
      </w:pPr>
      <w:r>
        <w:t>t) Aplicar técnicas de comunicación, adaptándose a los contenidos que se van a transmitir, a su finalidad y a las características de los receptores, para asegurar la eficacia del proceso.</w:t>
      </w:r>
    </w:p>
    <w:p w14:paraId="2C9A6BF7" w14:textId="77777777" w:rsidR="006724B3" w:rsidRDefault="006724B3" w:rsidP="006724B3">
      <w:pPr>
        <w:jc w:val="both"/>
      </w:pPr>
      <w:r>
        <w:t>u)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w:t>
      </w:r>
    </w:p>
    <w:p w14:paraId="3B2CB0CE" w14:textId="77777777" w:rsidR="006724B3" w:rsidRDefault="006724B3" w:rsidP="006724B3">
      <w:pPr>
        <w:jc w:val="both"/>
      </w:pPr>
      <w:r>
        <w:lastRenderedPageBreak/>
        <w:t>v) Analizar y aplicar las técnicas necesarias para dar respuesta a la accesibilidad universal y al “diseño para todos”.</w:t>
      </w:r>
    </w:p>
    <w:p w14:paraId="3C87B304" w14:textId="77777777" w:rsidR="006724B3" w:rsidRDefault="006724B3" w:rsidP="006724B3">
      <w:pPr>
        <w:jc w:val="both"/>
      </w:pPr>
      <w:r>
        <w:t>w) Aplicar y analizar las técnicas necesarias para mejorar los procedimientos de calidad del trabajo en el proceso de aprendizaje y del sector productivo de referencia.</w:t>
      </w:r>
    </w:p>
    <w:p w14:paraId="3CEB74AC" w14:textId="77777777" w:rsidR="006724B3" w:rsidRDefault="006724B3" w:rsidP="006724B3">
      <w:pPr>
        <w:jc w:val="both"/>
      </w:pPr>
      <w:r>
        <w:t>x) Utilizar procedimientos relacionados con la cultura emprendedora, empresarial y de iniciativa profesional, para realizar la gestión básica de una pequeña empresa o emprender un trabajo.</w:t>
      </w:r>
    </w:p>
    <w:p w14:paraId="2FE7CA9E" w14:textId="77777777" w:rsidR="006724B3" w:rsidRDefault="006724B3" w:rsidP="006724B3">
      <w:pPr>
        <w:jc w:val="both"/>
      </w:pPr>
      <w:r>
        <w:t>y) Reconocer sus derechos y deberes como agente activo en la sociedad, teniendo en cuenta el marco legal que regula las condiciones sociales y laborales para participar como ciudadano democrático.</w:t>
      </w:r>
    </w:p>
    <w:p w14:paraId="6A54EAF5" w14:textId="77777777" w:rsidR="006724B3" w:rsidRPr="00476F3E" w:rsidRDefault="006724B3" w:rsidP="00A6720B">
      <w:pPr>
        <w:pStyle w:val="Encabezado2"/>
        <w:spacing w:after="240"/>
        <w:jc w:val="both"/>
        <w:rPr>
          <w:color w:val="auto"/>
        </w:rPr>
      </w:pPr>
      <w:r w:rsidRPr="00476F3E">
        <w:rPr>
          <w:color w:val="auto"/>
        </w:rPr>
        <w:t>2.2 Objetivos del módulo profesional</w:t>
      </w:r>
    </w:p>
    <w:p w14:paraId="56C6B7DB" w14:textId="77777777" w:rsidR="00A92294" w:rsidRDefault="006724B3" w:rsidP="005104E8">
      <w:pPr>
        <w:jc w:val="both"/>
      </w:pPr>
      <w:r>
        <w:t>La formación del módulo contribuye a alcanzar los objetivos generales de este ciclo formativo que se relacionan a continuación:</w:t>
      </w:r>
    </w:p>
    <w:p w14:paraId="20883A41" w14:textId="77777777" w:rsidR="00C17455" w:rsidRDefault="00C17455" w:rsidP="00C17455">
      <w:pPr>
        <w:jc w:val="both"/>
      </w:pPr>
      <w:r>
        <w:t>n) Identificar el mercado y el entorno de la empresa comercial, obteniendo y organizando la información de los agentes que intervienen en el proceso comercial y aplicando políticas de marketing apropiadas para ejecutar las acciones de marketing definidas por la organización comercial en el plan de marketing.</w:t>
      </w:r>
    </w:p>
    <w:p w14:paraId="252FA675" w14:textId="77777777" w:rsidR="00C17455" w:rsidRDefault="00C17455" w:rsidP="00C17455">
      <w:pPr>
        <w:jc w:val="both"/>
      </w:pPr>
      <w:r>
        <w:t>q) Analizar y utilizar los recursos existentes para el aprendizaje a lo largo de la vida y las tecnologías de la información y la comunicación para aprender y actualizar sus conocimientos, reconociendo las posibilidades de mejora profesional y personal, para adaptarse a diferentes situaciones profesionales y laborales.</w:t>
      </w:r>
    </w:p>
    <w:p w14:paraId="30119DFD" w14:textId="77777777" w:rsidR="00C17455" w:rsidRDefault="00C17455" w:rsidP="00C17455">
      <w:pPr>
        <w:jc w:val="both"/>
      </w:pPr>
      <w:r>
        <w:t>r) Desarrollar trabajos en equipo y valorar su organización, participando con tolerancia y respeto, y tomar decisiones colectivas o individuales para actuar con responsabilidad y autonomía.</w:t>
      </w:r>
    </w:p>
    <w:p w14:paraId="2EE6B154" w14:textId="77777777" w:rsidR="00C17455" w:rsidRDefault="00C17455" w:rsidP="00C17455">
      <w:pPr>
        <w:jc w:val="both"/>
      </w:pPr>
      <w:r>
        <w:t>s) Adoptar y valorar soluciones creativas ante problemas y contingencias que se presentan en el desarrollo de los procesos de trabajo, para resolver de forma responsable las incidencias de su actividad.</w:t>
      </w:r>
    </w:p>
    <w:p w14:paraId="632DA2C1" w14:textId="77777777" w:rsidR="00C17455" w:rsidRDefault="00C17455" w:rsidP="00C17455">
      <w:pPr>
        <w:jc w:val="both"/>
      </w:pPr>
      <w:r>
        <w:t>t) Aplicar técnicas de comunicación, adaptándose a los contenidos que se van a transmitir, a su finalidad y a las características de los receptores, para asegurar la eficacia del proceso.</w:t>
      </w:r>
    </w:p>
    <w:p w14:paraId="68C9ABA4" w14:textId="77777777" w:rsidR="006724B3" w:rsidRPr="00476F3E" w:rsidRDefault="006724B3" w:rsidP="006724B3">
      <w:pPr>
        <w:pStyle w:val="Encabezado2"/>
        <w:jc w:val="both"/>
        <w:rPr>
          <w:color w:val="auto"/>
        </w:rPr>
      </w:pPr>
      <w:r w:rsidRPr="00476F3E">
        <w:rPr>
          <w:color w:val="auto"/>
        </w:rPr>
        <w:t>2.3 Contribución a las competencias profesionales, personales y sociales</w:t>
      </w:r>
    </w:p>
    <w:p w14:paraId="1BCA9124" w14:textId="77777777" w:rsidR="006724B3" w:rsidRDefault="006724B3" w:rsidP="00750C92">
      <w:pPr>
        <w:pStyle w:val="NormalWeb"/>
        <w:suppressAutoHyphens w:val="0"/>
        <w:spacing w:beforeLines="1" w:before="2" w:after="0" w:line="240" w:lineRule="auto"/>
        <w:jc w:val="both"/>
        <w:rPr>
          <w:rFonts w:ascii="Calibri" w:hAnsi="Calibri"/>
          <w:sz w:val="22"/>
        </w:rPr>
      </w:pPr>
    </w:p>
    <w:p w14:paraId="452ECE65" w14:textId="77777777" w:rsidR="006724B3" w:rsidRPr="0067625E" w:rsidRDefault="006724B3" w:rsidP="00750C92">
      <w:pPr>
        <w:pStyle w:val="NormalWeb"/>
        <w:suppressAutoHyphens w:val="0"/>
        <w:spacing w:beforeLines="1" w:before="2" w:after="0" w:line="240" w:lineRule="auto"/>
        <w:jc w:val="both"/>
        <w:rPr>
          <w:rFonts w:ascii="Calibri" w:hAnsi="Calibri"/>
          <w:sz w:val="22"/>
        </w:rPr>
      </w:pPr>
      <w:r w:rsidRPr="0067625E">
        <w:rPr>
          <w:rFonts w:ascii="Calibri" w:hAnsi="Calibri"/>
          <w:sz w:val="22"/>
        </w:rPr>
        <w:t>La formación del módulo contribuye a alcanzar las competencias profesionales, personales y sociales de este</w:t>
      </w:r>
      <w:r w:rsidR="00F1095D">
        <w:rPr>
          <w:rFonts w:ascii="Calibri" w:hAnsi="Calibri"/>
          <w:sz w:val="22"/>
        </w:rPr>
        <w:t xml:space="preserve"> </w:t>
      </w:r>
      <w:r w:rsidRPr="0067625E">
        <w:rPr>
          <w:rFonts w:ascii="Calibri" w:hAnsi="Calibri"/>
          <w:sz w:val="22"/>
        </w:rPr>
        <w:t>título que se relacionan a continuación:</w:t>
      </w:r>
    </w:p>
    <w:p w14:paraId="2FB0DB00" w14:textId="77777777" w:rsidR="006724B3" w:rsidRDefault="006724B3" w:rsidP="00750C92">
      <w:pPr>
        <w:pStyle w:val="NormalWeb"/>
        <w:suppressAutoHyphens w:val="0"/>
        <w:spacing w:beforeLines="1" w:before="2" w:after="0" w:line="240" w:lineRule="auto"/>
        <w:jc w:val="both"/>
        <w:rPr>
          <w:rFonts w:ascii="Calibri" w:hAnsi="Calibri"/>
          <w:sz w:val="22"/>
        </w:rPr>
      </w:pPr>
    </w:p>
    <w:p w14:paraId="2ECE4E77" w14:textId="77777777" w:rsidR="00C17455" w:rsidRDefault="00C17455" w:rsidP="00C17455">
      <w:pPr>
        <w:jc w:val="both"/>
      </w:pPr>
      <w:r>
        <w:t>i) Ejecutar las acciones de marketing definidas por la organización comercial en el plan de marketing, identificando las necesidades de productos y/o servicios de los clientes, los factores que intervienen en la fijación de precios, los canales de distribución y las técnicas de comunicación para cumplir con los objetivos fijados por la dirección comercial.</w:t>
      </w:r>
    </w:p>
    <w:p w14:paraId="3BA4FF4D" w14:textId="77777777" w:rsidR="00C17455" w:rsidRDefault="00C17455" w:rsidP="00C17455">
      <w:pPr>
        <w:jc w:val="both"/>
      </w:pPr>
      <w:r>
        <w:t xml:space="preserve">m) Adaptarse a las nuevas situaciones laborales originadas por cambios tecnológicos y organizativos en los procesos productivos, actualizando sus conocimientos, utilizando los </w:t>
      </w:r>
      <w:r>
        <w:lastRenderedPageBreak/>
        <w:t>recursos existentes para el aprendizaje a lo largo de la vida y las tecnologías de la información y la comunicación.</w:t>
      </w:r>
    </w:p>
    <w:p w14:paraId="43E2FF2B" w14:textId="77777777" w:rsidR="00C17455" w:rsidRDefault="00C17455" w:rsidP="00C17455">
      <w:pPr>
        <w:jc w:val="both"/>
      </w:pPr>
      <w:r>
        <w:t>n) Actuar con responsabilidad y autonomía en el ámbito de su competencia, organizando y desarrollando el trabajo asignado, cooperando o trabajando en equipo con otros profesionales en el entorno de trabajo.</w:t>
      </w:r>
    </w:p>
    <w:p w14:paraId="7663F86C" w14:textId="77777777" w:rsidR="00C17455" w:rsidRDefault="00C17455" w:rsidP="00C17455">
      <w:pPr>
        <w:jc w:val="both"/>
      </w:pPr>
      <w:r>
        <w:t>ñ) Resolver de forma responsable las incidencias relativas a su actividad, identificando las causas que las provocan, dentro del ámbito de su competencia y autonomía.</w:t>
      </w:r>
    </w:p>
    <w:p w14:paraId="743E4556" w14:textId="77777777" w:rsidR="00C17455" w:rsidRDefault="00C17455" w:rsidP="00C17455">
      <w:pPr>
        <w:jc w:val="both"/>
      </w:pPr>
      <w:r>
        <w:t>o) Comunicarse eficazmente, respetando la autonomía y competencia de las distintas personas que intervienen en el ámbito de su trabajo.</w:t>
      </w:r>
    </w:p>
    <w:p w14:paraId="13F6E90F" w14:textId="77777777" w:rsidR="006724B3" w:rsidRPr="00476F3E" w:rsidRDefault="006724B3" w:rsidP="00A6720B">
      <w:pPr>
        <w:pStyle w:val="Encabezado2"/>
        <w:spacing w:after="240"/>
        <w:jc w:val="both"/>
        <w:rPr>
          <w:color w:val="auto"/>
        </w:rPr>
      </w:pPr>
      <w:r w:rsidRPr="00476F3E">
        <w:rPr>
          <w:color w:val="auto"/>
        </w:rPr>
        <w:t>2.4 Resultados de aprendizaje del módulo profesional</w:t>
      </w:r>
    </w:p>
    <w:p w14:paraId="02579ED3" w14:textId="77777777" w:rsidR="006724B3" w:rsidRPr="000B4C81" w:rsidRDefault="006724B3" w:rsidP="00CF70BF">
      <w:pPr>
        <w:suppressAutoHyphens w:val="0"/>
        <w:autoSpaceDE w:val="0"/>
        <w:autoSpaceDN w:val="0"/>
        <w:adjustRightInd w:val="0"/>
        <w:spacing w:after="120" w:line="240" w:lineRule="auto"/>
        <w:jc w:val="both"/>
      </w:pPr>
      <w:r w:rsidRPr="000B4C81">
        <w:t xml:space="preserve">Según la </w:t>
      </w:r>
      <w:r w:rsidR="00CF70BF" w:rsidRPr="00CF70BF">
        <w:t>Orden de 28 de julio de 2015, por la que se desarrolla el currículo correspondiente al título de Técnico en Actividades Comerciales, de  la  familia  profesional  Comercio  y  Marketing,  en  la  Comunidad Autónoma  de  Andalucía</w:t>
      </w:r>
      <w:r w:rsidRPr="000B4C81">
        <w:rPr>
          <w:rFonts w:cs="NewsGotT-Regu"/>
          <w:szCs w:val="20"/>
        </w:rPr>
        <w:t>, los resultados de aprendizaje de este módulo profesional son los siguientes:</w:t>
      </w:r>
    </w:p>
    <w:p w14:paraId="7674A4DE" w14:textId="77777777" w:rsidR="006724B3" w:rsidRPr="00CF70BF" w:rsidRDefault="00CF70BF" w:rsidP="00CF70BF">
      <w:pPr>
        <w:spacing w:after="120" w:line="240" w:lineRule="auto"/>
        <w:jc w:val="both"/>
      </w:pPr>
      <w:r w:rsidRPr="00CF70BF">
        <w:t>1. Identifica el concepto de marketing y su utilidad en la actividad comercial, analizando sus principales funciones en las empresas y organizaciones.</w:t>
      </w:r>
    </w:p>
    <w:p w14:paraId="73E5DCE5" w14:textId="77777777" w:rsidR="00CF70BF" w:rsidRPr="00CF70BF" w:rsidRDefault="00CF70BF" w:rsidP="00CF70BF">
      <w:pPr>
        <w:spacing w:after="120" w:line="240" w:lineRule="auto"/>
        <w:jc w:val="both"/>
      </w:pPr>
      <w:r w:rsidRPr="00CF70BF">
        <w:t>2. Caracteriza el mercado y el entorno de la empresa, analizando los principales factores que los conforman y su influencia en la aplicación de las acciones de marketing.</w:t>
      </w:r>
    </w:p>
    <w:p w14:paraId="545844E3" w14:textId="77777777" w:rsidR="00CF70BF" w:rsidRPr="00CF70BF" w:rsidRDefault="00CF70BF" w:rsidP="00CF70BF">
      <w:pPr>
        <w:spacing w:after="120" w:line="240" w:lineRule="auto"/>
        <w:jc w:val="both"/>
      </w:pPr>
      <w:r w:rsidRPr="00CF70BF">
        <w:t>3. Determina el proceso de investigación comercial y el sistema de información de marketing, analizando las técnicas y los procedimientos aplicables para su desarrollo.</w:t>
      </w:r>
    </w:p>
    <w:p w14:paraId="59579081" w14:textId="77777777" w:rsidR="00CF70BF" w:rsidRPr="00CF70BF" w:rsidRDefault="00CF70BF" w:rsidP="00CF70BF">
      <w:pPr>
        <w:spacing w:after="120" w:line="240" w:lineRule="auto"/>
        <w:jc w:val="both"/>
      </w:pPr>
      <w:r w:rsidRPr="00CF70BF">
        <w:t>4. Define las políticas aplicables al producto o servicio, adecuándolo a las necesidades y perfil de los clientes y a las tendencias del mercado.</w:t>
      </w:r>
    </w:p>
    <w:p w14:paraId="0F4F8F1D" w14:textId="77777777" w:rsidR="00CF70BF" w:rsidRPr="00CF70BF" w:rsidRDefault="00CF70BF" w:rsidP="00CF70BF">
      <w:pPr>
        <w:spacing w:after="120" w:line="240" w:lineRule="auto"/>
        <w:jc w:val="both"/>
      </w:pPr>
      <w:r w:rsidRPr="00CF70BF">
        <w:t>5. Determina el método de fijación del precio de venta del producto/servicio, teniendo en cuenta los costes, el margen comercial, los precios de la competencia, la percepción de valor del cliente y otros factores que influyen en el precio.</w:t>
      </w:r>
    </w:p>
    <w:p w14:paraId="7A3214BD" w14:textId="77777777" w:rsidR="00CF70BF" w:rsidRPr="00CF70BF" w:rsidRDefault="00CF70BF" w:rsidP="00CF70BF">
      <w:pPr>
        <w:spacing w:after="120" w:line="240" w:lineRule="auto"/>
        <w:jc w:val="both"/>
      </w:pPr>
      <w:r w:rsidRPr="00CF70BF">
        <w:t>6. Selecciona la forma y el canal de distribución del producto o línea de productos, considerando los tipos de intermediarios e intermediarias que intervienen y las funciones que desarrollan.</w:t>
      </w:r>
    </w:p>
    <w:p w14:paraId="6E528241" w14:textId="77777777" w:rsidR="00CF70BF" w:rsidRPr="00CF70BF" w:rsidRDefault="00CF70BF" w:rsidP="00CF70BF">
      <w:pPr>
        <w:spacing w:after="120" w:line="240" w:lineRule="auto"/>
        <w:jc w:val="both"/>
      </w:pPr>
      <w:r w:rsidRPr="00CF70BF">
        <w:t>7. Identifica las acciones y técnicas que integran la política de comunicación de la empresa u organización, analizando las funciones de cada una de ellas.</w:t>
      </w:r>
    </w:p>
    <w:p w14:paraId="6E5BF185" w14:textId="77777777" w:rsidR="00CF70BF" w:rsidRPr="00CF70BF" w:rsidRDefault="00CF70BF" w:rsidP="00CF70BF">
      <w:pPr>
        <w:spacing w:after="120" w:line="240" w:lineRule="auto"/>
        <w:jc w:val="both"/>
      </w:pPr>
      <w:r w:rsidRPr="00CF70BF">
        <w:t>8. Secuencia el proceso de planificación comercial, identificando las fases o etapas del plan de marketing.</w:t>
      </w:r>
    </w:p>
    <w:p w14:paraId="584D6989" w14:textId="77777777" w:rsidR="004D3B99" w:rsidRDefault="004D3B99">
      <w:pPr>
        <w:suppressAutoHyphens w:val="0"/>
        <w:spacing w:after="0" w:line="240" w:lineRule="auto"/>
        <w:rPr>
          <w:rFonts w:ascii="Cambria" w:eastAsia="Times New Roman" w:hAnsi="Cambria" w:cs="Times New Roman"/>
          <w:color w:val="365F91"/>
          <w:spacing w:val="5"/>
          <w:kern w:val="1"/>
          <w:sz w:val="52"/>
          <w:szCs w:val="52"/>
        </w:rPr>
      </w:pPr>
    </w:p>
    <w:p w14:paraId="2CD68E1A" w14:textId="77777777" w:rsidR="00A6720B" w:rsidRDefault="00A6720B">
      <w:pPr>
        <w:suppressAutoHyphens w:val="0"/>
        <w:spacing w:after="0" w:line="240" w:lineRule="auto"/>
        <w:rPr>
          <w:rFonts w:ascii="Cambria" w:eastAsia="Times New Roman" w:hAnsi="Cambria" w:cs="Times New Roman"/>
          <w:color w:val="365F91"/>
          <w:spacing w:val="5"/>
          <w:kern w:val="1"/>
          <w:sz w:val="52"/>
          <w:szCs w:val="52"/>
        </w:rPr>
      </w:pPr>
    </w:p>
    <w:p w14:paraId="3E165369" w14:textId="77777777" w:rsidR="00A6720B" w:rsidRDefault="00A6720B">
      <w:pPr>
        <w:suppressAutoHyphens w:val="0"/>
        <w:spacing w:after="0" w:line="240" w:lineRule="auto"/>
        <w:rPr>
          <w:rFonts w:ascii="Cambria" w:eastAsia="Times New Roman" w:hAnsi="Cambria" w:cs="Times New Roman"/>
          <w:color w:val="365F91"/>
          <w:spacing w:val="5"/>
          <w:kern w:val="1"/>
          <w:sz w:val="52"/>
          <w:szCs w:val="52"/>
        </w:rPr>
      </w:pPr>
    </w:p>
    <w:p w14:paraId="798AC66C" w14:textId="77777777" w:rsidR="00A6720B" w:rsidRDefault="00A6720B">
      <w:pPr>
        <w:suppressAutoHyphens w:val="0"/>
        <w:spacing w:after="0" w:line="240" w:lineRule="auto"/>
        <w:rPr>
          <w:rFonts w:ascii="Cambria" w:eastAsia="Times New Roman" w:hAnsi="Cambria" w:cs="Times New Roman"/>
          <w:color w:val="365F91"/>
          <w:spacing w:val="5"/>
          <w:kern w:val="1"/>
          <w:sz w:val="52"/>
          <w:szCs w:val="52"/>
        </w:rPr>
      </w:pPr>
    </w:p>
    <w:p w14:paraId="5BEB10EC" w14:textId="77777777" w:rsidR="006724B3" w:rsidRPr="00EC2780" w:rsidRDefault="006724B3" w:rsidP="006724B3">
      <w:pPr>
        <w:pStyle w:val="Ttulo"/>
        <w:spacing w:after="0"/>
        <w:jc w:val="both"/>
        <w:rPr>
          <w:color w:val="365F91"/>
        </w:rPr>
      </w:pPr>
      <w:r>
        <w:rPr>
          <w:color w:val="365F91"/>
        </w:rPr>
        <w:t>3</w:t>
      </w:r>
      <w:r w:rsidRPr="00EC2780">
        <w:rPr>
          <w:color w:val="365F91"/>
        </w:rPr>
        <w:t>. Criterios de Evaluación</w:t>
      </w:r>
    </w:p>
    <w:p w14:paraId="63F518F4" w14:textId="77777777" w:rsidR="006724B3" w:rsidRPr="00EC2780" w:rsidRDefault="006724B3" w:rsidP="006724B3">
      <w:pPr>
        <w:jc w:val="both"/>
        <w:rPr>
          <w:color w:val="365F91"/>
        </w:rPr>
      </w:pPr>
      <w:r w:rsidRPr="00EC2780">
        <w:rPr>
          <w:color w:val="365F91"/>
        </w:rPr>
        <w:t>_____________________________________________________________________________</w:t>
      </w:r>
    </w:p>
    <w:p w14:paraId="4CCB4612" w14:textId="77777777" w:rsidR="006724B3" w:rsidRDefault="0018080C" w:rsidP="0018080C">
      <w:pPr>
        <w:pStyle w:val="ANAPROGRA"/>
        <w:spacing w:beforeLines="0" w:after="200"/>
        <w:rPr>
          <w:rFonts w:ascii="Calibri" w:eastAsia="Calibri" w:hAnsi="Calibri" w:cs="Calibri"/>
          <w:sz w:val="22"/>
          <w:szCs w:val="22"/>
          <w:lang w:val="es-ES" w:eastAsia="ar-SA"/>
        </w:rPr>
      </w:pPr>
      <w:r w:rsidRPr="0018080C">
        <w:rPr>
          <w:rFonts w:ascii="Calibri" w:eastAsia="Calibri" w:hAnsi="Calibri" w:cs="Calibri"/>
          <w:sz w:val="22"/>
          <w:szCs w:val="22"/>
          <w:lang w:val="es-ES" w:eastAsia="ar-SA"/>
        </w:rPr>
        <w:lastRenderedPageBreak/>
        <w:t xml:space="preserve">Según la Orden de 28 de julio de 2015, por la que se desarrolla el currículo correspondiente al título de Técnico en Actividades Comerciales, de  la  familia  profesional  Comercio  y  Marketing,  en  la  Comunidad Autónoma  de  Andalucía, </w:t>
      </w:r>
      <w:r w:rsidR="006724B3" w:rsidRPr="0018080C">
        <w:rPr>
          <w:rFonts w:ascii="Calibri" w:eastAsia="Calibri" w:hAnsi="Calibri" w:cs="Calibri"/>
          <w:sz w:val="22"/>
          <w:szCs w:val="22"/>
          <w:lang w:val="es-ES" w:eastAsia="ar-SA"/>
        </w:rPr>
        <w:t xml:space="preserve"> los resultados de aprendizaje y criterios de evaluación de este módulo son los que se indican a continuación:</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81"/>
        <w:gridCol w:w="5071"/>
        <w:gridCol w:w="1428"/>
        <w:gridCol w:w="1504"/>
      </w:tblGrid>
      <w:tr w:rsidR="004D2F7F" w:rsidRPr="00C618FE" w14:paraId="6E5A8E63" w14:textId="77777777">
        <w:tc>
          <w:tcPr>
            <w:tcW w:w="8484" w:type="dxa"/>
            <w:gridSpan w:val="4"/>
            <w:tcBorders>
              <w:top w:val="single" w:sz="8" w:space="0" w:color="4F81BD"/>
              <w:left w:val="single" w:sz="8" w:space="0" w:color="4F81BD"/>
              <w:bottom w:val="single" w:sz="18" w:space="0" w:color="4F81BD"/>
              <w:right w:val="single" w:sz="8" w:space="0" w:color="4F81BD"/>
            </w:tcBorders>
          </w:tcPr>
          <w:p w14:paraId="2D4BFCED" w14:textId="77777777" w:rsidR="004D2F7F" w:rsidRPr="00C618FE" w:rsidRDefault="004D2F7F" w:rsidP="0017388A">
            <w:pPr>
              <w:pStyle w:val="ANAPROGRA"/>
              <w:spacing w:before="2" w:line="360" w:lineRule="auto"/>
              <w:rPr>
                <w:rFonts w:ascii="Calibri" w:hAnsi="Calibri"/>
                <w:b/>
                <w:bCs/>
                <w:sz w:val="22"/>
              </w:rPr>
            </w:pPr>
            <w:r>
              <w:rPr>
                <w:rFonts w:ascii="Calibri" w:hAnsi="Calibri"/>
                <w:b/>
                <w:bCs/>
                <w:sz w:val="22"/>
              </w:rPr>
              <w:t xml:space="preserve">UNIDAD TRABAJO </w:t>
            </w:r>
            <w:r w:rsidR="0017388A">
              <w:rPr>
                <w:rFonts w:ascii="Calibri" w:hAnsi="Calibri"/>
                <w:b/>
                <w:bCs/>
                <w:sz w:val="22"/>
              </w:rPr>
              <w:t xml:space="preserve"> 1 </w:t>
            </w:r>
          </w:p>
          <w:p w14:paraId="5732E883" w14:textId="77777777" w:rsidR="0017388A" w:rsidRPr="00F55709" w:rsidRDefault="004D2F7F" w:rsidP="0017388A">
            <w:pPr>
              <w:spacing w:after="120" w:line="240" w:lineRule="auto"/>
              <w:jc w:val="both"/>
            </w:pPr>
            <w:r w:rsidRPr="00C618FE">
              <w:rPr>
                <w:b/>
                <w:bCs/>
              </w:rPr>
              <w:t>RESULTADO APRENDIZAJE ASOCIADO</w:t>
            </w:r>
            <w:r w:rsidR="0017388A">
              <w:rPr>
                <w:b/>
                <w:bCs/>
              </w:rPr>
              <w:t xml:space="preserve"> RA1</w:t>
            </w:r>
            <w:r w:rsidR="00C23208">
              <w:rPr>
                <w:b/>
                <w:bCs/>
              </w:rPr>
              <w:t xml:space="preserve"> (15%)</w:t>
            </w:r>
            <w:r w:rsidRPr="00C618FE">
              <w:rPr>
                <w:b/>
                <w:bCs/>
              </w:rPr>
              <w:t>:</w:t>
            </w:r>
            <w:r w:rsidR="00F1095D">
              <w:rPr>
                <w:b/>
                <w:bCs/>
              </w:rPr>
              <w:t xml:space="preserve"> </w:t>
            </w:r>
            <w:r w:rsidR="0017388A" w:rsidRPr="00F55709">
              <w:t>Identifica el concepto de marketing y su utilidad en la actividad comercial, analizando sus principales funciones en las empresas y organizaciones.</w:t>
            </w:r>
          </w:p>
          <w:p w14:paraId="570ED051" w14:textId="77777777" w:rsidR="004D2F7F" w:rsidRPr="00C618FE" w:rsidRDefault="004D2F7F" w:rsidP="0017388A">
            <w:pPr>
              <w:spacing w:after="0" w:line="240" w:lineRule="auto"/>
              <w:jc w:val="both"/>
              <w:rPr>
                <w:b/>
                <w:bCs/>
              </w:rPr>
            </w:pPr>
          </w:p>
        </w:tc>
      </w:tr>
      <w:tr w:rsidR="004D2F7F" w:rsidRPr="00C618FE" w14:paraId="234B07A4" w14:textId="77777777">
        <w:tc>
          <w:tcPr>
            <w:tcW w:w="5552" w:type="dxa"/>
            <w:gridSpan w:val="2"/>
            <w:tcBorders>
              <w:top w:val="single" w:sz="8" w:space="0" w:color="4F81BD"/>
              <w:left w:val="single" w:sz="8" w:space="0" w:color="4F81BD"/>
              <w:bottom w:val="single" w:sz="8" w:space="0" w:color="4F81BD"/>
              <w:right w:val="single" w:sz="8" w:space="0" w:color="4F81BD"/>
            </w:tcBorders>
            <w:shd w:val="clear" w:color="auto" w:fill="D3DFEE"/>
          </w:tcPr>
          <w:p w14:paraId="23155970" w14:textId="77777777" w:rsidR="004D2F7F" w:rsidRPr="00C618FE" w:rsidRDefault="004D2F7F" w:rsidP="0017388A">
            <w:pPr>
              <w:pStyle w:val="ANAPROGRA"/>
              <w:spacing w:before="2" w:line="360" w:lineRule="auto"/>
              <w:jc w:val="center"/>
              <w:rPr>
                <w:rFonts w:ascii="Calibri" w:hAnsi="Calibri"/>
                <w:b/>
                <w:bCs/>
                <w:sz w:val="22"/>
              </w:rPr>
            </w:pPr>
            <w:r w:rsidRPr="00C618FE">
              <w:rPr>
                <w:rFonts w:ascii="Calibri" w:hAnsi="Calibri"/>
                <w:b/>
                <w:bCs/>
                <w:sz w:val="22"/>
              </w:rPr>
              <w:t>Criterios de Evaluación</w:t>
            </w:r>
          </w:p>
        </w:tc>
        <w:tc>
          <w:tcPr>
            <w:tcW w:w="1428" w:type="dxa"/>
            <w:tcBorders>
              <w:top w:val="single" w:sz="8" w:space="0" w:color="4F81BD"/>
              <w:left w:val="single" w:sz="8" w:space="0" w:color="4F81BD"/>
              <w:bottom w:val="single" w:sz="8" w:space="0" w:color="4F81BD"/>
              <w:right w:val="single" w:sz="8" w:space="0" w:color="4F81BD"/>
            </w:tcBorders>
            <w:shd w:val="clear" w:color="auto" w:fill="D3DFEE"/>
          </w:tcPr>
          <w:p w14:paraId="0514DFB4" w14:textId="77777777" w:rsidR="004D2F7F" w:rsidRPr="00624AA3" w:rsidRDefault="004D2F7F" w:rsidP="0017388A">
            <w:pPr>
              <w:pStyle w:val="ANAPROGRA"/>
              <w:spacing w:before="2" w:line="360" w:lineRule="auto"/>
              <w:jc w:val="center"/>
              <w:rPr>
                <w:rFonts w:ascii="Calibri" w:hAnsi="Calibri"/>
                <w:sz w:val="22"/>
                <w:highlight w:val="yellow"/>
              </w:rPr>
            </w:pPr>
            <w:r w:rsidRPr="00F1095D">
              <w:rPr>
                <w:rFonts w:ascii="Calibri" w:hAnsi="Calibri"/>
                <w:sz w:val="22"/>
              </w:rPr>
              <w:t>Ponderación</w:t>
            </w:r>
          </w:p>
        </w:tc>
        <w:tc>
          <w:tcPr>
            <w:tcW w:w="1504" w:type="dxa"/>
            <w:tcBorders>
              <w:top w:val="single" w:sz="8" w:space="0" w:color="4F81BD"/>
              <w:left w:val="single" w:sz="8" w:space="0" w:color="4F81BD"/>
              <w:bottom w:val="single" w:sz="8" w:space="0" w:color="4F81BD"/>
              <w:right w:val="single" w:sz="8" w:space="0" w:color="4F81BD"/>
            </w:tcBorders>
            <w:shd w:val="clear" w:color="auto" w:fill="D3DFEE"/>
          </w:tcPr>
          <w:p w14:paraId="0CD6B0D8" w14:textId="77777777" w:rsidR="004D2F7F" w:rsidRPr="00F1095D" w:rsidRDefault="004D2F7F" w:rsidP="0017388A">
            <w:pPr>
              <w:pStyle w:val="ANAPROGRA"/>
              <w:spacing w:before="2" w:line="360" w:lineRule="auto"/>
              <w:jc w:val="center"/>
              <w:rPr>
                <w:rFonts w:ascii="Calibri" w:hAnsi="Calibri"/>
                <w:sz w:val="22"/>
              </w:rPr>
            </w:pPr>
            <w:r w:rsidRPr="00F1095D">
              <w:rPr>
                <w:rFonts w:ascii="Calibri" w:hAnsi="Calibri"/>
                <w:sz w:val="22"/>
              </w:rPr>
              <w:t>Instrumento de Evaluación</w:t>
            </w:r>
          </w:p>
        </w:tc>
      </w:tr>
      <w:tr w:rsidR="0017388A" w:rsidRPr="00C618FE" w14:paraId="621256EE" w14:textId="77777777">
        <w:tc>
          <w:tcPr>
            <w:tcW w:w="481" w:type="dxa"/>
            <w:tcBorders>
              <w:top w:val="single" w:sz="8" w:space="0" w:color="4F81BD"/>
              <w:left w:val="single" w:sz="8" w:space="0" w:color="4F81BD"/>
              <w:bottom w:val="single" w:sz="8" w:space="0" w:color="4F81BD"/>
              <w:right w:val="single" w:sz="8" w:space="0" w:color="4F81BD"/>
            </w:tcBorders>
          </w:tcPr>
          <w:p w14:paraId="1070E8C3"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A</w:t>
            </w:r>
          </w:p>
        </w:tc>
        <w:tc>
          <w:tcPr>
            <w:tcW w:w="5071" w:type="dxa"/>
            <w:tcBorders>
              <w:top w:val="single" w:sz="8" w:space="0" w:color="4F81BD"/>
              <w:left w:val="single" w:sz="8" w:space="0" w:color="4F81BD"/>
              <w:bottom w:val="single" w:sz="8" w:space="0" w:color="4F81BD"/>
              <w:right w:val="single" w:sz="8" w:space="0" w:color="4F81BD"/>
            </w:tcBorders>
          </w:tcPr>
          <w:p w14:paraId="569E2D92" w14:textId="77777777" w:rsidR="0017388A" w:rsidRPr="00A546EC" w:rsidRDefault="0017388A" w:rsidP="0017388A">
            <w:pPr>
              <w:spacing w:after="120" w:line="240" w:lineRule="auto"/>
              <w:jc w:val="both"/>
            </w:pPr>
            <w:r>
              <w:t>1</w:t>
            </w:r>
            <w:r w:rsidR="00F1095D">
              <w:t>.</w:t>
            </w:r>
            <w:r w:rsidRPr="00A546EC">
              <w:t>a) Se han comparado las distintas acepciones del término marketing.</w:t>
            </w:r>
          </w:p>
        </w:tc>
        <w:tc>
          <w:tcPr>
            <w:tcW w:w="1428" w:type="dxa"/>
            <w:tcBorders>
              <w:top w:val="single" w:sz="8" w:space="0" w:color="4F81BD"/>
              <w:left w:val="single" w:sz="8" w:space="0" w:color="4F81BD"/>
              <w:bottom w:val="single" w:sz="8" w:space="0" w:color="4F81BD"/>
              <w:right w:val="single" w:sz="8" w:space="0" w:color="4F81BD"/>
            </w:tcBorders>
          </w:tcPr>
          <w:p w14:paraId="0D4724BE" w14:textId="77777777" w:rsidR="0017388A" w:rsidRPr="00F1095D" w:rsidRDefault="00190136" w:rsidP="0017388A">
            <w:pPr>
              <w:pStyle w:val="ANAPROGRA"/>
              <w:spacing w:before="2" w:line="360" w:lineRule="auto"/>
              <w:jc w:val="center"/>
              <w:rPr>
                <w:rFonts w:ascii="Calibri" w:hAnsi="Calibri"/>
                <w:sz w:val="22"/>
              </w:rPr>
            </w:pPr>
            <w:r>
              <w:rPr>
                <w:rFonts w:ascii="Calibri" w:hAnsi="Calibri"/>
                <w:sz w:val="22"/>
              </w:rPr>
              <w:t>2</w:t>
            </w:r>
            <w:r w:rsidR="0017388A" w:rsidRPr="00F1095D">
              <w:rPr>
                <w:rFonts w:ascii="Calibri" w:hAnsi="Calibri"/>
                <w:sz w:val="22"/>
              </w:rPr>
              <w:t>%</w:t>
            </w:r>
          </w:p>
        </w:tc>
        <w:tc>
          <w:tcPr>
            <w:tcW w:w="1504" w:type="dxa"/>
            <w:tcBorders>
              <w:top w:val="single" w:sz="8" w:space="0" w:color="4F81BD"/>
              <w:left w:val="single" w:sz="8" w:space="0" w:color="4F81BD"/>
              <w:bottom w:val="single" w:sz="8" w:space="0" w:color="4F81BD"/>
              <w:right w:val="single" w:sz="8" w:space="0" w:color="4F81BD"/>
            </w:tcBorders>
          </w:tcPr>
          <w:p w14:paraId="7D59334F" w14:textId="77777777" w:rsidR="0017388A" w:rsidRPr="00F1095D" w:rsidRDefault="0017388A" w:rsidP="0017388A">
            <w:pPr>
              <w:pStyle w:val="ANAPROGRA"/>
              <w:spacing w:before="2" w:line="360" w:lineRule="auto"/>
              <w:jc w:val="center"/>
              <w:rPr>
                <w:rFonts w:ascii="Calibri" w:hAnsi="Calibri"/>
                <w:sz w:val="22"/>
              </w:rPr>
            </w:pPr>
            <w:r w:rsidRPr="00F1095D">
              <w:rPr>
                <w:rFonts w:ascii="Calibri" w:hAnsi="Calibri"/>
                <w:sz w:val="22"/>
              </w:rPr>
              <w:t>1</w:t>
            </w:r>
          </w:p>
        </w:tc>
      </w:tr>
      <w:tr w:rsidR="0017388A" w14:paraId="3BFCBC3B" w14:textId="77777777">
        <w:tc>
          <w:tcPr>
            <w:tcW w:w="481" w:type="dxa"/>
            <w:tcBorders>
              <w:top w:val="single" w:sz="8" w:space="0" w:color="4F81BD"/>
              <w:left w:val="single" w:sz="8" w:space="0" w:color="4F81BD"/>
              <w:bottom w:val="single" w:sz="8" w:space="0" w:color="4F81BD"/>
              <w:right w:val="single" w:sz="8" w:space="0" w:color="4F81BD"/>
            </w:tcBorders>
            <w:shd w:val="clear" w:color="auto" w:fill="D3DFEE"/>
          </w:tcPr>
          <w:p w14:paraId="749DE4C4"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B</w:t>
            </w:r>
          </w:p>
        </w:tc>
        <w:tc>
          <w:tcPr>
            <w:tcW w:w="5071" w:type="dxa"/>
            <w:tcBorders>
              <w:top w:val="single" w:sz="8" w:space="0" w:color="4F81BD"/>
              <w:left w:val="single" w:sz="8" w:space="0" w:color="4F81BD"/>
              <w:bottom w:val="single" w:sz="8" w:space="0" w:color="4F81BD"/>
              <w:right w:val="single" w:sz="8" w:space="0" w:color="4F81BD"/>
            </w:tcBorders>
            <w:shd w:val="clear" w:color="auto" w:fill="D3DFEE"/>
          </w:tcPr>
          <w:p w14:paraId="685E1A27" w14:textId="77777777" w:rsidR="0017388A" w:rsidRPr="00A546EC" w:rsidRDefault="00F1095D" w:rsidP="0017388A">
            <w:pPr>
              <w:spacing w:after="120" w:line="240" w:lineRule="auto"/>
              <w:jc w:val="both"/>
            </w:pPr>
            <w:r>
              <w:t>1.</w:t>
            </w:r>
            <w:r w:rsidR="0017388A" w:rsidRPr="00A546EC">
              <w:t>b) Se han determinado las funciones del marketing en las empresas, organizaciones e instituciones sin ánimo de lucro y en la economía.</w:t>
            </w:r>
          </w:p>
        </w:tc>
        <w:tc>
          <w:tcPr>
            <w:tcW w:w="1428" w:type="dxa"/>
            <w:tcBorders>
              <w:top w:val="single" w:sz="8" w:space="0" w:color="4F81BD"/>
              <w:left w:val="single" w:sz="8" w:space="0" w:color="4F81BD"/>
              <w:bottom w:val="single" w:sz="8" w:space="0" w:color="4F81BD"/>
              <w:right w:val="single" w:sz="8" w:space="0" w:color="4F81BD"/>
            </w:tcBorders>
            <w:shd w:val="clear" w:color="auto" w:fill="D3DFEE"/>
          </w:tcPr>
          <w:p w14:paraId="7D1E3A2F" w14:textId="77777777" w:rsidR="0017388A" w:rsidRPr="00F1095D" w:rsidRDefault="00190136" w:rsidP="0017388A">
            <w:pPr>
              <w:pStyle w:val="ANAPROGRA"/>
              <w:spacing w:before="2" w:line="360" w:lineRule="auto"/>
              <w:jc w:val="center"/>
              <w:rPr>
                <w:rFonts w:ascii="Calibri" w:hAnsi="Calibri"/>
                <w:sz w:val="22"/>
              </w:rPr>
            </w:pPr>
            <w:r>
              <w:rPr>
                <w:rFonts w:ascii="Calibri" w:hAnsi="Calibri"/>
                <w:sz w:val="22"/>
              </w:rPr>
              <w:t>2</w:t>
            </w:r>
            <w:r w:rsidR="0017388A" w:rsidRPr="00F1095D">
              <w:rPr>
                <w:rFonts w:ascii="Calibri" w:hAnsi="Calibri"/>
                <w:sz w:val="22"/>
              </w:rPr>
              <w:t>%</w:t>
            </w:r>
          </w:p>
        </w:tc>
        <w:tc>
          <w:tcPr>
            <w:tcW w:w="1504" w:type="dxa"/>
            <w:tcBorders>
              <w:top w:val="single" w:sz="8" w:space="0" w:color="4F81BD"/>
              <w:left w:val="single" w:sz="8" w:space="0" w:color="4F81BD"/>
              <w:bottom w:val="single" w:sz="8" w:space="0" w:color="4F81BD"/>
              <w:right w:val="single" w:sz="8" w:space="0" w:color="4F81BD"/>
            </w:tcBorders>
            <w:shd w:val="clear" w:color="auto" w:fill="D3DFEE"/>
          </w:tcPr>
          <w:p w14:paraId="0BAB0C1F" w14:textId="77777777" w:rsidR="0017388A" w:rsidRPr="00F1095D" w:rsidRDefault="00F1095D" w:rsidP="0017388A">
            <w:pPr>
              <w:jc w:val="center"/>
            </w:pPr>
            <w:r w:rsidRPr="00F1095D">
              <w:t>1</w:t>
            </w:r>
          </w:p>
        </w:tc>
      </w:tr>
      <w:tr w:rsidR="0017388A" w14:paraId="187236A0" w14:textId="77777777">
        <w:tc>
          <w:tcPr>
            <w:tcW w:w="481" w:type="dxa"/>
            <w:tcBorders>
              <w:top w:val="single" w:sz="8" w:space="0" w:color="4F81BD"/>
              <w:left w:val="single" w:sz="8" w:space="0" w:color="4F81BD"/>
              <w:bottom w:val="single" w:sz="8" w:space="0" w:color="4F81BD"/>
              <w:right w:val="single" w:sz="8" w:space="0" w:color="4F81BD"/>
            </w:tcBorders>
          </w:tcPr>
          <w:p w14:paraId="69CDFB66"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C</w:t>
            </w:r>
          </w:p>
        </w:tc>
        <w:tc>
          <w:tcPr>
            <w:tcW w:w="5071" w:type="dxa"/>
            <w:tcBorders>
              <w:top w:val="single" w:sz="8" w:space="0" w:color="4F81BD"/>
              <w:left w:val="single" w:sz="8" w:space="0" w:color="4F81BD"/>
              <w:bottom w:val="single" w:sz="8" w:space="0" w:color="4F81BD"/>
              <w:right w:val="single" w:sz="8" w:space="0" w:color="4F81BD"/>
            </w:tcBorders>
          </w:tcPr>
          <w:p w14:paraId="1E325B56" w14:textId="77777777" w:rsidR="0017388A" w:rsidRPr="00A546EC" w:rsidRDefault="00F1095D" w:rsidP="0017388A">
            <w:pPr>
              <w:spacing w:after="120" w:line="240" w:lineRule="auto"/>
              <w:jc w:val="both"/>
            </w:pPr>
            <w:r>
              <w:t>1.</w:t>
            </w:r>
            <w:r w:rsidR="0017388A" w:rsidRPr="00A546EC">
              <w:t>c) Se han detallado los distintos tipos de marketing, analizando sus características diferenciadoras.</w:t>
            </w:r>
          </w:p>
        </w:tc>
        <w:tc>
          <w:tcPr>
            <w:tcW w:w="1428" w:type="dxa"/>
            <w:tcBorders>
              <w:top w:val="single" w:sz="8" w:space="0" w:color="4F81BD"/>
              <w:left w:val="single" w:sz="8" w:space="0" w:color="4F81BD"/>
              <w:bottom w:val="single" w:sz="8" w:space="0" w:color="4F81BD"/>
              <w:right w:val="single" w:sz="8" w:space="0" w:color="4F81BD"/>
            </w:tcBorders>
          </w:tcPr>
          <w:p w14:paraId="0CE6BF92" w14:textId="77777777" w:rsidR="0017388A" w:rsidRPr="00F1095D" w:rsidRDefault="0017388A" w:rsidP="0017388A">
            <w:pPr>
              <w:pStyle w:val="ANAPROGRA"/>
              <w:spacing w:before="2" w:line="360" w:lineRule="auto"/>
              <w:jc w:val="center"/>
              <w:rPr>
                <w:rFonts w:ascii="Calibri" w:hAnsi="Calibri"/>
                <w:sz w:val="22"/>
              </w:rPr>
            </w:pPr>
            <w:r w:rsidRPr="00F1095D">
              <w:rPr>
                <w:rFonts w:ascii="Calibri" w:hAnsi="Calibri"/>
                <w:sz w:val="22"/>
              </w:rPr>
              <w:t xml:space="preserve"> </w:t>
            </w:r>
            <w:r w:rsidR="00190136">
              <w:rPr>
                <w:rFonts w:ascii="Calibri" w:hAnsi="Calibri"/>
                <w:sz w:val="22"/>
              </w:rPr>
              <w:t>2</w:t>
            </w:r>
            <w:r w:rsidRPr="00F1095D">
              <w:rPr>
                <w:rFonts w:ascii="Calibri" w:hAnsi="Calibri"/>
                <w:sz w:val="22"/>
              </w:rPr>
              <w:t>%</w:t>
            </w:r>
          </w:p>
        </w:tc>
        <w:tc>
          <w:tcPr>
            <w:tcW w:w="1504" w:type="dxa"/>
            <w:tcBorders>
              <w:top w:val="single" w:sz="8" w:space="0" w:color="4F81BD"/>
              <w:left w:val="single" w:sz="8" w:space="0" w:color="4F81BD"/>
              <w:bottom w:val="single" w:sz="8" w:space="0" w:color="4F81BD"/>
              <w:right w:val="single" w:sz="8" w:space="0" w:color="4F81BD"/>
            </w:tcBorders>
          </w:tcPr>
          <w:p w14:paraId="0B5008E7" w14:textId="77777777" w:rsidR="0017388A" w:rsidRPr="00F1095D" w:rsidRDefault="00F1095D" w:rsidP="0017388A">
            <w:pPr>
              <w:jc w:val="center"/>
            </w:pPr>
            <w:r w:rsidRPr="00F1095D">
              <w:t>1</w:t>
            </w:r>
          </w:p>
        </w:tc>
      </w:tr>
      <w:tr w:rsidR="0017388A" w14:paraId="121F97F9" w14:textId="77777777">
        <w:tc>
          <w:tcPr>
            <w:tcW w:w="481" w:type="dxa"/>
            <w:tcBorders>
              <w:top w:val="single" w:sz="8" w:space="0" w:color="4F81BD"/>
              <w:left w:val="single" w:sz="8" w:space="0" w:color="4F81BD"/>
              <w:bottom w:val="single" w:sz="8" w:space="0" w:color="4F81BD"/>
              <w:right w:val="single" w:sz="8" w:space="0" w:color="4F81BD"/>
            </w:tcBorders>
            <w:shd w:val="clear" w:color="auto" w:fill="D3DFEE"/>
          </w:tcPr>
          <w:p w14:paraId="70A64E25"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D</w:t>
            </w:r>
          </w:p>
        </w:tc>
        <w:tc>
          <w:tcPr>
            <w:tcW w:w="5071" w:type="dxa"/>
            <w:tcBorders>
              <w:top w:val="single" w:sz="8" w:space="0" w:color="4F81BD"/>
              <w:left w:val="single" w:sz="8" w:space="0" w:color="4F81BD"/>
              <w:bottom w:val="single" w:sz="8" w:space="0" w:color="4F81BD"/>
              <w:right w:val="single" w:sz="8" w:space="0" w:color="4F81BD"/>
            </w:tcBorders>
            <w:shd w:val="clear" w:color="auto" w:fill="D3DFEE"/>
          </w:tcPr>
          <w:p w14:paraId="3710E039" w14:textId="77777777" w:rsidR="0017388A" w:rsidRPr="00A546EC" w:rsidRDefault="00F1095D" w:rsidP="0017388A">
            <w:pPr>
              <w:spacing w:after="120" w:line="240" w:lineRule="auto"/>
              <w:jc w:val="both"/>
            </w:pPr>
            <w:r>
              <w:t>1.</w:t>
            </w:r>
            <w:r w:rsidR="0017388A" w:rsidRPr="00A546EC">
              <w:t>d) Se han caracterizado los instrumentos de marketing–mix, analizando los principales elementos que los integran.</w:t>
            </w:r>
          </w:p>
        </w:tc>
        <w:tc>
          <w:tcPr>
            <w:tcW w:w="1428" w:type="dxa"/>
            <w:tcBorders>
              <w:top w:val="single" w:sz="8" w:space="0" w:color="4F81BD"/>
              <w:left w:val="single" w:sz="8" w:space="0" w:color="4F81BD"/>
              <w:bottom w:val="single" w:sz="8" w:space="0" w:color="4F81BD"/>
              <w:right w:val="single" w:sz="8" w:space="0" w:color="4F81BD"/>
            </w:tcBorders>
            <w:shd w:val="clear" w:color="auto" w:fill="D3DFEE"/>
          </w:tcPr>
          <w:p w14:paraId="1D76AB13" w14:textId="77777777" w:rsidR="0017388A" w:rsidRPr="00F1095D" w:rsidRDefault="00190136" w:rsidP="00190136">
            <w:pPr>
              <w:pStyle w:val="ANAPROGRA"/>
              <w:spacing w:before="2" w:line="360" w:lineRule="auto"/>
              <w:jc w:val="center"/>
              <w:rPr>
                <w:rFonts w:ascii="Calibri" w:hAnsi="Calibri"/>
                <w:sz w:val="22"/>
              </w:rPr>
            </w:pPr>
            <w:r>
              <w:rPr>
                <w:rFonts w:ascii="Calibri" w:hAnsi="Calibri"/>
                <w:sz w:val="22"/>
              </w:rPr>
              <w:t>3</w:t>
            </w:r>
            <w:r w:rsidR="0017388A" w:rsidRPr="00F1095D">
              <w:rPr>
                <w:rFonts w:ascii="Calibri" w:hAnsi="Calibri"/>
                <w:sz w:val="22"/>
              </w:rPr>
              <w:t>%</w:t>
            </w:r>
          </w:p>
        </w:tc>
        <w:tc>
          <w:tcPr>
            <w:tcW w:w="1504" w:type="dxa"/>
            <w:tcBorders>
              <w:top w:val="single" w:sz="8" w:space="0" w:color="4F81BD"/>
              <w:left w:val="single" w:sz="8" w:space="0" w:color="4F81BD"/>
              <w:bottom w:val="single" w:sz="8" w:space="0" w:color="4F81BD"/>
              <w:right w:val="single" w:sz="8" w:space="0" w:color="4F81BD"/>
            </w:tcBorders>
            <w:shd w:val="clear" w:color="auto" w:fill="D3DFEE"/>
          </w:tcPr>
          <w:p w14:paraId="6C8DAC80" w14:textId="77777777" w:rsidR="0017388A" w:rsidRPr="00F1095D" w:rsidRDefault="00F1095D" w:rsidP="0017388A">
            <w:pPr>
              <w:jc w:val="center"/>
            </w:pPr>
            <w:r w:rsidRPr="00F1095D">
              <w:t>1</w:t>
            </w:r>
            <w:r>
              <w:t>,2</w:t>
            </w:r>
          </w:p>
        </w:tc>
      </w:tr>
      <w:tr w:rsidR="0017388A" w14:paraId="7324AE67" w14:textId="77777777">
        <w:tc>
          <w:tcPr>
            <w:tcW w:w="481" w:type="dxa"/>
            <w:tcBorders>
              <w:top w:val="single" w:sz="8" w:space="0" w:color="4F81BD"/>
              <w:left w:val="single" w:sz="8" w:space="0" w:color="4F81BD"/>
              <w:bottom w:val="single" w:sz="8" w:space="0" w:color="4F81BD"/>
              <w:right w:val="single" w:sz="8" w:space="0" w:color="4F81BD"/>
            </w:tcBorders>
          </w:tcPr>
          <w:p w14:paraId="6115ED78"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E</w:t>
            </w:r>
          </w:p>
        </w:tc>
        <w:tc>
          <w:tcPr>
            <w:tcW w:w="5071" w:type="dxa"/>
            <w:tcBorders>
              <w:top w:val="single" w:sz="8" w:space="0" w:color="4F81BD"/>
              <w:left w:val="single" w:sz="8" w:space="0" w:color="4F81BD"/>
              <w:bottom w:val="single" w:sz="8" w:space="0" w:color="4F81BD"/>
              <w:right w:val="single" w:sz="8" w:space="0" w:color="4F81BD"/>
            </w:tcBorders>
          </w:tcPr>
          <w:p w14:paraId="2143EF69" w14:textId="77777777" w:rsidR="0017388A" w:rsidRPr="00A546EC" w:rsidRDefault="00F1095D" w:rsidP="0017388A">
            <w:pPr>
              <w:spacing w:after="120" w:line="240" w:lineRule="auto"/>
              <w:jc w:val="both"/>
            </w:pPr>
            <w:r>
              <w:t>1.</w:t>
            </w:r>
            <w:r w:rsidR="0017388A" w:rsidRPr="00A546EC">
              <w:t>e) Se han diferenciado los distintos enfoques que las empresas pueden dar a su actividad comercial, analizando sus ventajas e inconvenientes.</w:t>
            </w:r>
          </w:p>
        </w:tc>
        <w:tc>
          <w:tcPr>
            <w:tcW w:w="1428" w:type="dxa"/>
            <w:tcBorders>
              <w:top w:val="single" w:sz="8" w:space="0" w:color="4F81BD"/>
              <w:left w:val="single" w:sz="8" w:space="0" w:color="4F81BD"/>
              <w:bottom w:val="single" w:sz="8" w:space="0" w:color="4F81BD"/>
              <w:right w:val="single" w:sz="8" w:space="0" w:color="4F81BD"/>
            </w:tcBorders>
          </w:tcPr>
          <w:p w14:paraId="46444851" w14:textId="77777777" w:rsidR="0017388A" w:rsidRPr="00F1095D" w:rsidRDefault="00190136" w:rsidP="00190136">
            <w:pPr>
              <w:pStyle w:val="ANAPROGRA"/>
              <w:spacing w:before="2" w:line="360" w:lineRule="auto"/>
              <w:jc w:val="center"/>
              <w:rPr>
                <w:rFonts w:ascii="Calibri" w:hAnsi="Calibri"/>
                <w:sz w:val="22"/>
              </w:rPr>
            </w:pPr>
            <w:r>
              <w:rPr>
                <w:rFonts w:ascii="Calibri" w:hAnsi="Calibri"/>
                <w:sz w:val="22"/>
              </w:rPr>
              <w:t>2</w:t>
            </w:r>
            <w:r w:rsidR="0017388A" w:rsidRPr="00F1095D">
              <w:rPr>
                <w:rFonts w:ascii="Calibri" w:hAnsi="Calibri"/>
                <w:sz w:val="22"/>
              </w:rPr>
              <w:t>%</w:t>
            </w:r>
          </w:p>
        </w:tc>
        <w:tc>
          <w:tcPr>
            <w:tcW w:w="1504" w:type="dxa"/>
            <w:tcBorders>
              <w:top w:val="single" w:sz="8" w:space="0" w:color="4F81BD"/>
              <w:left w:val="single" w:sz="8" w:space="0" w:color="4F81BD"/>
              <w:bottom w:val="single" w:sz="8" w:space="0" w:color="4F81BD"/>
              <w:right w:val="single" w:sz="8" w:space="0" w:color="4F81BD"/>
            </w:tcBorders>
          </w:tcPr>
          <w:p w14:paraId="4497159B" w14:textId="77777777" w:rsidR="0017388A" w:rsidRPr="00F1095D" w:rsidRDefault="00F1095D" w:rsidP="0017388A">
            <w:pPr>
              <w:jc w:val="center"/>
            </w:pPr>
            <w:r w:rsidRPr="00F1095D">
              <w:t>1</w:t>
            </w:r>
          </w:p>
        </w:tc>
      </w:tr>
      <w:tr w:rsidR="0017388A" w14:paraId="3D45CB59" w14:textId="77777777">
        <w:tc>
          <w:tcPr>
            <w:tcW w:w="481" w:type="dxa"/>
            <w:tcBorders>
              <w:top w:val="single" w:sz="8" w:space="0" w:color="4F81BD"/>
              <w:left w:val="single" w:sz="8" w:space="0" w:color="4F81BD"/>
              <w:bottom w:val="single" w:sz="8" w:space="0" w:color="4F81BD"/>
              <w:right w:val="single" w:sz="8" w:space="0" w:color="4F81BD"/>
            </w:tcBorders>
            <w:shd w:val="clear" w:color="auto" w:fill="D3DFEE"/>
          </w:tcPr>
          <w:p w14:paraId="6143901D"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F</w:t>
            </w:r>
          </w:p>
        </w:tc>
        <w:tc>
          <w:tcPr>
            <w:tcW w:w="5071" w:type="dxa"/>
            <w:tcBorders>
              <w:top w:val="single" w:sz="8" w:space="0" w:color="4F81BD"/>
              <w:left w:val="single" w:sz="8" w:space="0" w:color="4F81BD"/>
              <w:bottom w:val="single" w:sz="8" w:space="0" w:color="4F81BD"/>
              <w:right w:val="single" w:sz="8" w:space="0" w:color="4F81BD"/>
            </w:tcBorders>
            <w:shd w:val="clear" w:color="auto" w:fill="D3DFEE"/>
          </w:tcPr>
          <w:p w14:paraId="77FC9B8C" w14:textId="77777777" w:rsidR="0017388A" w:rsidRPr="00A546EC" w:rsidRDefault="00F1095D" w:rsidP="0017388A">
            <w:pPr>
              <w:spacing w:after="120" w:line="240" w:lineRule="auto"/>
              <w:jc w:val="both"/>
            </w:pPr>
            <w:r>
              <w:t>1.</w:t>
            </w:r>
            <w:r w:rsidR="0017388A" w:rsidRPr="00A546EC">
              <w:t>f) Se han considerado diferentes formas de organización del departamento de marketing, según tamaño de la empresa, tipo de actividad y mercado donde opera, entre otros.</w:t>
            </w:r>
          </w:p>
        </w:tc>
        <w:tc>
          <w:tcPr>
            <w:tcW w:w="1428" w:type="dxa"/>
            <w:tcBorders>
              <w:top w:val="single" w:sz="8" w:space="0" w:color="4F81BD"/>
              <w:left w:val="single" w:sz="8" w:space="0" w:color="4F81BD"/>
              <w:bottom w:val="single" w:sz="8" w:space="0" w:color="4F81BD"/>
              <w:right w:val="single" w:sz="8" w:space="0" w:color="4F81BD"/>
            </w:tcBorders>
            <w:shd w:val="clear" w:color="auto" w:fill="D3DFEE"/>
          </w:tcPr>
          <w:p w14:paraId="30E84318" w14:textId="77777777" w:rsidR="0017388A" w:rsidRPr="00F1095D" w:rsidRDefault="0017388A" w:rsidP="0017388A">
            <w:pPr>
              <w:pStyle w:val="ANAPROGRA"/>
              <w:spacing w:before="2" w:line="360" w:lineRule="auto"/>
              <w:jc w:val="center"/>
              <w:rPr>
                <w:rFonts w:ascii="Calibri" w:hAnsi="Calibri"/>
                <w:sz w:val="22"/>
              </w:rPr>
            </w:pPr>
            <w:r w:rsidRPr="00F1095D">
              <w:rPr>
                <w:rFonts w:ascii="Calibri" w:hAnsi="Calibri"/>
                <w:sz w:val="22"/>
              </w:rPr>
              <w:t xml:space="preserve"> </w:t>
            </w:r>
            <w:r w:rsidR="00190136">
              <w:rPr>
                <w:rFonts w:ascii="Calibri" w:hAnsi="Calibri"/>
                <w:sz w:val="22"/>
              </w:rPr>
              <w:t>2</w:t>
            </w:r>
            <w:r w:rsidRPr="00F1095D">
              <w:rPr>
                <w:rFonts w:ascii="Calibri" w:hAnsi="Calibri"/>
                <w:sz w:val="22"/>
              </w:rPr>
              <w:t>%</w:t>
            </w:r>
          </w:p>
        </w:tc>
        <w:tc>
          <w:tcPr>
            <w:tcW w:w="1504" w:type="dxa"/>
            <w:tcBorders>
              <w:top w:val="single" w:sz="8" w:space="0" w:color="4F81BD"/>
              <w:left w:val="single" w:sz="8" w:space="0" w:color="4F81BD"/>
              <w:bottom w:val="single" w:sz="8" w:space="0" w:color="4F81BD"/>
              <w:right w:val="single" w:sz="8" w:space="0" w:color="4F81BD"/>
            </w:tcBorders>
            <w:shd w:val="clear" w:color="auto" w:fill="D3DFEE"/>
          </w:tcPr>
          <w:p w14:paraId="5962C5A9" w14:textId="77777777" w:rsidR="0017388A" w:rsidRPr="00F1095D" w:rsidRDefault="0017388A" w:rsidP="0017388A">
            <w:pPr>
              <w:jc w:val="center"/>
            </w:pPr>
            <w:r w:rsidRPr="00F1095D">
              <w:t>2</w:t>
            </w:r>
          </w:p>
        </w:tc>
      </w:tr>
      <w:tr w:rsidR="0017388A" w14:paraId="5553BF0C" w14:textId="77777777">
        <w:tc>
          <w:tcPr>
            <w:tcW w:w="481" w:type="dxa"/>
            <w:tcBorders>
              <w:top w:val="single" w:sz="8" w:space="0" w:color="4F81BD"/>
              <w:left w:val="single" w:sz="8" w:space="0" w:color="4F81BD"/>
              <w:bottom w:val="single" w:sz="8" w:space="0" w:color="4F81BD"/>
              <w:right w:val="single" w:sz="8" w:space="0" w:color="4F81BD"/>
            </w:tcBorders>
          </w:tcPr>
          <w:p w14:paraId="3996DED6"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G</w:t>
            </w:r>
          </w:p>
        </w:tc>
        <w:tc>
          <w:tcPr>
            <w:tcW w:w="5071" w:type="dxa"/>
            <w:tcBorders>
              <w:top w:val="single" w:sz="8" w:space="0" w:color="4F81BD"/>
              <w:left w:val="single" w:sz="8" w:space="0" w:color="4F81BD"/>
              <w:bottom w:val="single" w:sz="8" w:space="0" w:color="4F81BD"/>
              <w:right w:val="single" w:sz="8" w:space="0" w:color="4F81BD"/>
            </w:tcBorders>
          </w:tcPr>
          <w:p w14:paraId="6BEF98D9" w14:textId="77777777" w:rsidR="0017388A" w:rsidRPr="00A546EC" w:rsidRDefault="00F1095D" w:rsidP="0017388A">
            <w:pPr>
              <w:spacing w:after="120" w:line="240" w:lineRule="auto"/>
              <w:jc w:val="both"/>
            </w:pPr>
            <w:r>
              <w:t>1.</w:t>
            </w:r>
            <w:r w:rsidR="0017388A" w:rsidRPr="00A546EC">
              <w:t>g) Se han analizado las nuevas tendencias del marketing gracias a la aplicación de las nuevas tecnologías de la información y la comunicación.</w:t>
            </w:r>
          </w:p>
        </w:tc>
        <w:tc>
          <w:tcPr>
            <w:tcW w:w="1428" w:type="dxa"/>
            <w:tcBorders>
              <w:top w:val="single" w:sz="8" w:space="0" w:color="4F81BD"/>
              <w:left w:val="single" w:sz="8" w:space="0" w:color="4F81BD"/>
              <w:bottom w:val="single" w:sz="8" w:space="0" w:color="4F81BD"/>
              <w:right w:val="single" w:sz="8" w:space="0" w:color="4F81BD"/>
            </w:tcBorders>
          </w:tcPr>
          <w:p w14:paraId="61C7A641" w14:textId="77777777" w:rsidR="0017388A" w:rsidRPr="00F1095D" w:rsidRDefault="00190136" w:rsidP="00190136">
            <w:pPr>
              <w:pStyle w:val="ANAPROGRA"/>
              <w:spacing w:before="2" w:line="360" w:lineRule="auto"/>
              <w:jc w:val="center"/>
              <w:rPr>
                <w:rFonts w:ascii="Calibri" w:hAnsi="Calibri"/>
                <w:sz w:val="22"/>
              </w:rPr>
            </w:pPr>
            <w:r>
              <w:rPr>
                <w:rFonts w:ascii="Calibri" w:hAnsi="Calibri"/>
                <w:sz w:val="22"/>
              </w:rPr>
              <w:t>2</w:t>
            </w:r>
            <w:r w:rsidR="0017388A" w:rsidRPr="00F1095D">
              <w:rPr>
                <w:rFonts w:ascii="Calibri" w:hAnsi="Calibri"/>
                <w:sz w:val="22"/>
              </w:rPr>
              <w:t>%</w:t>
            </w:r>
          </w:p>
        </w:tc>
        <w:tc>
          <w:tcPr>
            <w:tcW w:w="1504" w:type="dxa"/>
            <w:tcBorders>
              <w:top w:val="single" w:sz="8" w:space="0" w:color="4F81BD"/>
              <w:left w:val="single" w:sz="8" w:space="0" w:color="4F81BD"/>
              <w:bottom w:val="single" w:sz="8" w:space="0" w:color="4F81BD"/>
              <w:right w:val="single" w:sz="8" w:space="0" w:color="4F81BD"/>
            </w:tcBorders>
          </w:tcPr>
          <w:p w14:paraId="4341FB55" w14:textId="77777777" w:rsidR="0017388A" w:rsidRPr="00F1095D" w:rsidRDefault="00F1095D" w:rsidP="0017388A">
            <w:pPr>
              <w:jc w:val="center"/>
            </w:pPr>
            <w:r>
              <w:t>2</w:t>
            </w:r>
          </w:p>
        </w:tc>
      </w:tr>
    </w:tbl>
    <w:p w14:paraId="08D52107" w14:textId="77777777" w:rsidR="004D2F7F" w:rsidRPr="00F55709" w:rsidRDefault="004D2F7F" w:rsidP="00F55709">
      <w:pPr>
        <w:spacing w:after="120" w:line="240" w:lineRule="auto"/>
        <w:jc w:val="both"/>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79"/>
        <w:gridCol w:w="5075"/>
        <w:gridCol w:w="1428"/>
        <w:gridCol w:w="1502"/>
      </w:tblGrid>
      <w:tr w:rsidR="004D2F7F" w:rsidRPr="00C618FE" w14:paraId="035AE228" w14:textId="77777777" w:rsidTr="00A6720B">
        <w:tc>
          <w:tcPr>
            <w:tcW w:w="8720" w:type="dxa"/>
            <w:gridSpan w:val="4"/>
            <w:tcBorders>
              <w:top w:val="single" w:sz="8" w:space="0" w:color="4F81BD"/>
              <w:left w:val="single" w:sz="8" w:space="0" w:color="4F81BD"/>
              <w:bottom w:val="single" w:sz="18" w:space="0" w:color="4F81BD"/>
              <w:right w:val="single" w:sz="8" w:space="0" w:color="4F81BD"/>
            </w:tcBorders>
          </w:tcPr>
          <w:p w14:paraId="7360D212" w14:textId="77777777" w:rsidR="004D2F7F" w:rsidRPr="00C618FE" w:rsidRDefault="0017388A" w:rsidP="0017388A">
            <w:pPr>
              <w:pStyle w:val="ANAPROGRA"/>
              <w:spacing w:before="2" w:line="360" w:lineRule="auto"/>
              <w:rPr>
                <w:rFonts w:ascii="Calibri" w:hAnsi="Calibri"/>
                <w:b/>
                <w:bCs/>
                <w:sz w:val="22"/>
              </w:rPr>
            </w:pPr>
            <w:r>
              <w:rPr>
                <w:rFonts w:ascii="Calibri" w:hAnsi="Calibri"/>
                <w:b/>
                <w:bCs/>
                <w:sz w:val="22"/>
              </w:rPr>
              <w:t xml:space="preserve">UNIDAD 2  </w:t>
            </w:r>
          </w:p>
          <w:p w14:paraId="6467F625" w14:textId="77777777" w:rsidR="004D2F7F" w:rsidRPr="00F265B4" w:rsidRDefault="004D2F7F" w:rsidP="0017388A">
            <w:pPr>
              <w:pStyle w:val="ANAPROGRA"/>
              <w:spacing w:before="2" w:line="360" w:lineRule="auto"/>
              <w:rPr>
                <w:rFonts w:asciiTheme="minorHAnsi" w:hAnsiTheme="minorHAnsi" w:cstheme="minorHAnsi"/>
                <w:b/>
                <w:bCs/>
                <w:sz w:val="22"/>
                <w:szCs w:val="22"/>
              </w:rPr>
            </w:pPr>
            <w:r w:rsidRPr="00F265B4">
              <w:rPr>
                <w:rFonts w:asciiTheme="minorHAnsi" w:hAnsiTheme="minorHAnsi" w:cstheme="minorHAnsi"/>
                <w:b/>
                <w:bCs/>
                <w:sz w:val="22"/>
                <w:szCs w:val="22"/>
              </w:rPr>
              <w:t>RESULTADO APRENDIZAJE ASOCIADO</w:t>
            </w:r>
            <w:r w:rsidR="0017388A" w:rsidRPr="00F265B4">
              <w:rPr>
                <w:rFonts w:asciiTheme="minorHAnsi" w:hAnsiTheme="minorHAnsi" w:cstheme="minorHAnsi"/>
                <w:b/>
                <w:bCs/>
                <w:sz w:val="22"/>
                <w:szCs w:val="22"/>
              </w:rPr>
              <w:t xml:space="preserve"> RA2</w:t>
            </w:r>
            <w:r w:rsidR="000E349C">
              <w:rPr>
                <w:rFonts w:asciiTheme="minorHAnsi" w:hAnsiTheme="minorHAnsi" w:cstheme="minorHAnsi"/>
                <w:b/>
                <w:bCs/>
                <w:sz w:val="22"/>
                <w:szCs w:val="22"/>
              </w:rPr>
              <w:t xml:space="preserve"> (15%)</w:t>
            </w:r>
            <w:r w:rsidRPr="00F265B4">
              <w:rPr>
                <w:rFonts w:asciiTheme="minorHAnsi" w:hAnsiTheme="minorHAnsi" w:cstheme="minorHAnsi"/>
                <w:b/>
                <w:bCs/>
                <w:sz w:val="22"/>
                <w:szCs w:val="22"/>
              </w:rPr>
              <w:t>:</w:t>
            </w:r>
            <w:r w:rsidR="00F1095D" w:rsidRPr="00F265B4">
              <w:rPr>
                <w:rFonts w:asciiTheme="minorHAnsi" w:hAnsiTheme="minorHAnsi" w:cstheme="minorHAnsi"/>
                <w:b/>
                <w:bCs/>
                <w:sz w:val="22"/>
                <w:szCs w:val="22"/>
              </w:rPr>
              <w:t xml:space="preserve"> </w:t>
            </w:r>
            <w:r w:rsidR="0017388A" w:rsidRPr="00F265B4">
              <w:rPr>
                <w:rFonts w:asciiTheme="minorHAnsi" w:hAnsiTheme="minorHAnsi" w:cstheme="minorHAnsi"/>
                <w:sz w:val="22"/>
                <w:szCs w:val="22"/>
              </w:rPr>
              <w:t>Se ha identificado el concepto de mercado, los elementos que lo integran, su estructura y su funcionamiento.</w:t>
            </w:r>
          </w:p>
        </w:tc>
      </w:tr>
      <w:tr w:rsidR="004D2F7F" w:rsidRPr="00C618FE" w14:paraId="59DA5081" w14:textId="77777777" w:rsidTr="00A6720B">
        <w:tc>
          <w:tcPr>
            <w:tcW w:w="5774" w:type="dxa"/>
            <w:gridSpan w:val="2"/>
            <w:tcBorders>
              <w:top w:val="single" w:sz="8" w:space="0" w:color="4F81BD"/>
              <w:left w:val="single" w:sz="8" w:space="0" w:color="4F81BD"/>
              <w:bottom w:val="single" w:sz="8" w:space="0" w:color="4F81BD"/>
              <w:right w:val="single" w:sz="8" w:space="0" w:color="4F81BD"/>
            </w:tcBorders>
            <w:shd w:val="clear" w:color="auto" w:fill="D3DFEE"/>
          </w:tcPr>
          <w:p w14:paraId="50A2BD8C" w14:textId="77777777" w:rsidR="004D2F7F" w:rsidRPr="00C618FE" w:rsidRDefault="004D2F7F" w:rsidP="0017388A">
            <w:pPr>
              <w:pStyle w:val="ANAPROGRA"/>
              <w:spacing w:before="2" w:line="360" w:lineRule="auto"/>
              <w:jc w:val="center"/>
              <w:rPr>
                <w:rFonts w:ascii="Calibri" w:hAnsi="Calibri"/>
                <w:b/>
                <w:bCs/>
                <w:sz w:val="22"/>
              </w:rPr>
            </w:pPr>
            <w:r w:rsidRPr="00C618FE">
              <w:rPr>
                <w:rFonts w:ascii="Calibri" w:hAnsi="Calibri"/>
                <w:b/>
                <w:bCs/>
                <w:sz w:val="22"/>
              </w:rPr>
              <w:t>Criterios de Evaluación</w:t>
            </w:r>
          </w:p>
        </w:tc>
        <w:tc>
          <w:tcPr>
            <w:tcW w:w="1433" w:type="dxa"/>
            <w:tcBorders>
              <w:top w:val="single" w:sz="8" w:space="0" w:color="4F81BD"/>
              <w:left w:val="single" w:sz="8" w:space="0" w:color="4F81BD"/>
              <w:bottom w:val="single" w:sz="8" w:space="0" w:color="4F81BD"/>
              <w:right w:val="single" w:sz="8" w:space="0" w:color="4F81BD"/>
            </w:tcBorders>
            <w:shd w:val="clear" w:color="auto" w:fill="D3DFEE"/>
          </w:tcPr>
          <w:p w14:paraId="0E4E735D" w14:textId="77777777" w:rsidR="004D2F7F" w:rsidRPr="00F1095D" w:rsidRDefault="004D2F7F" w:rsidP="0017388A">
            <w:pPr>
              <w:pStyle w:val="ANAPROGRA"/>
              <w:spacing w:before="2" w:line="360" w:lineRule="auto"/>
              <w:jc w:val="center"/>
              <w:rPr>
                <w:rFonts w:ascii="Calibri" w:hAnsi="Calibri"/>
                <w:sz w:val="22"/>
              </w:rPr>
            </w:pPr>
            <w:r w:rsidRPr="00F1095D">
              <w:rPr>
                <w:rFonts w:ascii="Calibri" w:hAnsi="Calibri"/>
                <w:sz w:val="22"/>
              </w:rPr>
              <w:t>Ponderación</w:t>
            </w:r>
          </w:p>
        </w:tc>
        <w:tc>
          <w:tcPr>
            <w:tcW w:w="1513" w:type="dxa"/>
            <w:tcBorders>
              <w:top w:val="single" w:sz="8" w:space="0" w:color="4F81BD"/>
              <w:left w:val="single" w:sz="8" w:space="0" w:color="4F81BD"/>
              <w:bottom w:val="single" w:sz="8" w:space="0" w:color="4F81BD"/>
              <w:right w:val="single" w:sz="8" w:space="0" w:color="4F81BD"/>
            </w:tcBorders>
            <w:shd w:val="clear" w:color="auto" w:fill="D3DFEE"/>
          </w:tcPr>
          <w:p w14:paraId="72AC5F8B" w14:textId="77777777" w:rsidR="004D2F7F" w:rsidRPr="00F1095D" w:rsidRDefault="004D2F7F" w:rsidP="0017388A">
            <w:pPr>
              <w:pStyle w:val="ANAPROGRA"/>
              <w:spacing w:before="2" w:line="360" w:lineRule="auto"/>
              <w:jc w:val="center"/>
              <w:rPr>
                <w:rFonts w:ascii="Calibri" w:hAnsi="Calibri"/>
                <w:sz w:val="22"/>
              </w:rPr>
            </w:pPr>
            <w:r w:rsidRPr="00F1095D">
              <w:rPr>
                <w:rFonts w:ascii="Calibri" w:hAnsi="Calibri"/>
                <w:sz w:val="22"/>
              </w:rPr>
              <w:t>Instrumento de Evaluación</w:t>
            </w:r>
          </w:p>
        </w:tc>
      </w:tr>
      <w:tr w:rsidR="0017388A" w:rsidRPr="00C618FE" w14:paraId="53D85A12" w14:textId="77777777" w:rsidTr="00A6720B">
        <w:tc>
          <w:tcPr>
            <w:tcW w:w="487" w:type="dxa"/>
            <w:tcBorders>
              <w:top w:val="single" w:sz="8" w:space="0" w:color="4F81BD"/>
              <w:left w:val="single" w:sz="8" w:space="0" w:color="4F81BD"/>
              <w:bottom w:val="single" w:sz="8" w:space="0" w:color="4F81BD"/>
              <w:right w:val="single" w:sz="8" w:space="0" w:color="4F81BD"/>
            </w:tcBorders>
          </w:tcPr>
          <w:p w14:paraId="274F4C31"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A</w:t>
            </w:r>
          </w:p>
        </w:tc>
        <w:tc>
          <w:tcPr>
            <w:tcW w:w="5287" w:type="dxa"/>
            <w:tcBorders>
              <w:top w:val="single" w:sz="8" w:space="0" w:color="4F81BD"/>
              <w:left w:val="single" w:sz="8" w:space="0" w:color="4F81BD"/>
              <w:bottom w:val="single" w:sz="8" w:space="0" w:color="4F81BD"/>
              <w:right w:val="single" w:sz="8" w:space="0" w:color="4F81BD"/>
            </w:tcBorders>
          </w:tcPr>
          <w:p w14:paraId="282AB9C9" w14:textId="77777777" w:rsidR="0017388A" w:rsidRPr="00A7565A" w:rsidRDefault="0017388A" w:rsidP="0017388A">
            <w:pPr>
              <w:spacing w:after="120" w:line="240" w:lineRule="auto"/>
              <w:jc w:val="both"/>
            </w:pPr>
            <w:r>
              <w:t>2.</w:t>
            </w:r>
            <w:r w:rsidRPr="00A7565A">
              <w:t>a) Se ha identificado el concepto de mercado, los elementos que lo integran, su estructura y su funcionamiento.</w:t>
            </w:r>
          </w:p>
        </w:tc>
        <w:tc>
          <w:tcPr>
            <w:tcW w:w="1433" w:type="dxa"/>
            <w:tcBorders>
              <w:top w:val="single" w:sz="8" w:space="0" w:color="4F81BD"/>
              <w:left w:val="single" w:sz="8" w:space="0" w:color="4F81BD"/>
              <w:bottom w:val="single" w:sz="8" w:space="0" w:color="4F81BD"/>
              <w:right w:val="single" w:sz="8" w:space="0" w:color="4F81BD"/>
            </w:tcBorders>
          </w:tcPr>
          <w:p w14:paraId="0A262086" w14:textId="77777777" w:rsidR="0017388A" w:rsidRPr="00F1095D" w:rsidRDefault="000E349C" w:rsidP="0017388A">
            <w:pPr>
              <w:pStyle w:val="ANAPROGRA"/>
              <w:spacing w:before="2" w:line="360" w:lineRule="auto"/>
              <w:jc w:val="center"/>
              <w:rPr>
                <w:rFonts w:ascii="Calibri" w:hAnsi="Calibri"/>
                <w:sz w:val="22"/>
              </w:rPr>
            </w:pPr>
            <w:r>
              <w:rPr>
                <w:rFonts w:ascii="Calibri" w:hAnsi="Calibri"/>
                <w:sz w:val="22"/>
              </w:rPr>
              <w:t>2</w:t>
            </w:r>
            <w:r w:rsidR="0017388A" w:rsidRPr="00F1095D">
              <w:rPr>
                <w:rFonts w:ascii="Calibri" w:hAnsi="Calibri"/>
                <w:sz w:val="22"/>
              </w:rPr>
              <w:t>%</w:t>
            </w:r>
          </w:p>
        </w:tc>
        <w:tc>
          <w:tcPr>
            <w:tcW w:w="1513" w:type="dxa"/>
            <w:tcBorders>
              <w:top w:val="single" w:sz="8" w:space="0" w:color="4F81BD"/>
              <w:left w:val="single" w:sz="8" w:space="0" w:color="4F81BD"/>
              <w:bottom w:val="single" w:sz="8" w:space="0" w:color="4F81BD"/>
              <w:right w:val="single" w:sz="8" w:space="0" w:color="4F81BD"/>
            </w:tcBorders>
          </w:tcPr>
          <w:p w14:paraId="73BA799C" w14:textId="77777777" w:rsidR="0017388A" w:rsidRPr="00F1095D" w:rsidRDefault="00F1095D" w:rsidP="0017388A">
            <w:pPr>
              <w:pStyle w:val="ANAPROGRA"/>
              <w:spacing w:before="2" w:line="360" w:lineRule="auto"/>
              <w:jc w:val="center"/>
              <w:rPr>
                <w:rFonts w:ascii="Calibri" w:hAnsi="Calibri"/>
                <w:sz w:val="22"/>
              </w:rPr>
            </w:pPr>
            <w:r w:rsidRPr="00F1095D">
              <w:rPr>
                <w:rFonts w:ascii="Calibri" w:hAnsi="Calibri"/>
                <w:sz w:val="22"/>
              </w:rPr>
              <w:t>1</w:t>
            </w:r>
          </w:p>
        </w:tc>
      </w:tr>
      <w:tr w:rsidR="0017388A" w14:paraId="76F64F74" w14:textId="77777777" w:rsidTr="00A6720B">
        <w:tc>
          <w:tcPr>
            <w:tcW w:w="487" w:type="dxa"/>
            <w:tcBorders>
              <w:top w:val="single" w:sz="8" w:space="0" w:color="4F81BD"/>
              <w:left w:val="single" w:sz="8" w:space="0" w:color="4F81BD"/>
              <w:bottom w:val="single" w:sz="8" w:space="0" w:color="4F81BD"/>
              <w:right w:val="single" w:sz="8" w:space="0" w:color="4F81BD"/>
            </w:tcBorders>
            <w:shd w:val="clear" w:color="auto" w:fill="D3DFEE"/>
          </w:tcPr>
          <w:p w14:paraId="2E043CE2"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lastRenderedPageBreak/>
              <w:t>B</w:t>
            </w:r>
          </w:p>
        </w:tc>
        <w:tc>
          <w:tcPr>
            <w:tcW w:w="5287" w:type="dxa"/>
            <w:tcBorders>
              <w:top w:val="single" w:sz="8" w:space="0" w:color="4F81BD"/>
              <w:left w:val="single" w:sz="8" w:space="0" w:color="4F81BD"/>
              <w:bottom w:val="single" w:sz="8" w:space="0" w:color="4F81BD"/>
              <w:right w:val="single" w:sz="8" w:space="0" w:color="4F81BD"/>
            </w:tcBorders>
            <w:shd w:val="clear" w:color="auto" w:fill="D3DFEE"/>
          </w:tcPr>
          <w:p w14:paraId="73A0637E" w14:textId="77777777" w:rsidR="0017388A" w:rsidRPr="00A7565A" w:rsidRDefault="0017388A" w:rsidP="0017388A">
            <w:pPr>
              <w:spacing w:after="120" w:line="240" w:lineRule="auto"/>
              <w:jc w:val="both"/>
            </w:pPr>
            <w:r>
              <w:t>2.</w:t>
            </w:r>
            <w:r w:rsidRPr="00A7565A">
              <w:t>b) Se han identificado los límites del mercado de carácter territorial, los debidos a las características de los consumidores y los derivados del uso del producto.</w:t>
            </w:r>
          </w:p>
        </w:tc>
        <w:tc>
          <w:tcPr>
            <w:tcW w:w="1433" w:type="dxa"/>
            <w:tcBorders>
              <w:top w:val="single" w:sz="8" w:space="0" w:color="4F81BD"/>
              <w:left w:val="single" w:sz="8" w:space="0" w:color="4F81BD"/>
              <w:bottom w:val="single" w:sz="8" w:space="0" w:color="4F81BD"/>
              <w:right w:val="single" w:sz="8" w:space="0" w:color="4F81BD"/>
            </w:tcBorders>
            <w:shd w:val="clear" w:color="auto" w:fill="D3DFEE"/>
          </w:tcPr>
          <w:p w14:paraId="6B15DE38" w14:textId="77777777" w:rsidR="0017388A" w:rsidRPr="00F1095D" w:rsidRDefault="00F1095D" w:rsidP="000E349C">
            <w:pPr>
              <w:pStyle w:val="ANAPROGRA"/>
              <w:spacing w:before="2" w:line="360" w:lineRule="auto"/>
              <w:jc w:val="center"/>
              <w:rPr>
                <w:rFonts w:ascii="Calibri" w:hAnsi="Calibri"/>
                <w:sz w:val="22"/>
              </w:rPr>
            </w:pPr>
            <w:r>
              <w:rPr>
                <w:rFonts w:ascii="Calibri" w:hAnsi="Calibri"/>
                <w:sz w:val="22"/>
              </w:rPr>
              <w:t>1</w:t>
            </w:r>
            <w:r w:rsidR="0017388A" w:rsidRPr="00F1095D">
              <w:rPr>
                <w:rFonts w:ascii="Calibri" w:hAnsi="Calibri"/>
                <w:sz w:val="22"/>
              </w:rPr>
              <w:t>%</w:t>
            </w:r>
          </w:p>
        </w:tc>
        <w:tc>
          <w:tcPr>
            <w:tcW w:w="1513" w:type="dxa"/>
            <w:tcBorders>
              <w:top w:val="single" w:sz="8" w:space="0" w:color="4F81BD"/>
              <w:left w:val="single" w:sz="8" w:space="0" w:color="4F81BD"/>
              <w:bottom w:val="single" w:sz="8" w:space="0" w:color="4F81BD"/>
              <w:right w:val="single" w:sz="8" w:space="0" w:color="4F81BD"/>
            </w:tcBorders>
            <w:shd w:val="clear" w:color="auto" w:fill="D3DFEE"/>
          </w:tcPr>
          <w:p w14:paraId="40FAF784" w14:textId="77777777" w:rsidR="0017388A" w:rsidRPr="00F1095D" w:rsidRDefault="00F1095D" w:rsidP="0017388A">
            <w:pPr>
              <w:jc w:val="center"/>
            </w:pPr>
            <w:r>
              <w:t>2</w:t>
            </w:r>
          </w:p>
        </w:tc>
      </w:tr>
      <w:tr w:rsidR="0017388A" w14:paraId="31746B98" w14:textId="77777777" w:rsidTr="00A6720B">
        <w:tc>
          <w:tcPr>
            <w:tcW w:w="487" w:type="dxa"/>
            <w:tcBorders>
              <w:top w:val="single" w:sz="8" w:space="0" w:color="4F81BD"/>
              <w:left w:val="single" w:sz="8" w:space="0" w:color="4F81BD"/>
              <w:bottom w:val="single" w:sz="8" w:space="0" w:color="4F81BD"/>
              <w:right w:val="single" w:sz="8" w:space="0" w:color="4F81BD"/>
            </w:tcBorders>
          </w:tcPr>
          <w:p w14:paraId="62530070"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C</w:t>
            </w:r>
          </w:p>
        </w:tc>
        <w:tc>
          <w:tcPr>
            <w:tcW w:w="5287" w:type="dxa"/>
            <w:tcBorders>
              <w:top w:val="single" w:sz="8" w:space="0" w:color="4F81BD"/>
              <w:left w:val="single" w:sz="8" w:space="0" w:color="4F81BD"/>
              <w:bottom w:val="single" w:sz="8" w:space="0" w:color="4F81BD"/>
              <w:right w:val="single" w:sz="8" w:space="0" w:color="4F81BD"/>
            </w:tcBorders>
          </w:tcPr>
          <w:p w14:paraId="2544A6B9" w14:textId="77777777" w:rsidR="0017388A" w:rsidRPr="00A7565A" w:rsidRDefault="0017388A" w:rsidP="0017388A">
            <w:pPr>
              <w:spacing w:after="120" w:line="240" w:lineRule="auto"/>
              <w:jc w:val="both"/>
            </w:pPr>
            <w:r>
              <w:t>2.</w:t>
            </w:r>
            <w:r w:rsidRPr="00A7565A">
              <w:t>c) Se han comparado los mercados atendiendo a diferentes criterios.</w:t>
            </w:r>
          </w:p>
        </w:tc>
        <w:tc>
          <w:tcPr>
            <w:tcW w:w="1433" w:type="dxa"/>
            <w:tcBorders>
              <w:top w:val="single" w:sz="8" w:space="0" w:color="4F81BD"/>
              <w:left w:val="single" w:sz="8" w:space="0" w:color="4F81BD"/>
              <w:bottom w:val="single" w:sz="8" w:space="0" w:color="4F81BD"/>
              <w:right w:val="single" w:sz="8" w:space="0" w:color="4F81BD"/>
            </w:tcBorders>
          </w:tcPr>
          <w:p w14:paraId="55BCDF79" w14:textId="77777777" w:rsidR="0017388A" w:rsidRPr="00F1095D" w:rsidRDefault="000E349C" w:rsidP="0017388A">
            <w:pPr>
              <w:pStyle w:val="ANAPROGRA"/>
              <w:spacing w:before="2" w:line="360" w:lineRule="auto"/>
              <w:jc w:val="center"/>
              <w:rPr>
                <w:rFonts w:ascii="Calibri" w:hAnsi="Calibri"/>
                <w:sz w:val="22"/>
              </w:rPr>
            </w:pPr>
            <w:r>
              <w:rPr>
                <w:rFonts w:ascii="Calibri" w:hAnsi="Calibri"/>
                <w:sz w:val="22"/>
              </w:rPr>
              <w:t>1</w:t>
            </w:r>
            <w:r w:rsidR="0017388A" w:rsidRPr="00F1095D">
              <w:rPr>
                <w:rFonts w:ascii="Calibri" w:hAnsi="Calibri"/>
                <w:sz w:val="22"/>
              </w:rPr>
              <w:t>%</w:t>
            </w:r>
          </w:p>
        </w:tc>
        <w:tc>
          <w:tcPr>
            <w:tcW w:w="1513" w:type="dxa"/>
            <w:tcBorders>
              <w:top w:val="single" w:sz="8" w:space="0" w:color="4F81BD"/>
              <w:left w:val="single" w:sz="8" w:space="0" w:color="4F81BD"/>
              <w:bottom w:val="single" w:sz="8" w:space="0" w:color="4F81BD"/>
              <w:right w:val="single" w:sz="8" w:space="0" w:color="4F81BD"/>
            </w:tcBorders>
          </w:tcPr>
          <w:p w14:paraId="49D5FDBF" w14:textId="77777777" w:rsidR="0017388A" w:rsidRPr="00F1095D" w:rsidRDefault="00F1095D" w:rsidP="0017388A">
            <w:pPr>
              <w:jc w:val="center"/>
            </w:pPr>
            <w:r w:rsidRPr="00F1095D">
              <w:t>1</w:t>
            </w:r>
            <w:r>
              <w:t>,2</w:t>
            </w:r>
          </w:p>
        </w:tc>
      </w:tr>
      <w:tr w:rsidR="0017388A" w14:paraId="75982801" w14:textId="77777777" w:rsidTr="00A6720B">
        <w:tc>
          <w:tcPr>
            <w:tcW w:w="487" w:type="dxa"/>
            <w:tcBorders>
              <w:top w:val="single" w:sz="8" w:space="0" w:color="4F81BD"/>
              <w:left w:val="single" w:sz="8" w:space="0" w:color="4F81BD"/>
              <w:bottom w:val="single" w:sz="8" w:space="0" w:color="4F81BD"/>
              <w:right w:val="single" w:sz="8" w:space="0" w:color="4F81BD"/>
            </w:tcBorders>
            <w:shd w:val="clear" w:color="auto" w:fill="D3DFEE"/>
          </w:tcPr>
          <w:p w14:paraId="5A506C93"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D</w:t>
            </w:r>
          </w:p>
        </w:tc>
        <w:tc>
          <w:tcPr>
            <w:tcW w:w="5287" w:type="dxa"/>
            <w:tcBorders>
              <w:top w:val="single" w:sz="8" w:space="0" w:color="4F81BD"/>
              <w:left w:val="single" w:sz="8" w:space="0" w:color="4F81BD"/>
              <w:bottom w:val="single" w:sz="8" w:space="0" w:color="4F81BD"/>
              <w:right w:val="single" w:sz="8" w:space="0" w:color="4F81BD"/>
            </w:tcBorders>
            <w:shd w:val="clear" w:color="auto" w:fill="D3DFEE"/>
          </w:tcPr>
          <w:p w14:paraId="5A6232BF" w14:textId="77777777" w:rsidR="0017388A" w:rsidRPr="00A7565A" w:rsidRDefault="0017388A" w:rsidP="0017388A">
            <w:pPr>
              <w:spacing w:after="120" w:line="240" w:lineRule="auto"/>
              <w:jc w:val="both"/>
            </w:pPr>
            <w:r>
              <w:t>2.</w:t>
            </w:r>
            <w:r w:rsidRPr="00A7565A">
              <w:t>d) Se ha identificado el entorno de la empresa, analizando los factores del microentorno y el macroentorno y su influencia en la aplicación de las políticas de marketing.</w:t>
            </w:r>
          </w:p>
        </w:tc>
        <w:tc>
          <w:tcPr>
            <w:tcW w:w="1433" w:type="dxa"/>
            <w:tcBorders>
              <w:top w:val="single" w:sz="8" w:space="0" w:color="4F81BD"/>
              <w:left w:val="single" w:sz="8" w:space="0" w:color="4F81BD"/>
              <w:bottom w:val="single" w:sz="8" w:space="0" w:color="4F81BD"/>
              <w:right w:val="single" w:sz="8" w:space="0" w:color="4F81BD"/>
            </w:tcBorders>
            <w:shd w:val="clear" w:color="auto" w:fill="D3DFEE"/>
          </w:tcPr>
          <w:p w14:paraId="0441A015" w14:textId="77777777" w:rsidR="0017388A" w:rsidRPr="00F1095D" w:rsidRDefault="000E349C" w:rsidP="000E349C">
            <w:pPr>
              <w:pStyle w:val="ANAPROGRA"/>
              <w:spacing w:before="2" w:line="360" w:lineRule="auto"/>
              <w:jc w:val="center"/>
              <w:rPr>
                <w:rFonts w:ascii="Calibri" w:hAnsi="Calibri"/>
                <w:sz w:val="22"/>
              </w:rPr>
            </w:pPr>
            <w:r>
              <w:rPr>
                <w:rFonts w:ascii="Calibri" w:hAnsi="Calibri"/>
                <w:sz w:val="22"/>
              </w:rPr>
              <w:t>2</w:t>
            </w:r>
            <w:r w:rsidR="0017388A" w:rsidRPr="00F1095D">
              <w:rPr>
                <w:rFonts w:ascii="Calibri" w:hAnsi="Calibri"/>
                <w:sz w:val="22"/>
              </w:rPr>
              <w:t>%</w:t>
            </w:r>
          </w:p>
        </w:tc>
        <w:tc>
          <w:tcPr>
            <w:tcW w:w="1513" w:type="dxa"/>
            <w:tcBorders>
              <w:top w:val="single" w:sz="8" w:space="0" w:color="4F81BD"/>
              <w:left w:val="single" w:sz="8" w:space="0" w:color="4F81BD"/>
              <w:bottom w:val="single" w:sz="8" w:space="0" w:color="4F81BD"/>
              <w:right w:val="single" w:sz="8" w:space="0" w:color="4F81BD"/>
            </w:tcBorders>
            <w:shd w:val="clear" w:color="auto" w:fill="D3DFEE"/>
          </w:tcPr>
          <w:p w14:paraId="64A6FF2C" w14:textId="77777777" w:rsidR="0017388A" w:rsidRPr="00F1095D" w:rsidRDefault="00F1095D" w:rsidP="0017388A">
            <w:pPr>
              <w:jc w:val="center"/>
            </w:pPr>
            <w:r w:rsidRPr="00F1095D">
              <w:t>1</w:t>
            </w:r>
            <w:r>
              <w:t>,2</w:t>
            </w:r>
          </w:p>
        </w:tc>
      </w:tr>
      <w:tr w:rsidR="0017388A" w14:paraId="11B7B8CD" w14:textId="77777777" w:rsidTr="00A6720B">
        <w:tc>
          <w:tcPr>
            <w:tcW w:w="487" w:type="dxa"/>
            <w:tcBorders>
              <w:top w:val="single" w:sz="8" w:space="0" w:color="4F81BD"/>
              <w:left w:val="single" w:sz="8" w:space="0" w:color="4F81BD"/>
              <w:bottom w:val="single" w:sz="8" w:space="0" w:color="4F81BD"/>
              <w:right w:val="single" w:sz="8" w:space="0" w:color="4F81BD"/>
            </w:tcBorders>
          </w:tcPr>
          <w:p w14:paraId="69439337"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E</w:t>
            </w:r>
          </w:p>
        </w:tc>
        <w:tc>
          <w:tcPr>
            <w:tcW w:w="5287" w:type="dxa"/>
            <w:tcBorders>
              <w:top w:val="single" w:sz="8" w:space="0" w:color="4F81BD"/>
              <w:left w:val="single" w:sz="8" w:space="0" w:color="4F81BD"/>
              <w:bottom w:val="single" w:sz="8" w:space="0" w:color="4F81BD"/>
              <w:right w:val="single" w:sz="8" w:space="0" w:color="4F81BD"/>
            </w:tcBorders>
          </w:tcPr>
          <w:p w14:paraId="607391B3" w14:textId="77777777" w:rsidR="0017388A" w:rsidRPr="00A7565A" w:rsidRDefault="0017388A" w:rsidP="0017388A">
            <w:pPr>
              <w:spacing w:after="120" w:line="240" w:lineRule="auto"/>
              <w:jc w:val="both"/>
            </w:pPr>
            <w:r>
              <w:t>2.</w:t>
            </w:r>
            <w:r w:rsidRPr="00A7565A">
              <w:t>e) Se han aplicado técnicas de segmentación de mercados para dividir el mercado en grupos de consumidores homogéneos, analizando sus objetivos, sus utilidades y los distintos criterios de segmentación aplicables.</w:t>
            </w:r>
          </w:p>
        </w:tc>
        <w:tc>
          <w:tcPr>
            <w:tcW w:w="1433" w:type="dxa"/>
            <w:tcBorders>
              <w:top w:val="single" w:sz="8" w:space="0" w:color="4F81BD"/>
              <w:left w:val="single" w:sz="8" w:space="0" w:color="4F81BD"/>
              <w:bottom w:val="single" w:sz="8" w:space="0" w:color="4F81BD"/>
              <w:right w:val="single" w:sz="8" w:space="0" w:color="4F81BD"/>
            </w:tcBorders>
          </w:tcPr>
          <w:p w14:paraId="4CA96F5F" w14:textId="77777777" w:rsidR="0017388A" w:rsidRPr="00F1095D" w:rsidRDefault="000E349C" w:rsidP="0017388A">
            <w:pPr>
              <w:pStyle w:val="ANAPROGRA"/>
              <w:spacing w:before="2" w:line="360" w:lineRule="auto"/>
              <w:jc w:val="center"/>
              <w:rPr>
                <w:rFonts w:ascii="Calibri" w:hAnsi="Calibri"/>
                <w:sz w:val="22"/>
              </w:rPr>
            </w:pPr>
            <w:r>
              <w:rPr>
                <w:rFonts w:ascii="Calibri" w:hAnsi="Calibri"/>
                <w:sz w:val="22"/>
              </w:rPr>
              <w:t>2</w:t>
            </w:r>
            <w:r w:rsidR="0017388A" w:rsidRPr="00F1095D">
              <w:rPr>
                <w:rFonts w:ascii="Calibri" w:hAnsi="Calibri"/>
                <w:sz w:val="22"/>
              </w:rPr>
              <w:t>%</w:t>
            </w:r>
          </w:p>
        </w:tc>
        <w:tc>
          <w:tcPr>
            <w:tcW w:w="1513" w:type="dxa"/>
            <w:tcBorders>
              <w:top w:val="single" w:sz="8" w:space="0" w:color="4F81BD"/>
              <w:left w:val="single" w:sz="8" w:space="0" w:color="4F81BD"/>
              <w:bottom w:val="single" w:sz="8" w:space="0" w:color="4F81BD"/>
              <w:right w:val="single" w:sz="8" w:space="0" w:color="4F81BD"/>
            </w:tcBorders>
          </w:tcPr>
          <w:p w14:paraId="1B226635" w14:textId="77777777" w:rsidR="0017388A" w:rsidRPr="00F1095D" w:rsidRDefault="00F1095D" w:rsidP="0017388A">
            <w:pPr>
              <w:jc w:val="center"/>
            </w:pPr>
            <w:r>
              <w:t>2</w:t>
            </w:r>
          </w:p>
        </w:tc>
      </w:tr>
      <w:tr w:rsidR="0017388A" w14:paraId="0A22EB8D" w14:textId="77777777" w:rsidTr="00A6720B">
        <w:tc>
          <w:tcPr>
            <w:tcW w:w="487" w:type="dxa"/>
            <w:tcBorders>
              <w:top w:val="single" w:sz="8" w:space="0" w:color="4F81BD"/>
              <w:left w:val="single" w:sz="8" w:space="0" w:color="4F81BD"/>
              <w:bottom w:val="single" w:sz="8" w:space="0" w:color="4F81BD"/>
              <w:right w:val="single" w:sz="8" w:space="0" w:color="4F81BD"/>
            </w:tcBorders>
            <w:shd w:val="clear" w:color="auto" w:fill="D3DFEE"/>
          </w:tcPr>
          <w:p w14:paraId="50395721"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F</w:t>
            </w:r>
          </w:p>
        </w:tc>
        <w:tc>
          <w:tcPr>
            <w:tcW w:w="5287" w:type="dxa"/>
            <w:tcBorders>
              <w:top w:val="single" w:sz="8" w:space="0" w:color="4F81BD"/>
              <w:left w:val="single" w:sz="8" w:space="0" w:color="4F81BD"/>
              <w:bottom w:val="single" w:sz="8" w:space="0" w:color="4F81BD"/>
              <w:right w:val="single" w:sz="8" w:space="0" w:color="4F81BD"/>
            </w:tcBorders>
            <w:shd w:val="clear" w:color="auto" w:fill="D3DFEE"/>
          </w:tcPr>
          <w:p w14:paraId="42D071D8" w14:textId="77777777" w:rsidR="0017388A" w:rsidRPr="00A7565A" w:rsidRDefault="0017388A" w:rsidP="0017388A">
            <w:pPr>
              <w:spacing w:after="120" w:line="240" w:lineRule="auto"/>
              <w:jc w:val="both"/>
            </w:pPr>
            <w:r>
              <w:t>2.</w:t>
            </w:r>
            <w:r w:rsidRPr="00A7565A">
              <w:t>f) Se han diferenciado las distintas estrategias de segmentación que puede adoptar una empresa al aplicar sus políticas de marketing.</w:t>
            </w:r>
          </w:p>
        </w:tc>
        <w:tc>
          <w:tcPr>
            <w:tcW w:w="1433" w:type="dxa"/>
            <w:tcBorders>
              <w:top w:val="single" w:sz="8" w:space="0" w:color="4F81BD"/>
              <w:left w:val="single" w:sz="8" w:space="0" w:color="4F81BD"/>
              <w:bottom w:val="single" w:sz="8" w:space="0" w:color="4F81BD"/>
              <w:right w:val="single" w:sz="8" w:space="0" w:color="4F81BD"/>
            </w:tcBorders>
            <w:shd w:val="clear" w:color="auto" w:fill="D3DFEE"/>
          </w:tcPr>
          <w:p w14:paraId="51AC31AD" w14:textId="77777777" w:rsidR="0017388A" w:rsidRPr="00F1095D" w:rsidRDefault="000E349C" w:rsidP="0017388A">
            <w:pPr>
              <w:pStyle w:val="ANAPROGRA"/>
              <w:spacing w:before="2" w:line="360" w:lineRule="auto"/>
              <w:jc w:val="center"/>
              <w:rPr>
                <w:rFonts w:ascii="Calibri" w:hAnsi="Calibri"/>
                <w:sz w:val="22"/>
              </w:rPr>
            </w:pPr>
            <w:r>
              <w:rPr>
                <w:rFonts w:ascii="Calibri" w:hAnsi="Calibri"/>
                <w:sz w:val="22"/>
              </w:rPr>
              <w:t>2</w:t>
            </w:r>
            <w:r w:rsidR="0017388A" w:rsidRPr="00F1095D">
              <w:rPr>
                <w:rFonts w:ascii="Calibri" w:hAnsi="Calibri"/>
                <w:sz w:val="22"/>
              </w:rPr>
              <w:t>%</w:t>
            </w:r>
          </w:p>
        </w:tc>
        <w:tc>
          <w:tcPr>
            <w:tcW w:w="1513" w:type="dxa"/>
            <w:tcBorders>
              <w:top w:val="single" w:sz="8" w:space="0" w:color="4F81BD"/>
              <w:left w:val="single" w:sz="8" w:space="0" w:color="4F81BD"/>
              <w:bottom w:val="single" w:sz="8" w:space="0" w:color="4F81BD"/>
              <w:right w:val="single" w:sz="8" w:space="0" w:color="4F81BD"/>
            </w:tcBorders>
            <w:shd w:val="clear" w:color="auto" w:fill="D3DFEE"/>
          </w:tcPr>
          <w:p w14:paraId="55FA9B41" w14:textId="77777777" w:rsidR="0017388A" w:rsidRPr="00F1095D" w:rsidRDefault="0017388A" w:rsidP="000E349C">
            <w:pPr>
              <w:jc w:val="center"/>
            </w:pPr>
            <w:r w:rsidRPr="00F1095D">
              <w:t>1</w:t>
            </w:r>
          </w:p>
        </w:tc>
      </w:tr>
      <w:tr w:rsidR="0017388A" w14:paraId="2130ADED" w14:textId="77777777" w:rsidTr="00A6720B">
        <w:tc>
          <w:tcPr>
            <w:tcW w:w="487" w:type="dxa"/>
            <w:tcBorders>
              <w:top w:val="single" w:sz="8" w:space="0" w:color="4F81BD"/>
              <w:left w:val="single" w:sz="8" w:space="0" w:color="4F81BD"/>
              <w:bottom w:val="single" w:sz="8" w:space="0" w:color="4F81BD"/>
              <w:right w:val="single" w:sz="8" w:space="0" w:color="4F81BD"/>
            </w:tcBorders>
          </w:tcPr>
          <w:p w14:paraId="78B33904"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G</w:t>
            </w:r>
          </w:p>
        </w:tc>
        <w:tc>
          <w:tcPr>
            <w:tcW w:w="5287" w:type="dxa"/>
            <w:tcBorders>
              <w:top w:val="single" w:sz="8" w:space="0" w:color="4F81BD"/>
              <w:left w:val="single" w:sz="8" w:space="0" w:color="4F81BD"/>
              <w:bottom w:val="single" w:sz="8" w:space="0" w:color="4F81BD"/>
              <w:right w:val="single" w:sz="8" w:space="0" w:color="4F81BD"/>
            </w:tcBorders>
          </w:tcPr>
          <w:p w14:paraId="0E9F4285" w14:textId="77777777" w:rsidR="0017388A" w:rsidRPr="00A7565A" w:rsidRDefault="0017388A" w:rsidP="0017388A">
            <w:pPr>
              <w:spacing w:after="120" w:line="240" w:lineRule="auto"/>
              <w:jc w:val="both"/>
            </w:pPr>
            <w:r>
              <w:t>2.</w:t>
            </w:r>
            <w:r w:rsidRPr="00A7565A">
              <w:t>g) Se han analizado las clases de consumidores atendiendo a distintos criterios.</w:t>
            </w:r>
          </w:p>
        </w:tc>
        <w:tc>
          <w:tcPr>
            <w:tcW w:w="1433" w:type="dxa"/>
            <w:tcBorders>
              <w:top w:val="single" w:sz="8" w:space="0" w:color="4F81BD"/>
              <w:left w:val="single" w:sz="8" w:space="0" w:color="4F81BD"/>
              <w:bottom w:val="single" w:sz="8" w:space="0" w:color="4F81BD"/>
              <w:right w:val="single" w:sz="8" w:space="0" w:color="4F81BD"/>
            </w:tcBorders>
          </w:tcPr>
          <w:p w14:paraId="0EC7A9BB" w14:textId="77777777" w:rsidR="0017388A" w:rsidRPr="00F1095D" w:rsidRDefault="000E349C" w:rsidP="0017388A">
            <w:pPr>
              <w:pStyle w:val="ANAPROGRA"/>
              <w:spacing w:before="2" w:line="360" w:lineRule="auto"/>
              <w:jc w:val="center"/>
              <w:rPr>
                <w:rFonts w:ascii="Calibri" w:hAnsi="Calibri"/>
                <w:sz w:val="22"/>
              </w:rPr>
            </w:pPr>
            <w:r>
              <w:rPr>
                <w:rFonts w:ascii="Calibri" w:hAnsi="Calibri"/>
                <w:sz w:val="22"/>
              </w:rPr>
              <w:t>2</w:t>
            </w:r>
            <w:r w:rsidR="0017388A" w:rsidRPr="00F1095D">
              <w:rPr>
                <w:rFonts w:ascii="Calibri" w:hAnsi="Calibri"/>
                <w:sz w:val="22"/>
              </w:rPr>
              <w:t>%</w:t>
            </w:r>
          </w:p>
        </w:tc>
        <w:tc>
          <w:tcPr>
            <w:tcW w:w="1513" w:type="dxa"/>
            <w:tcBorders>
              <w:top w:val="single" w:sz="8" w:space="0" w:color="4F81BD"/>
              <w:left w:val="single" w:sz="8" w:space="0" w:color="4F81BD"/>
              <w:bottom w:val="single" w:sz="8" w:space="0" w:color="4F81BD"/>
              <w:right w:val="single" w:sz="8" w:space="0" w:color="4F81BD"/>
            </w:tcBorders>
          </w:tcPr>
          <w:p w14:paraId="1CC7345E" w14:textId="77777777" w:rsidR="0017388A" w:rsidRPr="00F1095D" w:rsidRDefault="000E349C" w:rsidP="0017388A">
            <w:pPr>
              <w:jc w:val="center"/>
            </w:pPr>
            <w:r>
              <w:t>3</w:t>
            </w:r>
          </w:p>
        </w:tc>
      </w:tr>
      <w:tr w:rsidR="0017388A" w14:paraId="1B473DC2" w14:textId="77777777" w:rsidTr="00A6720B">
        <w:tc>
          <w:tcPr>
            <w:tcW w:w="487"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638D2447" w14:textId="77777777" w:rsidR="0017388A" w:rsidRPr="00C618FE" w:rsidRDefault="0017388A" w:rsidP="0017388A">
            <w:pPr>
              <w:pStyle w:val="ANAPROGRA"/>
              <w:spacing w:before="2" w:line="360" w:lineRule="auto"/>
              <w:jc w:val="center"/>
              <w:rPr>
                <w:rFonts w:ascii="Calibri" w:hAnsi="Calibri"/>
                <w:b/>
                <w:bCs/>
                <w:sz w:val="22"/>
              </w:rPr>
            </w:pPr>
            <w:r>
              <w:rPr>
                <w:rFonts w:ascii="Calibri" w:hAnsi="Calibri"/>
                <w:b/>
                <w:bCs/>
                <w:sz w:val="22"/>
              </w:rPr>
              <w:t>H</w:t>
            </w:r>
          </w:p>
        </w:tc>
        <w:tc>
          <w:tcPr>
            <w:tcW w:w="5287"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38B5A710" w14:textId="77777777" w:rsidR="0017388A" w:rsidRPr="00A7565A" w:rsidRDefault="0017388A" w:rsidP="0017388A">
            <w:pPr>
              <w:spacing w:after="120" w:line="240" w:lineRule="auto"/>
              <w:jc w:val="both"/>
            </w:pPr>
            <w:r>
              <w:t>2.</w:t>
            </w:r>
            <w:r w:rsidRPr="00A7565A">
              <w:t>h) Se han diferenciado los determinantes internos y externos que inciden en el comportamiento de compra del consumidor.</w:t>
            </w:r>
          </w:p>
        </w:tc>
        <w:tc>
          <w:tcPr>
            <w:tcW w:w="1433"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2BD6E08A" w14:textId="77777777" w:rsidR="0017388A" w:rsidRPr="00F1095D" w:rsidRDefault="000E349C" w:rsidP="0017388A">
            <w:pPr>
              <w:pStyle w:val="ANAPROGRA"/>
              <w:spacing w:before="2" w:line="360" w:lineRule="auto"/>
              <w:jc w:val="center"/>
              <w:rPr>
                <w:rFonts w:ascii="Calibri" w:hAnsi="Calibri"/>
                <w:sz w:val="22"/>
              </w:rPr>
            </w:pPr>
            <w:r>
              <w:rPr>
                <w:rFonts w:ascii="Calibri" w:hAnsi="Calibri"/>
                <w:sz w:val="22"/>
              </w:rPr>
              <w:t>2</w:t>
            </w:r>
            <w:r w:rsidR="00F1095D">
              <w:rPr>
                <w:rFonts w:ascii="Calibri" w:hAnsi="Calibri"/>
                <w:sz w:val="22"/>
              </w:rPr>
              <w:t>%</w:t>
            </w:r>
          </w:p>
        </w:tc>
        <w:tc>
          <w:tcPr>
            <w:tcW w:w="1513"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6D70CBCC" w14:textId="77777777" w:rsidR="0017388A" w:rsidRPr="00F1095D" w:rsidRDefault="000E349C" w:rsidP="0017388A">
            <w:pPr>
              <w:jc w:val="center"/>
            </w:pPr>
            <w:r>
              <w:t>3</w:t>
            </w:r>
          </w:p>
        </w:tc>
      </w:tr>
      <w:tr w:rsidR="0017388A" w14:paraId="4F787439" w14:textId="77777777" w:rsidTr="00A6720B">
        <w:tc>
          <w:tcPr>
            <w:tcW w:w="487" w:type="dxa"/>
            <w:tcBorders>
              <w:top w:val="single" w:sz="8" w:space="0" w:color="4F81BD"/>
              <w:left w:val="single" w:sz="8" w:space="0" w:color="4F81BD"/>
              <w:bottom w:val="single" w:sz="8" w:space="0" w:color="4F81BD"/>
              <w:right w:val="single" w:sz="8" w:space="0" w:color="4F81BD"/>
            </w:tcBorders>
          </w:tcPr>
          <w:p w14:paraId="1718FDA4" w14:textId="77777777" w:rsidR="0017388A" w:rsidRPr="00C618FE" w:rsidRDefault="0017388A" w:rsidP="0017388A">
            <w:pPr>
              <w:pStyle w:val="ANAPROGRA"/>
              <w:spacing w:before="2" w:line="360" w:lineRule="auto"/>
              <w:jc w:val="center"/>
              <w:rPr>
                <w:rFonts w:ascii="Calibri" w:hAnsi="Calibri"/>
                <w:b/>
                <w:bCs/>
                <w:sz w:val="22"/>
              </w:rPr>
            </w:pPr>
            <w:r>
              <w:rPr>
                <w:rFonts w:ascii="Calibri" w:hAnsi="Calibri"/>
                <w:b/>
                <w:bCs/>
                <w:sz w:val="22"/>
              </w:rPr>
              <w:t>I</w:t>
            </w:r>
          </w:p>
        </w:tc>
        <w:tc>
          <w:tcPr>
            <w:tcW w:w="5287" w:type="dxa"/>
            <w:tcBorders>
              <w:top w:val="single" w:sz="8" w:space="0" w:color="4F81BD"/>
              <w:left w:val="single" w:sz="8" w:space="0" w:color="4F81BD"/>
              <w:bottom w:val="single" w:sz="8" w:space="0" w:color="4F81BD"/>
              <w:right w:val="single" w:sz="8" w:space="0" w:color="4F81BD"/>
            </w:tcBorders>
          </w:tcPr>
          <w:p w14:paraId="34C73EF7" w14:textId="77777777" w:rsidR="0017388A" w:rsidRPr="00A7565A" w:rsidRDefault="0017388A" w:rsidP="0017388A">
            <w:pPr>
              <w:spacing w:after="120" w:line="240" w:lineRule="auto"/>
              <w:jc w:val="both"/>
            </w:pPr>
            <w:r>
              <w:t>2.</w:t>
            </w:r>
            <w:r w:rsidRPr="00A7565A">
              <w:t>i) Se ha interpretado el proceso de decisión de compra del consumidor, analizando las distintas fases y las variables que influyen en el mismo.</w:t>
            </w:r>
          </w:p>
        </w:tc>
        <w:tc>
          <w:tcPr>
            <w:tcW w:w="1433" w:type="dxa"/>
            <w:tcBorders>
              <w:top w:val="single" w:sz="8" w:space="0" w:color="4F81BD"/>
              <w:left w:val="single" w:sz="8" w:space="0" w:color="4F81BD"/>
              <w:bottom w:val="single" w:sz="8" w:space="0" w:color="4F81BD"/>
              <w:right w:val="single" w:sz="8" w:space="0" w:color="4F81BD"/>
            </w:tcBorders>
          </w:tcPr>
          <w:p w14:paraId="5AC76105" w14:textId="77777777" w:rsidR="0017388A" w:rsidRPr="00F1095D" w:rsidRDefault="000E349C" w:rsidP="0017388A">
            <w:pPr>
              <w:pStyle w:val="ANAPROGRA"/>
              <w:spacing w:before="2" w:line="360" w:lineRule="auto"/>
              <w:jc w:val="center"/>
              <w:rPr>
                <w:rFonts w:ascii="Calibri" w:hAnsi="Calibri"/>
                <w:sz w:val="22"/>
              </w:rPr>
            </w:pPr>
            <w:r>
              <w:rPr>
                <w:rFonts w:ascii="Calibri" w:hAnsi="Calibri"/>
                <w:sz w:val="22"/>
              </w:rPr>
              <w:t>1</w:t>
            </w:r>
            <w:r w:rsidR="00F1095D">
              <w:rPr>
                <w:rFonts w:ascii="Calibri" w:hAnsi="Calibri"/>
                <w:sz w:val="22"/>
              </w:rPr>
              <w:t>%</w:t>
            </w:r>
          </w:p>
        </w:tc>
        <w:tc>
          <w:tcPr>
            <w:tcW w:w="1513" w:type="dxa"/>
            <w:tcBorders>
              <w:top w:val="single" w:sz="8" w:space="0" w:color="4F81BD"/>
              <w:left w:val="single" w:sz="8" w:space="0" w:color="4F81BD"/>
              <w:bottom w:val="single" w:sz="8" w:space="0" w:color="4F81BD"/>
              <w:right w:val="single" w:sz="8" w:space="0" w:color="4F81BD"/>
            </w:tcBorders>
          </w:tcPr>
          <w:p w14:paraId="2DE1EE1C" w14:textId="77777777" w:rsidR="0017388A" w:rsidRPr="00F1095D" w:rsidRDefault="000E349C" w:rsidP="0017388A">
            <w:pPr>
              <w:jc w:val="center"/>
            </w:pPr>
            <w:r>
              <w:t>3</w:t>
            </w:r>
          </w:p>
        </w:tc>
      </w:tr>
    </w:tbl>
    <w:p w14:paraId="5B0F968E" w14:textId="77777777" w:rsidR="006724B3" w:rsidRDefault="006724B3" w:rsidP="00F55709">
      <w:pPr>
        <w:spacing w:after="120" w:line="240" w:lineRule="auto"/>
        <w:jc w:val="both"/>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82"/>
        <w:gridCol w:w="5068"/>
        <w:gridCol w:w="1429"/>
        <w:gridCol w:w="1505"/>
      </w:tblGrid>
      <w:tr w:rsidR="004D2F7F" w:rsidRPr="00C618FE" w14:paraId="06F07CB6" w14:textId="77777777" w:rsidTr="00A6720B">
        <w:tc>
          <w:tcPr>
            <w:tcW w:w="8720" w:type="dxa"/>
            <w:gridSpan w:val="4"/>
            <w:tcBorders>
              <w:top w:val="single" w:sz="8" w:space="0" w:color="4F81BD"/>
              <w:left w:val="single" w:sz="8" w:space="0" w:color="4F81BD"/>
              <w:bottom w:val="single" w:sz="18" w:space="0" w:color="4F81BD"/>
              <w:right w:val="single" w:sz="8" w:space="0" w:color="4F81BD"/>
            </w:tcBorders>
          </w:tcPr>
          <w:p w14:paraId="000FBC5A" w14:textId="77777777" w:rsidR="004D2F7F" w:rsidRPr="00C618FE" w:rsidRDefault="004D2F7F" w:rsidP="0017388A">
            <w:pPr>
              <w:pStyle w:val="ANAPROGRA"/>
              <w:spacing w:before="2" w:line="360" w:lineRule="auto"/>
              <w:rPr>
                <w:rFonts w:ascii="Calibri" w:hAnsi="Calibri"/>
                <w:b/>
                <w:bCs/>
                <w:sz w:val="22"/>
              </w:rPr>
            </w:pPr>
            <w:r>
              <w:rPr>
                <w:rFonts w:ascii="Calibri" w:hAnsi="Calibri"/>
                <w:b/>
                <w:bCs/>
                <w:sz w:val="22"/>
              </w:rPr>
              <w:t xml:space="preserve">UNIDAD TRABAJO </w:t>
            </w:r>
            <w:r w:rsidR="0017388A">
              <w:rPr>
                <w:rFonts w:ascii="Calibri" w:hAnsi="Calibri"/>
                <w:b/>
                <w:bCs/>
                <w:sz w:val="22"/>
              </w:rPr>
              <w:t>3</w:t>
            </w:r>
          </w:p>
          <w:p w14:paraId="76B97859" w14:textId="77777777" w:rsidR="0017388A" w:rsidRDefault="004D2F7F" w:rsidP="0017388A">
            <w:pPr>
              <w:spacing w:after="120" w:line="240" w:lineRule="auto"/>
              <w:jc w:val="both"/>
            </w:pPr>
            <w:r w:rsidRPr="00C618FE">
              <w:rPr>
                <w:b/>
                <w:bCs/>
              </w:rPr>
              <w:t>RESULTADO APRENDIZAJE ASOCIADO</w:t>
            </w:r>
            <w:r w:rsidR="0017388A">
              <w:rPr>
                <w:b/>
                <w:bCs/>
              </w:rPr>
              <w:t xml:space="preserve"> RA3</w:t>
            </w:r>
            <w:r w:rsidR="00935F16">
              <w:rPr>
                <w:b/>
                <w:bCs/>
              </w:rPr>
              <w:t xml:space="preserve"> (11%)</w:t>
            </w:r>
            <w:r w:rsidRPr="00C618FE">
              <w:rPr>
                <w:b/>
                <w:bCs/>
              </w:rPr>
              <w:t>:</w:t>
            </w:r>
            <w:r w:rsidR="00B57BCC">
              <w:rPr>
                <w:b/>
                <w:bCs/>
              </w:rPr>
              <w:t xml:space="preserve"> </w:t>
            </w:r>
            <w:r w:rsidR="0017388A" w:rsidRPr="00F55709">
              <w:t>Determina el proceso de investigación comercial y el sistema de información de marketing, analizando las técnicas y los procedimientos aplicables para su desarrollo.</w:t>
            </w:r>
          </w:p>
          <w:p w14:paraId="444ADC41" w14:textId="77777777" w:rsidR="004D2F7F" w:rsidRPr="00C618FE" w:rsidRDefault="004D2F7F" w:rsidP="0017388A">
            <w:pPr>
              <w:pStyle w:val="ANAPROGRA"/>
              <w:spacing w:before="2" w:line="360" w:lineRule="auto"/>
              <w:rPr>
                <w:rFonts w:ascii="Calibri" w:hAnsi="Calibri"/>
                <w:b/>
                <w:bCs/>
                <w:sz w:val="22"/>
              </w:rPr>
            </w:pPr>
          </w:p>
        </w:tc>
      </w:tr>
      <w:tr w:rsidR="004D2F7F" w:rsidRPr="00C618FE" w14:paraId="43879557" w14:textId="77777777" w:rsidTr="00A6720B">
        <w:tc>
          <w:tcPr>
            <w:tcW w:w="5770" w:type="dxa"/>
            <w:gridSpan w:val="2"/>
            <w:tcBorders>
              <w:top w:val="single" w:sz="8" w:space="0" w:color="4F81BD"/>
              <w:left w:val="single" w:sz="8" w:space="0" w:color="4F81BD"/>
              <w:bottom w:val="single" w:sz="8" w:space="0" w:color="4F81BD"/>
              <w:right w:val="single" w:sz="8" w:space="0" w:color="4F81BD"/>
            </w:tcBorders>
            <w:shd w:val="clear" w:color="auto" w:fill="D3DFEE"/>
          </w:tcPr>
          <w:p w14:paraId="52ED1673" w14:textId="77777777" w:rsidR="004D2F7F" w:rsidRPr="00C618FE" w:rsidRDefault="004D2F7F" w:rsidP="0017388A">
            <w:pPr>
              <w:pStyle w:val="ANAPROGRA"/>
              <w:spacing w:before="2" w:line="360" w:lineRule="auto"/>
              <w:jc w:val="center"/>
              <w:rPr>
                <w:rFonts w:ascii="Calibri" w:hAnsi="Calibri"/>
                <w:b/>
                <w:bCs/>
                <w:sz w:val="22"/>
              </w:rPr>
            </w:pPr>
            <w:r w:rsidRPr="00C618FE">
              <w:rPr>
                <w:rFonts w:ascii="Calibri" w:hAnsi="Calibri"/>
                <w:b/>
                <w:bCs/>
                <w:sz w:val="22"/>
              </w:rPr>
              <w:t>Criterios de Evaluación</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14:paraId="6C832CCA" w14:textId="77777777" w:rsidR="004D2F7F" w:rsidRPr="00B57BCC" w:rsidRDefault="004D2F7F" w:rsidP="0017388A">
            <w:pPr>
              <w:pStyle w:val="ANAPROGRA"/>
              <w:spacing w:before="2" w:line="360" w:lineRule="auto"/>
              <w:jc w:val="center"/>
              <w:rPr>
                <w:rFonts w:ascii="Calibri" w:hAnsi="Calibri"/>
                <w:sz w:val="22"/>
              </w:rPr>
            </w:pPr>
            <w:r w:rsidRPr="00B57BCC">
              <w:rPr>
                <w:rFonts w:ascii="Calibri" w:hAnsi="Calibri"/>
                <w:sz w:val="22"/>
              </w:rPr>
              <w:t>Ponderación</w:t>
            </w:r>
          </w:p>
        </w:tc>
        <w:tc>
          <w:tcPr>
            <w:tcW w:w="1516" w:type="dxa"/>
            <w:tcBorders>
              <w:top w:val="single" w:sz="8" w:space="0" w:color="4F81BD"/>
              <w:left w:val="single" w:sz="8" w:space="0" w:color="4F81BD"/>
              <w:bottom w:val="single" w:sz="8" w:space="0" w:color="4F81BD"/>
              <w:right w:val="single" w:sz="8" w:space="0" w:color="4F81BD"/>
            </w:tcBorders>
            <w:shd w:val="clear" w:color="auto" w:fill="D3DFEE"/>
          </w:tcPr>
          <w:p w14:paraId="7F5A3A9D" w14:textId="77777777" w:rsidR="004D2F7F" w:rsidRPr="00B57BCC" w:rsidRDefault="004D2F7F" w:rsidP="0017388A">
            <w:pPr>
              <w:pStyle w:val="ANAPROGRA"/>
              <w:spacing w:before="2" w:line="360" w:lineRule="auto"/>
              <w:jc w:val="center"/>
              <w:rPr>
                <w:rFonts w:ascii="Calibri" w:hAnsi="Calibri"/>
                <w:sz w:val="22"/>
              </w:rPr>
            </w:pPr>
            <w:r w:rsidRPr="00B57BCC">
              <w:rPr>
                <w:rFonts w:ascii="Calibri" w:hAnsi="Calibri"/>
                <w:sz w:val="22"/>
              </w:rPr>
              <w:t>Instrumento de Evaluación</w:t>
            </w:r>
          </w:p>
        </w:tc>
      </w:tr>
      <w:tr w:rsidR="0017388A" w:rsidRPr="00C618FE" w14:paraId="6CBEDEB5" w14:textId="77777777" w:rsidTr="00A6720B">
        <w:tc>
          <w:tcPr>
            <w:tcW w:w="490" w:type="dxa"/>
            <w:tcBorders>
              <w:top w:val="single" w:sz="8" w:space="0" w:color="4F81BD"/>
              <w:left w:val="single" w:sz="8" w:space="0" w:color="4F81BD"/>
              <w:bottom w:val="single" w:sz="8" w:space="0" w:color="4F81BD"/>
              <w:right w:val="single" w:sz="8" w:space="0" w:color="4F81BD"/>
            </w:tcBorders>
          </w:tcPr>
          <w:p w14:paraId="437911A2"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A</w:t>
            </w:r>
          </w:p>
        </w:tc>
        <w:tc>
          <w:tcPr>
            <w:tcW w:w="5280" w:type="dxa"/>
            <w:tcBorders>
              <w:top w:val="single" w:sz="8" w:space="0" w:color="4F81BD"/>
              <w:left w:val="single" w:sz="8" w:space="0" w:color="4F81BD"/>
              <w:bottom w:val="single" w:sz="8" w:space="0" w:color="4F81BD"/>
              <w:right w:val="single" w:sz="8" w:space="0" w:color="4F81BD"/>
            </w:tcBorders>
          </w:tcPr>
          <w:p w14:paraId="16A64454" w14:textId="77777777" w:rsidR="0017388A" w:rsidRPr="00C76942" w:rsidRDefault="0017388A" w:rsidP="0017388A">
            <w:pPr>
              <w:spacing w:after="120" w:line="240" w:lineRule="auto"/>
              <w:jc w:val="both"/>
            </w:pPr>
            <w:r>
              <w:t>3.</w:t>
            </w:r>
            <w:r w:rsidRPr="00C76942">
              <w:t>a) Se ha comprobado la necesidad de información que tienen las empresas para la toma de decisiones, el diseño y la aplicación de sus políticas comerciales.</w:t>
            </w:r>
          </w:p>
        </w:tc>
        <w:tc>
          <w:tcPr>
            <w:tcW w:w="1434" w:type="dxa"/>
            <w:tcBorders>
              <w:top w:val="single" w:sz="8" w:space="0" w:color="4F81BD"/>
              <w:left w:val="single" w:sz="8" w:space="0" w:color="4F81BD"/>
              <w:bottom w:val="single" w:sz="8" w:space="0" w:color="4F81BD"/>
              <w:right w:val="single" w:sz="8" w:space="0" w:color="4F81BD"/>
            </w:tcBorders>
          </w:tcPr>
          <w:p w14:paraId="03980124" w14:textId="77777777" w:rsidR="0017388A" w:rsidRPr="00B57BCC" w:rsidRDefault="00935F16" w:rsidP="0017388A">
            <w:pPr>
              <w:pStyle w:val="ANAPROGRA"/>
              <w:spacing w:before="2" w:line="360" w:lineRule="auto"/>
              <w:jc w:val="center"/>
              <w:rPr>
                <w:rFonts w:ascii="Calibri" w:hAnsi="Calibri"/>
                <w:sz w:val="22"/>
              </w:rPr>
            </w:pPr>
            <w:r>
              <w:rPr>
                <w:rFonts w:ascii="Calibri" w:hAnsi="Calibri"/>
                <w:sz w:val="22"/>
              </w:rPr>
              <w:t>0,5</w:t>
            </w:r>
            <w:r w:rsidR="0017388A" w:rsidRPr="00B57BCC">
              <w:rPr>
                <w:rFonts w:ascii="Calibri" w:hAnsi="Calibri"/>
                <w:sz w:val="22"/>
              </w:rPr>
              <w:t>%</w:t>
            </w:r>
          </w:p>
        </w:tc>
        <w:tc>
          <w:tcPr>
            <w:tcW w:w="1516" w:type="dxa"/>
            <w:tcBorders>
              <w:top w:val="single" w:sz="8" w:space="0" w:color="4F81BD"/>
              <w:left w:val="single" w:sz="8" w:space="0" w:color="4F81BD"/>
              <w:bottom w:val="single" w:sz="8" w:space="0" w:color="4F81BD"/>
              <w:right w:val="single" w:sz="8" w:space="0" w:color="4F81BD"/>
            </w:tcBorders>
          </w:tcPr>
          <w:p w14:paraId="79708583" w14:textId="77777777" w:rsidR="0017388A" w:rsidRPr="00B57BCC" w:rsidRDefault="00F9170E" w:rsidP="0017388A">
            <w:pPr>
              <w:pStyle w:val="ANAPROGRA"/>
              <w:spacing w:before="2" w:line="360" w:lineRule="auto"/>
              <w:jc w:val="center"/>
              <w:rPr>
                <w:rFonts w:ascii="Calibri" w:hAnsi="Calibri"/>
                <w:sz w:val="22"/>
              </w:rPr>
            </w:pPr>
            <w:r w:rsidRPr="00F1095D">
              <w:rPr>
                <w:rFonts w:ascii="Calibri" w:hAnsi="Calibri"/>
                <w:sz w:val="22"/>
              </w:rPr>
              <w:t>1</w:t>
            </w:r>
            <w:r>
              <w:rPr>
                <w:rFonts w:ascii="Calibri" w:hAnsi="Calibri"/>
                <w:sz w:val="22"/>
              </w:rPr>
              <w:t>,2</w:t>
            </w:r>
          </w:p>
        </w:tc>
      </w:tr>
      <w:tr w:rsidR="0017388A" w14:paraId="028F557B" w14:textId="77777777" w:rsidTr="00A6720B">
        <w:tc>
          <w:tcPr>
            <w:tcW w:w="490" w:type="dxa"/>
            <w:tcBorders>
              <w:top w:val="single" w:sz="8" w:space="0" w:color="4F81BD"/>
              <w:left w:val="single" w:sz="8" w:space="0" w:color="4F81BD"/>
              <w:bottom w:val="single" w:sz="8" w:space="0" w:color="4F81BD"/>
              <w:right w:val="single" w:sz="8" w:space="0" w:color="4F81BD"/>
            </w:tcBorders>
            <w:shd w:val="clear" w:color="auto" w:fill="D3DFEE"/>
          </w:tcPr>
          <w:p w14:paraId="7172CA26"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B</w:t>
            </w:r>
          </w:p>
        </w:tc>
        <w:tc>
          <w:tcPr>
            <w:tcW w:w="5280" w:type="dxa"/>
            <w:tcBorders>
              <w:top w:val="single" w:sz="8" w:space="0" w:color="4F81BD"/>
              <w:left w:val="single" w:sz="8" w:space="0" w:color="4F81BD"/>
              <w:bottom w:val="single" w:sz="8" w:space="0" w:color="4F81BD"/>
              <w:right w:val="single" w:sz="8" w:space="0" w:color="4F81BD"/>
            </w:tcBorders>
            <w:shd w:val="clear" w:color="auto" w:fill="D3DFEE"/>
          </w:tcPr>
          <w:p w14:paraId="5BC21282" w14:textId="77777777" w:rsidR="0017388A" w:rsidRPr="00C76942" w:rsidRDefault="0017388A" w:rsidP="0017388A">
            <w:pPr>
              <w:spacing w:after="120" w:line="240" w:lineRule="auto"/>
              <w:jc w:val="both"/>
            </w:pPr>
            <w:r>
              <w:t>3.</w:t>
            </w:r>
            <w:r w:rsidRPr="00C76942">
              <w:t>b) Se ha clasificado la información, atendiendo a criterios tales como la naturaleza de los datos, el origen y la disponibilidad de los mismos.</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14:paraId="3F4CE50F" w14:textId="77777777" w:rsidR="0017388A" w:rsidRPr="00B57BCC" w:rsidRDefault="00267C9B" w:rsidP="0017388A">
            <w:pPr>
              <w:pStyle w:val="ANAPROGRA"/>
              <w:spacing w:before="2" w:line="360" w:lineRule="auto"/>
              <w:jc w:val="center"/>
              <w:rPr>
                <w:rFonts w:ascii="Calibri" w:hAnsi="Calibri"/>
                <w:sz w:val="22"/>
              </w:rPr>
            </w:pPr>
            <w:r>
              <w:rPr>
                <w:rFonts w:ascii="Calibri" w:hAnsi="Calibri"/>
                <w:sz w:val="22"/>
              </w:rPr>
              <w:t>1</w:t>
            </w:r>
            <w:r w:rsidR="0017388A" w:rsidRPr="00B57BCC">
              <w:rPr>
                <w:rFonts w:ascii="Calibri" w:hAnsi="Calibri"/>
                <w:sz w:val="22"/>
              </w:rPr>
              <w:t>%</w:t>
            </w:r>
          </w:p>
        </w:tc>
        <w:tc>
          <w:tcPr>
            <w:tcW w:w="1516" w:type="dxa"/>
            <w:tcBorders>
              <w:top w:val="single" w:sz="8" w:space="0" w:color="4F81BD"/>
              <w:left w:val="single" w:sz="8" w:space="0" w:color="4F81BD"/>
              <w:bottom w:val="single" w:sz="8" w:space="0" w:color="4F81BD"/>
              <w:right w:val="single" w:sz="8" w:space="0" w:color="4F81BD"/>
            </w:tcBorders>
            <w:shd w:val="clear" w:color="auto" w:fill="D3DFEE"/>
          </w:tcPr>
          <w:p w14:paraId="03FC5681" w14:textId="77777777" w:rsidR="0017388A" w:rsidRPr="00B57BCC" w:rsidRDefault="00F9170E" w:rsidP="0017388A">
            <w:pPr>
              <w:jc w:val="center"/>
            </w:pPr>
            <w:r w:rsidRPr="00F1095D">
              <w:t>1</w:t>
            </w:r>
            <w:r>
              <w:t>,2</w:t>
            </w:r>
          </w:p>
        </w:tc>
      </w:tr>
      <w:tr w:rsidR="0017388A" w14:paraId="38EBBF15" w14:textId="77777777" w:rsidTr="00A6720B">
        <w:tc>
          <w:tcPr>
            <w:tcW w:w="490" w:type="dxa"/>
            <w:tcBorders>
              <w:top w:val="single" w:sz="8" w:space="0" w:color="4F81BD"/>
              <w:left w:val="single" w:sz="8" w:space="0" w:color="4F81BD"/>
              <w:bottom w:val="single" w:sz="8" w:space="0" w:color="4F81BD"/>
              <w:right w:val="single" w:sz="8" w:space="0" w:color="4F81BD"/>
            </w:tcBorders>
          </w:tcPr>
          <w:p w14:paraId="4FCEEF27"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C</w:t>
            </w:r>
          </w:p>
        </w:tc>
        <w:tc>
          <w:tcPr>
            <w:tcW w:w="5280" w:type="dxa"/>
            <w:tcBorders>
              <w:top w:val="single" w:sz="8" w:space="0" w:color="4F81BD"/>
              <w:left w:val="single" w:sz="8" w:space="0" w:color="4F81BD"/>
              <w:bottom w:val="single" w:sz="8" w:space="0" w:color="4F81BD"/>
              <w:right w:val="single" w:sz="8" w:space="0" w:color="4F81BD"/>
            </w:tcBorders>
          </w:tcPr>
          <w:p w14:paraId="50B99019" w14:textId="77777777" w:rsidR="0017388A" w:rsidRPr="00C76942" w:rsidRDefault="0017388A" w:rsidP="0017388A">
            <w:pPr>
              <w:spacing w:after="120" w:line="240" w:lineRule="auto"/>
              <w:jc w:val="both"/>
            </w:pPr>
            <w:r>
              <w:t>3.</w:t>
            </w:r>
            <w:r w:rsidRPr="00C76942">
              <w:t>c) Se han diferenciado las fuentes de información internas y externas, primarias y secundarias, de las que se pueden obtener los datos.</w:t>
            </w:r>
          </w:p>
        </w:tc>
        <w:tc>
          <w:tcPr>
            <w:tcW w:w="1434" w:type="dxa"/>
            <w:tcBorders>
              <w:top w:val="single" w:sz="8" w:space="0" w:color="4F81BD"/>
              <w:left w:val="single" w:sz="8" w:space="0" w:color="4F81BD"/>
              <w:bottom w:val="single" w:sz="8" w:space="0" w:color="4F81BD"/>
              <w:right w:val="single" w:sz="8" w:space="0" w:color="4F81BD"/>
            </w:tcBorders>
          </w:tcPr>
          <w:p w14:paraId="79D9F342" w14:textId="77777777" w:rsidR="0017388A" w:rsidRPr="00B57BCC" w:rsidRDefault="00935F16" w:rsidP="00935F16">
            <w:pPr>
              <w:pStyle w:val="ANAPROGRA"/>
              <w:spacing w:before="2" w:line="360" w:lineRule="auto"/>
              <w:jc w:val="center"/>
              <w:rPr>
                <w:rFonts w:ascii="Calibri" w:hAnsi="Calibri"/>
                <w:sz w:val="22"/>
              </w:rPr>
            </w:pPr>
            <w:r>
              <w:rPr>
                <w:rFonts w:ascii="Calibri" w:hAnsi="Calibri"/>
                <w:sz w:val="22"/>
              </w:rPr>
              <w:t>1</w:t>
            </w:r>
            <w:r w:rsidR="0017388A" w:rsidRPr="00B57BCC">
              <w:rPr>
                <w:rFonts w:ascii="Calibri" w:hAnsi="Calibri"/>
                <w:sz w:val="22"/>
              </w:rPr>
              <w:t>%</w:t>
            </w:r>
          </w:p>
        </w:tc>
        <w:tc>
          <w:tcPr>
            <w:tcW w:w="1516" w:type="dxa"/>
            <w:tcBorders>
              <w:top w:val="single" w:sz="8" w:space="0" w:color="4F81BD"/>
              <w:left w:val="single" w:sz="8" w:space="0" w:color="4F81BD"/>
              <w:bottom w:val="single" w:sz="8" w:space="0" w:color="4F81BD"/>
              <w:right w:val="single" w:sz="8" w:space="0" w:color="4F81BD"/>
            </w:tcBorders>
          </w:tcPr>
          <w:p w14:paraId="3956258F" w14:textId="77777777" w:rsidR="0017388A" w:rsidRPr="00B57BCC" w:rsidRDefault="00F9170E" w:rsidP="0017388A">
            <w:pPr>
              <w:jc w:val="center"/>
            </w:pPr>
            <w:r w:rsidRPr="00F1095D">
              <w:t>1</w:t>
            </w:r>
            <w:r>
              <w:t>,2</w:t>
            </w:r>
          </w:p>
        </w:tc>
      </w:tr>
      <w:tr w:rsidR="0017388A" w14:paraId="5024543A" w14:textId="77777777" w:rsidTr="00A6720B">
        <w:tc>
          <w:tcPr>
            <w:tcW w:w="490" w:type="dxa"/>
            <w:tcBorders>
              <w:top w:val="single" w:sz="8" w:space="0" w:color="4F81BD"/>
              <w:left w:val="single" w:sz="8" w:space="0" w:color="4F81BD"/>
              <w:bottom w:val="single" w:sz="8" w:space="0" w:color="4F81BD"/>
              <w:right w:val="single" w:sz="8" w:space="0" w:color="4F81BD"/>
            </w:tcBorders>
            <w:shd w:val="clear" w:color="auto" w:fill="D3DFEE"/>
          </w:tcPr>
          <w:p w14:paraId="470E6431"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D</w:t>
            </w:r>
          </w:p>
        </w:tc>
        <w:tc>
          <w:tcPr>
            <w:tcW w:w="5280" w:type="dxa"/>
            <w:tcBorders>
              <w:top w:val="single" w:sz="8" w:space="0" w:color="4F81BD"/>
              <w:left w:val="single" w:sz="8" w:space="0" w:color="4F81BD"/>
              <w:bottom w:val="single" w:sz="8" w:space="0" w:color="4F81BD"/>
              <w:right w:val="single" w:sz="8" w:space="0" w:color="4F81BD"/>
            </w:tcBorders>
            <w:shd w:val="clear" w:color="auto" w:fill="D3DFEE"/>
          </w:tcPr>
          <w:p w14:paraId="0E26844B" w14:textId="77777777" w:rsidR="0017388A" w:rsidRPr="00C76942" w:rsidRDefault="0017388A" w:rsidP="0017388A">
            <w:pPr>
              <w:spacing w:after="120" w:line="240" w:lineRule="auto"/>
              <w:jc w:val="both"/>
            </w:pPr>
            <w:r>
              <w:t>3.</w:t>
            </w:r>
            <w:r w:rsidRPr="00C76942">
              <w:t xml:space="preserve">d) Se ha descrito el sistema de información de marketing (SIM), diferenciando los subsistemas que lo </w:t>
            </w:r>
            <w:r w:rsidRPr="00C76942">
              <w:lastRenderedPageBreak/>
              <w:t>integran y las funciones que desarrollan cada uno de ellos.</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14:paraId="76ADF893" w14:textId="77777777" w:rsidR="0017388A" w:rsidRPr="00B57BCC" w:rsidRDefault="00935F16" w:rsidP="00935F16">
            <w:pPr>
              <w:pStyle w:val="ANAPROGRA"/>
              <w:spacing w:before="2" w:line="360" w:lineRule="auto"/>
              <w:jc w:val="center"/>
              <w:rPr>
                <w:rFonts w:ascii="Calibri" w:hAnsi="Calibri"/>
                <w:sz w:val="22"/>
              </w:rPr>
            </w:pPr>
            <w:r>
              <w:rPr>
                <w:rFonts w:ascii="Calibri" w:hAnsi="Calibri"/>
                <w:sz w:val="22"/>
              </w:rPr>
              <w:lastRenderedPageBreak/>
              <w:t>2</w:t>
            </w:r>
            <w:r w:rsidR="0017388A" w:rsidRPr="00B57BCC">
              <w:rPr>
                <w:rFonts w:ascii="Calibri" w:hAnsi="Calibri"/>
                <w:sz w:val="22"/>
              </w:rPr>
              <w:t>%</w:t>
            </w:r>
          </w:p>
        </w:tc>
        <w:tc>
          <w:tcPr>
            <w:tcW w:w="1516" w:type="dxa"/>
            <w:tcBorders>
              <w:top w:val="single" w:sz="8" w:space="0" w:color="4F81BD"/>
              <w:left w:val="single" w:sz="8" w:space="0" w:color="4F81BD"/>
              <w:bottom w:val="single" w:sz="8" w:space="0" w:color="4F81BD"/>
              <w:right w:val="single" w:sz="8" w:space="0" w:color="4F81BD"/>
            </w:tcBorders>
            <w:shd w:val="clear" w:color="auto" w:fill="D3DFEE"/>
          </w:tcPr>
          <w:p w14:paraId="0B261C9C" w14:textId="77777777" w:rsidR="0017388A" w:rsidRPr="00B57BCC" w:rsidRDefault="00F9170E" w:rsidP="0017388A">
            <w:pPr>
              <w:jc w:val="center"/>
            </w:pPr>
            <w:r w:rsidRPr="00F1095D">
              <w:t>1</w:t>
            </w:r>
            <w:r>
              <w:t>,2</w:t>
            </w:r>
          </w:p>
        </w:tc>
      </w:tr>
      <w:tr w:rsidR="0017388A" w14:paraId="38E94B1C" w14:textId="77777777" w:rsidTr="00A6720B">
        <w:tc>
          <w:tcPr>
            <w:tcW w:w="490" w:type="dxa"/>
            <w:tcBorders>
              <w:top w:val="single" w:sz="8" w:space="0" w:color="4F81BD"/>
              <w:left w:val="single" w:sz="8" w:space="0" w:color="4F81BD"/>
              <w:bottom w:val="single" w:sz="8" w:space="0" w:color="4F81BD"/>
              <w:right w:val="single" w:sz="8" w:space="0" w:color="4F81BD"/>
            </w:tcBorders>
          </w:tcPr>
          <w:p w14:paraId="1CC020D2"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E</w:t>
            </w:r>
          </w:p>
        </w:tc>
        <w:tc>
          <w:tcPr>
            <w:tcW w:w="5280" w:type="dxa"/>
            <w:tcBorders>
              <w:top w:val="single" w:sz="8" w:space="0" w:color="4F81BD"/>
              <w:left w:val="single" w:sz="8" w:space="0" w:color="4F81BD"/>
              <w:bottom w:val="single" w:sz="8" w:space="0" w:color="4F81BD"/>
              <w:right w:val="single" w:sz="8" w:space="0" w:color="4F81BD"/>
            </w:tcBorders>
          </w:tcPr>
          <w:p w14:paraId="11B7D369" w14:textId="77777777" w:rsidR="0017388A" w:rsidRPr="00C76942" w:rsidRDefault="0017388A" w:rsidP="0017388A">
            <w:pPr>
              <w:spacing w:after="120" w:line="240" w:lineRule="auto"/>
              <w:jc w:val="both"/>
            </w:pPr>
            <w:r>
              <w:t>3.</w:t>
            </w:r>
            <w:r w:rsidRPr="00C76942">
              <w:t>e) Se ha descrito el proceso de investigación comercial, identificando las distintas fases o etapas del mismo.</w:t>
            </w:r>
          </w:p>
        </w:tc>
        <w:tc>
          <w:tcPr>
            <w:tcW w:w="1434" w:type="dxa"/>
            <w:tcBorders>
              <w:top w:val="single" w:sz="8" w:space="0" w:color="4F81BD"/>
              <w:left w:val="single" w:sz="8" w:space="0" w:color="4F81BD"/>
              <w:bottom w:val="single" w:sz="8" w:space="0" w:color="4F81BD"/>
              <w:right w:val="single" w:sz="8" w:space="0" w:color="4F81BD"/>
            </w:tcBorders>
          </w:tcPr>
          <w:p w14:paraId="543622AF" w14:textId="77777777" w:rsidR="0017388A" w:rsidRPr="00B57BCC" w:rsidRDefault="00935F16" w:rsidP="0017388A">
            <w:pPr>
              <w:pStyle w:val="ANAPROGRA"/>
              <w:spacing w:before="2" w:line="360" w:lineRule="auto"/>
              <w:jc w:val="center"/>
              <w:rPr>
                <w:rFonts w:ascii="Calibri" w:hAnsi="Calibri"/>
                <w:sz w:val="22"/>
              </w:rPr>
            </w:pPr>
            <w:r>
              <w:rPr>
                <w:rFonts w:ascii="Calibri" w:hAnsi="Calibri"/>
                <w:sz w:val="22"/>
              </w:rPr>
              <w:t>2</w:t>
            </w:r>
            <w:r w:rsidR="0017388A" w:rsidRPr="00B57BCC">
              <w:rPr>
                <w:rFonts w:ascii="Calibri" w:hAnsi="Calibri"/>
                <w:sz w:val="22"/>
              </w:rPr>
              <w:t>%</w:t>
            </w:r>
          </w:p>
        </w:tc>
        <w:tc>
          <w:tcPr>
            <w:tcW w:w="1516" w:type="dxa"/>
            <w:tcBorders>
              <w:top w:val="single" w:sz="8" w:space="0" w:color="4F81BD"/>
              <w:left w:val="single" w:sz="8" w:space="0" w:color="4F81BD"/>
              <w:bottom w:val="single" w:sz="8" w:space="0" w:color="4F81BD"/>
              <w:right w:val="single" w:sz="8" w:space="0" w:color="4F81BD"/>
            </w:tcBorders>
          </w:tcPr>
          <w:p w14:paraId="3BDD6E9D" w14:textId="77777777" w:rsidR="0017388A" w:rsidRPr="00B57BCC" w:rsidRDefault="00F9170E" w:rsidP="0017388A">
            <w:pPr>
              <w:jc w:val="center"/>
            </w:pPr>
            <w:r w:rsidRPr="00F1095D">
              <w:t>1</w:t>
            </w:r>
            <w:r>
              <w:t>,2,4</w:t>
            </w:r>
          </w:p>
        </w:tc>
      </w:tr>
      <w:tr w:rsidR="0017388A" w14:paraId="6EB6DA11" w14:textId="77777777" w:rsidTr="00A6720B">
        <w:tc>
          <w:tcPr>
            <w:tcW w:w="490" w:type="dxa"/>
            <w:tcBorders>
              <w:top w:val="single" w:sz="8" w:space="0" w:color="4F81BD"/>
              <w:left w:val="single" w:sz="8" w:space="0" w:color="4F81BD"/>
              <w:bottom w:val="single" w:sz="8" w:space="0" w:color="4F81BD"/>
              <w:right w:val="single" w:sz="8" w:space="0" w:color="4F81BD"/>
            </w:tcBorders>
            <w:shd w:val="clear" w:color="auto" w:fill="D3DFEE"/>
          </w:tcPr>
          <w:p w14:paraId="68F35559"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F</w:t>
            </w:r>
          </w:p>
        </w:tc>
        <w:tc>
          <w:tcPr>
            <w:tcW w:w="5280" w:type="dxa"/>
            <w:tcBorders>
              <w:top w:val="single" w:sz="8" w:space="0" w:color="4F81BD"/>
              <w:left w:val="single" w:sz="8" w:space="0" w:color="4F81BD"/>
              <w:bottom w:val="single" w:sz="8" w:space="0" w:color="4F81BD"/>
              <w:right w:val="single" w:sz="8" w:space="0" w:color="4F81BD"/>
            </w:tcBorders>
            <w:shd w:val="clear" w:color="auto" w:fill="D3DFEE"/>
          </w:tcPr>
          <w:p w14:paraId="5A1E31EA" w14:textId="77777777" w:rsidR="0017388A" w:rsidRPr="00C76942" w:rsidRDefault="0017388A" w:rsidP="0017388A">
            <w:pPr>
              <w:spacing w:after="120" w:line="240" w:lineRule="auto"/>
              <w:jc w:val="both"/>
            </w:pPr>
            <w:r>
              <w:t>3.</w:t>
            </w:r>
            <w:r w:rsidRPr="00C76942">
              <w:t>f) Se han identificado las fuentes de información secundarias, analizando los procedimientos para la obtención y tratamiento de los datos.</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14:paraId="536DBE24" w14:textId="77777777" w:rsidR="0017388A" w:rsidRPr="00B57BCC" w:rsidRDefault="00935F16" w:rsidP="0017388A">
            <w:pPr>
              <w:pStyle w:val="ANAPROGRA"/>
              <w:spacing w:before="2" w:line="360" w:lineRule="auto"/>
              <w:jc w:val="center"/>
              <w:rPr>
                <w:rFonts w:ascii="Calibri" w:hAnsi="Calibri"/>
                <w:sz w:val="22"/>
              </w:rPr>
            </w:pPr>
            <w:r>
              <w:rPr>
                <w:rFonts w:ascii="Calibri" w:hAnsi="Calibri"/>
                <w:sz w:val="22"/>
              </w:rPr>
              <w:t>1</w:t>
            </w:r>
            <w:r w:rsidR="0017388A" w:rsidRPr="00B57BCC">
              <w:rPr>
                <w:rFonts w:ascii="Calibri" w:hAnsi="Calibri"/>
                <w:sz w:val="22"/>
              </w:rPr>
              <w:t>%</w:t>
            </w:r>
          </w:p>
        </w:tc>
        <w:tc>
          <w:tcPr>
            <w:tcW w:w="1516" w:type="dxa"/>
            <w:tcBorders>
              <w:top w:val="single" w:sz="8" w:space="0" w:color="4F81BD"/>
              <w:left w:val="single" w:sz="8" w:space="0" w:color="4F81BD"/>
              <w:bottom w:val="single" w:sz="8" w:space="0" w:color="4F81BD"/>
              <w:right w:val="single" w:sz="8" w:space="0" w:color="4F81BD"/>
            </w:tcBorders>
            <w:shd w:val="clear" w:color="auto" w:fill="D3DFEE"/>
          </w:tcPr>
          <w:p w14:paraId="342446A4" w14:textId="77777777" w:rsidR="0017388A" w:rsidRPr="00B57BCC" w:rsidRDefault="0017388A" w:rsidP="0017388A">
            <w:pPr>
              <w:jc w:val="center"/>
            </w:pPr>
            <w:r w:rsidRPr="00B57BCC">
              <w:t>1,2</w:t>
            </w:r>
          </w:p>
        </w:tc>
      </w:tr>
      <w:tr w:rsidR="0017388A" w14:paraId="4A9760CA" w14:textId="77777777" w:rsidTr="00A6720B">
        <w:tc>
          <w:tcPr>
            <w:tcW w:w="490" w:type="dxa"/>
            <w:tcBorders>
              <w:top w:val="single" w:sz="8" w:space="0" w:color="4F81BD"/>
              <w:left w:val="single" w:sz="8" w:space="0" w:color="4F81BD"/>
              <w:bottom w:val="single" w:sz="8" w:space="0" w:color="4F81BD"/>
              <w:right w:val="single" w:sz="8" w:space="0" w:color="4F81BD"/>
            </w:tcBorders>
          </w:tcPr>
          <w:p w14:paraId="77D8ABDE"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G</w:t>
            </w:r>
          </w:p>
        </w:tc>
        <w:tc>
          <w:tcPr>
            <w:tcW w:w="5280" w:type="dxa"/>
            <w:tcBorders>
              <w:top w:val="single" w:sz="8" w:space="0" w:color="4F81BD"/>
              <w:left w:val="single" w:sz="8" w:space="0" w:color="4F81BD"/>
              <w:bottom w:val="single" w:sz="8" w:space="0" w:color="4F81BD"/>
              <w:right w:val="single" w:sz="8" w:space="0" w:color="4F81BD"/>
            </w:tcBorders>
          </w:tcPr>
          <w:p w14:paraId="4E4660DA" w14:textId="77777777" w:rsidR="0017388A" w:rsidRPr="00C76942" w:rsidRDefault="0017388A" w:rsidP="0017388A">
            <w:pPr>
              <w:spacing w:after="120" w:line="240" w:lineRule="auto"/>
              <w:jc w:val="both"/>
            </w:pPr>
            <w:r>
              <w:t>3.</w:t>
            </w:r>
            <w:r w:rsidRPr="00C76942">
              <w:t>g) Se han identificado las fuentes de información primarias, analizando las técnicas de investigación cualitativa y cuantitativa aplicables para la obtención de los datos.</w:t>
            </w:r>
          </w:p>
        </w:tc>
        <w:tc>
          <w:tcPr>
            <w:tcW w:w="1434" w:type="dxa"/>
            <w:tcBorders>
              <w:top w:val="single" w:sz="8" w:space="0" w:color="4F81BD"/>
              <w:left w:val="single" w:sz="8" w:space="0" w:color="4F81BD"/>
              <w:bottom w:val="single" w:sz="8" w:space="0" w:color="4F81BD"/>
              <w:right w:val="single" w:sz="8" w:space="0" w:color="4F81BD"/>
            </w:tcBorders>
          </w:tcPr>
          <w:p w14:paraId="7CFE791D" w14:textId="77777777" w:rsidR="0017388A" w:rsidRPr="00B57BCC" w:rsidRDefault="00935F16" w:rsidP="0017388A">
            <w:pPr>
              <w:pStyle w:val="ANAPROGRA"/>
              <w:spacing w:before="2" w:line="360" w:lineRule="auto"/>
              <w:jc w:val="center"/>
              <w:rPr>
                <w:rFonts w:ascii="Calibri" w:hAnsi="Calibri"/>
                <w:sz w:val="22"/>
              </w:rPr>
            </w:pPr>
            <w:r>
              <w:rPr>
                <w:rFonts w:ascii="Calibri" w:hAnsi="Calibri"/>
                <w:sz w:val="22"/>
              </w:rPr>
              <w:t>1,5</w:t>
            </w:r>
            <w:r w:rsidR="0017388A" w:rsidRPr="00B57BCC">
              <w:rPr>
                <w:rFonts w:ascii="Calibri" w:hAnsi="Calibri"/>
                <w:sz w:val="22"/>
              </w:rPr>
              <w:t>%</w:t>
            </w:r>
          </w:p>
        </w:tc>
        <w:tc>
          <w:tcPr>
            <w:tcW w:w="1516" w:type="dxa"/>
            <w:tcBorders>
              <w:top w:val="single" w:sz="8" w:space="0" w:color="4F81BD"/>
              <w:left w:val="single" w:sz="8" w:space="0" w:color="4F81BD"/>
              <w:bottom w:val="single" w:sz="8" w:space="0" w:color="4F81BD"/>
              <w:right w:val="single" w:sz="8" w:space="0" w:color="4F81BD"/>
            </w:tcBorders>
          </w:tcPr>
          <w:p w14:paraId="49793948" w14:textId="77777777" w:rsidR="0017388A" w:rsidRPr="00B57BCC" w:rsidRDefault="00F9170E" w:rsidP="0017388A">
            <w:pPr>
              <w:jc w:val="center"/>
            </w:pPr>
            <w:r w:rsidRPr="00F1095D">
              <w:t>1</w:t>
            </w:r>
            <w:r>
              <w:t>,2,4</w:t>
            </w:r>
          </w:p>
        </w:tc>
      </w:tr>
      <w:tr w:rsidR="0017388A" w14:paraId="5DD2F936" w14:textId="77777777" w:rsidTr="00A6720B">
        <w:tc>
          <w:tcPr>
            <w:tcW w:w="490"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2C68F2DC" w14:textId="77777777" w:rsidR="0017388A" w:rsidRPr="00C618FE" w:rsidRDefault="0017388A" w:rsidP="0017388A">
            <w:pPr>
              <w:pStyle w:val="ANAPROGRA"/>
              <w:spacing w:before="2" w:line="360" w:lineRule="auto"/>
              <w:jc w:val="center"/>
              <w:rPr>
                <w:rFonts w:ascii="Calibri" w:hAnsi="Calibri"/>
                <w:b/>
                <w:bCs/>
                <w:sz w:val="22"/>
              </w:rPr>
            </w:pPr>
            <w:r>
              <w:rPr>
                <w:rFonts w:ascii="Calibri" w:hAnsi="Calibri"/>
                <w:b/>
                <w:bCs/>
                <w:sz w:val="22"/>
              </w:rPr>
              <w:t>H</w:t>
            </w:r>
          </w:p>
        </w:tc>
        <w:tc>
          <w:tcPr>
            <w:tcW w:w="5280"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5139B4B8" w14:textId="77777777" w:rsidR="0017388A" w:rsidRPr="00F55709" w:rsidRDefault="0017388A" w:rsidP="0017388A">
            <w:pPr>
              <w:spacing w:after="120" w:line="240" w:lineRule="auto"/>
              <w:jc w:val="both"/>
            </w:pPr>
            <w:r>
              <w:t>3.</w:t>
            </w:r>
            <w:r w:rsidRPr="00F55709">
              <w:t>h) Se han utilizado aplicaciones informáticas para la obtención, tratamiento, análisis y archivo de información relevante para la empresa.</w:t>
            </w:r>
          </w:p>
          <w:p w14:paraId="2DD6C5AB" w14:textId="77777777" w:rsidR="0017388A" w:rsidRDefault="0017388A" w:rsidP="0017388A">
            <w:pPr>
              <w:spacing w:after="0" w:line="240" w:lineRule="auto"/>
              <w:jc w:val="both"/>
            </w:pPr>
          </w:p>
        </w:tc>
        <w:tc>
          <w:tcPr>
            <w:tcW w:w="1434"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236A0E42" w14:textId="77777777" w:rsidR="0017388A" w:rsidRPr="00624AA3" w:rsidRDefault="00935F16" w:rsidP="00F9170E">
            <w:pPr>
              <w:pStyle w:val="ANAPROGRA"/>
              <w:spacing w:before="2" w:line="360" w:lineRule="auto"/>
              <w:jc w:val="center"/>
              <w:rPr>
                <w:rFonts w:ascii="Calibri" w:hAnsi="Calibri"/>
                <w:sz w:val="22"/>
                <w:highlight w:val="yellow"/>
              </w:rPr>
            </w:pPr>
            <w:r>
              <w:rPr>
                <w:rFonts w:ascii="Calibri" w:hAnsi="Calibri"/>
                <w:sz w:val="22"/>
              </w:rPr>
              <w:t>2</w:t>
            </w:r>
            <w:r w:rsidR="00267C9B" w:rsidRPr="00267C9B">
              <w:rPr>
                <w:rFonts w:ascii="Calibri" w:hAnsi="Calibri"/>
                <w:sz w:val="22"/>
              </w:rPr>
              <w:t>%</w:t>
            </w:r>
          </w:p>
        </w:tc>
        <w:tc>
          <w:tcPr>
            <w:tcW w:w="1516"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36B1CB59" w14:textId="77777777" w:rsidR="0017388A" w:rsidRPr="00624AA3" w:rsidRDefault="00F9170E" w:rsidP="0017388A">
            <w:pPr>
              <w:jc w:val="center"/>
              <w:rPr>
                <w:highlight w:val="yellow"/>
              </w:rPr>
            </w:pPr>
            <w:r>
              <w:t>2,4</w:t>
            </w:r>
          </w:p>
        </w:tc>
      </w:tr>
    </w:tbl>
    <w:p w14:paraId="01AF6B55" w14:textId="77777777" w:rsidR="004D2F7F" w:rsidRPr="00F55709" w:rsidRDefault="004D2F7F" w:rsidP="00F55709">
      <w:pPr>
        <w:spacing w:after="120" w:line="240" w:lineRule="auto"/>
        <w:jc w:val="both"/>
      </w:pPr>
    </w:p>
    <w:p w14:paraId="41B53FC5" w14:textId="77777777" w:rsidR="004D2F7F" w:rsidRDefault="004D2F7F" w:rsidP="00F55709">
      <w:pPr>
        <w:spacing w:after="120" w:line="240" w:lineRule="auto"/>
        <w:jc w:val="both"/>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74"/>
        <w:gridCol w:w="5091"/>
        <w:gridCol w:w="1424"/>
        <w:gridCol w:w="1495"/>
      </w:tblGrid>
      <w:tr w:rsidR="004D2F7F" w:rsidRPr="00C618FE" w14:paraId="34E9B4AD" w14:textId="77777777">
        <w:tc>
          <w:tcPr>
            <w:tcW w:w="8484" w:type="dxa"/>
            <w:gridSpan w:val="4"/>
            <w:tcBorders>
              <w:top w:val="single" w:sz="8" w:space="0" w:color="4F81BD"/>
              <w:left w:val="single" w:sz="8" w:space="0" w:color="4F81BD"/>
              <w:bottom w:val="single" w:sz="18" w:space="0" w:color="4F81BD"/>
              <w:right w:val="single" w:sz="8" w:space="0" w:color="4F81BD"/>
            </w:tcBorders>
          </w:tcPr>
          <w:p w14:paraId="615C42A1" w14:textId="77777777" w:rsidR="0017388A" w:rsidRDefault="004D2F7F" w:rsidP="0017388A">
            <w:pPr>
              <w:pStyle w:val="ANAPROGRA"/>
              <w:spacing w:before="2" w:line="360" w:lineRule="auto"/>
              <w:rPr>
                <w:rFonts w:ascii="Calibri" w:hAnsi="Calibri"/>
                <w:b/>
                <w:bCs/>
                <w:sz w:val="22"/>
              </w:rPr>
            </w:pPr>
            <w:r>
              <w:rPr>
                <w:rFonts w:ascii="Calibri" w:hAnsi="Calibri"/>
                <w:b/>
                <w:bCs/>
                <w:sz w:val="22"/>
              </w:rPr>
              <w:t xml:space="preserve">UNIDAD TRABAJO : </w:t>
            </w:r>
            <w:r w:rsidR="0017388A">
              <w:rPr>
                <w:rFonts w:ascii="Calibri" w:hAnsi="Calibri"/>
                <w:b/>
                <w:bCs/>
                <w:sz w:val="22"/>
              </w:rPr>
              <w:t>4</w:t>
            </w:r>
          </w:p>
          <w:p w14:paraId="2B751812" w14:textId="77777777" w:rsidR="004D2F7F" w:rsidRDefault="004D2F7F" w:rsidP="00F265B4">
            <w:pPr>
              <w:pStyle w:val="ANAPROGRA"/>
              <w:spacing w:before="2"/>
              <w:rPr>
                <w:rFonts w:asciiTheme="minorHAnsi" w:hAnsiTheme="minorHAnsi" w:cstheme="minorHAnsi"/>
                <w:sz w:val="22"/>
                <w:szCs w:val="22"/>
              </w:rPr>
            </w:pPr>
            <w:r w:rsidRPr="00F265B4">
              <w:rPr>
                <w:rFonts w:asciiTheme="minorHAnsi" w:hAnsiTheme="minorHAnsi" w:cstheme="minorHAnsi"/>
                <w:b/>
                <w:bCs/>
                <w:sz w:val="22"/>
                <w:szCs w:val="22"/>
              </w:rPr>
              <w:t>RESULTADO APRENDIZAJE ASOCIADO</w:t>
            </w:r>
            <w:r w:rsidR="0017388A" w:rsidRPr="00F265B4">
              <w:rPr>
                <w:rFonts w:asciiTheme="minorHAnsi" w:hAnsiTheme="minorHAnsi" w:cstheme="minorHAnsi"/>
                <w:b/>
                <w:bCs/>
                <w:sz w:val="22"/>
                <w:szCs w:val="22"/>
              </w:rPr>
              <w:t xml:space="preserve"> RA4</w:t>
            </w:r>
            <w:r w:rsidR="005C48BF">
              <w:rPr>
                <w:rFonts w:asciiTheme="minorHAnsi" w:hAnsiTheme="minorHAnsi" w:cstheme="minorHAnsi"/>
                <w:b/>
                <w:bCs/>
                <w:sz w:val="22"/>
                <w:szCs w:val="22"/>
              </w:rPr>
              <w:t xml:space="preserve"> (11%)</w:t>
            </w:r>
            <w:r w:rsidRPr="00F265B4">
              <w:rPr>
                <w:rFonts w:asciiTheme="minorHAnsi" w:hAnsiTheme="minorHAnsi" w:cstheme="minorHAnsi"/>
                <w:b/>
                <w:bCs/>
                <w:sz w:val="22"/>
                <w:szCs w:val="22"/>
              </w:rPr>
              <w:t>:</w:t>
            </w:r>
            <w:r w:rsidR="00F265B4">
              <w:rPr>
                <w:rFonts w:asciiTheme="minorHAnsi" w:hAnsiTheme="minorHAnsi" w:cstheme="minorHAnsi"/>
                <w:b/>
                <w:bCs/>
                <w:sz w:val="22"/>
                <w:szCs w:val="22"/>
              </w:rPr>
              <w:t xml:space="preserve"> </w:t>
            </w:r>
            <w:r w:rsidR="0017388A" w:rsidRPr="00F265B4">
              <w:rPr>
                <w:rFonts w:asciiTheme="minorHAnsi" w:hAnsiTheme="minorHAnsi" w:cstheme="minorHAnsi"/>
                <w:sz w:val="22"/>
                <w:szCs w:val="22"/>
              </w:rPr>
              <w:t>Define las pol</w:t>
            </w:r>
            <w:r w:rsidR="00F265B4">
              <w:rPr>
                <w:rFonts w:asciiTheme="minorHAnsi" w:hAnsiTheme="minorHAnsi" w:cstheme="minorHAnsi"/>
                <w:sz w:val="22"/>
                <w:szCs w:val="22"/>
              </w:rPr>
              <w:t xml:space="preserve">íticas aplicables al producto o </w:t>
            </w:r>
            <w:r w:rsidR="0017388A" w:rsidRPr="00F265B4">
              <w:rPr>
                <w:rFonts w:asciiTheme="minorHAnsi" w:hAnsiTheme="minorHAnsi" w:cstheme="minorHAnsi"/>
                <w:sz w:val="22"/>
                <w:szCs w:val="22"/>
              </w:rPr>
              <w:t>servicio, adecuándolo a las necesidades y perfil de los clientes y a las tendencias del mercado.</w:t>
            </w:r>
          </w:p>
          <w:p w14:paraId="46292E80" w14:textId="77777777" w:rsidR="00F265B4" w:rsidRPr="00F265B4" w:rsidRDefault="00F265B4" w:rsidP="00F265B4">
            <w:pPr>
              <w:pStyle w:val="ANAPROGRA"/>
              <w:spacing w:before="2"/>
              <w:rPr>
                <w:rFonts w:asciiTheme="minorHAnsi" w:hAnsiTheme="minorHAnsi" w:cstheme="minorHAnsi"/>
                <w:b/>
                <w:bCs/>
                <w:sz w:val="22"/>
                <w:szCs w:val="22"/>
              </w:rPr>
            </w:pPr>
          </w:p>
        </w:tc>
      </w:tr>
      <w:tr w:rsidR="004D2F7F" w:rsidRPr="00C618FE" w14:paraId="26112E20" w14:textId="77777777">
        <w:tc>
          <w:tcPr>
            <w:tcW w:w="11079" w:type="dxa"/>
            <w:gridSpan w:val="2"/>
            <w:tcBorders>
              <w:top w:val="single" w:sz="8" w:space="0" w:color="4F81BD"/>
              <w:left w:val="single" w:sz="8" w:space="0" w:color="4F81BD"/>
              <w:bottom w:val="single" w:sz="8" w:space="0" w:color="4F81BD"/>
              <w:right w:val="single" w:sz="8" w:space="0" w:color="4F81BD"/>
            </w:tcBorders>
            <w:shd w:val="clear" w:color="auto" w:fill="D3DFEE"/>
          </w:tcPr>
          <w:p w14:paraId="04C511F7" w14:textId="77777777" w:rsidR="004D2F7F" w:rsidRPr="00C618FE" w:rsidRDefault="004D2F7F" w:rsidP="0017388A">
            <w:pPr>
              <w:pStyle w:val="ANAPROGRA"/>
              <w:spacing w:before="2" w:line="360" w:lineRule="auto"/>
              <w:jc w:val="center"/>
              <w:rPr>
                <w:rFonts w:ascii="Calibri" w:hAnsi="Calibri"/>
                <w:b/>
                <w:bCs/>
                <w:sz w:val="22"/>
              </w:rPr>
            </w:pPr>
            <w:r w:rsidRPr="00C618FE">
              <w:rPr>
                <w:rFonts w:ascii="Calibri" w:hAnsi="Calibri"/>
                <w:b/>
                <w:bCs/>
                <w:sz w:val="22"/>
              </w:rPr>
              <w:t>Criterios de Evaluación</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174EDE4A" w14:textId="77777777" w:rsidR="004D2F7F" w:rsidRPr="00F9170E" w:rsidRDefault="004D2F7F" w:rsidP="0017388A">
            <w:pPr>
              <w:pStyle w:val="ANAPROGRA"/>
              <w:spacing w:before="2" w:line="360" w:lineRule="auto"/>
              <w:jc w:val="center"/>
              <w:rPr>
                <w:rFonts w:ascii="Calibri" w:hAnsi="Calibri"/>
                <w:sz w:val="22"/>
              </w:rPr>
            </w:pPr>
            <w:r w:rsidRPr="00F9170E">
              <w:rPr>
                <w:rFonts w:ascii="Calibri" w:hAnsi="Calibri"/>
                <w:sz w:val="22"/>
              </w:rPr>
              <w:t>Ponderación</w:t>
            </w:r>
          </w:p>
        </w:tc>
        <w:tc>
          <w:tcPr>
            <w:tcW w:w="1777" w:type="dxa"/>
            <w:tcBorders>
              <w:top w:val="single" w:sz="8" w:space="0" w:color="4F81BD"/>
              <w:left w:val="single" w:sz="8" w:space="0" w:color="4F81BD"/>
              <w:bottom w:val="single" w:sz="8" w:space="0" w:color="4F81BD"/>
              <w:right w:val="single" w:sz="8" w:space="0" w:color="4F81BD"/>
            </w:tcBorders>
            <w:shd w:val="clear" w:color="auto" w:fill="D3DFEE"/>
          </w:tcPr>
          <w:p w14:paraId="47B28124" w14:textId="77777777" w:rsidR="004D2F7F" w:rsidRPr="00F9170E" w:rsidRDefault="004D2F7F" w:rsidP="0017388A">
            <w:pPr>
              <w:pStyle w:val="ANAPROGRA"/>
              <w:spacing w:before="2" w:line="360" w:lineRule="auto"/>
              <w:jc w:val="center"/>
              <w:rPr>
                <w:rFonts w:ascii="Calibri" w:hAnsi="Calibri"/>
                <w:sz w:val="22"/>
              </w:rPr>
            </w:pPr>
            <w:r w:rsidRPr="00F9170E">
              <w:rPr>
                <w:rFonts w:ascii="Calibri" w:hAnsi="Calibri"/>
                <w:sz w:val="22"/>
              </w:rPr>
              <w:t>Instrumento de Evaluación</w:t>
            </w:r>
          </w:p>
        </w:tc>
      </w:tr>
      <w:tr w:rsidR="0017388A" w:rsidRPr="00C618FE" w14:paraId="0981C3B4" w14:textId="77777777">
        <w:tc>
          <w:tcPr>
            <w:tcW w:w="675" w:type="dxa"/>
            <w:tcBorders>
              <w:top w:val="single" w:sz="8" w:space="0" w:color="4F81BD"/>
              <w:left w:val="single" w:sz="8" w:space="0" w:color="4F81BD"/>
              <w:bottom w:val="single" w:sz="8" w:space="0" w:color="4F81BD"/>
              <w:right w:val="single" w:sz="8" w:space="0" w:color="4F81BD"/>
            </w:tcBorders>
          </w:tcPr>
          <w:p w14:paraId="7C23589D"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A</w:t>
            </w:r>
          </w:p>
        </w:tc>
        <w:tc>
          <w:tcPr>
            <w:tcW w:w="10404" w:type="dxa"/>
            <w:tcBorders>
              <w:top w:val="single" w:sz="8" w:space="0" w:color="4F81BD"/>
              <w:left w:val="single" w:sz="8" w:space="0" w:color="4F81BD"/>
              <w:bottom w:val="single" w:sz="8" w:space="0" w:color="4F81BD"/>
              <w:right w:val="single" w:sz="8" w:space="0" w:color="4F81BD"/>
            </w:tcBorders>
          </w:tcPr>
          <w:p w14:paraId="730B7AD0" w14:textId="77777777" w:rsidR="0017388A" w:rsidRPr="00696644" w:rsidRDefault="0017388A" w:rsidP="0017388A">
            <w:pPr>
              <w:spacing w:after="120" w:line="240" w:lineRule="auto"/>
              <w:jc w:val="both"/>
            </w:pPr>
            <w:r>
              <w:t>4.</w:t>
            </w:r>
            <w:r w:rsidRPr="00696644">
              <w:t>a) Se han identificado los atributos del producto o servicio, según su naturaleza, su utilidad y las necesidades que puede satisfacer, los motivos de compra y la percepción de valor del consumidor.</w:t>
            </w:r>
          </w:p>
        </w:tc>
        <w:tc>
          <w:tcPr>
            <w:tcW w:w="1560" w:type="dxa"/>
            <w:tcBorders>
              <w:top w:val="single" w:sz="8" w:space="0" w:color="4F81BD"/>
              <w:left w:val="single" w:sz="8" w:space="0" w:color="4F81BD"/>
              <w:bottom w:val="single" w:sz="8" w:space="0" w:color="4F81BD"/>
              <w:right w:val="single" w:sz="8" w:space="0" w:color="4F81BD"/>
            </w:tcBorders>
          </w:tcPr>
          <w:p w14:paraId="1A738077" w14:textId="77777777" w:rsidR="0017388A" w:rsidRPr="00F9170E" w:rsidRDefault="005C48BF" w:rsidP="005C48BF">
            <w:pPr>
              <w:pStyle w:val="ANAPROGRA"/>
              <w:spacing w:before="2" w:line="360" w:lineRule="auto"/>
              <w:jc w:val="center"/>
              <w:rPr>
                <w:rFonts w:ascii="Calibri" w:hAnsi="Calibri"/>
                <w:sz w:val="22"/>
              </w:rPr>
            </w:pPr>
            <w:r>
              <w:rPr>
                <w:rFonts w:ascii="Calibri" w:hAnsi="Calibri"/>
                <w:sz w:val="22"/>
              </w:rPr>
              <w:t>2</w:t>
            </w:r>
            <w:r w:rsidR="0017388A" w:rsidRPr="00F9170E">
              <w:rPr>
                <w:rFonts w:ascii="Calibri" w:hAnsi="Calibri"/>
                <w:sz w:val="22"/>
              </w:rPr>
              <w:t>%</w:t>
            </w:r>
          </w:p>
        </w:tc>
        <w:tc>
          <w:tcPr>
            <w:tcW w:w="1777" w:type="dxa"/>
            <w:tcBorders>
              <w:top w:val="single" w:sz="8" w:space="0" w:color="4F81BD"/>
              <w:left w:val="single" w:sz="8" w:space="0" w:color="4F81BD"/>
              <w:bottom w:val="single" w:sz="8" w:space="0" w:color="4F81BD"/>
              <w:right w:val="single" w:sz="8" w:space="0" w:color="4F81BD"/>
            </w:tcBorders>
          </w:tcPr>
          <w:p w14:paraId="5C14154B" w14:textId="77777777" w:rsidR="0017388A" w:rsidRPr="00F9170E" w:rsidRDefault="00F9170E" w:rsidP="0017388A">
            <w:pPr>
              <w:pStyle w:val="ANAPROGRA"/>
              <w:spacing w:before="2" w:line="360" w:lineRule="auto"/>
              <w:jc w:val="center"/>
              <w:rPr>
                <w:rFonts w:ascii="Calibri" w:hAnsi="Calibri"/>
                <w:sz w:val="22"/>
              </w:rPr>
            </w:pPr>
            <w:r w:rsidRPr="00F1095D">
              <w:rPr>
                <w:rFonts w:ascii="Calibri" w:hAnsi="Calibri"/>
                <w:sz w:val="22"/>
              </w:rPr>
              <w:t>1</w:t>
            </w:r>
          </w:p>
        </w:tc>
      </w:tr>
      <w:tr w:rsidR="0017388A" w14:paraId="78820BDE" w14:textId="77777777">
        <w:tc>
          <w:tcPr>
            <w:tcW w:w="482" w:type="dxa"/>
            <w:tcBorders>
              <w:top w:val="single" w:sz="8" w:space="0" w:color="4F81BD"/>
              <w:left w:val="single" w:sz="8" w:space="0" w:color="4F81BD"/>
              <w:bottom w:val="single" w:sz="8" w:space="0" w:color="4F81BD"/>
              <w:right w:val="single" w:sz="8" w:space="0" w:color="4F81BD"/>
            </w:tcBorders>
            <w:shd w:val="clear" w:color="auto" w:fill="D3DFEE"/>
          </w:tcPr>
          <w:p w14:paraId="523D819E"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B</w:t>
            </w:r>
          </w:p>
        </w:tc>
        <w:tc>
          <w:tcPr>
            <w:tcW w:w="5068" w:type="dxa"/>
            <w:tcBorders>
              <w:top w:val="single" w:sz="8" w:space="0" w:color="4F81BD"/>
              <w:left w:val="single" w:sz="8" w:space="0" w:color="4F81BD"/>
              <w:bottom w:val="single" w:sz="8" w:space="0" w:color="4F81BD"/>
              <w:right w:val="single" w:sz="8" w:space="0" w:color="4F81BD"/>
            </w:tcBorders>
            <w:shd w:val="clear" w:color="auto" w:fill="D3DFEE"/>
          </w:tcPr>
          <w:p w14:paraId="1CA27134" w14:textId="77777777" w:rsidR="0017388A" w:rsidRPr="00696644" w:rsidRDefault="0017388A" w:rsidP="0017388A">
            <w:pPr>
              <w:spacing w:after="120" w:line="240" w:lineRule="auto"/>
              <w:jc w:val="both"/>
            </w:pPr>
            <w:r>
              <w:t>4.</w:t>
            </w:r>
            <w:r w:rsidRPr="00696644">
              <w:t>b) Se ha elaborado una base de datos de los productos, líneas, familias y referencias de los productos/servicios que comercializa la empresa, incorporando a la misma la información relevante de cada producto.</w:t>
            </w:r>
          </w:p>
        </w:tc>
        <w:tc>
          <w:tcPr>
            <w:tcW w:w="1429" w:type="dxa"/>
            <w:tcBorders>
              <w:top w:val="single" w:sz="8" w:space="0" w:color="4F81BD"/>
              <w:left w:val="single" w:sz="8" w:space="0" w:color="4F81BD"/>
              <w:bottom w:val="single" w:sz="8" w:space="0" w:color="4F81BD"/>
              <w:right w:val="single" w:sz="8" w:space="0" w:color="4F81BD"/>
            </w:tcBorders>
            <w:shd w:val="clear" w:color="auto" w:fill="D3DFEE"/>
          </w:tcPr>
          <w:p w14:paraId="1EDD9376" w14:textId="77777777" w:rsidR="0017388A" w:rsidRPr="00F9170E" w:rsidRDefault="005C48BF" w:rsidP="005C48BF">
            <w:pPr>
              <w:pStyle w:val="ANAPROGRA"/>
              <w:spacing w:before="2" w:line="360" w:lineRule="auto"/>
              <w:jc w:val="center"/>
              <w:rPr>
                <w:rFonts w:ascii="Calibri" w:hAnsi="Calibri"/>
                <w:sz w:val="22"/>
              </w:rPr>
            </w:pPr>
            <w:r>
              <w:rPr>
                <w:rFonts w:ascii="Calibri" w:hAnsi="Calibri"/>
                <w:sz w:val="22"/>
              </w:rPr>
              <w:t>1</w:t>
            </w:r>
            <w:r w:rsidR="0017388A" w:rsidRPr="00F9170E">
              <w:rPr>
                <w:rFonts w:ascii="Calibri" w:hAnsi="Calibri"/>
                <w:sz w:val="22"/>
              </w:rPr>
              <w:t>%</w:t>
            </w:r>
          </w:p>
        </w:tc>
        <w:tc>
          <w:tcPr>
            <w:tcW w:w="1505" w:type="dxa"/>
            <w:tcBorders>
              <w:top w:val="single" w:sz="8" w:space="0" w:color="4F81BD"/>
              <w:left w:val="single" w:sz="8" w:space="0" w:color="4F81BD"/>
              <w:bottom w:val="single" w:sz="8" w:space="0" w:color="4F81BD"/>
              <w:right w:val="single" w:sz="8" w:space="0" w:color="4F81BD"/>
            </w:tcBorders>
            <w:shd w:val="clear" w:color="auto" w:fill="D3DFEE"/>
          </w:tcPr>
          <w:p w14:paraId="356ED8DB" w14:textId="77777777" w:rsidR="0017388A" w:rsidRPr="00F9170E" w:rsidRDefault="00F9170E" w:rsidP="0017388A">
            <w:pPr>
              <w:jc w:val="center"/>
            </w:pPr>
            <w:r>
              <w:t>4</w:t>
            </w:r>
          </w:p>
        </w:tc>
      </w:tr>
      <w:tr w:rsidR="0017388A" w14:paraId="27BB91D0" w14:textId="77777777">
        <w:tc>
          <w:tcPr>
            <w:tcW w:w="482" w:type="dxa"/>
            <w:tcBorders>
              <w:top w:val="single" w:sz="8" w:space="0" w:color="4F81BD"/>
              <w:left w:val="single" w:sz="8" w:space="0" w:color="4F81BD"/>
              <w:bottom w:val="single" w:sz="8" w:space="0" w:color="4F81BD"/>
              <w:right w:val="single" w:sz="8" w:space="0" w:color="4F81BD"/>
            </w:tcBorders>
          </w:tcPr>
          <w:p w14:paraId="300E3A56"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C</w:t>
            </w:r>
          </w:p>
        </w:tc>
        <w:tc>
          <w:tcPr>
            <w:tcW w:w="5068" w:type="dxa"/>
            <w:tcBorders>
              <w:top w:val="single" w:sz="8" w:space="0" w:color="4F81BD"/>
              <w:left w:val="single" w:sz="8" w:space="0" w:color="4F81BD"/>
              <w:bottom w:val="single" w:sz="8" w:space="0" w:color="4F81BD"/>
              <w:right w:val="single" w:sz="8" w:space="0" w:color="4F81BD"/>
            </w:tcBorders>
          </w:tcPr>
          <w:p w14:paraId="2CE0C44B" w14:textId="77777777" w:rsidR="0017388A" w:rsidRPr="00696644" w:rsidRDefault="0017388A" w:rsidP="0017388A">
            <w:pPr>
              <w:spacing w:after="120" w:line="240" w:lineRule="auto"/>
              <w:jc w:val="both"/>
            </w:pPr>
            <w:r>
              <w:t>4.</w:t>
            </w:r>
            <w:r w:rsidRPr="00696644">
              <w:t>c) Se ha realizado un análisis comparativo del producto o servicio con otros de la competencia, comparando características técnicas, utilidades, presentación, marca y envase, entre otros.</w:t>
            </w:r>
          </w:p>
        </w:tc>
        <w:tc>
          <w:tcPr>
            <w:tcW w:w="1429" w:type="dxa"/>
            <w:tcBorders>
              <w:top w:val="single" w:sz="8" w:space="0" w:color="4F81BD"/>
              <w:left w:val="single" w:sz="8" w:space="0" w:color="4F81BD"/>
              <w:bottom w:val="single" w:sz="8" w:space="0" w:color="4F81BD"/>
              <w:right w:val="single" w:sz="8" w:space="0" w:color="4F81BD"/>
            </w:tcBorders>
          </w:tcPr>
          <w:p w14:paraId="45D73CEC" w14:textId="77777777" w:rsidR="0017388A" w:rsidRPr="00F9170E" w:rsidRDefault="005C48BF" w:rsidP="0017388A">
            <w:pPr>
              <w:pStyle w:val="ANAPROGRA"/>
              <w:spacing w:before="2" w:line="360" w:lineRule="auto"/>
              <w:jc w:val="center"/>
              <w:rPr>
                <w:rFonts w:ascii="Calibri" w:hAnsi="Calibri"/>
                <w:sz w:val="22"/>
              </w:rPr>
            </w:pPr>
            <w:r>
              <w:rPr>
                <w:rFonts w:ascii="Calibri" w:hAnsi="Calibri"/>
                <w:sz w:val="22"/>
              </w:rPr>
              <w:t>1</w:t>
            </w:r>
            <w:r w:rsidR="0017388A" w:rsidRPr="00F9170E">
              <w:rPr>
                <w:rFonts w:ascii="Calibri" w:hAnsi="Calibri"/>
                <w:sz w:val="22"/>
              </w:rPr>
              <w:t>%</w:t>
            </w:r>
          </w:p>
        </w:tc>
        <w:tc>
          <w:tcPr>
            <w:tcW w:w="1505" w:type="dxa"/>
            <w:tcBorders>
              <w:top w:val="single" w:sz="8" w:space="0" w:color="4F81BD"/>
              <w:left w:val="single" w:sz="8" w:space="0" w:color="4F81BD"/>
              <w:bottom w:val="single" w:sz="8" w:space="0" w:color="4F81BD"/>
              <w:right w:val="single" w:sz="8" w:space="0" w:color="4F81BD"/>
            </w:tcBorders>
          </w:tcPr>
          <w:p w14:paraId="6D49151B" w14:textId="77777777" w:rsidR="0017388A" w:rsidRPr="00F9170E" w:rsidRDefault="00F9170E" w:rsidP="0017388A">
            <w:pPr>
              <w:jc w:val="center"/>
            </w:pPr>
            <w:r>
              <w:t>4</w:t>
            </w:r>
          </w:p>
        </w:tc>
      </w:tr>
      <w:tr w:rsidR="0017388A" w14:paraId="2B3275BF" w14:textId="77777777">
        <w:tc>
          <w:tcPr>
            <w:tcW w:w="482" w:type="dxa"/>
            <w:tcBorders>
              <w:top w:val="single" w:sz="8" w:space="0" w:color="4F81BD"/>
              <w:left w:val="single" w:sz="8" w:space="0" w:color="4F81BD"/>
              <w:bottom w:val="single" w:sz="8" w:space="0" w:color="4F81BD"/>
              <w:right w:val="single" w:sz="8" w:space="0" w:color="4F81BD"/>
            </w:tcBorders>
            <w:shd w:val="clear" w:color="auto" w:fill="D3DFEE"/>
          </w:tcPr>
          <w:p w14:paraId="61D5ACB5"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D</w:t>
            </w:r>
          </w:p>
        </w:tc>
        <w:tc>
          <w:tcPr>
            <w:tcW w:w="5068" w:type="dxa"/>
            <w:tcBorders>
              <w:top w:val="single" w:sz="8" w:space="0" w:color="4F81BD"/>
              <w:left w:val="single" w:sz="8" w:space="0" w:color="4F81BD"/>
              <w:bottom w:val="single" w:sz="8" w:space="0" w:color="4F81BD"/>
              <w:right w:val="single" w:sz="8" w:space="0" w:color="4F81BD"/>
            </w:tcBorders>
            <w:shd w:val="clear" w:color="auto" w:fill="D3DFEE"/>
          </w:tcPr>
          <w:p w14:paraId="5D4F74EB" w14:textId="77777777" w:rsidR="0017388A" w:rsidRPr="00696644" w:rsidRDefault="0017388A" w:rsidP="0017388A">
            <w:pPr>
              <w:spacing w:after="120" w:line="240" w:lineRule="auto"/>
              <w:jc w:val="both"/>
            </w:pPr>
            <w:r>
              <w:t>4.</w:t>
            </w:r>
            <w:r w:rsidRPr="00696644">
              <w:t>d) Se ha secuenciado el ciclo de vida de un producto, analizando las distintas etapas por las que atraviesa y las acciones de marketing aplicables en cada fase.</w:t>
            </w:r>
          </w:p>
        </w:tc>
        <w:tc>
          <w:tcPr>
            <w:tcW w:w="1429" w:type="dxa"/>
            <w:tcBorders>
              <w:top w:val="single" w:sz="8" w:space="0" w:color="4F81BD"/>
              <w:left w:val="single" w:sz="8" w:space="0" w:color="4F81BD"/>
              <w:bottom w:val="single" w:sz="8" w:space="0" w:color="4F81BD"/>
              <w:right w:val="single" w:sz="8" w:space="0" w:color="4F81BD"/>
            </w:tcBorders>
            <w:shd w:val="clear" w:color="auto" w:fill="D3DFEE"/>
          </w:tcPr>
          <w:p w14:paraId="4C453B0E" w14:textId="77777777" w:rsidR="0017388A" w:rsidRPr="00F9170E" w:rsidRDefault="005C48BF" w:rsidP="005C48BF">
            <w:pPr>
              <w:pStyle w:val="ANAPROGRA"/>
              <w:spacing w:before="2" w:line="360" w:lineRule="auto"/>
              <w:jc w:val="center"/>
              <w:rPr>
                <w:rFonts w:ascii="Calibri" w:hAnsi="Calibri"/>
                <w:sz w:val="22"/>
              </w:rPr>
            </w:pPr>
            <w:r>
              <w:rPr>
                <w:rFonts w:ascii="Calibri" w:hAnsi="Calibri"/>
                <w:sz w:val="22"/>
              </w:rPr>
              <w:t>2</w:t>
            </w:r>
            <w:r w:rsidR="0017388A" w:rsidRPr="00F9170E">
              <w:rPr>
                <w:rFonts w:ascii="Calibri" w:hAnsi="Calibri"/>
                <w:sz w:val="22"/>
              </w:rPr>
              <w:t>%</w:t>
            </w:r>
          </w:p>
        </w:tc>
        <w:tc>
          <w:tcPr>
            <w:tcW w:w="1505" w:type="dxa"/>
            <w:tcBorders>
              <w:top w:val="single" w:sz="8" w:space="0" w:color="4F81BD"/>
              <w:left w:val="single" w:sz="8" w:space="0" w:color="4F81BD"/>
              <w:bottom w:val="single" w:sz="8" w:space="0" w:color="4F81BD"/>
              <w:right w:val="single" w:sz="8" w:space="0" w:color="4F81BD"/>
            </w:tcBorders>
            <w:shd w:val="clear" w:color="auto" w:fill="D3DFEE"/>
          </w:tcPr>
          <w:p w14:paraId="16F76034" w14:textId="77777777" w:rsidR="0017388A" w:rsidRPr="00F9170E" w:rsidRDefault="00F9170E" w:rsidP="0017388A">
            <w:pPr>
              <w:jc w:val="center"/>
            </w:pPr>
            <w:r w:rsidRPr="00F1095D">
              <w:t>1</w:t>
            </w:r>
          </w:p>
        </w:tc>
      </w:tr>
      <w:tr w:rsidR="0017388A" w14:paraId="16CFE4D7" w14:textId="77777777">
        <w:tc>
          <w:tcPr>
            <w:tcW w:w="482" w:type="dxa"/>
            <w:tcBorders>
              <w:top w:val="single" w:sz="8" w:space="0" w:color="4F81BD"/>
              <w:left w:val="single" w:sz="8" w:space="0" w:color="4F81BD"/>
              <w:bottom w:val="single" w:sz="8" w:space="0" w:color="4F81BD"/>
              <w:right w:val="single" w:sz="8" w:space="0" w:color="4F81BD"/>
            </w:tcBorders>
          </w:tcPr>
          <w:p w14:paraId="49DBE578"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E</w:t>
            </w:r>
          </w:p>
        </w:tc>
        <w:tc>
          <w:tcPr>
            <w:tcW w:w="5068" w:type="dxa"/>
            <w:tcBorders>
              <w:top w:val="single" w:sz="8" w:space="0" w:color="4F81BD"/>
              <w:left w:val="single" w:sz="8" w:space="0" w:color="4F81BD"/>
              <w:bottom w:val="single" w:sz="8" w:space="0" w:color="4F81BD"/>
              <w:right w:val="single" w:sz="8" w:space="0" w:color="4F81BD"/>
            </w:tcBorders>
          </w:tcPr>
          <w:p w14:paraId="13FF1892" w14:textId="77777777" w:rsidR="0017388A" w:rsidRPr="00696644" w:rsidRDefault="0017388A" w:rsidP="0017388A">
            <w:pPr>
              <w:spacing w:after="120" w:line="240" w:lineRule="auto"/>
              <w:jc w:val="both"/>
            </w:pPr>
            <w:r>
              <w:t>4.</w:t>
            </w:r>
            <w:r w:rsidRPr="00696644">
              <w:t>e) Se ha actualizado la base de datos de los productos o servicios, recogiendo la información de los vendedores y vendedoras, los distribuidores y distribuidoras y las tiendas o grupos de clientes.</w:t>
            </w:r>
          </w:p>
        </w:tc>
        <w:tc>
          <w:tcPr>
            <w:tcW w:w="1429" w:type="dxa"/>
            <w:tcBorders>
              <w:top w:val="single" w:sz="8" w:space="0" w:color="4F81BD"/>
              <w:left w:val="single" w:sz="8" w:space="0" w:color="4F81BD"/>
              <w:bottom w:val="single" w:sz="8" w:space="0" w:color="4F81BD"/>
              <w:right w:val="single" w:sz="8" w:space="0" w:color="4F81BD"/>
            </w:tcBorders>
          </w:tcPr>
          <w:p w14:paraId="3C5E42B3" w14:textId="77777777" w:rsidR="0017388A" w:rsidRPr="00F9170E" w:rsidRDefault="00F9170E" w:rsidP="005C48BF">
            <w:pPr>
              <w:pStyle w:val="ANAPROGRA"/>
              <w:spacing w:before="2" w:line="360" w:lineRule="auto"/>
              <w:jc w:val="center"/>
              <w:rPr>
                <w:rFonts w:ascii="Calibri" w:hAnsi="Calibri"/>
                <w:sz w:val="22"/>
              </w:rPr>
            </w:pPr>
            <w:r>
              <w:rPr>
                <w:rFonts w:ascii="Calibri" w:hAnsi="Calibri"/>
                <w:sz w:val="22"/>
              </w:rPr>
              <w:t>1</w:t>
            </w:r>
            <w:r w:rsidR="0017388A" w:rsidRPr="00F9170E">
              <w:rPr>
                <w:rFonts w:ascii="Calibri" w:hAnsi="Calibri"/>
                <w:sz w:val="22"/>
              </w:rPr>
              <w:t>%</w:t>
            </w:r>
          </w:p>
        </w:tc>
        <w:tc>
          <w:tcPr>
            <w:tcW w:w="1505" w:type="dxa"/>
            <w:tcBorders>
              <w:top w:val="single" w:sz="8" w:space="0" w:color="4F81BD"/>
              <w:left w:val="single" w:sz="8" w:space="0" w:color="4F81BD"/>
              <w:bottom w:val="single" w:sz="8" w:space="0" w:color="4F81BD"/>
              <w:right w:val="single" w:sz="8" w:space="0" w:color="4F81BD"/>
            </w:tcBorders>
          </w:tcPr>
          <w:p w14:paraId="0731A692" w14:textId="77777777" w:rsidR="0017388A" w:rsidRPr="00F9170E" w:rsidRDefault="005C48BF" w:rsidP="0017388A">
            <w:pPr>
              <w:jc w:val="center"/>
            </w:pPr>
            <w:r>
              <w:t>3</w:t>
            </w:r>
          </w:p>
        </w:tc>
      </w:tr>
      <w:tr w:rsidR="0017388A" w14:paraId="6443B375" w14:textId="77777777">
        <w:tc>
          <w:tcPr>
            <w:tcW w:w="482" w:type="dxa"/>
            <w:tcBorders>
              <w:top w:val="single" w:sz="8" w:space="0" w:color="4F81BD"/>
              <w:left w:val="single" w:sz="8" w:space="0" w:color="4F81BD"/>
              <w:bottom w:val="single" w:sz="8" w:space="0" w:color="4F81BD"/>
              <w:right w:val="single" w:sz="8" w:space="0" w:color="4F81BD"/>
            </w:tcBorders>
            <w:shd w:val="clear" w:color="auto" w:fill="D3DFEE"/>
          </w:tcPr>
          <w:p w14:paraId="408ACF9E"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lastRenderedPageBreak/>
              <w:t>F</w:t>
            </w:r>
          </w:p>
        </w:tc>
        <w:tc>
          <w:tcPr>
            <w:tcW w:w="5068" w:type="dxa"/>
            <w:tcBorders>
              <w:top w:val="single" w:sz="8" w:space="0" w:color="4F81BD"/>
              <w:left w:val="single" w:sz="8" w:space="0" w:color="4F81BD"/>
              <w:bottom w:val="single" w:sz="8" w:space="0" w:color="4F81BD"/>
              <w:right w:val="single" w:sz="8" w:space="0" w:color="4F81BD"/>
            </w:tcBorders>
            <w:shd w:val="clear" w:color="auto" w:fill="D3DFEE"/>
          </w:tcPr>
          <w:p w14:paraId="284BAD20" w14:textId="77777777" w:rsidR="0017388A" w:rsidRPr="00696644" w:rsidRDefault="0017388A" w:rsidP="0017388A">
            <w:pPr>
              <w:spacing w:after="120" w:line="240" w:lineRule="auto"/>
              <w:jc w:val="both"/>
            </w:pPr>
            <w:r>
              <w:t>4.</w:t>
            </w:r>
            <w:r w:rsidRPr="00696644">
              <w:t>f) Se han definido estrategias comerciales en política de producto, teniendo en cuenta las características del producto, el ciclo de vida y el perfil de los clientes a los que va dirigido.</w:t>
            </w:r>
          </w:p>
        </w:tc>
        <w:tc>
          <w:tcPr>
            <w:tcW w:w="1429" w:type="dxa"/>
            <w:tcBorders>
              <w:top w:val="single" w:sz="8" w:space="0" w:color="4F81BD"/>
              <w:left w:val="single" w:sz="8" w:space="0" w:color="4F81BD"/>
              <w:bottom w:val="single" w:sz="8" w:space="0" w:color="4F81BD"/>
              <w:right w:val="single" w:sz="8" w:space="0" w:color="4F81BD"/>
            </w:tcBorders>
            <w:shd w:val="clear" w:color="auto" w:fill="D3DFEE"/>
          </w:tcPr>
          <w:p w14:paraId="7A3D7E76" w14:textId="77777777" w:rsidR="0017388A" w:rsidRPr="00F9170E" w:rsidRDefault="005C48BF" w:rsidP="0017388A">
            <w:pPr>
              <w:pStyle w:val="ANAPROGRA"/>
              <w:spacing w:before="2" w:line="360" w:lineRule="auto"/>
              <w:jc w:val="center"/>
              <w:rPr>
                <w:rFonts w:ascii="Calibri" w:hAnsi="Calibri"/>
                <w:sz w:val="22"/>
              </w:rPr>
            </w:pPr>
            <w:r>
              <w:rPr>
                <w:rFonts w:ascii="Calibri" w:hAnsi="Calibri"/>
                <w:sz w:val="22"/>
              </w:rPr>
              <w:t>2</w:t>
            </w:r>
            <w:r w:rsidR="0017388A" w:rsidRPr="00F9170E">
              <w:rPr>
                <w:rFonts w:ascii="Calibri" w:hAnsi="Calibri"/>
                <w:sz w:val="22"/>
              </w:rPr>
              <w:t>%</w:t>
            </w:r>
          </w:p>
        </w:tc>
        <w:tc>
          <w:tcPr>
            <w:tcW w:w="1505" w:type="dxa"/>
            <w:tcBorders>
              <w:top w:val="single" w:sz="8" w:space="0" w:color="4F81BD"/>
              <w:left w:val="single" w:sz="8" w:space="0" w:color="4F81BD"/>
              <w:bottom w:val="single" w:sz="8" w:space="0" w:color="4F81BD"/>
              <w:right w:val="single" w:sz="8" w:space="0" w:color="4F81BD"/>
            </w:tcBorders>
            <w:shd w:val="clear" w:color="auto" w:fill="D3DFEE"/>
          </w:tcPr>
          <w:p w14:paraId="24296CE8" w14:textId="77777777" w:rsidR="0017388A" w:rsidRPr="00F9170E" w:rsidRDefault="005C48BF" w:rsidP="005C48BF">
            <w:pPr>
              <w:jc w:val="center"/>
            </w:pPr>
            <w:r>
              <w:t>2</w:t>
            </w:r>
          </w:p>
        </w:tc>
      </w:tr>
      <w:tr w:rsidR="0017388A" w14:paraId="364ECBFB" w14:textId="77777777">
        <w:tc>
          <w:tcPr>
            <w:tcW w:w="482" w:type="dxa"/>
            <w:tcBorders>
              <w:top w:val="single" w:sz="8" w:space="0" w:color="4F81BD"/>
              <w:left w:val="single" w:sz="8" w:space="0" w:color="4F81BD"/>
              <w:bottom w:val="single" w:sz="8" w:space="0" w:color="4F81BD"/>
              <w:right w:val="single" w:sz="8" w:space="0" w:color="4F81BD"/>
            </w:tcBorders>
          </w:tcPr>
          <w:p w14:paraId="14486BAB"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G</w:t>
            </w:r>
          </w:p>
        </w:tc>
        <w:tc>
          <w:tcPr>
            <w:tcW w:w="5068" w:type="dxa"/>
            <w:tcBorders>
              <w:top w:val="single" w:sz="8" w:space="0" w:color="4F81BD"/>
              <w:left w:val="single" w:sz="8" w:space="0" w:color="4F81BD"/>
              <w:bottom w:val="single" w:sz="8" w:space="0" w:color="4F81BD"/>
              <w:right w:val="single" w:sz="8" w:space="0" w:color="4F81BD"/>
            </w:tcBorders>
          </w:tcPr>
          <w:p w14:paraId="395742A2" w14:textId="77777777" w:rsidR="0017388A" w:rsidRPr="00696644" w:rsidRDefault="0017388A" w:rsidP="0017388A">
            <w:pPr>
              <w:spacing w:after="120" w:line="240" w:lineRule="auto"/>
              <w:jc w:val="both"/>
            </w:pPr>
            <w:r>
              <w:t>4.</w:t>
            </w:r>
            <w:r w:rsidRPr="00696644">
              <w:t>g) Se han analizado los distintos pasos a dar para crear un nuevo producto.</w:t>
            </w:r>
          </w:p>
        </w:tc>
        <w:tc>
          <w:tcPr>
            <w:tcW w:w="1429" w:type="dxa"/>
            <w:tcBorders>
              <w:top w:val="single" w:sz="8" w:space="0" w:color="4F81BD"/>
              <w:left w:val="single" w:sz="8" w:space="0" w:color="4F81BD"/>
              <w:bottom w:val="single" w:sz="8" w:space="0" w:color="4F81BD"/>
              <w:right w:val="single" w:sz="8" w:space="0" w:color="4F81BD"/>
            </w:tcBorders>
          </w:tcPr>
          <w:p w14:paraId="63A40D94" w14:textId="77777777" w:rsidR="0017388A" w:rsidRPr="00F9170E" w:rsidRDefault="005C48BF" w:rsidP="0017388A">
            <w:pPr>
              <w:pStyle w:val="ANAPROGRA"/>
              <w:spacing w:before="2" w:line="360" w:lineRule="auto"/>
              <w:jc w:val="center"/>
              <w:rPr>
                <w:rFonts w:ascii="Calibri" w:hAnsi="Calibri"/>
                <w:sz w:val="22"/>
              </w:rPr>
            </w:pPr>
            <w:r>
              <w:rPr>
                <w:rFonts w:ascii="Calibri" w:hAnsi="Calibri"/>
                <w:sz w:val="22"/>
              </w:rPr>
              <w:t>1</w:t>
            </w:r>
            <w:r w:rsidR="0017388A" w:rsidRPr="00F9170E">
              <w:rPr>
                <w:rFonts w:ascii="Calibri" w:hAnsi="Calibri"/>
                <w:sz w:val="22"/>
              </w:rPr>
              <w:t>%</w:t>
            </w:r>
          </w:p>
        </w:tc>
        <w:tc>
          <w:tcPr>
            <w:tcW w:w="1505" w:type="dxa"/>
            <w:tcBorders>
              <w:top w:val="single" w:sz="8" w:space="0" w:color="4F81BD"/>
              <w:left w:val="single" w:sz="8" w:space="0" w:color="4F81BD"/>
              <w:bottom w:val="single" w:sz="8" w:space="0" w:color="4F81BD"/>
              <w:right w:val="single" w:sz="8" w:space="0" w:color="4F81BD"/>
            </w:tcBorders>
          </w:tcPr>
          <w:p w14:paraId="27A9C09B" w14:textId="77777777" w:rsidR="0017388A" w:rsidRPr="00F9170E" w:rsidRDefault="005C48BF" w:rsidP="0017388A">
            <w:pPr>
              <w:jc w:val="center"/>
            </w:pPr>
            <w:r>
              <w:t>3</w:t>
            </w:r>
          </w:p>
        </w:tc>
      </w:tr>
      <w:tr w:rsidR="0017388A" w14:paraId="1DCCCF20" w14:textId="77777777">
        <w:tc>
          <w:tcPr>
            <w:tcW w:w="482"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07F43594" w14:textId="77777777" w:rsidR="0017388A" w:rsidRPr="00C618FE" w:rsidRDefault="0017388A" w:rsidP="0017388A">
            <w:pPr>
              <w:pStyle w:val="ANAPROGRA"/>
              <w:spacing w:before="2" w:line="360" w:lineRule="auto"/>
              <w:jc w:val="center"/>
              <w:rPr>
                <w:rFonts w:ascii="Calibri" w:hAnsi="Calibri"/>
                <w:b/>
                <w:bCs/>
                <w:sz w:val="22"/>
              </w:rPr>
            </w:pPr>
            <w:r>
              <w:rPr>
                <w:rFonts w:ascii="Calibri" w:hAnsi="Calibri"/>
                <w:b/>
                <w:bCs/>
                <w:sz w:val="22"/>
              </w:rPr>
              <w:t>H</w:t>
            </w:r>
          </w:p>
        </w:tc>
        <w:tc>
          <w:tcPr>
            <w:tcW w:w="506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3EB816A1" w14:textId="77777777" w:rsidR="0017388A" w:rsidRPr="00F55709" w:rsidRDefault="0017388A" w:rsidP="0017388A">
            <w:pPr>
              <w:spacing w:after="120" w:line="240" w:lineRule="auto"/>
              <w:jc w:val="both"/>
            </w:pPr>
            <w:r>
              <w:t>4.h)</w:t>
            </w:r>
            <w:r w:rsidRPr="00F55709">
              <w:t>Se han elaborado informes sobre productos, servicios o líneas de productos, utilizando la aplicación informática adecuada.</w:t>
            </w:r>
          </w:p>
          <w:p w14:paraId="3748EA3E" w14:textId="77777777" w:rsidR="0017388A" w:rsidRPr="00696644" w:rsidRDefault="0017388A" w:rsidP="0017388A">
            <w:pPr>
              <w:spacing w:after="120" w:line="240" w:lineRule="auto"/>
              <w:jc w:val="both"/>
            </w:pPr>
          </w:p>
        </w:tc>
        <w:tc>
          <w:tcPr>
            <w:tcW w:w="1429"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034F1881" w14:textId="77777777" w:rsidR="0017388A" w:rsidRPr="00624AA3" w:rsidRDefault="005C48BF" w:rsidP="0017388A">
            <w:pPr>
              <w:pStyle w:val="ANAPROGRA"/>
              <w:spacing w:before="2" w:line="360" w:lineRule="auto"/>
              <w:jc w:val="center"/>
              <w:rPr>
                <w:rFonts w:ascii="Calibri" w:hAnsi="Calibri"/>
                <w:sz w:val="22"/>
                <w:highlight w:val="yellow"/>
              </w:rPr>
            </w:pPr>
            <w:r>
              <w:rPr>
                <w:rFonts w:ascii="Calibri" w:hAnsi="Calibri"/>
                <w:sz w:val="22"/>
              </w:rPr>
              <w:t>1</w:t>
            </w:r>
            <w:r w:rsidR="00F9170E" w:rsidRPr="00F9170E">
              <w:rPr>
                <w:rFonts w:ascii="Calibri" w:hAnsi="Calibri"/>
                <w:sz w:val="22"/>
              </w:rPr>
              <w:t>%</w:t>
            </w:r>
          </w:p>
        </w:tc>
        <w:tc>
          <w:tcPr>
            <w:tcW w:w="1505"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0C6BC763" w14:textId="77777777" w:rsidR="0017388A" w:rsidRPr="00624AA3" w:rsidRDefault="00F9170E" w:rsidP="0017388A">
            <w:pPr>
              <w:jc w:val="center"/>
              <w:rPr>
                <w:highlight w:val="yellow"/>
              </w:rPr>
            </w:pPr>
            <w:r>
              <w:t>4</w:t>
            </w:r>
          </w:p>
        </w:tc>
      </w:tr>
    </w:tbl>
    <w:p w14:paraId="5532C4E6" w14:textId="77777777" w:rsidR="004D2F7F" w:rsidRPr="00F55709" w:rsidRDefault="004D2F7F" w:rsidP="00F55709">
      <w:pPr>
        <w:spacing w:after="120" w:line="240" w:lineRule="auto"/>
        <w:jc w:val="both"/>
      </w:pPr>
    </w:p>
    <w:p w14:paraId="17B884AF" w14:textId="77777777" w:rsidR="004D2F7F" w:rsidRDefault="004D2F7F" w:rsidP="00F55709">
      <w:pPr>
        <w:spacing w:after="120" w:line="240" w:lineRule="auto"/>
        <w:jc w:val="both"/>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86"/>
        <w:gridCol w:w="5057"/>
        <w:gridCol w:w="1431"/>
        <w:gridCol w:w="1510"/>
      </w:tblGrid>
      <w:tr w:rsidR="004D2F7F" w:rsidRPr="00C618FE" w14:paraId="1226B30D" w14:textId="77777777">
        <w:tc>
          <w:tcPr>
            <w:tcW w:w="8484" w:type="dxa"/>
            <w:gridSpan w:val="4"/>
            <w:tcBorders>
              <w:top w:val="single" w:sz="8" w:space="0" w:color="4F81BD"/>
              <w:left w:val="single" w:sz="8" w:space="0" w:color="4F81BD"/>
              <w:bottom w:val="single" w:sz="18" w:space="0" w:color="4F81BD"/>
              <w:right w:val="single" w:sz="8" w:space="0" w:color="4F81BD"/>
            </w:tcBorders>
          </w:tcPr>
          <w:p w14:paraId="1CC6F68F" w14:textId="77777777" w:rsidR="004D2F7F" w:rsidRPr="00C618FE" w:rsidRDefault="004D2F7F" w:rsidP="0017388A">
            <w:pPr>
              <w:pStyle w:val="ANAPROGRA"/>
              <w:spacing w:before="2" w:line="360" w:lineRule="auto"/>
              <w:rPr>
                <w:rFonts w:ascii="Calibri" w:hAnsi="Calibri"/>
                <w:b/>
                <w:bCs/>
                <w:sz w:val="22"/>
              </w:rPr>
            </w:pPr>
            <w:r>
              <w:rPr>
                <w:rFonts w:ascii="Calibri" w:hAnsi="Calibri"/>
                <w:b/>
                <w:bCs/>
                <w:sz w:val="22"/>
              </w:rPr>
              <w:t xml:space="preserve">UNIDAD TRABAJO </w:t>
            </w:r>
            <w:r w:rsidR="0017388A">
              <w:rPr>
                <w:rFonts w:ascii="Calibri" w:hAnsi="Calibri"/>
                <w:b/>
                <w:bCs/>
                <w:sz w:val="22"/>
              </w:rPr>
              <w:t xml:space="preserve"> 5</w:t>
            </w:r>
          </w:p>
          <w:p w14:paraId="17ED7C48" w14:textId="77777777" w:rsidR="0017388A" w:rsidRPr="00F55709" w:rsidRDefault="004D2F7F" w:rsidP="0017388A">
            <w:pPr>
              <w:spacing w:after="120" w:line="240" w:lineRule="auto"/>
              <w:jc w:val="both"/>
            </w:pPr>
            <w:r w:rsidRPr="00C618FE">
              <w:rPr>
                <w:b/>
                <w:bCs/>
              </w:rPr>
              <w:t>RESULTADO APRENDIZAJE ASOCIADO</w:t>
            </w:r>
            <w:r w:rsidR="0017388A">
              <w:rPr>
                <w:b/>
                <w:bCs/>
              </w:rPr>
              <w:t xml:space="preserve"> RA5</w:t>
            </w:r>
            <w:r w:rsidR="00D2205F">
              <w:rPr>
                <w:b/>
                <w:bCs/>
              </w:rPr>
              <w:t xml:space="preserve"> (15%)</w:t>
            </w:r>
            <w:r w:rsidRPr="00C618FE">
              <w:rPr>
                <w:b/>
                <w:bCs/>
              </w:rPr>
              <w:t>:</w:t>
            </w:r>
            <w:r w:rsidR="00F9170E">
              <w:rPr>
                <w:b/>
                <w:bCs/>
              </w:rPr>
              <w:t xml:space="preserve"> </w:t>
            </w:r>
            <w:r w:rsidR="0017388A" w:rsidRPr="00F55709">
              <w:t>Determina el método de fijación del precio de venta del producto/servicio, teniendo en cuenta los costes, el margen comercial, los precios de la competencia, la percepción de valor del cliente y otros factores que influyen en el precio.</w:t>
            </w:r>
          </w:p>
          <w:p w14:paraId="0CC58FB4" w14:textId="77777777" w:rsidR="004D2F7F" w:rsidRPr="00C618FE" w:rsidRDefault="004D2F7F" w:rsidP="0017388A">
            <w:pPr>
              <w:pStyle w:val="ANAPROGRA"/>
              <w:spacing w:before="2" w:line="360" w:lineRule="auto"/>
              <w:rPr>
                <w:rFonts w:ascii="Calibri" w:hAnsi="Calibri"/>
                <w:b/>
                <w:bCs/>
                <w:sz w:val="22"/>
              </w:rPr>
            </w:pPr>
          </w:p>
        </w:tc>
      </w:tr>
      <w:tr w:rsidR="004D2F7F" w:rsidRPr="00C618FE" w14:paraId="57C96359" w14:textId="77777777">
        <w:tc>
          <w:tcPr>
            <w:tcW w:w="11079" w:type="dxa"/>
            <w:gridSpan w:val="2"/>
            <w:tcBorders>
              <w:top w:val="single" w:sz="8" w:space="0" w:color="4F81BD"/>
              <w:left w:val="single" w:sz="8" w:space="0" w:color="4F81BD"/>
              <w:bottom w:val="single" w:sz="8" w:space="0" w:color="4F81BD"/>
              <w:right w:val="single" w:sz="8" w:space="0" w:color="4F81BD"/>
            </w:tcBorders>
            <w:shd w:val="clear" w:color="auto" w:fill="D3DFEE"/>
          </w:tcPr>
          <w:p w14:paraId="71AFB836" w14:textId="77777777" w:rsidR="004D2F7F" w:rsidRPr="00C618FE" w:rsidRDefault="004D2F7F" w:rsidP="0017388A">
            <w:pPr>
              <w:pStyle w:val="ANAPROGRA"/>
              <w:spacing w:before="2" w:line="360" w:lineRule="auto"/>
              <w:jc w:val="center"/>
              <w:rPr>
                <w:rFonts w:ascii="Calibri" w:hAnsi="Calibri"/>
                <w:b/>
                <w:bCs/>
                <w:sz w:val="22"/>
              </w:rPr>
            </w:pPr>
            <w:r w:rsidRPr="00C618FE">
              <w:rPr>
                <w:rFonts w:ascii="Calibri" w:hAnsi="Calibri"/>
                <w:b/>
                <w:bCs/>
                <w:sz w:val="22"/>
              </w:rPr>
              <w:t>Criterios de Evaluación</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D3ADC2F" w14:textId="77777777" w:rsidR="004D2F7F" w:rsidRPr="00C618FE" w:rsidRDefault="004D2F7F" w:rsidP="0017388A">
            <w:pPr>
              <w:pStyle w:val="ANAPROGRA"/>
              <w:spacing w:before="2" w:line="360" w:lineRule="auto"/>
              <w:jc w:val="center"/>
              <w:rPr>
                <w:rFonts w:ascii="Calibri" w:hAnsi="Calibri"/>
                <w:sz w:val="22"/>
              </w:rPr>
            </w:pPr>
            <w:r w:rsidRPr="00C618FE">
              <w:rPr>
                <w:rFonts w:ascii="Calibri" w:hAnsi="Calibri"/>
                <w:sz w:val="22"/>
              </w:rPr>
              <w:t>Ponderación</w:t>
            </w:r>
          </w:p>
        </w:tc>
        <w:tc>
          <w:tcPr>
            <w:tcW w:w="1777" w:type="dxa"/>
            <w:tcBorders>
              <w:top w:val="single" w:sz="8" w:space="0" w:color="4F81BD"/>
              <w:left w:val="single" w:sz="8" w:space="0" w:color="4F81BD"/>
              <w:bottom w:val="single" w:sz="8" w:space="0" w:color="4F81BD"/>
              <w:right w:val="single" w:sz="8" w:space="0" w:color="4F81BD"/>
            </w:tcBorders>
            <w:shd w:val="clear" w:color="auto" w:fill="D3DFEE"/>
          </w:tcPr>
          <w:p w14:paraId="561DFEEB" w14:textId="77777777" w:rsidR="004D2F7F" w:rsidRPr="00C618FE" w:rsidRDefault="004D2F7F" w:rsidP="0017388A">
            <w:pPr>
              <w:pStyle w:val="ANAPROGRA"/>
              <w:spacing w:before="2" w:line="360" w:lineRule="auto"/>
              <w:jc w:val="center"/>
              <w:rPr>
                <w:rFonts w:ascii="Calibri" w:hAnsi="Calibri"/>
                <w:sz w:val="22"/>
              </w:rPr>
            </w:pPr>
            <w:r w:rsidRPr="00C618FE">
              <w:rPr>
                <w:rFonts w:ascii="Calibri" w:hAnsi="Calibri"/>
                <w:sz w:val="22"/>
              </w:rPr>
              <w:t>Instrumento de Evaluación</w:t>
            </w:r>
          </w:p>
        </w:tc>
      </w:tr>
      <w:tr w:rsidR="0017388A" w:rsidRPr="00C618FE" w14:paraId="4C37B0D7" w14:textId="77777777">
        <w:tc>
          <w:tcPr>
            <w:tcW w:w="675" w:type="dxa"/>
            <w:tcBorders>
              <w:top w:val="single" w:sz="8" w:space="0" w:color="4F81BD"/>
              <w:left w:val="single" w:sz="8" w:space="0" w:color="4F81BD"/>
              <w:bottom w:val="single" w:sz="8" w:space="0" w:color="4F81BD"/>
              <w:right w:val="single" w:sz="8" w:space="0" w:color="4F81BD"/>
            </w:tcBorders>
          </w:tcPr>
          <w:p w14:paraId="63F52F56"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A</w:t>
            </w:r>
          </w:p>
        </w:tc>
        <w:tc>
          <w:tcPr>
            <w:tcW w:w="10404" w:type="dxa"/>
            <w:tcBorders>
              <w:top w:val="single" w:sz="8" w:space="0" w:color="4F81BD"/>
              <w:left w:val="single" w:sz="8" w:space="0" w:color="4F81BD"/>
              <w:bottom w:val="single" w:sz="8" w:space="0" w:color="4F81BD"/>
              <w:right w:val="single" w:sz="8" w:space="0" w:color="4F81BD"/>
            </w:tcBorders>
          </w:tcPr>
          <w:p w14:paraId="5025E68F" w14:textId="77777777" w:rsidR="0017388A" w:rsidRPr="00FE624A" w:rsidRDefault="0017388A" w:rsidP="0017388A">
            <w:pPr>
              <w:spacing w:after="120" w:line="240" w:lineRule="auto"/>
              <w:jc w:val="both"/>
            </w:pPr>
            <w:r>
              <w:t>5.</w:t>
            </w:r>
            <w:r w:rsidRPr="00FE624A">
              <w:t>a) Se han identificado los factores que influyen en el precio de venta de un producto, considerando costes de fabricación y distribución, comisiones, márgenes, ciclo de vida, precios de la competencia y tipo de clientes, entre otros.</w:t>
            </w:r>
          </w:p>
        </w:tc>
        <w:tc>
          <w:tcPr>
            <w:tcW w:w="1560" w:type="dxa"/>
            <w:tcBorders>
              <w:top w:val="single" w:sz="8" w:space="0" w:color="4F81BD"/>
              <w:left w:val="single" w:sz="8" w:space="0" w:color="4F81BD"/>
              <w:bottom w:val="single" w:sz="8" w:space="0" w:color="4F81BD"/>
              <w:right w:val="single" w:sz="8" w:space="0" w:color="4F81BD"/>
            </w:tcBorders>
          </w:tcPr>
          <w:p w14:paraId="590AE080" w14:textId="77777777" w:rsidR="0017388A" w:rsidRPr="00F9170E" w:rsidRDefault="00D2205F" w:rsidP="0017388A">
            <w:pPr>
              <w:pStyle w:val="ANAPROGRA"/>
              <w:spacing w:before="2" w:line="360" w:lineRule="auto"/>
              <w:jc w:val="center"/>
              <w:rPr>
                <w:rFonts w:ascii="Calibri" w:hAnsi="Calibri"/>
                <w:sz w:val="22"/>
              </w:rPr>
            </w:pPr>
            <w:r>
              <w:rPr>
                <w:rFonts w:ascii="Calibri" w:hAnsi="Calibri"/>
                <w:sz w:val="22"/>
              </w:rPr>
              <w:t>2</w:t>
            </w:r>
            <w:r w:rsidR="0017388A" w:rsidRPr="00F9170E">
              <w:rPr>
                <w:rFonts w:ascii="Calibri" w:hAnsi="Calibri"/>
                <w:sz w:val="22"/>
              </w:rPr>
              <w:t>%</w:t>
            </w:r>
          </w:p>
        </w:tc>
        <w:tc>
          <w:tcPr>
            <w:tcW w:w="1777" w:type="dxa"/>
            <w:tcBorders>
              <w:top w:val="single" w:sz="8" w:space="0" w:color="4F81BD"/>
              <w:left w:val="single" w:sz="8" w:space="0" w:color="4F81BD"/>
              <w:bottom w:val="single" w:sz="8" w:space="0" w:color="4F81BD"/>
              <w:right w:val="single" w:sz="8" w:space="0" w:color="4F81BD"/>
            </w:tcBorders>
          </w:tcPr>
          <w:p w14:paraId="11538590" w14:textId="77777777" w:rsidR="0017388A" w:rsidRPr="00F9170E" w:rsidRDefault="0017388A" w:rsidP="0017388A">
            <w:pPr>
              <w:pStyle w:val="ANAPROGRA"/>
              <w:spacing w:before="2" w:line="360" w:lineRule="auto"/>
              <w:jc w:val="center"/>
              <w:rPr>
                <w:rFonts w:ascii="Calibri" w:hAnsi="Calibri"/>
                <w:sz w:val="22"/>
              </w:rPr>
            </w:pPr>
            <w:r w:rsidRPr="00F9170E">
              <w:rPr>
                <w:rFonts w:ascii="Calibri" w:hAnsi="Calibri"/>
                <w:sz w:val="22"/>
              </w:rPr>
              <w:t>1</w:t>
            </w:r>
          </w:p>
        </w:tc>
      </w:tr>
      <w:tr w:rsidR="0017388A" w14:paraId="2C9184DA" w14:textId="77777777">
        <w:tc>
          <w:tcPr>
            <w:tcW w:w="542" w:type="dxa"/>
            <w:tcBorders>
              <w:top w:val="single" w:sz="8" w:space="0" w:color="4F81BD"/>
              <w:left w:val="single" w:sz="8" w:space="0" w:color="4F81BD"/>
              <w:bottom w:val="single" w:sz="8" w:space="0" w:color="4F81BD"/>
              <w:right w:val="single" w:sz="8" w:space="0" w:color="4F81BD"/>
            </w:tcBorders>
            <w:shd w:val="clear" w:color="auto" w:fill="D3DFEE"/>
          </w:tcPr>
          <w:p w14:paraId="0F88058B"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B</w:t>
            </w:r>
          </w:p>
        </w:tc>
        <w:tc>
          <w:tcPr>
            <w:tcW w:w="4979" w:type="dxa"/>
            <w:tcBorders>
              <w:top w:val="single" w:sz="8" w:space="0" w:color="4F81BD"/>
              <w:left w:val="single" w:sz="8" w:space="0" w:color="4F81BD"/>
              <w:bottom w:val="single" w:sz="8" w:space="0" w:color="4F81BD"/>
              <w:right w:val="single" w:sz="8" w:space="0" w:color="4F81BD"/>
            </w:tcBorders>
            <w:shd w:val="clear" w:color="auto" w:fill="D3DFEE"/>
          </w:tcPr>
          <w:p w14:paraId="70496C60" w14:textId="77777777" w:rsidR="0017388A" w:rsidRPr="00FE624A" w:rsidRDefault="0017388A" w:rsidP="0017388A">
            <w:pPr>
              <w:spacing w:after="120" w:line="240" w:lineRule="auto"/>
              <w:jc w:val="both"/>
            </w:pPr>
            <w:r>
              <w:t>5.</w:t>
            </w:r>
            <w:r w:rsidRPr="00FE624A">
              <w:t>b) Se ha identificado la normativa legal vigente relativa a precios de los productos y servicios, para su aplicación en la política de precios de la empresa.</w:t>
            </w:r>
          </w:p>
        </w:tc>
        <w:tc>
          <w:tcPr>
            <w:tcW w:w="1438" w:type="dxa"/>
            <w:tcBorders>
              <w:top w:val="single" w:sz="8" w:space="0" w:color="4F81BD"/>
              <w:left w:val="single" w:sz="8" w:space="0" w:color="4F81BD"/>
              <w:bottom w:val="single" w:sz="8" w:space="0" w:color="4F81BD"/>
              <w:right w:val="single" w:sz="8" w:space="0" w:color="4F81BD"/>
            </w:tcBorders>
            <w:shd w:val="clear" w:color="auto" w:fill="D3DFEE"/>
          </w:tcPr>
          <w:p w14:paraId="4BCF98A2" w14:textId="77777777" w:rsidR="0017388A" w:rsidRPr="00F9170E" w:rsidRDefault="00D2205F" w:rsidP="00D2205F">
            <w:pPr>
              <w:pStyle w:val="ANAPROGRA"/>
              <w:spacing w:before="2" w:line="360" w:lineRule="auto"/>
              <w:jc w:val="center"/>
              <w:rPr>
                <w:rFonts w:ascii="Calibri" w:hAnsi="Calibri"/>
                <w:sz w:val="22"/>
              </w:rPr>
            </w:pPr>
            <w:r>
              <w:rPr>
                <w:rFonts w:ascii="Calibri" w:hAnsi="Calibri"/>
                <w:sz w:val="22"/>
              </w:rPr>
              <w:t>1</w:t>
            </w:r>
            <w:r w:rsidR="0017388A" w:rsidRPr="00F9170E">
              <w:rPr>
                <w:rFonts w:ascii="Calibri" w:hAnsi="Calibri"/>
                <w:sz w:val="22"/>
              </w:rPr>
              <w:t>%</w:t>
            </w:r>
          </w:p>
        </w:tc>
        <w:tc>
          <w:tcPr>
            <w:tcW w:w="1525" w:type="dxa"/>
            <w:tcBorders>
              <w:top w:val="single" w:sz="8" w:space="0" w:color="4F81BD"/>
              <w:left w:val="single" w:sz="8" w:space="0" w:color="4F81BD"/>
              <w:bottom w:val="single" w:sz="8" w:space="0" w:color="4F81BD"/>
              <w:right w:val="single" w:sz="8" w:space="0" w:color="4F81BD"/>
            </w:tcBorders>
            <w:shd w:val="clear" w:color="auto" w:fill="D3DFEE"/>
          </w:tcPr>
          <w:p w14:paraId="761F5F22" w14:textId="77777777" w:rsidR="0017388A" w:rsidRPr="00F9170E" w:rsidRDefault="00D2205F" w:rsidP="0017388A">
            <w:pPr>
              <w:jc w:val="center"/>
            </w:pPr>
            <w:r>
              <w:t>3</w:t>
            </w:r>
          </w:p>
        </w:tc>
      </w:tr>
      <w:tr w:rsidR="0017388A" w14:paraId="25E00ED1" w14:textId="77777777">
        <w:tc>
          <w:tcPr>
            <w:tcW w:w="542" w:type="dxa"/>
            <w:tcBorders>
              <w:top w:val="single" w:sz="8" w:space="0" w:color="4F81BD"/>
              <w:left w:val="single" w:sz="8" w:space="0" w:color="4F81BD"/>
              <w:bottom w:val="single" w:sz="8" w:space="0" w:color="4F81BD"/>
              <w:right w:val="single" w:sz="8" w:space="0" w:color="4F81BD"/>
            </w:tcBorders>
          </w:tcPr>
          <w:p w14:paraId="65A26F71"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C</w:t>
            </w:r>
          </w:p>
        </w:tc>
        <w:tc>
          <w:tcPr>
            <w:tcW w:w="4979" w:type="dxa"/>
            <w:tcBorders>
              <w:top w:val="single" w:sz="8" w:space="0" w:color="4F81BD"/>
              <w:left w:val="single" w:sz="8" w:space="0" w:color="4F81BD"/>
              <w:bottom w:val="single" w:sz="8" w:space="0" w:color="4F81BD"/>
              <w:right w:val="single" w:sz="8" w:space="0" w:color="4F81BD"/>
            </w:tcBorders>
          </w:tcPr>
          <w:p w14:paraId="239A307F" w14:textId="77777777" w:rsidR="0017388A" w:rsidRPr="00FE624A" w:rsidRDefault="0017388A" w:rsidP="0017388A">
            <w:pPr>
              <w:spacing w:after="120" w:line="240" w:lineRule="auto"/>
              <w:jc w:val="both"/>
            </w:pPr>
            <w:r>
              <w:t>5.</w:t>
            </w:r>
            <w:r w:rsidRPr="00FE624A">
              <w:t>c) Se ha calculado el precio de venta del producto a partir de los costes de fabricación y distribución, aplicando un determinado margen comercial.</w:t>
            </w:r>
          </w:p>
        </w:tc>
        <w:tc>
          <w:tcPr>
            <w:tcW w:w="1438" w:type="dxa"/>
            <w:tcBorders>
              <w:top w:val="single" w:sz="8" w:space="0" w:color="4F81BD"/>
              <w:left w:val="single" w:sz="8" w:space="0" w:color="4F81BD"/>
              <w:bottom w:val="single" w:sz="8" w:space="0" w:color="4F81BD"/>
              <w:right w:val="single" w:sz="8" w:space="0" w:color="4F81BD"/>
            </w:tcBorders>
          </w:tcPr>
          <w:p w14:paraId="6D4347EF" w14:textId="77777777" w:rsidR="0017388A" w:rsidRPr="00F9170E" w:rsidRDefault="00D2205F" w:rsidP="0017388A">
            <w:pPr>
              <w:pStyle w:val="ANAPROGRA"/>
              <w:spacing w:before="2" w:line="360" w:lineRule="auto"/>
              <w:jc w:val="center"/>
              <w:rPr>
                <w:rFonts w:ascii="Calibri" w:hAnsi="Calibri"/>
                <w:sz w:val="22"/>
              </w:rPr>
            </w:pPr>
            <w:r>
              <w:rPr>
                <w:rFonts w:ascii="Calibri" w:hAnsi="Calibri"/>
                <w:sz w:val="22"/>
              </w:rPr>
              <w:t>2</w:t>
            </w:r>
            <w:r w:rsidR="0017388A" w:rsidRPr="00F9170E">
              <w:rPr>
                <w:rFonts w:ascii="Calibri" w:hAnsi="Calibri"/>
                <w:sz w:val="22"/>
              </w:rPr>
              <w:t>%</w:t>
            </w:r>
          </w:p>
        </w:tc>
        <w:tc>
          <w:tcPr>
            <w:tcW w:w="1525" w:type="dxa"/>
            <w:tcBorders>
              <w:top w:val="single" w:sz="8" w:space="0" w:color="4F81BD"/>
              <w:left w:val="single" w:sz="8" w:space="0" w:color="4F81BD"/>
              <w:bottom w:val="single" w:sz="8" w:space="0" w:color="4F81BD"/>
              <w:right w:val="single" w:sz="8" w:space="0" w:color="4F81BD"/>
            </w:tcBorders>
          </w:tcPr>
          <w:p w14:paraId="492B86D2" w14:textId="77777777" w:rsidR="0017388A" w:rsidRPr="00F9170E" w:rsidRDefault="00F9170E" w:rsidP="0017388A">
            <w:pPr>
              <w:jc w:val="center"/>
            </w:pPr>
            <w:r>
              <w:t>1,2</w:t>
            </w:r>
          </w:p>
        </w:tc>
      </w:tr>
      <w:tr w:rsidR="0017388A" w14:paraId="538D8938" w14:textId="77777777">
        <w:tc>
          <w:tcPr>
            <w:tcW w:w="542" w:type="dxa"/>
            <w:tcBorders>
              <w:top w:val="single" w:sz="8" w:space="0" w:color="4F81BD"/>
              <w:left w:val="single" w:sz="8" w:space="0" w:color="4F81BD"/>
              <w:bottom w:val="single" w:sz="8" w:space="0" w:color="4F81BD"/>
              <w:right w:val="single" w:sz="8" w:space="0" w:color="4F81BD"/>
            </w:tcBorders>
            <w:shd w:val="clear" w:color="auto" w:fill="D3DFEE"/>
          </w:tcPr>
          <w:p w14:paraId="1FA52A51"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D</w:t>
            </w:r>
          </w:p>
        </w:tc>
        <w:tc>
          <w:tcPr>
            <w:tcW w:w="4979" w:type="dxa"/>
            <w:tcBorders>
              <w:top w:val="single" w:sz="8" w:space="0" w:color="4F81BD"/>
              <w:left w:val="single" w:sz="8" w:space="0" w:color="4F81BD"/>
              <w:bottom w:val="single" w:sz="8" w:space="0" w:color="4F81BD"/>
              <w:right w:val="single" w:sz="8" w:space="0" w:color="4F81BD"/>
            </w:tcBorders>
            <w:shd w:val="clear" w:color="auto" w:fill="D3DFEE"/>
          </w:tcPr>
          <w:p w14:paraId="1E55165B" w14:textId="77777777" w:rsidR="0017388A" w:rsidRPr="00FE624A" w:rsidRDefault="0017388A" w:rsidP="0017388A">
            <w:pPr>
              <w:spacing w:after="120" w:line="240" w:lineRule="auto"/>
              <w:jc w:val="both"/>
            </w:pPr>
            <w:r>
              <w:t>5.</w:t>
            </w:r>
            <w:r w:rsidRPr="00FE624A">
              <w:t>d) Se ha analizado el efecto de una variación en los costes de fabricación y distribución sobre el precio de venta final del producto.</w:t>
            </w:r>
          </w:p>
        </w:tc>
        <w:tc>
          <w:tcPr>
            <w:tcW w:w="1438" w:type="dxa"/>
            <w:tcBorders>
              <w:top w:val="single" w:sz="8" w:space="0" w:color="4F81BD"/>
              <w:left w:val="single" w:sz="8" w:space="0" w:color="4F81BD"/>
              <w:bottom w:val="single" w:sz="8" w:space="0" w:color="4F81BD"/>
              <w:right w:val="single" w:sz="8" w:space="0" w:color="4F81BD"/>
            </w:tcBorders>
            <w:shd w:val="clear" w:color="auto" w:fill="D3DFEE"/>
          </w:tcPr>
          <w:p w14:paraId="41476BFD" w14:textId="77777777" w:rsidR="0017388A" w:rsidRPr="00F9170E" w:rsidRDefault="00D2205F" w:rsidP="0017388A">
            <w:pPr>
              <w:pStyle w:val="ANAPROGRA"/>
              <w:spacing w:before="2" w:line="360" w:lineRule="auto"/>
              <w:jc w:val="center"/>
              <w:rPr>
                <w:rFonts w:ascii="Calibri" w:hAnsi="Calibri"/>
                <w:sz w:val="22"/>
              </w:rPr>
            </w:pPr>
            <w:r>
              <w:rPr>
                <w:rFonts w:ascii="Calibri" w:hAnsi="Calibri"/>
                <w:sz w:val="22"/>
              </w:rPr>
              <w:t>1</w:t>
            </w:r>
            <w:r w:rsidR="0017388A" w:rsidRPr="00F9170E">
              <w:rPr>
                <w:rFonts w:ascii="Calibri" w:hAnsi="Calibri"/>
                <w:sz w:val="22"/>
              </w:rPr>
              <w:t>%</w:t>
            </w:r>
          </w:p>
        </w:tc>
        <w:tc>
          <w:tcPr>
            <w:tcW w:w="1525" w:type="dxa"/>
            <w:tcBorders>
              <w:top w:val="single" w:sz="8" w:space="0" w:color="4F81BD"/>
              <w:left w:val="single" w:sz="8" w:space="0" w:color="4F81BD"/>
              <w:bottom w:val="single" w:sz="8" w:space="0" w:color="4F81BD"/>
              <w:right w:val="single" w:sz="8" w:space="0" w:color="4F81BD"/>
            </w:tcBorders>
            <w:shd w:val="clear" w:color="auto" w:fill="D3DFEE"/>
          </w:tcPr>
          <w:p w14:paraId="6C0694F6" w14:textId="77777777" w:rsidR="0017388A" w:rsidRPr="00F9170E" w:rsidRDefault="0017388A" w:rsidP="0017388A">
            <w:pPr>
              <w:jc w:val="center"/>
            </w:pPr>
            <w:r w:rsidRPr="00F9170E">
              <w:t>1,</w:t>
            </w:r>
            <w:r w:rsidR="00F9170E">
              <w:t>2</w:t>
            </w:r>
          </w:p>
        </w:tc>
      </w:tr>
      <w:tr w:rsidR="0017388A" w14:paraId="1D595319" w14:textId="77777777">
        <w:tc>
          <w:tcPr>
            <w:tcW w:w="542" w:type="dxa"/>
            <w:tcBorders>
              <w:top w:val="single" w:sz="8" w:space="0" w:color="4F81BD"/>
              <w:left w:val="single" w:sz="8" w:space="0" w:color="4F81BD"/>
              <w:bottom w:val="single" w:sz="8" w:space="0" w:color="4F81BD"/>
              <w:right w:val="single" w:sz="8" w:space="0" w:color="4F81BD"/>
            </w:tcBorders>
          </w:tcPr>
          <w:p w14:paraId="77D5F9E3"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E</w:t>
            </w:r>
          </w:p>
        </w:tc>
        <w:tc>
          <w:tcPr>
            <w:tcW w:w="4979" w:type="dxa"/>
            <w:tcBorders>
              <w:top w:val="single" w:sz="8" w:space="0" w:color="4F81BD"/>
              <w:left w:val="single" w:sz="8" w:space="0" w:color="4F81BD"/>
              <w:bottom w:val="single" w:sz="8" w:space="0" w:color="4F81BD"/>
              <w:right w:val="single" w:sz="8" w:space="0" w:color="4F81BD"/>
            </w:tcBorders>
          </w:tcPr>
          <w:p w14:paraId="66E083C8" w14:textId="77777777" w:rsidR="0017388A" w:rsidRPr="00FE624A" w:rsidRDefault="0017388A" w:rsidP="0017388A">
            <w:pPr>
              <w:spacing w:after="120" w:line="240" w:lineRule="auto"/>
              <w:jc w:val="both"/>
            </w:pPr>
            <w:r>
              <w:t>5.</w:t>
            </w:r>
            <w:r w:rsidRPr="00FE624A">
              <w:t>e) Se ha calculado el margen comercial bruto del producto, a partir del análisis de los componentes del coste total, el punto muerto y la tendencia del mercado.</w:t>
            </w:r>
          </w:p>
        </w:tc>
        <w:tc>
          <w:tcPr>
            <w:tcW w:w="1438" w:type="dxa"/>
            <w:tcBorders>
              <w:top w:val="single" w:sz="8" w:space="0" w:color="4F81BD"/>
              <w:left w:val="single" w:sz="8" w:space="0" w:color="4F81BD"/>
              <w:bottom w:val="single" w:sz="8" w:space="0" w:color="4F81BD"/>
              <w:right w:val="single" w:sz="8" w:space="0" w:color="4F81BD"/>
            </w:tcBorders>
          </w:tcPr>
          <w:p w14:paraId="4E2C757C" w14:textId="77777777" w:rsidR="0017388A" w:rsidRPr="00F9170E" w:rsidRDefault="00D2205F" w:rsidP="0017388A">
            <w:pPr>
              <w:pStyle w:val="ANAPROGRA"/>
              <w:spacing w:before="2" w:line="360" w:lineRule="auto"/>
              <w:jc w:val="center"/>
              <w:rPr>
                <w:rFonts w:ascii="Calibri" w:hAnsi="Calibri"/>
                <w:sz w:val="22"/>
              </w:rPr>
            </w:pPr>
            <w:r>
              <w:rPr>
                <w:rFonts w:ascii="Calibri" w:hAnsi="Calibri"/>
                <w:sz w:val="22"/>
              </w:rPr>
              <w:t>2</w:t>
            </w:r>
            <w:r w:rsidR="0017388A" w:rsidRPr="00F9170E">
              <w:rPr>
                <w:rFonts w:ascii="Calibri" w:hAnsi="Calibri"/>
                <w:sz w:val="22"/>
              </w:rPr>
              <w:t>%</w:t>
            </w:r>
          </w:p>
        </w:tc>
        <w:tc>
          <w:tcPr>
            <w:tcW w:w="1525" w:type="dxa"/>
            <w:tcBorders>
              <w:top w:val="single" w:sz="8" w:space="0" w:color="4F81BD"/>
              <w:left w:val="single" w:sz="8" w:space="0" w:color="4F81BD"/>
              <w:bottom w:val="single" w:sz="8" w:space="0" w:color="4F81BD"/>
              <w:right w:val="single" w:sz="8" w:space="0" w:color="4F81BD"/>
            </w:tcBorders>
          </w:tcPr>
          <w:p w14:paraId="1AA3EA1E" w14:textId="77777777" w:rsidR="0017388A" w:rsidRPr="00F9170E" w:rsidRDefault="00F9170E" w:rsidP="0017388A">
            <w:pPr>
              <w:jc w:val="center"/>
            </w:pPr>
            <w:r>
              <w:t>1,</w:t>
            </w:r>
            <w:r w:rsidR="00D2205F">
              <w:t>2</w:t>
            </w:r>
          </w:p>
        </w:tc>
      </w:tr>
      <w:tr w:rsidR="0017388A" w14:paraId="786F1984" w14:textId="77777777">
        <w:tc>
          <w:tcPr>
            <w:tcW w:w="542" w:type="dxa"/>
            <w:tcBorders>
              <w:top w:val="single" w:sz="8" w:space="0" w:color="4F81BD"/>
              <w:left w:val="single" w:sz="8" w:space="0" w:color="4F81BD"/>
              <w:bottom w:val="single" w:sz="8" w:space="0" w:color="4F81BD"/>
              <w:right w:val="single" w:sz="8" w:space="0" w:color="4F81BD"/>
            </w:tcBorders>
            <w:shd w:val="clear" w:color="auto" w:fill="D3DFEE"/>
          </w:tcPr>
          <w:p w14:paraId="06D5A387"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F</w:t>
            </w:r>
          </w:p>
        </w:tc>
        <w:tc>
          <w:tcPr>
            <w:tcW w:w="4979" w:type="dxa"/>
            <w:tcBorders>
              <w:top w:val="single" w:sz="8" w:space="0" w:color="4F81BD"/>
              <w:left w:val="single" w:sz="8" w:space="0" w:color="4F81BD"/>
              <w:bottom w:val="single" w:sz="8" w:space="0" w:color="4F81BD"/>
              <w:right w:val="single" w:sz="8" w:space="0" w:color="4F81BD"/>
            </w:tcBorders>
            <w:shd w:val="clear" w:color="auto" w:fill="D3DFEE"/>
          </w:tcPr>
          <w:p w14:paraId="4CEF236C" w14:textId="77777777" w:rsidR="0017388A" w:rsidRPr="00FE624A" w:rsidRDefault="0017388A" w:rsidP="0017388A">
            <w:pPr>
              <w:spacing w:after="120" w:line="240" w:lineRule="auto"/>
              <w:jc w:val="both"/>
            </w:pPr>
            <w:r>
              <w:t>5.</w:t>
            </w:r>
            <w:r w:rsidRPr="00FE624A">
              <w:t>f) Se ha determinado el efecto que producen las variaciones en el precio de venta del producto sobre las ventas, analizando la elasticidad de la demanda del producto.</w:t>
            </w:r>
          </w:p>
        </w:tc>
        <w:tc>
          <w:tcPr>
            <w:tcW w:w="1438" w:type="dxa"/>
            <w:tcBorders>
              <w:top w:val="single" w:sz="8" w:space="0" w:color="4F81BD"/>
              <w:left w:val="single" w:sz="8" w:space="0" w:color="4F81BD"/>
              <w:bottom w:val="single" w:sz="8" w:space="0" w:color="4F81BD"/>
              <w:right w:val="single" w:sz="8" w:space="0" w:color="4F81BD"/>
            </w:tcBorders>
            <w:shd w:val="clear" w:color="auto" w:fill="D3DFEE"/>
          </w:tcPr>
          <w:p w14:paraId="0D2EB49D" w14:textId="77777777" w:rsidR="0017388A" w:rsidRPr="00F9170E" w:rsidRDefault="00D2205F" w:rsidP="0017388A">
            <w:pPr>
              <w:pStyle w:val="ANAPROGRA"/>
              <w:spacing w:before="2" w:line="360" w:lineRule="auto"/>
              <w:jc w:val="center"/>
              <w:rPr>
                <w:rFonts w:ascii="Calibri" w:hAnsi="Calibri"/>
                <w:sz w:val="22"/>
              </w:rPr>
            </w:pPr>
            <w:r>
              <w:rPr>
                <w:rFonts w:ascii="Calibri" w:hAnsi="Calibri"/>
                <w:sz w:val="22"/>
              </w:rPr>
              <w:t>2</w:t>
            </w:r>
            <w:r w:rsidR="0017388A" w:rsidRPr="00F9170E">
              <w:rPr>
                <w:rFonts w:ascii="Calibri" w:hAnsi="Calibri"/>
                <w:sz w:val="22"/>
              </w:rPr>
              <w:t>%</w:t>
            </w:r>
          </w:p>
        </w:tc>
        <w:tc>
          <w:tcPr>
            <w:tcW w:w="1525" w:type="dxa"/>
            <w:tcBorders>
              <w:top w:val="single" w:sz="8" w:space="0" w:color="4F81BD"/>
              <w:left w:val="single" w:sz="8" w:space="0" w:color="4F81BD"/>
              <w:bottom w:val="single" w:sz="8" w:space="0" w:color="4F81BD"/>
              <w:right w:val="single" w:sz="8" w:space="0" w:color="4F81BD"/>
            </w:tcBorders>
            <w:shd w:val="clear" w:color="auto" w:fill="D3DFEE"/>
          </w:tcPr>
          <w:p w14:paraId="53D39E5C" w14:textId="77777777" w:rsidR="0017388A" w:rsidRPr="00F9170E" w:rsidRDefault="0017388A" w:rsidP="0017388A">
            <w:pPr>
              <w:jc w:val="center"/>
            </w:pPr>
            <w:r w:rsidRPr="00F9170E">
              <w:t>1,2</w:t>
            </w:r>
          </w:p>
        </w:tc>
      </w:tr>
      <w:tr w:rsidR="0017388A" w14:paraId="1779C2F0" w14:textId="77777777">
        <w:tc>
          <w:tcPr>
            <w:tcW w:w="542" w:type="dxa"/>
            <w:tcBorders>
              <w:top w:val="single" w:sz="8" w:space="0" w:color="4F81BD"/>
              <w:left w:val="single" w:sz="8" w:space="0" w:color="4F81BD"/>
              <w:bottom w:val="single" w:sz="8" w:space="0" w:color="4F81BD"/>
              <w:right w:val="single" w:sz="8" w:space="0" w:color="4F81BD"/>
            </w:tcBorders>
          </w:tcPr>
          <w:p w14:paraId="5932E4F2"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lastRenderedPageBreak/>
              <w:t>G</w:t>
            </w:r>
          </w:p>
        </w:tc>
        <w:tc>
          <w:tcPr>
            <w:tcW w:w="4979" w:type="dxa"/>
            <w:tcBorders>
              <w:top w:val="single" w:sz="8" w:space="0" w:color="4F81BD"/>
              <w:left w:val="single" w:sz="8" w:space="0" w:color="4F81BD"/>
              <w:bottom w:val="single" w:sz="8" w:space="0" w:color="4F81BD"/>
              <w:right w:val="single" w:sz="8" w:space="0" w:color="4F81BD"/>
            </w:tcBorders>
          </w:tcPr>
          <w:p w14:paraId="10860BD5" w14:textId="77777777" w:rsidR="0017388A" w:rsidRPr="00FE624A" w:rsidRDefault="0017388A" w:rsidP="0017388A">
            <w:pPr>
              <w:spacing w:after="120" w:line="240" w:lineRule="auto"/>
              <w:jc w:val="both"/>
            </w:pPr>
            <w:r>
              <w:t>5.</w:t>
            </w:r>
            <w:r w:rsidRPr="00FE624A">
              <w:t>g) Se ha comparado el precio del producto o servicio que se comercializa con los de la competencia, analizando las causas de las diferencias.</w:t>
            </w:r>
          </w:p>
        </w:tc>
        <w:tc>
          <w:tcPr>
            <w:tcW w:w="1438" w:type="dxa"/>
            <w:tcBorders>
              <w:top w:val="single" w:sz="8" w:space="0" w:color="4F81BD"/>
              <w:left w:val="single" w:sz="8" w:space="0" w:color="4F81BD"/>
              <w:bottom w:val="single" w:sz="8" w:space="0" w:color="4F81BD"/>
              <w:right w:val="single" w:sz="8" w:space="0" w:color="4F81BD"/>
            </w:tcBorders>
          </w:tcPr>
          <w:p w14:paraId="01809DC9" w14:textId="77777777" w:rsidR="0017388A" w:rsidRPr="00F9170E" w:rsidRDefault="00D2205F" w:rsidP="0017388A">
            <w:pPr>
              <w:pStyle w:val="ANAPROGRA"/>
              <w:spacing w:before="2" w:line="360" w:lineRule="auto"/>
              <w:jc w:val="center"/>
              <w:rPr>
                <w:rFonts w:ascii="Calibri" w:hAnsi="Calibri"/>
                <w:sz w:val="22"/>
              </w:rPr>
            </w:pPr>
            <w:r>
              <w:rPr>
                <w:rFonts w:ascii="Calibri" w:hAnsi="Calibri"/>
                <w:sz w:val="22"/>
              </w:rPr>
              <w:t>2</w:t>
            </w:r>
            <w:r w:rsidR="0017388A" w:rsidRPr="00F9170E">
              <w:rPr>
                <w:rFonts w:ascii="Calibri" w:hAnsi="Calibri"/>
                <w:sz w:val="22"/>
              </w:rPr>
              <w:t>%</w:t>
            </w:r>
          </w:p>
        </w:tc>
        <w:tc>
          <w:tcPr>
            <w:tcW w:w="1525" w:type="dxa"/>
            <w:tcBorders>
              <w:top w:val="single" w:sz="8" w:space="0" w:color="4F81BD"/>
              <w:left w:val="single" w:sz="8" w:space="0" w:color="4F81BD"/>
              <w:bottom w:val="single" w:sz="8" w:space="0" w:color="4F81BD"/>
              <w:right w:val="single" w:sz="8" w:space="0" w:color="4F81BD"/>
            </w:tcBorders>
          </w:tcPr>
          <w:p w14:paraId="3E31CC5C" w14:textId="77777777" w:rsidR="0017388A" w:rsidRPr="00F9170E" w:rsidRDefault="004C01A6" w:rsidP="0017388A">
            <w:pPr>
              <w:jc w:val="center"/>
            </w:pPr>
            <w:r>
              <w:t>4</w:t>
            </w:r>
          </w:p>
        </w:tc>
      </w:tr>
      <w:tr w:rsidR="0017388A" w14:paraId="55C4BFE7" w14:textId="77777777">
        <w:tc>
          <w:tcPr>
            <w:tcW w:w="542"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35382424" w14:textId="77777777" w:rsidR="0017388A" w:rsidRPr="00C618FE" w:rsidRDefault="0017388A" w:rsidP="0017388A">
            <w:pPr>
              <w:pStyle w:val="ANAPROGRA"/>
              <w:spacing w:before="2" w:line="360" w:lineRule="auto"/>
              <w:jc w:val="center"/>
              <w:rPr>
                <w:rFonts w:ascii="Calibri" w:hAnsi="Calibri"/>
                <w:b/>
                <w:bCs/>
                <w:sz w:val="22"/>
              </w:rPr>
            </w:pPr>
            <w:r>
              <w:rPr>
                <w:rFonts w:ascii="Calibri" w:hAnsi="Calibri"/>
                <w:b/>
                <w:bCs/>
                <w:sz w:val="22"/>
              </w:rPr>
              <w:t>H</w:t>
            </w:r>
          </w:p>
        </w:tc>
        <w:tc>
          <w:tcPr>
            <w:tcW w:w="4979"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45CF4056" w14:textId="77777777" w:rsidR="0017388A" w:rsidRPr="00FE624A" w:rsidRDefault="0017388A" w:rsidP="0017388A">
            <w:pPr>
              <w:spacing w:after="120" w:line="240" w:lineRule="auto"/>
              <w:jc w:val="both"/>
            </w:pPr>
            <w:r>
              <w:t>5.</w:t>
            </w:r>
            <w:r w:rsidRPr="00FE624A">
              <w:t>h) Se han definido estrategias en política de precios teniendo en cuenta los costes, el ciclo de vida del producto, los precios de la competencia, los motivos de compra y la percepción de valor de los clientes.</w:t>
            </w:r>
          </w:p>
        </w:tc>
        <w:tc>
          <w:tcPr>
            <w:tcW w:w="143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3AE3F31E" w14:textId="77777777" w:rsidR="0017388A" w:rsidRPr="00F9170E" w:rsidRDefault="00D2205F" w:rsidP="0017388A">
            <w:pPr>
              <w:pStyle w:val="ANAPROGRA"/>
              <w:spacing w:before="2" w:line="360" w:lineRule="auto"/>
              <w:jc w:val="center"/>
              <w:rPr>
                <w:rFonts w:ascii="Calibri" w:hAnsi="Calibri"/>
                <w:sz w:val="22"/>
              </w:rPr>
            </w:pPr>
            <w:r>
              <w:rPr>
                <w:rFonts w:ascii="Calibri" w:hAnsi="Calibri"/>
                <w:sz w:val="22"/>
              </w:rPr>
              <w:t>3</w:t>
            </w:r>
            <w:r w:rsidR="00F9170E">
              <w:rPr>
                <w:rFonts w:ascii="Calibri" w:hAnsi="Calibri"/>
                <w:sz w:val="22"/>
              </w:rPr>
              <w:t>%</w:t>
            </w:r>
          </w:p>
        </w:tc>
        <w:tc>
          <w:tcPr>
            <w:tcW w:w="1525"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55F29180" w14:textId="77777777" w:rsidR="0017388A" w:rsidRPr="00F9170E" w:rsidRDefault="00F9170E" w:rsidP="0017388A">
            <w:pPr>
              <w:jc w:val="center"/>
            </w:pPr>
            <w:r>
              <w:t>1,2</w:t>
            </w:r>
          </w:p>
        </w:tc>
      </w:tr>
    </w:tbl>
    <w:p w14:paraId="7802EA0A" w14:textId="77777777" w:rsidR="0017388A" w:rsidRPr="00F55709" w:rsidRDefault="0017388A" w:rsidP="00F55709">
      <w:pPr>
        <w:spacing w:after="120" w:line="240" w:lineRule="auto"/>
        <w:jc w:val="both"/>
      </w:pPr>
    </w:p>
    <w:p w14:paraId="22D97BC5" w14:textId="77777777" w:rsidR="004D2F7F" w:rsidRDefault="004D2F7F" w:rsidP="00F55709">
      <w:pPr>
        <w:spacing w:after="120" w:line="240" w:lineRule="auto"/>
        <w:jc w:val="both"/>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83"/>
        <w:gridCol w:w="5065"/>
        <w:gridCol w:w="1429"/>
        <w:gridCol w:w="1507"/>
      </w:tblGrid>
      <w:tr w:rsidR="004D2F7F" w:rsidRPr="00C618FE" w14:paraId="3A98E400" w14:textId="77777777">
        <w:tc>
          <w:tcPr>
            <w:tcW w:w="8484" w:type="dxa"/>
            <w:gridSpan w:val="4"/>
            <w:tcBorders>
              <w:top w:val="single" w:sz="8" w:space="0" w:color="4F81BD"/>
              <w:left w:val="single" w:sz="8" w:space="0" w:color="4F81BD"/>
              <w:bottom w:val="single" w:sz="18" w:space="0" w:color="4F81BD"/>
              <w:right w:val="single" w:sz="8" w:space="0" w:color="4F81BD"/>
            </w:tcBorders>
          </w:tcPr>
          <w:p w14:paraId="0C6DEB0B" w14:textId="77777777" w:rsidR="004D2F7F" w:rsidRPr="00C618FE" w:rsidRDefault="004D2F7F" w:rsidP="0017388A">
            <w:pPr>
              <w:pStyle w:val="ANAPROGRA"/>
              <w:spacing w:before="2" w:line="360" w:lineRule="auto"/>
              <w:rPr>
                <w:rFonts w:ascii="Calibri" w:hAnsi="Calibri"/>
                <w:b/>
                <w:bCs/>
                <w:sz w:val="22"/>
              </w:rPr>
            </w:pPr>
            <w:r>
              <w:rPr>
                <w:rFonts w:ascii="Calibri" w:hAnsi="Calibri"/>
                <w:b/>
                <w:bCs/>
                <w:sz w:val="22"/>
              </w:rPr>
              <w:t xml:space="preserve">UNIDAD TRABAJO </w:t>
            </w:r>
            <w:r w:rsidR="0017388A">
              <w:rPr>
                <w:rFonts w:ascii="Calibri" w:hAnsi="Calibri"/>
                <w:b/>
                <w:bCs/>
                <w:sz w:val="22"/>
              </w:rPr>
              <w:t xml:space="preserve">  6 </w:t>
            </w:r>
          </w:p>
          <w:p w14:paraId="6FDEBA7E" w14:textId="77777777" w:rsidR="004D2F7F" w:rsidRDefault="004D2F7F" w:rsidP="00F265B4">
            <w:pPr>
              <w:pStyle w:val="ANAPROGRA"/>
              <w:spacing w:before="2"/>
              <w:rPr>
                <w:rFonts w:asciiTheme="minorHAnsi" w:hAnsiTheme="minorHAnsi" w:cstheme="minorHAnsi"/>
                <w:sz w:val="22"/>
                <w:szCs w:val="22"/>
              </w:rPr>
            </w:pPr>
            <w:r w:rsidRPr="00F265B4">
              <w:rPr>
                <w:rFonts w:asciiTheme="minorHAnsi" w:hAnsiTheme="minorHAnsi" w:cstheme="minorHAnsi"/>
                <w:b/>
                <w:bCs/>
                <w:sz w:val="22"/>
                <w:szCs w:val="22"/>
              </w:rPr>
              <w:t>RESULTADO APRENDIZAJE ASOCIADO</w:t>
            </w:r>
            <w:r w:rsidR="0017388A" w:rsidRPr="00F265B4">
              <w:rPr>
                <w:rFonts w:asciiTheme="minorHAnsi" w:hAnsiTheme="minorHAnsi" w:cstheme="minorHAnsi"/>
                <w:b/>
                <w:bCs/>
                <w:sz w:val="22"/>
                <w:szCs w:val="22"/>
              </w:rPr>
              <w:t xml:space="preserve"> RA6</w:t>
            </w:r>
            <w:r w:rsidR="004C01A6">
              <w:rPr>
                <w:rFonts w:asciiTheme="minorHAnsi" w:hAnsiTheme="minorHAnsi" w:cstheme="minorHAnsi"/>
                <w:b/>
                <w:bCs/>
                <w:sz w:val="22"/>
                <w:szCs w:val="22"/>
              </w:rPr>
              <w:t xml:space="preserve"> (11%)</w:t>
            </w:r>
            <w:r w:rsidRPr="00F265B4">
              <w:rPr>
                <w:rFonts w:asciiTheme="minorHAnsi" w:hAnsiTheme="minorHAnsi" w:cstheme="minorHAnsi"/>
                <w:b/>
                <w:bCs/>
                <w:sz w:val="22"/>
                <w:szCs w:val="22"/>
              </w:rPr>
              <w:t>:</w:t>
            </w:r>
            <w:r w:rsidR="00F9170E" w:rsidRPr="00F265B4">
              <w:rPr>
                <w:rFonts w:asciiTheme="minorHAnsi" w:hAnsiTheme="minorHAnsi" w:cstheme="minorHAnsi"/>
                <w:b/>
                <w:bCs/>
                <w:sz w:val="22"/>
                <w:szCs w:val="22"/>
              </w:rPr>
              <w:t xml:space="preserve"> </w:t>
            </w:r>
            <w:r w:rsidR="0017388A" w:rsidRPr="00F265B4">
              <w:rPr>
                <w:rFonts w:asciiTheme="minorHAnsi" w:hAnsiTheme="minorHAnsi" w:cstheme="minorHAnsi"/>
                <w:sz w:val="22"/>
                <w:szCs w:val="22"/>
              </w:rPr>
              <w:t>Selecciona la forma y el canal de distribución del producto o línea de productos, considerando los tipos de intermediarios e intermediarias que intervienen y las funciones que desarrollan</w:t>
            </w:r>
            <w:r w:rsidR="00F265B4">
              <w:rPr>
                <w:rFonts w:asciiTheme="minorHAnsi" w:hAnsiTheme="minorHAnsi" w:cstheme="minorHAnsi"/>
                <w:sz w:val="22"/>
                <w:szCs w:val="22"/>
              </w:rPr>
              <w:t>.</w:t>
            </w:r>
          </w:p>
          <w:p w14:paraId="4EA56823" w14:textId="77777777" w:rsidR="00F265B4" w:rsidRPr="00F265B4" w:rsidRDefault="00F265B4" w:rsidP="00F265B4">
            <w:pPr>
              <w:pStyle w:val="ANAPROGRA"/>
              <w:spacing w:before="2"/>
              <w:rPr>
                <w:rFonts w:asciiTheme="minorHAnsi" w:hAnsiTheme="minorHAnsi" w:cstheme="minorHAnsi"/>
                <w:b/>
                <w:bCs/>
                <w:sz w:val="22"/>
                <w:szCs w:val="22"/>
              </w:rPr>
            </w:pPr>
          </w:p>
        </w:tc>
      </w:tr>
      <w:tr w:rsidR="004D2F7F" w:rsidRPr="00C618FE" w14:paraId="5323779A" w14:textId="77777777">
        <w:tc>
          <w:tcPr>
            <w:tcW w:w="11079" w:type="dxa"/>
            <w:gridSpan w:val="2"/>
            <w:tcBorders>
              <w:top w:val="single" w:sz="8" w:space="0" w:color="4F81BD"/>
              <w:left w:val="single" w:sz="8" w:space="0" w:color="4F81BD"/>
              <w:bottom w:val="single" w:sz="8" w:space="0" w:color="4F81BD"/>
              <w:right w:val="single" w:sz="8" w:space="0" w:color="4F81BD"/>
            </w:tcBorders>
            <w:shd w:val="clear" w:color="auto" w:fill="D3DFEE"/>
          </w:tcPr>
          <w:p w14:paraId="166FB350" w14:textId="77777777" w:rsidR="004D2F7F" w:rsidRPr="00C618FE" w:rsidRDefault="004D2F7F" w:rsidP="0017388A">
            <w:pPr>
              <w:pStyle w:val="ANAPROGRA"/>
              <w:spacing w:before="2" w:line="360" w:lineRule="auto"/>
              <w:jc w:val="center"/>
              <w:rPr>
                <w:rFonts w:ascii="Calibri" w:hAnsi="Calibri"/>
                <w:b/>
                <w:bCs/>
                <w:sz w:val="22"/>
              </w:rPr>
            </w:pPr>
            <w:r w:rsidRPr="00C618FE">
              <w:rPr>
                <w:rFonts w:ascii="Calibri" w:hAnsi="Calibri"/>
                <w:b/>
                <w:bCs/>
                <w:sz w:val="22"/>
              </w:rPr>
              <w:t>Criterios de Evaluación</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563EB956" w14:textId="77777777" w:rsidR="004D2F7F" w:rsidRPr="00C618FE" w:rsidRDefault="004D2F7F" w:rsidP="0017388A">
            <w:pPr>
              <w:pStyle w:val="ANAPROGRA"/>
              <w:spacing w:before="2" w:line="360" w:lineRule="auto"/>
              <w:jc w:val="center"/>
              <w:rPr>
                <w:rFonts w:ascii="Calibri" w:hAnsi="Calibri"/>
                <w:sz w:val="22"/>
              </w:rPr>
            </w:pPr>
            <w:r w:rsidRPr="00C618FE">
              <w:rPr>
                <w:rFonts w:ascii="Calibri" w:hAnsi="Calibri"/>
                <w:sz w:val="22"/>
              </w:rPr>
              <w:t>Ponderación</w:t>
            </w:r>
          </w:p>
        </w:tc>
        <w:tc>
          <w:tcPr>
            <w:tcW w:w="1777" w:type="dxa"/>
            <w:tcBorders>
              <w:top w:val="single" w:sz="8" w:space="0" w:color="4F81BD"/>
              <w:left w:val="single" w:sz="8" w:space="0" w:color="4F81BD"/>
              <w:bottom w:val="single" w:sz="8" w:space="0" w:color="4F81BD"/>
              <w:right w:val="single" w:sz="8" w:space="0" w:color="4F81BD"/>
            </w:tcBorders>
            <w:shd w:val="clear" w:color="auto" w:fill="D3DFEE"/>
          </w:tcPr>
          <w:p w14:paraId="3F58F7B4" w14:textId="77777777" w:rsidR="004D2F7F" w:rsidRPr="00C618FE" w:rsidRDefault="004D2F7F" w:rsidP="0017388A">
            <w:pPr>
              <w:pStyle w:val="ANAPROGRA"/>
              <w:spacing w:before="2" w:line="360" w:lineRule="auto"/>
              <w:jc w:val="center"/>
              <w:rPr>
                <w:rFonts w:ascii="Calibri" w:hAnsi="Calibri"/>
                <w:sz w:val="22"/>
              </w:rPr>
            </w:pPr>
            <w:r w:rsidRPr="00C618FE">
              <w:rPr>
                <w:rFonts w:ascii="Calibri" w:hAnsi="Calibri"/>
                <w:sz w:val="22"/>
              </w:rPr>
              <w:t>Instrumento de Evaluación</w:t>
            </w:r>
          </w:p>
        </w:tc>
      </w:tr>
      <w:tr w:rsidR="0017388A" w:rsidRPr="00C618FE" w14:paraId="303107E2" w14:textId="77777777">
        <w:tc>
          <w:tcPr>
            <w:tcW w:w="675" w:type="dxa"/>
            <w:tcBorders>
              <w:top w:val="single" w:sz="8" w:space="0" w:color="4F81BD"/>
              <w:left w:val="single" w:sz="8" w:space="0" w:color="4F81BD"/>
              <w:bottom w:val="single" w:sz="8" w:space="0" w:color="4F81BD"/>
              <w:right w:val="single" w:sz="8" w:space="0" w:color="4F81BD"/>
            </w:tcBorders>
          </w:tcPr>
          <w:p w14:paraId="12B0262A"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A</w:t>
            </w:r>
          </w:p>
        </w:tc>
        <w:tc>
          <w:tcPr>
            <w:tcW w:w="10404" w:type="dxa"/>
            <w:tcBorders>
              <w:top w:val="single" w:sz="8" w:space="0" w:color="4F81BD"/>
              <w:left w:val="single" w:sz="8" w:space="0" w:color="4F81BD"/>
              <w:bottom w:val="single" w:sz="8" w:space="0" w:color="4F81BD"/>
              <w:right w:val="single" w:sz="8" w:space="0" w:color="4F81BD"/>
            </w:tcBorders>
          </w:tcPr>
          <w:p w14:paraId="0AB4DD39" w14:textId="77777777" w:rsidR="0017388A" w:rsidRPr="008E49F0" w:rsidRDefault="0017388A" w:rsidP="0017388A">
            <w:pPr>
              <w:spacing w:after="120" w:line="240" w:lineRule="auto"/>
              <w:jc w:val="both"/>
            </w:pPr>
            <w:r>
              <w:t>6,</w:t>
            </w:r>
            <w:r w:rsidRPr="008E49F0">
              <w:t>a) Se han identificado las funciones de la distribución comercial, valorando su importancia dentro del marketing para acercar el producto al consumidor.</w:t>
            </w:r>
          </w:p>
        </w:tc>
        <w:tc>
          <w:tcPr>
            <w:tcW w:w="1560" w:type="dxa"/>
            <w:tcBorders>
              <w:top w:val="single" w:sz="8" w:space="0" w:color="4F81BD"/>
              <w:left w:val="single" w:sz="8" w:space="0" w:color="4F81BD"/>
              <w:bottom w:val="single" w:sz="8" w:space="0" w:color="4F81BD"/>
              <w:right w:val="single" w:sz="8" w:space="0" w:color="4F81BD"/>
            </w:tcBorders>
          </w:tcPr>
          <w:p w14:paraId="57977D84" w14:textId="77777777" w:rsidR="0017388A" w:rsidRPr="00F9170E" w:rsidRDefault="004C01A6" w:rsidP="0017388A">
            <w:pPr>
              <w:pStyle w:val="ANAPROGRA"/>
              <w:spacing w:before="2" w:line="360" w:lineRule="auto"/>
              <w:jc w:val="center"/>
              <w:rPr>
                <w:rFonts w:ascii="Calibri" w:hAnsi="Calibri"/>
                <w:sz w:val="22"/>
              </w:rPr>
            </w:pPr>
            <w:r>
              <w:rPr>
                <w:rFonts w:ascii="Calibri" w:hAnsi="Calibri"/>
                <w:sz w:val="22"/>
              </w:rPr>
              <w:t>1</w:t>
            </w:r>
            <w:r w:rsidR="0017388A" w:rsidRPr="00F9170E">
              <w:rPr>
                <w:rFonts w:ascii="Calibri" w:hAnsi="Calibri"/>
                <w:sz w:val="22"/>
              </w:rPr>
              <w:t>%</w:t>
            </w:r>
          </w:p>
        </w:tc>
        <w:tc>
          <w:tcPr>
            <w:tcW w:w="1777" w:type="dxa"/>
            <w:tcBorders>
              <w:top w:val="single" w:sz="8" w:space="0" w:color="4F81BD"/>
              <w:left w:val="single" w:sz="8" w:space="0" w:color="4F81BD"/>
              <w:bottom w:val="single" w:sz="8" w:space="0" w:color="4F81BD"/>
              <w:right w:val="single" w:sz="8" w:space="0" w:color="4F81BD"/>
            </w:tcBorders>
          </w:tcPr>
          <w:p w14:paraId="69B7186D" w14:textId="77777777" w:rsidR="0017388A" w:rsidRPr="00F9170E" w:rsidRDefault="0017388A" w:rsidP="0017388A">
            <w:pPr>
              <w:pStyle w:val="ANAPROGRA"/>
              <w:spacing w:before="2" w:line="360" w:lineRule="auto"/>
              <w:jc w:val="center"/>
              <w:rPr>
                <w:rFonts w:ascii="Calibri" w:hAnsi="Calibri"/>
                <w:sz w:val="22"/>
              </w:rPr>
            </w:pPr>
            <w:r w:rsidRPr="00F9170E">
              <w:rPr>
                <w:rFonts w:ascii="Calibri" w:hAnsi="Calibri"/>
                <w:sz w:val="22"/>
              </w:rPr>
              <w:t>1</w:t>
            </w:r>
          </w:p>
        </w:tc>
      </w:tr>
      <w:tr w:rsidR="0017388A" w14:paraId="17AFA22F" w14:textId="77777777">
        <w:tc>
          <w:tcPr>
            <w:tcW w:w="482" w:type="dxa"/>
            <w:tcBorders>
              <w:top w:val="single" w:sz="8" w:space="0" w:color="4F81BD"/>
              <w:left w:val="single" w:sz="8" w:space="0" w:color="4F81BD"/>
              <w:bottom w:val="single" w:sz="8" w:space="0" w:color="4F81BD"/>
              <w:right w:val="single" w:sz="8" w:space="0" w:color="4F81BD"/>
            </w:tcBorders>
            <w:shd w:val="clear" w:color="auto" w:fill="D3DFEE"/>
          </w:tcPr>
          <w:p w14:paraId="64082D5C"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B</w:t>
            </w:r>
          </w:p>
        </w:tc>
        <w:tc>
          <w:tcPr>
            <w:tcW w:w="5068" w:type="dxa"/>
            <w:tcBorders>
              <w:top w:val="single" w:sz="8" w:space="0" w:color="4F81BD"/>
              <w:left w:val="single" w:sz="8" w:space="0" w:color="4F81BD"/>
              <w:bottom w:val="single" w:sz="8" w:space="0" w:color="4F81BD"/>
              <w:right w:val="single" w:sz="8" w:space="0" w:color="4F81BD"/>
            </w:tcBorders>
            <w:shd w:val="clear" w:color="auto" w:fill="D3DFEE"/>
          </w:tcPr>
          <w:p w14:paraId="28C10E78" w14:textId="77777777" w:rsidR="0017388A" w:rsidRPr="008E49F0" w:rsidRDefault="0017388A" w:rsidP="0017388A">
            <w:pPr>
              <w:spacing w:after="120" w:line="240" w:lineRule="auto"/>
              <w:jc w:val="both"/>
            </w:pPr>
            <w:r>
              <w:t>6.</w:t>
            </w:r>
            <w:r w:rsidRPr="008E49F0">
              <w:t>b) Se han identificado distintas formas de venta, en función del sector, tipo de producto y tipo de cliente, diferenciando la venta tradicional, el autoservicio y la venta sin tienda.</w:t>
            </w:r>
          </w:p>
        </w:tc>
        <w:tc>
          <w:tcPr>
            <w:tcW w:w="1429" w:type="dxa"/>
            <w:tcBorders>
              <w:top w:val="single" w:sz="8" w:space="0" w:color="4F81BD"/>
              <w:left w:val="single" w:sz="8" w:space="0" w:color="4F81BD"/>
              <w:bottom w:val="single" w:sz="8" w:space="0" w:color="4F81BD"/>
              <w:right w:val="single" w:sz="8" w:space="0" w:color="4F81BD"/>
            </w:tcBorders>
            <w:shd w:val="clear" w:color="auto" w:fill="D3DFEE"/>
          </w:tcPr>
          <w:p w14:paraId="1154E897" w14:textId="77777777" w:rsidR="0017388A" w:rsidRPr="00F9170E" w:rsidRDefault="004C01A6" w:rsidP="004C01A6">
            <w:pPr>
              <w:pStyle w:val="ANAPROGRA"/>
              <w:spacing w:before="2" w:line="360" w:lineRule="auto"/>
              <w:jc w:val="center"/>
              <w:rPr>
                <w:rFonts w:ascii="Calibri" w:hAnsi="Calibri"/>
                <w:sz w:val="22"/>
              </w:rPr>
            </w:pPr>
            <w:r>
              <w:rPr>
                <w:rFonts w:ascii="Calibri" w:hAnsi="Calibri"/>
                <w:sz w:val="22"/>
              </w:rPr>
              <w:t>2</w:t>
            </w:r>
            <w:r w:rsidR="0017388A" w:rsidRPr="00F9170E">
              <w:rPr>
                <w:rFonts w:ascii="Calibri" w:hAnsi="Calibri"/>
                <w:sz w:val="22"/>
              </w:rPr>
              <w:t>%</w:t>
            </w:r>
          </w:p>
        </w:tc>
        <w:tc>
          <w:tcPr>
            <w:tcW w:w="1505" w:type="dxa"/>
            <w:tcBorders>
              <w:top w:val="single" w:sz="8" w:space="0" w:color="4F81BD"/>
              <w:left w:val="single" w:sz="8" w:space="0" w:color="4F81BD"/>
              <w:bottom w:val="single" w:sz="8" w:space="0" w:color="4F81BD"/>
              <w:right w:val="single" w:sz="8" w:space="0" w:color="4F81BD"/>
            </w:tcBorders>
            <w:shd w:val="clear" w:color="auto" w:fill="D3DFEE"/>
          </w:tcPr>
          <w:p w14:paraId="016B97EA" w14:textId="77777777" w:rsidR="0017388A" w:rsidRPr="00F9170E" w:rsidRDefault="00F9170E" w:rsidP="0017388A">
            <w:pPr>
              <w:jc w:val="center"/>
            </w:pPr>
            <w:r>
              <w:t>1</w:t>
            </w:r>
          </w:p>
        </w:tc>
      </w:tr>
      <w:tr w:rsidR="0017388A" w14:paraId="46207682" w14:textId="77777777">
        <w:tc>
          <w:tcPr>
            <w:tcW w:w="482" w:type="dxa"/>
            <w:tcBorders>
              <w:top w:val="single" w:sz="8" w:space="0" w:color="4F81BD"/>
              <w:left w:val="single" w:sz="8" w:space="0" w:color="4F81BD"/>
              <w:bottom w:val="single" w:sz="8" w:space="0" w:color="4F81BD"/>
              <w:right w:val="single" w:sz="8" w:space="0" w:color="4F81BD"/>
            </w:tcBorders>
          </w:tcPr>
          <w:p w14:paraId="47EDA510"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C</w:t>
            </w:r>
          </w:p>
        </w:tc>
        <w:tc>
          <w:tcPr>
            <w:tcW w:w="5068" w:type="dxa"/>
            <w:tcBorders>
              <w:top w:val="single" w:sz="8" w:space="0" w:color="4F81BD"/>
              <w:left w:val="single" w:sz="8" w:space="0" w:color="4F81BD"/>
              <w:bottom w:val="single" w:sz="8" w:space="0" w:color="4F81BD"/>
              <w:right w:val="single" w:sz="8" w:space="0" w:color="4F81BD"/>
            </w:tcBorders>
          </w:tcPr>
          <w:p w14:paraId="02E240CD" w14:textId="77777777" w:rsidR="0017388A" w:rsidRPr="008E49F0" w:rsidRDefault="0017388A" w:rsidP="0017388A">
            <w:pPr>
              <w:spacing w:after="120" w:line="240" w:lineRule="auto"/>
              <w:jc w:val="both"/>
            </w:pPr>
            <w:r>
              <w:t>6.</w:t>
            </w:r>
            <w:r w:rsidRPr="008E49F0">
              <w:t>c) Se han reconocido los canales de distribución comercial en función del número y tipo de intermediarios e intermediarias que intervienen y las funciones que desempeñan.</w:t>
            </w:r>
          </w:p>
        </w:tc>
        <w:tc>
          <w:tcPr>
            <w:tcW w:w="1429" w:type="dxa"/>
            <w:tcBorders>
              <w:top w:val="single" w:sz="8" w:space="0" w:color="4F81BD"/>
              <w:left w:val="single" w:sz="8" w:space="0" w:color="4F81BD"/>
              <w:bottom w:val="single" w:sz="8" w:space="0" w:color="4F81BD"/>
              <w:right w:val="single" w:sz="8" w:space="0" w:color="4F81BD"/>
            </w:tcBorders>
          </w:tcPr>
          <w:p w14:paraId="3CDCBC82" w14:textId="77777777" w:rsidR="0017388A" w:rsidRPr="00F9170E" w:rsidRDefault="004C01A6" w:rsidP="0017388A">
            <w:pPr>
              <w:pStyle w:val="ANAPROGRA"/>
              <w:spacing w:before="2" w:line="360" w:lineRule="auto"/>
              <w:jc w:val="center"/>
              <w:rPr>
                <w:rFonts w:ascii="Calibri" w:hAnsi="Calibri"/>
                <w:sz w:val="22"/>
              </w:rPr>
            </w:pPr>
            <w:r>
              <w:rPr>
                <w:rFonts w:ascii="Calibri" w:hAnsi="Calibri"/>
                <w:sz w:val="22"/>
              </w:rPr>
              <w:t>2</w:t>
            </w:r>
            <w:r w:rsidR="0017388A" w:rsidRPr="00F9170E">
              <w:rPr>
                <w:rFonts w:ascii="Calibri" w:hAnsi="Calibri"/>
                <w:sz w:val="22"/>
              </w:rPr>
              <w:t>%</w:t>
            </w:r>
          </w:p>
        </w:tc>
        <w:tc>
          <w:tcPr>
            <w:tcW w:w="1505" w:type="dxa"/>
            <w:tcBorders>
              <w:top w:val="single" w:sz="8" w:space="0" w:color="4F81BD"/>
              <w:left w:val="single" w:sz="8" w:space="0" w:color="4F81BD"/>
              <w:bottom w:val="single" w:sz="8" w:space="0" w:color="4F81BD"/>
              <w:right w:val="single" w:sz="8" w:space="0" w:color="4F81BD"/>
            </w:tcBorders>
          </w:tcPr>
          <w:p w14:paraId="7B389E5E" w14:textId="77777777" w:rsidR="0017388A" w:rsidRPr="00F9170E" w:rsidRDefault="00F9170E" w:rsidP="0017388A">
            <w:pPr>
              <w:jc w:val="center"/>
            </w:pPr>
            <w:r>
              <w:t>1,2</w:t>
            </w:r>
          </w:p>
        </w:tc>
      </w:tr>
      <w:tr w:rsidR="0017388A" w14:paraId="7B65A0FD" w14:textId="77777777">
        <w:tc>
          <w:tcPr>
            <w:tcW w:w="482" w:type="dxa"/>
            <w:tcBorders>
              <w:top w:val="single" w:sz="8" w:space="0" w:color="4F81BD"/>
              <w:left w:val="single" w:sz="8" w:space="0" w:color="4F81BD"/>
              <w:bottom w:val="single" w:sz="8" w:space="0" w:color="4F81BD"/>
              <w:right w:val="single" w:sz="8" w:space="0" w:color="4F81BD"/>
            </w:tcBorders>
            <w:shd w:val="clear" w:color="auto" w:fill="D3DFEE"/>
          </w:tcPr>
          <w:p w14:paraId="666F2487"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D</w:t>
            </w:r>
          </w:p>
        </w:tc>
        <w:tc>
          <w:tcPr>
            <w:tcW w:w="5068" w:type="dxa"/>
            <w:tcBorders>
              <w:top w:val="single" w:sz="8" w:space="0" w:color="4F81BD"/>
              <w:left w:val="single" w:sz="8" w:space="0" w:color="4F81BD"/>
              <w:bottom w:val="single" w:sz="8" w:space="0" w:color="4F81BD"/>
              <w:right w:val="single" w:sz="8" w:space="0" w:color="4F81BD"/>
            </w:tcBorders>
            <w:shd w:val="clear" w:color="auto" w:fill="D3DFEE"/>
          </w:tcPr>
          <w:p w14:paraId="50D93DF0" w14:textId="77777777" w:rsidR="0017388A" w:rsidRPr="008E49F0" w:rsidRDefault="0017388A" w:rsidP="0017388A">
            <w:pPr>
              <w:spacing w:after="120" w:line="240" w:lineRule="auto"/>
              <w:jc w:val="both"/>
            </w:pPr>
            <w:r>
              <w:t>6.</w:t>
            </w:r>
            <w:r w:rsidRPr="008E49F0">
              <w:t>d) Se han comparado distintas estructuras y formas de distribución comercial, considerando los niveles del canal, el número y el tipo de intermediarios e intermediarias.</w:t>
            </w:r>
          </w:p>
        </w:tc>
        <w:tc>
          <w:tcPr>
            <w:tcW w:w="1429" w:type="dxa"/>
            <w:tcBorders>
              <w:top w:val="single" w:sz="8" w:space="0" w:color="4F81BD"/>
              <w:left w:val="single" w:sz="8" w:space="0" w:color="4F81BD"/>
              <w:bottom w:val="single" w:sz="8" w:space="0" w:color="4F81BD"/>
              <w:right w:val="single" w:sz="8" w:space="0" w:color="4F81BD"/>
            </w:tcBorders>
            <w:shd w:val="clear" w:color="auto" w:fill="D3DFEE"/>
          </w:tcPr>
          <w:p w14:paraId="3929F36F" w14:textId="77777777" w:rsidR="0017388A" w:rsidRPr="00F9170E" w:rsidRDefault="004C01A6" w:rsidP="0017388A">
            <w:pPr>
              <w:pStyle w:val="ANAPROGRA"/>
              <w:spacing w:before="2" w:line="360" w:lineRule="auto"/>
              <w:jc w:val="center"/>
              <w:rPr>
                <w:rFonts w:ascii="Calibri" w:hAnsi="Calibri"/>
                <w:sz w:val="22"/>
              </w:rPr>
            </w:pPr>
            <w:r>
              <w:rPr>
                <w:rFonts w:ascii="Calibri" w:hAnsi="Calibri"/>
                <w:sz w:val="22"/>
              </w:rPr>
              <w:t>1</w:t>
            </w:r>
            <w:r w:rsidR="0017388A" w:rsidRPr="00F9170E">
              <w:rPr>
                <w:rFonts w:ascii="Calibri" w:hAnsi="Calibri"/>
                <w:sz w:val="22"/>
              </w:rPr>
              <w:t>%</w:t>
            </w:r>
          </w:p>
        </w:tc>
        <w:tc>
          <w:tcPr>
            <w:tcW w:w="1505" w:type="dxa"/>
            <w:tcBorders>
              <w:top w:val="single" w:sz="8" w:space="0" w:color="4F81BD"/>
              <w:left w:val="single" w:sz="8" w:space="0" w:color="4F81BD"/>
              <w:bottom w:val="single" w:sz="8" w:space="0" w:color="4F81BD"/>
              <w:right w:val="single" w:sz="8" w:space="0" w:color="4F81BD"/>
            </w:tcBorders>
            <w:shd w:val="clear" w:color="auto" w:fill="D3DFEE"/>
          </w:tcPr>
          <w:p w14:paraId="196CBB99" w14:textId="77777777" w:rsidR="0017388A" w:rsidRPr="00F9170E" w:rsidRDefault="004C01A6" w:rsidP="0017388A">
            <w:pPr>
              <w:jc w:val="center"/>
            </w:pPr>
            <w:r>
              <w:t>2</w:t>
            </w:r>
          </w:p>
        </w:tc>
      </w:tr>
      <w:tr w:rsidR="0017388A" w14:paraId="53A667D2" w14:textId="77777777">
        <w:tc>
          <w:tcPr>
            <w:tcW w:w="482" w:type="dxa"/>
            <w:tcBorders>
              <w:top w:val="single" w:sz="8" w:space="0" w:color="4F81BD"/>
              <w:left w:val="single" w:sz="8" w:space="0" w:color="4F81BD"/>
              <w:bottom w:val="single" w:sz="8" w:space="0" w:color="4F81BD"/>
              <w:right w:val="single" w:sz="8" w:space="0" w:color="4F81BD"/>
            </w:tcBorders>
          </w:tcPr>
          <w:p w14:paraId="04DE03E6"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E</w:t>
            </w:r>
          </w:p>
        </w:tc>
        <w:tc>
          <w:tcPr>
            <w:tcW w:w="5068" w:type="dxa"/>
            <w:tcBorders>
              <w:top w:val="single" w:sz="8" w:space="0" w:color="4F81BD"/>
              <w:left w:val="single" w:sz="8" w:space="0" w:color="4F81BD"/>
              <w:bottom w:val="single" w:sz="8" w:space="0" w:color="4F81BD"/>
              <w:right w:val="single" w:sz="8" w:space="0" w:color="4F81BD"/>
            </w:tcBorders>
          </w:tcPr>
          <w:p w14:paraId="544836F1" w14:textId="77777777" w:rsidR="0017388A" w:rsidRPr="008E49F0" w:rsidRDefault="0017388A" w:rsidP="0017388A">
            <w:pPr>
              <w:spacing w:after="120" w:line="240" w:lineRule="auto"/>
              <w:jc w:val="both"/>
            </w:pPr>
            <w:r>
              <w:t>6.</w:t>
            </w:r>
            <w:r w:rsidRPr="008E49F0">
              <w:t>e) Se han diferenciado distintos tipos de contratos de intermediación comercial para formalizar la relación entre el fabricante y los distribuidores y distribuidoras del producto.</w:t>
            </w:r>
          </w:p>
        </w:tc>
        <w:tc>
          <w:tcPr>
            <w:tcW w:w="1429" w:type="dxa"/>
            <w:tcBorders>
              <w:top w:val="single" w:sz="8" w:space="0" w:color="4F81BD"/>
              <w:left w:val="single" w:sz="8" w:space="0" w:color="4F81BD"/>
              <w:bottom w:val="single" w:sz="8" w:space="0" w:color="4F81BD"/>
              <w:right w:val="single" w:sz="8" w:space="0" w:color="4F81BD"/>
            </w:tcBorders>
          </w:tcPr>
          <w:p w14:paraId="717091B7" w14:textId="77777777" w:rsidR="0017388A" w:rsidRPr="00F9170E" w:rsidRDefault="004C01A6" w:rsidP="0017388A">
            <w:pPr>
              <w:pStyle w:val="ANAPROGRA"/>
              <w:spacing w:before="2" w:line="360" w:lineRule="auto"/>
              <w:jc w:val="center"/>
              <w:rPr>
                <w:rFonts w:ascii="Calibri" w:hAnsi="Calibri"/>
                <w:sz w:val="22"/>
              </w:rPr>
            </w:pPr>
            <w:r>
              <w:rPr>
                <w:rFonts w:ascii="Calibri" w:hAnsi="Calibri"/>
                <w:sz w:val="22"/>
              </w:rPr>
              <w:t>1</w:t>
            </w:r>
            <w:r w:rsidR="0017388A" w:rsidRPr="00F9170E">
              <w:rPr>
                <w:rFonts w:ascii="Calibri" w:hAnsi="Calibri"/>
                <w:sz w:val="22"/>
              </w:rPr>
              <w:t>%</w:t>
            </w:r>
          </w:p>
        </w:tc>
        <w:tc>
          <w:tcPr>
            <w:tcW w:w="1505" w:type="dxa"/>
            <w:tcBorders>
              <w:top w:val="single" w:sz="8" w:space="0" w:color="4F81BD"/>
              <w:left w:val="single" w:sz="8" w:space="0" w:color="4F81BD"/>
              <w:bottom w:val="single" w:sz="8" w:space="0" w:color="4F81BD"/>
              <w:right w:val="single" w:sz="8" w:space="0" w:color="4F81BD"/>
            </w:tcBorders>
          </w:tcPr>
          <w:p w14:paraId="06931557" w14:textId="77777777" w:rsidR="0017388A" w:rsidRPr="00F9170E" w:rsidRDefault="004C01A6" w:rsidP="0017388A">
            <w:pPr>
              <w:jc w:val="center"/>
            </w:pPr>
            <w:r>
              <w:t>3</w:t>
            </w:r>
          </w:p>
        </w:tc>
      </w:tr>
      <w:tr w:rsidR="0017388A" w14:paraId="06B23407" w14:textId="77777777">
        <w:tc>
          <w:tcPr>
            <w:tcW w:w="482" w:type="dxa"/>
            <w:tcBorders>
              <w:top w:val="single" w:sz="8" w:space="0" w:color="4F81BD"/>
              <w:left w:val="single" w:sz="8" w:space="0" w:color="4F81BD"/>
              <w:bottom w:val="single" w:sz="8" w:space="0" w:color="4F81BD"/>
              <w:right w:val="single" w:sz="8" w:space="0" w:color="4F81BD"/>
            </w:tcBorders>
            <w:shd w:val="clear" w:color="auto" w:fill="D3DFEE"/>
          </w:tcPr>
          <w:p w14:paraId="31E9CC7D"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F</w:t>
            </w:r>
          </w:p>
        </w:tc>
        <w:tc>
          <w:tcPr>
            <w:tcW w:w="5068" w:type="dxa"/>
            <w:tcBorders>
              <w:top w:val="single" w:sz="8" w:space="0" w:color="4F81BD"/>
              <w:left w:val="single" w:sz="8" w:space="0" w:color="4F81BD"/>
              <w:bottom w:val="single" w:sz="8" w:space="0" w:color="4F81BD"/>
              <w:right w:val="single" w:sz="8" w:space="0" w:color="4F81BD"/>
            </w:tcBorders>
            <w:shd w:val="clear" w:color="auto" w:fill="D3DFEE"/>
          </w:tcPr>
          <w:p w14:paraId="7156B225" w14:textId="77777777" w:rsidR="0017388A" w:rsidRPr="008E49F0" w:rsidRDefault="0017388A" w:rsidP="0017388A">
            <w:pPr>
              <w:spacing w:after="120" w:line="240" w:lineRule="auto"/>
              <w:jc w:val="both"/>
            </w:pPr>
            <w:r>
              <w:t>6.</w:t>
            </w:r>
            <w:r w:rsidRPr="008E49F0">
              <w:t>f) Se han comparado posibles estrategias de distribución para distintos productos, con vistas a seleccionar el canal más adecuado, valorando la posibilidad de distribución online.</w:t>
            </w:r>
          </w:p>
        </w:tc>
        <w:tc>
          <w:tcPr>
            <w:tcW w:w="1429" w:type="dxa"/>
            <w:tcBorders>
              <w:top w:val="single" w:sz="8" w:space="0" w:color="4F81BD"/>
              <w:left w:val="single" w:sz="8" w:space="0" w:color="4F81BD"/>
              <w:bottom w:val="single" w:sz="8" w:space="0" w:color="4F81BD"/>
              <w:right w:val="single" w:sz="8" w:space="0" w:color="4F81BD"/>
            </w:tcBorders>
            <w:shd w:val="clear" w:color="auto" w:fill="D3DFEE"/>
          </w:tcPr>
          <w:p w14:paraId="25FD345F" w14:textId="77777777" w:rsidR="0017388A" w:rsidRPr="00F9170E" w:rsidRDefault="004C01A6" w:rsidP="0017388A">
            <w:pPr>
              <w:pStyle w:val="ANAPROGRA"/>
              <w:spacing w:before="2" w:line="360" w:lineRule="auto"/>
              <w:jc w:val="center"/>
              <w:rPr>
                <w:rFonts w:ascii="Calibri" w:hAnsi="Calibri"/>
                <w:sz w:val="22"/>
              </w:rPr>
            </w:pPr>
            <w:r>
              <w:rPr>
                <w:rFonts w:ascii="Calibri" w:hAnsi="Calibri"/>
                <w:sz w:val="22"/>
              </w:rPr>
              <w:t>2</w:t>
            </w:r>
            <w:r w:rsidR="0017388A" w:rsidRPr="00F9170E">
              <w:rPr>
                <w:rFonts w:ascii="Calibri" w:hAnsi="Calibri"/>
                <w:sz w:val="22"/>
              </w:rPr>
              <w:t>%</w:t>
            </w:r>
          </w:p>
        </w:tc>
        <w:tc>
          <w:tcPr>
            <w:tcW w:w="1505" w:type="dxa"/>
            <w:tcBorders>
              <w:top w:val="single" w:sz="8" w:space="0" w:color="4F81BD"/>
              <w:left w:val="single" w:sz="8" w:space="0" w:color="4F81BD"/>
              <w:bottom w:val="single" w:sz="8" w:space="0" w:color="4F81BD"/>
              <w:right w:val="single" w:sz="8" w:space="0" w:color="4F81BD"/>
            </w:tcBorders>
            <w:shd w:val="clear" w:color="auto" w:fill="D3DFEE"/>
          </w:tcPr>
          <w:p w14:paraId="7DCEEEF5" w14:textId="77777777" w:rsidR="0017388A" w:rsidRPr="00F9170E" w:rsidRDefault="004C01A6" w:rsidP="0017388A">
            <w:pPr>
              <w:jc w:val="center"/>
            </w:pPr>
            <w:r>
              <w:t>4</w:t>
            </w:r>
          </w:p>
        </w:tc>
      </w:tr>
      <w:tr w:rsidR="0017388A" w14:paraId="3EB1063A" w14:textId="77777777">
        <w:tc>
          <w:tcPr>
            <w:tcW w:w="482" w:type="dxa"/>
            <w:tcBorders>
              <w:top w:val="single" w:sz="8" w:space="0" w:color="4F81BD"/>
              <w:left w:val="single" w:sz="8" w:space="0" w:color="4F81BD"/>
              <w:bottom w:val="single" w:sz="8" w:space="0" w:color="4F81BD"/>
              <w:right w:val="single" w:sz="8" w:space="0" w:color="4F81BD"/>
            </w:tcBorders>
          </w:tcPr>
          <w:p w14:paraId="7D82B04E"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G</w:t>
            </w:r>
          </w:p>
        </w:tc>
        <w:tc>
          <w:tcPr>
            <w:tcW w:w="5068" w:type="dxa"/>
            <w:tcBorders>
              <w:top w:val="single" w:sz="8" w:space="0" w:color="4F81BD"/>
              <w:left w:val="single" w:sz="8" w:space="0" w:color="4F81BD"/>
              <w:bottom w:val="single" w:sz="8" w:space="0" w:color="4F81BD"/>
              <w:right w:val="single" w:sz="8" w:space="0" w:color="4F81BD"/>
            </w:tcBorders>
          </w:tcPr>
          <w:p w14:paraId="19B29048" w14:textId="77777777" w:rsidR="0017388A" w:rsidRPr="008E49F0" w:rsidRDefault="0017388A" w:rsidP="0017388A">
            <w:pPr>
              <w:spacing w:after="120" w:line="240" w:lineRule="auto"/>
              <w:jc w:val="both"/>
            </w:pPr>
            <w:r>
              <w:t>6.</w:t>
            </w:r>
            <w:r w:rsidRPr="008E49F0">
              <w:t>g) Se han elaborado informes sobre distribución comercial, a partir del análisis de los costes, tiempos, intermediarios e intermediarias disponibles y estrategias viables, utilizando la aplicación informática adecuada.</w:t>
            </w:r>
          </w:p>
        </w:tc>
        <w:tc>
          <w:tcPr>
            <w:tcW w:w="1429" w:type="dxa"/>
            <w:tcBorders>
              <w:top w:val="single" w:sz="8" w:space="0" w:color="4F81BD"/>
              <w:left w:val="single" w:sz="8" w:space="0" w:color="4F81BD"/>
              <w:bottom w:val="single" w:sz="8" w:space="0" w:color="4F81BD"/>
              <w:right w:val="single" w:sz="8" w:space="0" w:color="4F81BD"/>
            </w:tcBorders>
          </w:tcPr>
          <w:p w14:paraId="7255DC04" w14:textId="77777777" w:rsidR="0017388A" w:rsidRPr="00F9170E" w:rsidRDefault="004C01A6" w:rsidP="0017388A">
            <w:pPr>
              <w:pStyle w:val="ANAPROGRA"/>
              <w:spacing w:before="2" w:line="360" w:lineRule="auto"/>
              <w:jc w:val="center"/>
              <w:rPr>
                <w:rFonts w:ascii="Calibri" w:hAnsi="Calibri"/>
                <w:sz w:val="22"/>
              </w:rPr>
            </w:pPr>
            <w:r>
              <w:rPr>
                <w:rFonts w:ascii="Calibri" w:hAnsi="Calibri"/>
                <w:sz w:val="22"/>
              </w:rPr>
              <w:t>1</w:t>
            </w:r>
            <w:r w:rsidR="0017388A" w:rsidRPr="00F9170E">
              <w:rPr>
                <w:rFonts w:ascii="Calibri" w:hAnsi="Calibri"/>
                <w:sz w:val="22"/>
              </w:rPr>
              <w:t>%</w:t>
            </w:r>
          </w:p>
        </w:tc>
        <w:tc>
          <w:tcPr>
            <w:tcW w:w="1505" w:type="dxa"/>
            <w:tcBorders>
              <w:top w:val="single" w:sz="8" w:space="0" w:color="4F81BD"/>
              <w:left w:val="single" w:sz="8" w:space="0" w:color="4F81BD"/>
              <w:bottom w:val="single" w:sz="8" w:space="0" w:color="4F81BD"/>
              <w:right w:val="single" w:sz="8" w:space="0" w:color="4F81BD"/>
            </w:tcBorders>
          </w:tcPr>
          <w:p w14:paraId="62E678B1" w14:textId="77777777" w:rsidR="0017388A" w:rsidRPr="00F9170E" w:rsidRDefault="004C01A6" w:rsidP="0017388A">
            <w:pPr>
              <w:jc w:val="center"/>
            </w:pPr>
            <w:r>
              <w:t>4</w:t>
            </w:r>
          </w:p>
        </w:tc>
      </w:tr>
    </w:tbl>
    <w:p w14:paraId="2848B670" w14:textId="77777777" w:rsidR="004D2F7F" w:rsidRPr="00F55709" w:rsidRDefault="004D2F7F" w:rsidP="00F55709">
      <w:pPr>
        <w:spacing w:after="120" w:line="240" w:lineRule="auto"/>
        <w:jc w:val="both"/>
      </w:pPr>
    </w:p>
    <w:p w14:paraId="088BB896" w14:textId="77777777" w:rsidR="0018080C" w:rsidRDefault="0018080C" w:rsidP="00F55709">
      <w:pPr>
        <w:spacing w:after="120" w:line="240" w:lineRule="auto"/>
        <w:jc w:val="both"/>
      </w:pPr>
    </w:p>
    <w:p w14:paraId="73351A6C" w14:textId="77777777" w:rsidR="0017388A" w:rsidRDefault="0017388A" w:rsidP="00F55709">
      <w:pPr>
        <w:spacing w:after="120" w:line="240" w:lineRule="auto"/>
        <w:jc w:val="both"/>
      </w:pPr>
    </w:p>
    <w:p w14:paraId="57438975" w14:textId="77777777" w:rsidR="0017388A" w:rsidRPr="00F55709" w:rsidRDefault="0017388A" w:rsidP="00F55709">
      <w:pPr>
        <w:spacing w:after="120" w:line="240" w:lineRule="auto"/>
        <w:jc w:val="both"/>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82"/>
        <w:gridCol w:w="5067"/>
        <w:gridCol w:w="1429"/>
        <w:gridCol w:w="1506"/>
      </w:tblGrid>
      <w:tr w:rsidR="004D2F7F" w:rsidRPr="00C618FE" w14:paraId="34BE4543" w14:textId="77777777">
        <w:tc>
          <w:tcPr>
            <w:tcW w:w="8484" w:type="dxa"/>
            <w:gridSpan w:val="4"/>
            <w:tcBorders>
              <w:top w:val="single" w:sz="8" w:space="0" w:color="4F81BD"/>
              <w:left w:val="single" w:sz="8" w:space="0" w:color="4F81BD"/>
              <w:bottom w:val="single" w:sz="18" w:space="0" w:color="4F81BD"/>
              <w:right w:val="single" w:sz="8" w:space="0" w:color="4F81BD"/>
            </w:tcBorders>
          </w:tcPr>
          <w:p w14:paraId="54FD40D1" w14:textId="77777777" w:rsidR="004D2F7F" w:rsidRPr="00C618FE" w:rsidRDefault="004D2F7F" w:rsidP="0017388A">
            <w:pPr>
              <w:pStyle w:val="ANAPROGRA"/>
              <w:spacing w:before="2" w:line="360" w:lineRule="auto"/>
              <w:rPr>
                <w:rFonts w:ascii="Calibri" w:hAnsi="Calibri"/>
                <w:b/>
                <w:bCs/>
                <w:sz w:val="22"/>
              </w:rPr>
            </w:pPr>
            <w:r>
              <w:rPr>
                <w:rFonts w:ascii="Calibri" w:hAnsi="Calibri"/>
                <w:b/>
                <w:bCs/>
                <w:sz w:val="22"/>
              </w:rPr>
              <w:t xml:space="preserve">UNIDAD TRABAJO </w:t>
            </w:r>
            <w:r w:rsidR="0017388A">
              <w:rPr>
                <w:rFonts w:ascii="Calibri" w:hAnsi="Calibri"/>
                <w:b/>
                <w:bCs/>
                <w:sz w:val="22"/>
              </w:rPr>
              <w:t xml:space="preserve">7 </w:t>
            </w:r>
          </w:p>
          <w:p w14:paraId="12AC80AC" w14:textId="77777777" w:rsidR="0017388A" w:rsidRPr="00F55709" w:rsidRDefault="004D2F7F" w:rsidP="0017388A">
            <w:pPr>
              <w:spacing w:after="120" w:line="240" w:lineRule="auto"/>
              <w:jc w:val="both"/>
            </w:pPr>
            <w:r w:rsidRPr="00C618FE">
              <w:rPr>
                <w:b/>
                <w:bCs/>
              </w:rPr>
              <w:t>RESULTADO APRENDIZAJE ASOCIADO</w:t>
            </w:r>
            <w:r w:rsidR="0017388A">
              <w:rPr>
                <w:b/>
                <w:bCs/>
              </w:rPr>
              <w:t xml:space="preserve"> RA7</w:t>
            </w:r>
            <w:r w:rsidR="004C01A6">
              <w:rPr>
                <w:b/>
                <w:bCs/>
              </w:rPr>
              <w:t xml:space="preserve"> (15%)</w:t>
            </w:r>
            <w:r w:rsidRPr="00C618FE">
              <w:rPr>
                <w:b/>
                <w:bCs/>
              </w:rPr>
              <w:t>:</w:t>
            </w:r>
            <w:r w:rsidR="00F9170E">
              <w:rPr>
                <w:b/>
                <w:bCs/>
              </w:rPr>
              <w:t xml:space="preserve"> </w:t>
            </w:r>
            <w:r w:rsidR="0017388A" w:rsidRPr="00F55709">
              <w:t>Identifica las acciones y técnicas que integran la política de comunicación de la empresa u organización, analizando las funciones de cada una de ellas.</w:t>
            </w:r>
          </w:p>
          <w:p w14:paraId="7ED10BCA" w14:textId="77777777" w:rsidR="004D2F7F" w:rsidRPr="00C618FE" w:rsidRDefault="004D2F7F" w:rsidP="0017388A">
            <w:pPr>
              <w:pStyle w:val="ANAPROGRA"/>
              <w:spacing w:before="2" w:line="360" w:lineRule="auto"/>
              <w:rPr>
                <w:rFonts w:ascii="Calibri" w:hAnsi="Calibri"/>
                <w:b/>
                <w:bCs/>
                <w:sz w:val="22"/>
              </w:rPr>
            </w:pPr>
          </w:p>
        </w:tc>
      </w:tr>
      <w:tr w:rsidR="004D2F7F" w:rsidRPr="00C618FE" w14:paraId="66AA507B" w14:textId="77777777">
        <w:tc>
          <w:tcPr>
            <w:tcW w:w="11079" w:type="dxa"/>
            <w:gridSpan w:val="2"/>
            <w:tcBorders>
              <w:top w:val="single" w:sz="8" w:space="0" w:color="4F81BD"/>
              <w:left w:val="single" w:sz="8" w:space="0" w:color="4F81BD"/>
              <w:bottom w:val="single" w:sz="8" w:space="0" w:color="4F81BD"/>
              <w:right w:val="single" w:sz="8" w:space="0" w:color="4F81BD"/>
            </w:tcBorders>
            <w:shd w:val="clear" w:color="auto" w:fill="D3DFEE"/>
          </w:tcPr>
          <w:p w14:paraId="0273DF01" w14:textId="77777777" w:rsidR="004D2F7F" w:rsidRPr="00C618FE" w:rsidRDefault="004D2F7F" w:rsidP="0017388A">
            <w:pPr>
              <w:pStyle w:val="ANAPROGRA"/>
              <w:spacing w:before="2" w:line="360" w:lineRule="auto"/>
              <w:jc w:val="center"/>
              <w:rPr>
                <w:rFonts w:ascii="Calibri" w:hAnsi="Calibri"/>
                <w:b/>
                <w:bCs/>
                <w:sz w:val="22"/>
              </w:rPr>
            </w:pPr>
            <w:r w:rsidRPr="00C618FE">
              <w:rPr>
                <w:rFonts w:ascii="Calibri" w:hAnsi="Calibri"/>
                <w:b/>
                <w:bCs/>
                <w:sz w:val="22"/>
              </w:rPr>
              <w:t>Criterios de Evaluación</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323EDDAA" w14:textId="77777777" w:rsidR="004D2F7F" w:rsidRPr="00C618FE" w:rsidRDefault="004D2F7F" w:rsidP="0017388A">
            <w:pPr>
              <w:pStyle w:val="ANAPROGRA"/>
              <w:spacing w:before="2" w:line="360" w:lineRule="auto"/>
              <w:jc w:val="center"/>
              <w:rPr>
                <w:rFonts w:ascii="Calibri" w:hAnsi="Calibri"/>
                <w:sz w:val="22"/>
              </w:rPr>
            </w:pPr>
            <w:r w:rsidRPr="00C618FE">
              <w:rPr>
                <w:rFonts w:ascii="Calibri" w:hAnsi="Calibri"/>
                <w:sz w:val="22"/>
              </w:rPr>
              <w:t>Ponderación</w:t>
            </w:r>
          </w:p>
        </w:tc>
        <w:tc>
          <w:tcPr>
            <w:tcW w:w="1777" w:type="dxa"/>
            <w:tcBorders>
              <w:top w:val="single" w:sz="8" w:space="0" w:color="4F81BD"/>
              <w:left w:val="single" w:sz="8" w:space="0" w:color="4F81BD"/>
              <w:bottom w:val="single" w:sz="8" w:space="0" w:color="4F81BD"/>
              <w:right w:val="single" w:sz="8" w:space="0" w:color="4F81BD"/>
            </w:tcBorders>
            <w:shd w:val="clear" w:color="auto" w:fill="D3DFEE"/>
          </w:tcPr>
          <w:p w14:paraId="30CA945C" w14:textId="77777777" w:rsidR="004D2F7F" w:rsidRPr="00C618FE" w:rsidRDefault="004D2F7F" w:rsidP="0017388A">
            <w:pPr>
              <w:pStyle w:val="ANAPROGRA"/>
              <w:spacing w:before="2" w:line="360" w:lineRule="auto"/>
              <w:jc w:val="center"/>
              <w:rPr>
                <w:rFonts w:ascii="Calibri" w:hAnsi="Calibri"/>
                <w:sz w:val="22"/>
              </w:rPr>
            </w:pPr>
            <w:r w:rsidRPr="00C618FE">
              <w:rPr>
                <w:rFonts w:ascii="Calibri" w:hAnsi="Calibri"/>
                <w:sz w:val="22"/>
              </w:rPr>
              <w:t>Instrumento de Evaluación</w:t>
            </w:r>
          </w:p>
        </w:tc>
      </w:tr>
      <w:tr w:rsidR="0017388A" w:rsidRPr="00C618FE" w14:paraId="460D4E79" w14:textId="77777777">
        <w:tc>
          <w:tcPr>
            <w:tcW w:w="675" w:type="dxa"/>
            <w:tcBorders>
              <w:top w:val="single" w:sz="8" w:space="0" w:color="4F81BD"/>
              <w:left w:val="single" w:sz="8" w:space="0" w:color="4F81BD"/>
              <w:bottom w:val="single" w:sz="8" w:space="0" w:color="4F81BD"/>
              <w:right w:val="single" w:sz="8" w:space="0" w:color="4F81BD"/>
            </w:tcBorders>
          </w:tcPr>
          <w:p w14:paraId="2EDE6E54"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A</w:t>
            </w:r>
          </w:p>
        </w:tc>
        <w:tc>
          <w:tcPr>
            <w:tcW w:w="10404" w:type="dxa"/>
            <w:tcBorders>
              <w:top w:val="single" w:sz="8" w:space="0" w:color="4F81BD"/>
              <w:left w:val="single" w:sz="8" w:space="0" w:color="4F81BD"/>
              <w:bottom w:val="single" w:sz="8" w:space="0" w:color="4F81BD"/>
              <w:right w:val="single" w:sz="8" w:space="0" w:color="4F81BD"/>
            </w:tcBorders>
          </w:tcPr>
          <w:p w14:paraId="263B58B8" w14:textId="77777777" w:rsidR="0017388A" w:rsidRPr="00EF45C8" w:rsidRDefault="0017388A" w:rsidP="0017388A">
            <w:pPr>
              <w:spacing w:after="120" w:line="240" w:lineRule="auto"/>
              <w:jc w:val="both"/>
            </w:pPr>
            <w:r>
              <w:t>7.</w:t>
            </w:r>
            <w:r w:rsidRPr="00EF45C8">
              <w:t>a) Se han diferenciado los distintos tipos de acciones que integran el mix de comunicación de una empresa, analizando su finalidad.</w:t>
            </w:r>
          </w:p>
        </w:tc>
        <w:tc>
          <w:tcPr>
            <w:tcW w:w="1560" w:type="dxa"/>
            <w:tcBorders>
              <w:top w:val="single" w:sz="8" w:space="0" w:color="4F81BD"/>
              <w:left w:val="single" w:sz="8" w:space="0" w:color="4F81BD"/>
              <w:bottom w:val="single" w:sz="8" w:space="0" w:color="4F81BD"/>
              <w:right w:val="single" w:sz="8" w:space="0" w:color="4F81BD"/>
            </w:tcBorders>
          </w:tcPr>
          <w:p w14:paraId="4DC75A44" w14:textId="77777777" w:rsidR="0017388A" w:rsidRPr="00F9170E" w:rsidRDefault="004C01A6" w:rsidP="0017388A">
            <w:pPr>
              <w:pStyle w:val="ANAPROGRA"/>
              <w:spacing w:before="2" w:line="360" w:lineRule="auto"/>
              <w:jc w:val="center"/>
              <w:rPr>
                <w:rFonts w:ascii="Calibri" w:hAnsi="Calibri"/>
                <w:sz w:val="22"/>
              </w:rPr>
            </w:pPr>
            <w:r>
              <w:rPr>
                <w:rFonts w:ascii="Calibri" w:hAnsi="Calibri"/>
                <w:sz w:val="22"/>
              </w:rPr>
              <w:t>1</w:t>
            </w:r>
            <w:r w:rsidR="0017388A" w:rsidRPr="00F9170E">
              <w:rPr>
                <w:rFonts w:ascii="Calibri" w:hAnsi="Calibri"/>
                <w:sz w:val="22"/>
              </w:rPr>
              <w:t>%</w:t>
            </w:r>
          </w:p>
        </w:tc>
        <w:tc>
          <w:tcPr>
            <w:tcW w:w="1777" w:type="dxa"/>
            <w:tcBorders>
              <w:top w:val="single" w:sz="8" w:space="0" w:color="4F81BD"/>
              <w:left w:val="single" w:sz="8" w:space="0" w:color="4F81BD"/>
              <w:bottom w:val="single" w:sz="8" w:space="0" w:color="4F81BD"/>
              <w:right w:val="single" w:sz="8" w:space="0" w:color="4F81BD"/>
            </w:tcBorders>
          </w:tcPr>
          <w:p w14:paraId="73DED138" w14:textId="77777777" w:rsidR="0017388A" w:rsidRPr="00F9170E" w:rsidRDefault="004C01A6" w:rsidP="0017388A">
            <w:pPr>
              <w:pStyle w:val="ANAPROGRA"/>
              <w:spacing w:before="2" w:line="360" w:lineRule="auto"/>
              <w:jc w:val="center"/>
              <w:rPr>
                <w:rFonts w:ascii="Calibri" w:hAnsi="Calibri"/>
                <w:sz w:val="22"/>
              </w:rPr>
            </w:pPr>
            <w:r>
              <w:rPr>
                <w:rFonts w:ascii="Calibri" w:hAnsi="Calibri"/>
                <w:sz w:val="22"/>
              </w:rPr>
              <w:t>3</w:t>
            </w:r>
          </w:p>
        </w:tc>
      </w:tr>
      <w:tr w:rsidR="0017388A" w14:paraId="6D9C3B2F" w14:textId="77777777">
        <w:tc>
          <w:tcPr>
            <w:tcW w:w="542" w:type="dxa"/>
            <w:tcBorders>
              <w:top w:val="single" w:sz="8" w:space="0" w:color="4F81BD"/>
              <w:left w:val="single" w:sz="8" w:space="0" w:color="4F81BD"/>
              <w:bottom w:val="single" w:sz="8" w:space="0" w:color="4F81BD"/>
              <w:right w:val="single" w:sz="8" w:space="0" w:color="4F81BD"/>
            </w:tcBorders>
            <w:shd w:val="clear" w:color="auto" w:fill="D3DFEE"/>
          </w:tcPr>
          <w:p w14:paraId="07885EFD"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B</w:t>
            </w:r>
          </w:p>
        </w:tc>
        <w:tc>
          <w:tcPr>
            <w:tcW w:w="4979" w:type="dxa"/>
            <w:tcBorders>
              <w:top w:val="single" w:sz="8" w:space="0" w:color="4F81BD"/>
              <w:left w:val="single" w:sz="8" w:space="0" w:color="4F81BD"/>
              <w:bottom w:val="single" w:sz="8" w:space="0" w:color="4F81BD"/>
              <w:right w:val="single" w:sz="8" w:space="0" w:color="4F81BD"/>
            </w:tcBorders>
            <w:shd w:val="clear" w:color="auto" w:fill="D3DFEE"/>
          </w:tcPr>
          <w:p w14:paraId="15B0BA06" w14:textId="77777777" w:rsidR="0017388A" w:rsidRPr="00EF45C8" w:rsidRDefault="0017388A" w:rsidP="0017388A">
            <w:pPr>
              <w:spacing w:after="120" w:line="240" w:lineRule="auto"/>
              <w:jc w:val="both"/>
            </w:pPr>
            <w:r>
              <w:t>7.</w:t>
            </w:r>
            <w:r w:rsidRPr="00EF45C8">
              <w:t>) Se han establecido los objetivos de la política de comunicación según el público objetivo y las estrategias empresariales.</w:t>
            </w:r>
          </w:p>
        </w:tc>
        <w:tc>
          <w:tcPr>
            <w:tcW w:w="1438" w:type="dxa"/>
            <w:tcBorders>
              <w:top w:val="single" w:sz="8" w:space="0" w:color="4F81BD"/>
              <w:left w:val="single" w:sz="8" w:space="0" w:color="4F81BD"/>
              <w:bottom w:val="single" w:sz="8" w:space="0" w:color="4F81BD"/>
              <w:right w:val="single" w:sz="8" w:space="0" w:color="4F81BD"/>
            </w:tcBorders>
            <w:shd w:val="clear" w:color="auto" w:fill="D3DFEE"/>
          </w:tcPr>
          <w:p w14:paraId="37DD2ECE" w14:textId="77777777" w:rsidR="0017388A" w:rsidRPr="00F9170E" w:rsidRDefault="004C01A6" w:rsidP="0017388A">
            <w:pPr>
              <w:pStyle w:val="ANAPROGRA"/>
              <w:spacing w:before="2" w:line="360" w:lineRule="auto"/>
              <w:jc w:val="center"/>
              <w:rPr>
                <w:rFonts w:ascii="Calibri" w:hAnsi="Calibri"/>
                <w:sz w:val="22"/>
              </w:rPr>
            </w:pPr>
            <w:r>
              <w:rPr>
                <w:rFonts w:ascii="Calibri" w:hAnsi="Calibri"/>
                <w:sz w:val="22"/>
              </w:rPr>
              <w:t>2</w:t>
            </w:r>
            <w:r w:rsidR="0017388A" w:rsidRPr="00F9170E">
              <w:rPr>
                <w:rFonts w:ascii="Calibri" w:hAnsi="Calibri"/>
                <w:sz w:val="22"/>
              </w:rPr>
              <w:t>%</w:t>
            </w:r>
          </w:p>
        </w:tc>
        <w:tc>
          <w:tcPr>
            <w:tcW w:w="1525" w:type="dxa"/>
            <w:tcBorders>
              <w:top w:val="single" w:sz="8" w:space="0" w:color="4F81BD"/>
              <w:left w:val="single" w:sz="8" w:space="0" w:color="4F81BD"/>
              <w:bottom w:val="single" w:sz="8" w:space="0" w:color="4F81BD"/>
              <w:right w:val="single" w:sz="8" w:space="0" w:color="4F81BD"/>
            </w:tcBorders>
            <w:shd w:val="clear" w:color="auto" w:fill="D3DFEE"/>
          </w:tcPr>
          <w:p w14:paraId="3B595846" w14:textId="77777777" w:rsidR="0017388A" w:rsidRPr="00F9170E" w:rsidRDefault="004C01A6" w:rsidP="0017388A">
            <w:pPr>
              <w:jc w:val="center"/>
            </w:pPr>
            <w:r>
              <w:t>4</w:t>
            </w:r>
          </w:p>
        </w:tc>
      </w:tr>
      <w:tr w:rsidR="0017388A" w14:paraId="42B8995D" w14:textId="77777777">
        <w:tc>
          <w:tcPr>
            <w:tcW w:w="542" w:type="dxa"/>
            <w:tcBorders>
              <w:top w:val="single" w:sz="8" w:space="0" w:color="4F81BD"/>
              <w:left w:val="single" w:sz="8" w:space="0" w:color="4F81BD"/>
              <w:bottom w:val="single" w:sz="8" w:space="0" w:color="4F81BD"/>
              <w:right w:val="single" w:sz="8" w:space="0" w:color="4F81BD"/>
            </w:tcBorders>
          </w:tcPr>
          <w:p w14:paraId="1D977E66"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C</w:t>
            </w:r>
          </w:p>
        </w:tc>
        <w:tc>
          <w:tcPr>
            <w:tcW w:w="4979" w:type="dxa"/>
            <w:tcBorders>
              <w:top w:val="single" w:sz="8" w:space="0" w:color="4F81BD"/>
              <w:left w:val="single" w:sz="8" w:space="0" w:color="4F81BD"/>
              <w:bottom w:val="single" w:sz="8" w:space="0" w:color="4F81BD"/>
              <w:right w:val="single" w:sz="8" w:space="0" w:color="4F81BD"/>
            </w:tcBorders>
          </w:tcPr>
          <w:p w14:paraId="57D8E080" w14:textId="77777777" w:rsidR="0017388A" w:rsidRPr="00EF45C8" w:rsidRDefault="0017388A" w:rsidP="0017388A">
            <w:pPr>
              <w:spacing w:after="120" w:line="240" w:lineRule="auto"/>
              <w:jc w:val="both"/>
            </w:pPr>
            <w:r>
              <w:t>7.</w:t>
            </w:r>
            <w:r w:rsidRPr="00EF45C8">
              <w:t>c) Se han caracterizado las funciones de la publicidad y los medios y soportes más habituales.</w:t>
            </w:r>
          </w:p>
        </w:tc>
        <w:tc>
          <w:tcPr>
            <w:tcW w:w="1438" w:type="dxa"/>
            <w:tcBorders>
              <w:top w:val="single" w:sz="8" w:space="0" w:color="4F81BD"/>
              <w:left w:val="single" w:sz="8" w:space="0" w:color="4F81BD"/>
              <w:bottom w:val="single" w:sz="8" w:space="0" w:color="4F81BD"/>
              <w:right w:val="single" w:sz="8" w:space="0" w:color="4F81BD"/>
            </w:tcBorders>
          </w:tcPr>
          <w:p w14:paraId="36297959" w14:textId="77777777" w:rsidR="0017388A" w:rsidRPr="00F9170E" w:rsidRDefault="004C01A6" w:rsidP="0017388A">
            <w:pPr>
              <w:pStyle w:val="ANAPROGRA"/>
              <w:spacing w:before="2" w:line="360" w:lineRule="auto"/>
              <w:jc w:val="center"/>
              <w:rPr>
                <w:rFonts w:ascii="Calibri" w:hAnsi="Calibri"/>
                <w:sz w:val="22"/>
              </w:rPr>
            </w:pPr>
            <w:r>
              <w:rPr>
                <w:rFonts w:ascii="Calibri" w:hAnsi="Calibri"/>
                <w:sz w:val="22"/>
              </w:rPr>
              <w:t>2</w:t>
            </w:r>
            <w:r w:rsidR="0017388A" w:rsidRPr="00F9170E">
              <w:rPr>
                <w:rFonts w:ascii="Calibri" w:hAnsi="Calibri"/>
                <w:sz w:val="22"/>
              </w:rPr>
              <w:t>%</w:t>
            </w:r>
          </w:p>
        </w:tc>
        <w:tc>
          <w:tcPr>
            <w:tcW w:w="1525" w:type="dxa"/>
            <w:tcBorders>
              <w:top w:val="single" w:sz="8" w:space="0" w:color="4F81BD"/>
              <w:left w:val="single" w:sz="8" w:space="0" w:color="4F81BD"/>
              <w:bottom w:val="single" w:sz="8" w:space="0" w:color="4F81BD"/>
              <w:right w:val="single" w:sz="8" w:space="0" w:color="4F81BD"/>
            </w:tcBorders>
          </w:tcPr>
          <w:p w14:paraId="702125EB" w14:textId="77777777" w:rsidR="0017388A" w:rsidRPr="00F9170E" w:rsidRDefault="00F9170E" w:rsidP="0017388A">
            <w:pPr>
              <w:jc w:val="center"/>
            </w:pPr>
            <w:r w:rsidRPr="00F9170E">
              <w:t>1</w:t>
            </w:r>
          </w:p>
        </w:tc>
      </w:tr>
      <w:tr w:rsidR="0017388A" w14:paraId="3BEEEB16" w14:textId="77777777">
        <w:tc>
          <w:tcPr>
            <w:tcW w:w="542" w:type="dxa"/>
            <w:tcBorders>
              <w:top w:val="single" w:sz="8" w:space="0" w:color="4F81BD"/>
              <w:left w:val="single" w:sz="8" w:space="0" w:color="4F81BD"/>
              <w:bottom w:val="single" w:sz="8" w:space="0" w:color="4F81BD"/>
              <w:right w:val="single" w:sz="8" w:space="0" w:color="4F81BD"/>
            </w:tcBorders>
            <w:shd w:val="clear" w:color="auto" w:fill="D3DFEE"/>
          </w:tcPr>
          <w:p w14:paraId="3EE05B54"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D</w:t>
            </w:r>
          </w:p>
        </w:tc>
        <w:tc>
          <w:tcPr>
            <w:tcW w:w="4979" w:type="dxa"/>
            <w:tcBorders>
              <w:top w:val="single" w:sz="8" w:space="0" w:color="4F81BD"/>
              <w:left w:val="single" w:sz="8" w:space="0" w:color="4F81BD"/>
              <w:bottom w:val="single" w:sz="8" w:space="0" w:color="4F81BD"/>
              <w:right w:val="single" w:sz="8" w:space="0" w:color="4F81BD"/>
            </w:tcBorders>
            <w:shd w:val="clear" w:color="auto" w:fill="D3DFEE"/>
          </w:tcPr>
          <w:p w14:paraId="401C777D" w14:textId="77777777" w:rsidR="0017388A" w:rsidRPr="00EF45C8" w:rsidRDefault="0017388A" w:rsidP="0017388A">
            <w:pPr>
              <w:spacing w:after="120" w:line="240" w:lineRule="auto"/>
              <w:jc w:val="both"/>
            </w:pPr>
            <w:r>
              <w:t>7.</w:t>
            </w:r>
            <w:r w:rsidRPr="00EF45C8">
              <w:t>d) Se han caracterizado las distintas acciones aplicables dentro de la política de relaciones públicas de una empresa u organización.</w:t>
            </w:r>
          </w:p>
        </w:tc>
        <w:tc>
          <w:tcPr>
            <w:tcW w:w="1438" w:type="dxa"/>
            <w:tcBorders>
              <w:top w:val="single" w:sz="8" w:space="0" w:color="4F81BD"/>
              <w:left w:val="single" w:sz="8" w:space="0" w:color="4F81BD"/>
              <w:bottom w:val="single" w:sz="8" w:space="0" w:color="4F81BD"/>
              <w:right w:val="single" w:sz="8" w:space="0" w:color="4F81BD"/>
            </w:tcBorders>
            <w:shd w:val="clear" w:color="auto" w:fill="D3DFEE"/>
          </w:tcPr>
          <w:p w14:paraId="1F20C550" w14:textId="77777777" w:rsidR="0017388A" w:rsidRPr="00F9170E" w:rsidRDefault="004C01A6" w:rsidP="0017388A">
            <w:pPr>
              <w:pStyle w:val="ANAPROGRA"/>
              <w:spacing w:before="2" w:line="360" w:lineRule="auto"/>
              <w:jc w:val="center"/>
              <w:rPr>
                <w:rFonts w:ascii="Calibri" w:hAnsi="Calibri"/>
                <w:sz w:val="22"/>
              </w:rPr>
            </w:pPr>
            <w:r>
              <w:rPr>
                <w:rFonts w:ascii="Calibri" w:hAnsi="Calibri"/>
                <w:sz w:val="22"/>
              </w:rPr>
              <w:t>1</w:t>
            </w:r>
            <w:r w:rsidR="0017388A" w:rsidRPr="00F9170E">
              <w:rPr>
                <w:rFonts w:ascii="Calibri" w:hAnsi="Calibri"/>
                <w:sz w:val="22"/>
              </w:rPr>
              <w:t>%</w:t>
            </w:r>
          </w:p>
        </w:tc>
        <w:tc>
          <w:tcPr>
            <w:tcW w:w="1525" w:type="dxa"/>
            <w:tcBorders>
              <w:top w:val="single" w:sz="8" w:space="0" w:color="4F81BD"/>
              <w:left w:val="single" w:sz="8" w:space="0" w:color="4F81BD"/>
              <w:bottom w:val="single" w:sz="8" w:space="0" w:color="4F81BD"/>
              <w:right w:val="single" w:sz="8" w:space="0" w:color="4F81BD"/>
            </w:tcBorders>
            <w:shd w:val="clear" w:color="auto" w:fill="D3DFEE"/>
          </w:tcPr>
          <w:p w14:paraId="473E4BCE" w14:textId="77777777" w:rsidR="0017388A" w:rsidRPr="00F9170E" w:rsidRDefault="00F9170E" w:rsidP="0017388A">
            <w:pPr>
              <w:jc w:val="center"/>
            </w:pPr>
            <w:r w:rsidRPr="00F9170E">
              <w:t>1</w:t>
            </w:r>
          </w:p>
        </w:tc>
      </w:tr>
      <w:tr w:rsidR="0017388A" w14:paraId="18F463E3" w14:textId="77777777">
        <w:tc>
          <w:tcPr>
            <w:tcW w:w="542" w:type="dxa"/>
            <w:tcBorders>
              <w:top w:val="single" w:sz="8" w:space="0" w:color="4F81BD"/>
              <w:left w:val="single" w:sz="8" w:space="0" w:color="4F81BD"/>
              <w:bottom w:val="single" w:sz="8" w:space="0" w:color="4F81BD"/>
              <w:right w:val="single" w:sz="8" w:space="0" w:color="4F81BD"/>
            </w:tcBorders>
          </w:tcPr>
          <w:p w14:paraId="57BD8F3F"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E</w:t>
            </w:r>
          </w:p>
        </w:tc>
        <w:tc>
          <w:tcPr>
            <w:tcW w:w="4979" w:type="dxa"/>
            <w:tcBorders>
              <w:top w:val="single" w:sz="8" w:space="0" w:color="4F81BD"/>
              <w:left w:val="single" w:sz="8" w:space="0" w:color="4F81BD"/>
              <w:bottom w:val="single" w:sz="8" w:space="0" w:color="4F81BD"/>
              <w:right w:val="single" w:sz="8" w:space="0" w:color="4F81BD"/>
            </w:tcBorders>
          </w:tcPr>
          <w:p w14:paraId="1E2D3F14" w14:textId="77777777" w:rsidR="0017388A" w:rsidRPr="00EF45C8" w:rsidRDefault="0017388A" w:rsidP="0017388A">
            <w:pPr>
              <w:spacing w:after="120" w:line="240" w:lineRule="auto"/>
              <w:jc w:val="both"/>
            </w:pPr>
            <w:r>
              <w:t>7.</w:t>
            </w:r>
            <w:r w:rsidRPr="00EF45C8">
              <w:t>e) Se han identificado las técnicas de promoción de ventas más utilizadas por las empresas de distribución.</w:t>
            </w:r>
          </w:p>
        </w:tc>
        <w:tc>
          <w:tcPr>
            <w:tcW w:w="1438" w:type="dxa"/>
            <w:tcBorders>
              <w:top w:val="single" w:sz="8" w:space="0" w:color="4F81BD"/>
              <w:left w:val="single" w:sz="8" w:space="0" w:color="4F81BD"/>
              <w:bottom w:val="single" w:sz="8" w:space="0" w:color="4F81BD"/>
              <w:right w:val="single" w:sz="8" w:space="0" w:color="4F81BD"/>
            </w:tcBorders>
          </w:tcPr>
          <w:p w14:paraId="48D997EA" w14:textId="77777777" w:rsidR="0017388A" w:rsidRPr="00F9170E" w:rsidRDefault="004C01A6" w:rsidP="0017388A">
            <w:pPr>
              <w:pStyle w:val="ANAPROGRA"/>
              <w:spacing w:before="2" w:line="360" w:lineRule="auto"/>
              <w:jc w:val="center"/>
              <w:rPr>
                <w:rFonts w:ascii="Calibri" w:hAnsi="Calibri"/>
                <w:sz w:val="22"/>
              </w:rPr>
            </w:pPr>
            <w:r>
              <w:rPr>
                <w:rFonts w:ascii="Calibri" w:hAnsi="Calibri"/>
                <w:sz w:val="22"/>
              </w:rPr>
              <w:t>2</w:t>
            </w:r>
            <w:r w:rsidR="0017388A" w:rsidRPr="00F9170E">
              <w:rPr>
                <w:rFonts w:ascii="Calibri" w:hAnsi="Calibri"/>
                <w:sz w:val="22"/>
              </w:rPr>
              <w:t>%</w:t>
            </w:r>
          </w:p>
        </w:tc>
        <w:tc>
          <w:tcPr>
            <w:tcW w:w="1525" w:type="dxa"/>
            <w:tcBorders>
              <w:top w:val="single" w:sz="8" w:space="0" w:color="4F81BD"/>
              <w:left w:val="single" w:sz="8" w:space="0" w:color="4F81BD"/>
              <w:bottom w:val="single" w:sz="8" w:space="0" w:color="4F81BD"/>
              <w:right w:val="single" w:sz="8" w:space="0" w:color="4F81BD"/>
            </w:tcBorders>
          </w:tcPr>
          <w:p w14:paraId="5EA5C7F1" w14:textId="77777777" w:rsidR="0017388A" w:rsidRPr="00F9170E" w:rsidRDefault="00F9170E" w:rsidP="0017388A">
            <w:pPr>
              <w:jc w:val="center"/>
            </w:pPr>
            <w:r w:rsidRPr="00F9170E">
              <w:t>1</w:t>
            </w:r>
            <w:r>
              <w:t>,2</w:t>
            </w:r>
          </w:p>
        </w:tc>
      </w:tr>
      <w:tr w:rsidR="0017388A" w14:paraId="46C5AEC3" w14:textId="77777777">
        <w:tc>
          <w:tcPr>
            <w:tcW w:w="542" w:type="dxa"/>
            <w:tcBorders>
              <w:top w:val="single" w:sz="8" w:space="0" w:color="4F81BD"/>
              <w:left w:val="single" w:sz="8" w:space="0" w:color="4F81BD"/>
              <w:bottom w:val="single" w:sz="8" w:space="0" w:color="4F81BD"/>
              <w:right w:val="single" w:sz="8" w:space="0" w:color="4F81BD"/>
            </w:tcBorders>
            <w:shd w:val="clear" w:color="auto" w:fill="D3DFEE"/>
          </w:tcPr>
          <w:p w14:paraId="72A8AE30"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F</w:t>
            </w:r>
          </w:p>
        </w:tc>
        <w:tc>
          <w:tcPr>
            <w:tcW w:w="4979" w:type="dxa"/>
            <w:tcBorders>
              <w:top w:val="single" w:sz="8" w:space="0" w:color="4F81BD"/>
              <w:left w:val="single" w:sz="8" w:space="0" w:color="4F81BD"/>
              <w:bottom w:val="single" w:sz="8" w:space="0" w:color="4F81BD"/>
              <w:right w:val="single" w:sz="8" w:space="0" w:color="4F81BD"/>
            </w:tcBorders>
            <w:shd w:val="clear" w:color="auto" w:fill="D3DFEE"/>
          </w:tcPr>
          <w:p w14:paraId="4C2F6684" w14:textId="77777777" w:rsidR="0017388A" w:rsidRPr="00EF45C8" w:rsidRDefault="0017388A" w:rsidP="0017388A">
            <w:pPr>
              <w:spacing w:after="120" w:line="240" w:lineRule="auto"/>
              <w:jc w:val="both"/>
            </w:pPr>
            <w:r>
              <w:t>7.</w:t>
            </w:r>
            <w:r w:rsidRPr="00EF45C8">
              <w:t>f) Se han determinado las funciones del merchandising, identificando los distintos tipos de técnicas aplicables.</w:t>
            </w:r>
          </w:p>
        </w:tc>
        <w:tc>
          <w:tcPr>
            <w:tcW w:w="1438" w:type="dxa"/>
            <w:tcBorders>
              <w:top w:val="single" w:sz="8" w:space="0" w:color="4F81BD"/>
              <w:left w:val="single" w:sz="8" w:space="0" w:color="4F81BD"/>
              <w:bottom w:val="single" w:sz="8" w:space="0" w:color="4F81BD"/>
              <w:right w:val="single" w:sz="8" w:space="0" w:color="4F81BD"/>
            </w:tcBorders>
            <w:shd w:val="clear" w:color="auto" w:fill="D3DFEE"/>
          </w:tcPr>
          <w:p w14:paraId="517CB230" w14:textId="77777777" w:rsidR="0017388A" w:rsidRPr="00F9170E" w:rsidRDefault="004C01A6" w:rsidP="0017388A">
            <w:pPr>
              <w:pStyle w:val="ANAPROGRA"/>
              <w:spacing w:before="2" w:line="360" w:lineRule="auto"/>
              <w:jc w:val="center"/>
              <w:rPr>
                <w:rFonts w:ascii="Calibri" w:hAnsi="Calibri"/>
                <w:sz w:val="22"/>
              </w:rPr>
            </w:pPr>
            <w:r>
              <w:rPr>
                <w:rFonts w:ascii="Calibri" w:hAnsi="Calibri"/>
                <w:sz w:val="22"/>
              </w:rPr>
              <w:t>2</w:t>
            </w:r>
            <w:r w:rsidR="0017388A" w:rsidRPr="00F9170E">
              <w:rPr>
                <w:rFonts w:ascii="Calibri" w:hAnsi="Calibri"/>
                <w:sz w:val="22"/>
              </w:rPr>
              <w:t>%</w:t>
            </w:r>
          </w:p>
        </w:tc>
        <w:tc>
          <w:tcPr>
            <w:tcW w:w="1525" w:type="dxa"/>
            <w:tcBorders>
              <w:top w:val="single" w:sz="8" w:space="0" w:color="4F81BD"/>
              <w:left w:val="single" w:sz="8" w:space="0" w:color="4F81BD"/>
              <w:bottom w:val="single" w:sz="8" w:space="0" w:color="4F81BD"/>
              <w:right w:val="single" w:sz="8" w:space="0" w:color="4F81BD"/>
            </w:tcBorders>
            <w:shd w:val="clear" w:color="auto" w:fill="D3DFEE"/>
          </w:tcPr>
          <w:p w14:paraId="37CCCC48" w14:textId="77777777" w:rsidR="0017388A" w:rsidRPr="00F9170E" w:rsidRDefault="004C01A6" w:rsidP="0017388A">
            <w:pPr>
              <w:jc w:val="center"/>
            </w:pPr>
            <w:r>
              <w:t>3</w:t>
            </w:r>
          </w:p>
        </w:tc>
      </w:tr>
      <w:tr w:rsidR="0017388A" w14:paraId="4DDFDBAC" w14:textId="77777777">
        <w:tc>
          <w:tcPr>
            <w:tcW w:w="542" w:type="dxa"/>
            <w:tcBorders>
              <w:top w:val="single" w:sz="8" w:space="0" w:color="4F81BD"/>
              <w:left w:val="single" w:sz="8" w:space="0" w:color="4F81BD"/>
              <w:bottom w:val="single" w:sz="8" w:space="0" w:color="4F81BD"/>
              <w:right w:val="single" w:sz="8" w:space="0" w:color="4F81BD"/>
            </w:tcBorders>
          </w:tcPr>
          <w:p w14:paraId="28CE490E"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G</w:t>
            </w:r>
          </w:p>
        </w:tc>
        <w:tc>
          <w:tcPr>
            <w:tcW w:w="4979" w:type="dxa"/>
            <w:tcBorders>
              <w:top w:val="single" w:sz="8" w:space="0" w:color="4F81BD"/>
              <w:left w:val="single" w:sz="8" w:space="0" w:color="4F81BD"/>
              <w:bottom w:val="single" w:sz="8" w:space="0" w:color="4F81BD"/>
              <w:right w:val="single" w:sz="8" w:space="0" w:color="4F81BD"/>
            </w:tcBorders>
          </w:tcPr>
          <w:p w14:paraId="0CD56C3D" w14:textId="77777777" w:rsidR="0017388A" w:rsidRPr="00EF45C8" w:rsidRDefault="0017388A" w:rsidP="0017388A">
            <w:pPr>
              <w:spacing w:after="120" w:line="240" w:lineRule="auto"/>
              <w:jc w:val="both"/>
            </w:pPr>
            <w:r>
              <w:t>7.</w:t>
            </w:r>
            <w:r w:rsidRPr="00EF45C8">
              <w:t>g) Se ha caracterizado la venta personal, sus objetivos y características diferenciadoras como instrumento de comunicación comercial de respuesta inmediata.</w:t>
            </w:r>
          </w:p>
        </w:tc>
        <w:tc>
          <w:tcPr>
            <w:tcW w:w="1438" w:type="dxa"/>
            <w:tcBorders>
              <w:top w:val="single" w:sz="8" w:space="0" w:color="4F81BD"/>
              <w:left w:val="single" w:sz="8" w:space="0" w:color="4F81BD"/>
              <w:bottom w:val="single" w:sz="8" w:space="0" w:color="4F81BD"/>
              <w:right w:val="single" w:sz="8" w:space="0" w:color="4F81BD"/>
            </w:tcBorders>
          </w:tcPr>
          <w:p w14:paraId="72A624F1" w14:textId="77777777" w:rsidR="0017388A" w:rsidRPr="00F9170E" w:rsidRDefault="004C01A6" w:rsidP="0017388A">
            <w:pPr>
              <w:pStyle w:val="ANAPROGRA"/>
              <w:spacing w:before="2" w:line="360" w:lineRule="auto"/>
              <w:jc w:val="center"/>
              <w:rPr>
                <w:rFonts w:ascii="Calibri" w:hAnsi="Calibri"/>
                <w:sz w:val="22"/>
              </w:rPr>
            </w:pPr>
            <w:r>
              <w:rPr>
                <w:rFonts w:ascii="Calibri" w:hAnsi="Calibri"/>
                <w:sz w:val="22"/>
              </w:rPr>
              <w:t>2</w:t>
            </w:r>
            <w:r w:rsidR="0017388A" w:rsidRPr="00F9170E">
              <w:rPr>
                <w:rFonts w:ascii="Calibri" w:hAnsi="Calibri"/>
                <w:sz w:val="22"/>
              </w:rPr>
              <w:t>%</w:t>
            </w:r>
          </w:p>
        </w:tc>
        <w:tc>
          <w:tcPr>
            <w:tcW w:w="1525" w:type="dxa"/>
            <w:tcBorders>
              <w:top w:val="single" w:sz="8" w:space="0" w:color="4F81BD"/>
              <w:left w:val="single" w:sz="8" w:space="0" w:color="4F81BD"/>
              <w:bottom w:val="single" w:sz="8" w:space="0" w:color="4F81BD"/>
              <w:right w:val="single" w:sz="8" w:space="0" w:color="4F81BD"/>
            </w:tcBorders>
          </w:tcPr>
          <w:p w14:paraId="6AE42803" w14:textId="77777777" w:rsidR="0017388A" w:rsidRPr="00F9170E" w:rsidRDefault="004C01A6" w:rsidP="0017388A">
            <w:pPr>
              <w:jc w:val="center"/>
            </w:pPr>
            <w:r>
              <w:t>3</w:t>
            </w:r>
          </w:p>
        </w:tc>
      </w:tr>
      <w:tr w:rsidR="0017388A" w14:paraId="784B515D" w14:textId="77777777">
        <w:tc>
          <w:tcPr>
            <w:tcW w:w="542"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1FFB3492" w14:textId="77777777" w:rsidR="0017388A" w:rsidRPr="00C618FE" w:rsidRDefault="0017388A" w:rsidP="0017388A">
            <w:pPr>
              <w:pStyle w:val="ANAPROGRA"/>
              <w:spacing w:before="2" w:line="360" w:lineRule="auto"/>
              <w:jc w:val="center"/>
              <w:rPr>
                <w:rFonts w:ascii="Calibri" w:hAnsi="Calibri"/>
                <w:b/>
                <w:bCs/>
                <w:sz w:val="22"/>
              </w:rPr>
            </w:pPr>
            <w:r>
              <w:rPr>
                <w:rFonts w:ascii="Calibri" w:hAnsi="Calibri"/>
                <w:b/>
                <w:bCs/>
                <w:sz w:val="22"/>
              </w:rPr>
              <w:t>H</w:t>
            </w:r>
          </w:p>
        </w:tc>
        <w:tc>
          <w:tcPr>
            <w:tcW w:w="4979"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031C8BC7" w14:textId="77777777" w:rsidR="0017388A" w:rsidRPr="00EF45C8" w:rsidRDefault="0017388A" w:rsidP="0017388A">
            <w:pPr>
              <w:spacing w:after="120" w:line="240" w:lineRule="auto"/>
              <w:jc w:val="both"/>
            </w:pPr>
            <w:r>
              <w:t>7.</w:t>
            </w:r>
            <w:r w:rsidRPr="00EF45C8">
              <w:t>h) Se han identificado las técnicas de marketing directo más utilizadas.</w:t>
            </w:r>
          </w:p>
        </w:tc>
        <w:tc>
          <w:tcPr>
            <w:tcW w:w="143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792AF063" w14:textId="77777777" w:rsidR="0017388A" w:rsidRPr="00F9170E" w:rsidRDefault="004C01A6" w:rsidP="0017388A">
            <w:pPr>
              <w:pStyle w:val="ANAPROGRA"/>
              <w:spacing w:before="2" w:line="360" w:lineRule="auto"/>
              <w:jc w:val="center"/>
              <w:rPr>
                <w:rFonts w:ascii="Calibri" w:hAnsi="Calibri"/>
                <w:sz w:val="22"/>
              </w:rPr>
            </w:pPr>
            <w:r>
              <w:rPr>
                <w:rFonts w:ascii="Calibri" w:hAnsi="Calibri"/>
                <w:sz w:val="22"/>
              </w:rPr>
              <w:t>1</w:t>
            </w:r>
            <w:r w:rsidR="00F9170E">
              <w:rPr>
                <w:rFonts w:ascii="Calibri" w:hAnsi="Calibri"/>
                <w:sz w:val="22"/>
              </w:rPr>
              <w:t>%</w:t>
            </w:r>
          </w:p>
        </w:tc>
        <w:tc>
          <w:tcPr>
            <w:tcW w:w="1525"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7F54EE6A" w14:textId="77777777" w:rsidR="0017388A" w:rsidRPr="00F9170E" w:rsidRDefault="00F9170E" w:rsidP="0017388A">
            <w:pPr>
              <w:jc w:val="center"/>
            </w:pPr>
            <w:r w:rsidRPr="00F9170E">
              <w:t>1</w:t>
            </w:r>
            <w:r>
              <w:t>,2</w:t>
            </w:r>
          </w:p>
        </w:tc>
      </w:tr>
      <w:tr w:rsidR="0017388A" w14:paraId="530791FF" w14:textId="77777777">
        <w:tc>
          <w:tcPr>
            <w:tcW w:w="542" w:type="dxa"/>
            <w:tcBorders>
              <w:top w:val="single" w:sz="8" w:space="0" w:color="4F81BD"/>
              <w:left w:val="single" w:sz="8" w:space="0" w:color="4F81BD"/>
              <w:bottom w:val="single" w:sz="8" w:space="0" w:color="4F81BD"/>
              <w:right w:val="single" w:sz="8" w:space="0" w:color="4F81BD"/>
            </w:tcBorders>
          </w:tcPr>
          <w:p w14:paraId="7C7D5C89" w14:textId="77777777" w:rsidR="0017388A" w:rsidRPr="00C618FE" w:rsidRDefault="0017388A" w:rsidP="0017388A">
            <w:pPr>
              <w:pStyle w:val="ANAPROGRA"/>
              <w:spacing w:before="2" w:line="360" w:lineRule="auto"/>
              <w:jc w:val="center"/>
              <w:rPr>
                <w:rFonts w:ascii="Calibri" w:hAnsi="Calibri"/>
                <w:b/>
                <w:bCs/>
                <w:sz w:val="22"/>
              </w:rPr>
            </w:pPr>
            <w:r>
              <w:rPr>
                <w:rFonts w:ascii="Calibri" w:hAnsi="Calibri"/>
                <w:b/>
                <w:bCs/>
                <w:sz w:val="22"/>
              </w:rPr>
              <w:t>I</w:t>
            </w:r>
          </w:p>
        </w:tc>
        <w:tc>
          <w:tcPr>
            <w:tcW w:w="4979" w:type="dxa"/>
            <w:tcBorders>
              <w:top w:val="single" w:sz="8" w:space="0" w:color="4F81BD"/>
              <w:left w:val="single" w:sz="8" w:space="0" w:color="4F81BD"/>
              <w:bottom w:val="single" w:sz="8" w:space="0" w:color="4F81BD"/>
              <w:right w:val="single" w:sz="8" w:space="0" w:color="4F81BD"/>
            </w:tcBorders>
          </w:tcPr>
          <w:p w14:paraId="7053E86E" w14:textId="77777777" w:rsidR="0017388A" w:rsidRPr="00EF45C8" w:rsidRDefault="0017388A" w:rsidP="0017388A">
            <w:pPr>
              <w:spacing w:after="120" w:line="240" w:lineRule="auto"/>
              <w:jc w:val="both"/>
            </w:pPr>
            <w:r>
              <w:t>7.</w:t>
            </w:r>
            <w:r w:rsidRPr="00EF45C8">
              <w:t>i) Se han seleccionado las acciones de comunicación y promoción más adecuadas para lanzar un producto al mercado o prolongar su permanencia en el mismo.</w:t>
            </w:r>
          </w:p>
        </w:tc>
        <w:tc>
          <w:tcPr>
            <w:tcW w:w="1438" w:type="dxa"/>
            <w:tcBorders>
              <w:top w:val="single" w:sz="8" w:space="0" w:color="4F81BD"/>
              <w:left w:val="single" w:sz="8" w:space="0" w:color="4F81BD"/>
              <w:bottom w:val="single" w:sz="8" w:space="0" w:color="4F81BD"/>
              <w:right w:val="single" w:sz="8" w:space="0" w:color="4F81BD"/>
            </w:tcBorders>
          </w:tcPr>
          <w:p w14:paraId="5E08BD1E" w14:textId="77777777" w:rsidR="0017388A" w:rsidRPr="00F9170E" w:rsidRDefault="004C01A6" w:rsidP="0017388A">
            <w:pPr>
              <w:pStyle w:val="ANAPROGRA"/>
              <w:spacing w:before="2" w:line="360" w:lineRule="auto"/>
              <w:jc w:val="center"/>
              <w:rPr>
                <w:rFonts w:ascii="Calibri" w:hAnsi="Calibri"/>
                <w:sz w:val="22"/>
              </w:rPr>
            </w:pPr>
            <w:r>
              <w:rPr>
                <w:rFonts w:ascii="Calibri" w:hAnsi="Calibri"/>
                <w:sz w:val="22"/>
              </w:rPr>
              <w:t>2</w:t>
            </w:r>
            <w:r w:rsidR="00F9170E">
              <w:rPr>
                <w:rFonts w:ascii="Calibri" w:hAnsi="Calibri"/>
                <w:sz w:val="22"/>
              </w:rPr>
              <w:t>%</w:t>
            </w:r>
          </w:p>
        </w:tc>
        <w:tc>
          <w:tcPr>
            <w:tcW w:w="1525" w:type="dxa"/>
            <w:tcBorders>
              <w:top w:val="single" w:sz="8" w:space="0" w:color="4F81BD"/>
              <w:left w:val="single" w:sz="8" w:space="0" w:color="4F81BD"/>
              <w:bottom w:val="single" w:sz="8" w:space="0" w:color="4F81BD"/>
              <w:right w:val="single" w:sz="8" w:space="0" w:color="4F81BD"/>
            </w:tcBorders>
          </w:tcPr>
          <w:p w14:paraId="104C1D2A" w14:textId="77777777" w:rsidR="0017388A" w:rsidRPr="00F9170E" w:rsidRDefault="00F82DBD" w:rsidP="0017388A">
            <w:pPr>
              <w:jc w:val="center"/>
            </w:pPr>
            <w:r>
              <w:t>4</w:t>
            </w:r>
          </w:p>
        </w:tc>
      </w:tr>
    </w:tbl>
    <w:p w14:paraId="6478D740" w14:textId="77777777" w:rsidR="0018080C" w:rsidRPr="00F55709" w:rsidRDefault="0018080C" w:rsidP="00F55709">
      <w:pPr>
        <w:spacing w:after="120" w:line="240" w:lineRule="auto"/>
        <w:jc w:val="both"/>
      </w:pPr>
    </w:p>
    <w:p w14:paraId="0AE69682" w14:textId="77777777" w:rsidR="00F55709" w:rsidRPr="00F55709" w:rsidRDefault="00F55709" w:rsidP="00F55709">
      <w:pPr>
        <w:spacing w:after="120" w:line="240" w:lineRule="auto"/>
        <w:jc w:val="both"/>
      </w:pPr>
    </w:p>
    <w:p w14:paraId="4B28AE0D" w14:textId="77777777" w:rsidR="00F55709" w:rsidRDefault="00F55709" w:rsidP="00F55709">
      <w:pPr>
        <w:spacing w:after="120" w:line="240" w:lineRule="auto"/>
        <w:jc w:val="both"/>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82"/>
        <w:gridCol w:w="5068"/>
        <w:gridCol w:w="1429"/>
        <w:gridCol w:w="1505"/>
      </w:tblGrid>
      <w:tr w:rsidR="004D2F7F" w:rsidRPr="00C618FE" w14:paraId="21D7BE3E" w14:textId="77777777">
        <w:tc>
          <w:tcPr>
            <w:tcW w:w="8484" w:type="dxa"/>
            <w:gridSpan w:val="4"/>
            <w:tcBorders>
              <w:top w:val="single" w:sz="8" w:space="0" w:color="4F81BD"/>
              <w:left w:val="single" w:sz="8" w:space="0" w:color="4F81BD"/>
              <w:bottom w:val="single" w:sz="18" w:space="0" w:color="4F81BD"/>
              <w:right w:val="single" w:sz="8" w:space="0" w:color="4F81BD"/>
            </w:tcBorders>
          </w:tcPr>
          <w:p w14:paraId="72AA04BB" w14:textId="77777777" w:rsidR="004D2F7F" w:rsidRPr="00C618FE" w:rsidRDefault="004D2F7F" w:rsidP="0017388A">
            <w:pPr>
              <w:pStyle w:val="ANAPROGRA"/>
              <w:spacing w:before="2" w:line="360" w:lineRule="auto"/>
              <w:rPr>
                <w:rFonts w:ascii="Calibri" w:hAnsi="Calibri"/>
                <w:b/>
                <w:bCs/>
                <w:sz w:val="22"/>
              </w:rPr>
            </w:pPr>
            <w:r>
              <w:rPr>
                <w:rFonts w:ascii="Calibri" w:hAnsi="Calibri"/>
                <w:b/>
                <w:bCs/>
                <w:sz w:val="22"/>
              </w:rPr>
              <w:t xml:space="preserve">UNIDAD TRABAJO </w:t>
            </w:r>
            <w:r w:rsidR="0017388A">
              <w:rPr>
                <w:rFonts w:ascii="Calibri" w:hAnsi="Calibri"/>
                <w:b/>
                <w:bCs/>
                <w:sz w:val="22"/>
              </w:rPr>
              <w:t xml:space="preserve"> 8</w:t>
            </w:r>
            <w:r w:rsidR="0017388A" w:rsidRPr="00F55709">
              <w:t>.</w:t>
            </w:r>
          </w:p>
          <w:p w14:paraId="7F847C3B" w14:textId="77777777" w:rsidR="0017388A" w:rsidRPr="00F55709" w:rsidRDefault="004D2F7F" w:rsidP="0017388A">
            <w:pPr>
              <w:spacing w:after="120" w:line="240" w:lineRule="auto"/>
              <w:jc w:val="both"/>
            </w:pPr>
            <w:r w:rsidRPr="00C618FE">
              <w:rPr>
                <w:b/>
                <w:bCs/>
              </w:rPr>
              <w:t xml:space="preserve">RESULTADO APRENDIZAJE </w:t>
            </w:r>
            <w:r w:rsidRPr="00F82DBD">
              <w:rPr>
                <w:b/>
                <w:bCs/>
              </w:rPr>
              <w:t>ASOCIADO</w:t>
            </w:r>
            <w:r w:rsidR="0017388A" w:rsidRPr="00F82DBD">
              <w:rPr>
                <w:b/>
              </w:rPr>
              <w:t xml:space="preserve"> RA 8</w:t>
            </w:r>
            <w:r w:rsidR="00F82DBD">
              <w:rPr>
                <w:b/>
              </w:rPr>
              <w:t xml:space="preserve"> (7%)</w:t>
            </w:r>
            <w:r w:rsidR="00F9170E" w:rsidRPr="00F82DBD">
              <w:rPr>
                <w:b/>
              </w:rPr>
              <w:t>:</w:t>
            </w:r>
            <w:r w:rsidR="0017388A">
              <w:t xml:space="preserve"> </w:t>
            </w:r>
            <w:r w:rsidR="0017388A" w:rsidRPr="00F55709">
              <w:t>Secuencia el proceso de planificación comercial, identificando las fases o etapas del plan de marketing.</w:t>
            </w:r>
          </w:p>
          <w:p w14:paraId="189EDED8" w14:textId="77777777" w:rsidR="004D2F7F" w:rsidRPr="00C618FE" w:rsidRDefault="004D2F7F" w:rsidP="0017388A">
            <w:pPr>
              <w:pStyle w:val="ANAPROGRA"/>
              <w:spacing w:before="2" w:line="360" w:lineRule="auto"/>
              <w:rPr>
                <w:rFonts w:ascii="Calibri" w:hAnsi="Calibri"/>
                <w:b/>
                <w:bCs/>
                <w:sz w:val="22"/>
              </w:rPr>
            </w:pPr>
          </w:p>
        </w:tc>
      </w:tr>
      <w:tr w:rsidR="004D2F7F" w:rsidRPr="00C618FE" w14:paraId="607D6422" w14:textId="77777777">
        <w:tc>
          <w:tcPr>
            <w:tcW w:w="11079" w:type="dxa"/>
            <w:gridSpan w:val="2"/>
            <w:tcBorders>
              <w:top w:val="single" w:sz="8" w:space="0" w:color="4F81BD"/>
              <w:left w:val="single" w:sz="8" w:space="0" w:color="4F81BD"/>
              <w:bottom w:val="single" w:sz="8" w:space="0" w:color="4F81BD"/>
              <w:right w:val="single" w:sz="8" w:space="0" w:color="4F81BD"/>
            </w:tcBorders>
            <w:shd w:val="clear" w:color="auto" w:fill="D3DFEE"/>
          </w:tcPr>
          <w:p w14:paraId="6CAA05B8" w14:textId="77777777" w:rsidR="004D2F7F" w:rsidRPr="00C618FE" w:rsidRDefault="004D2F7F" w:rsidP="0017388A">
            <w:pPr>
              <w:pStyle w:val="ANAPROGRA"/>
              <w:spacing w:before="2" w:line="360" w:lineRule="auto"/>
              <w:jc w:val="center"/>
              <w:rPr>
                <w:rFonts w:ascii="Calibri" w:hAnsi="Calibri"/>
                <w:b/>
                <w:bCs/>
                <w:sz w:val="22"/>
              </w:rPr>
            </w:pPr>
            <w:r w:rsidRPr="00C618FE">
              <w:rPr>
                <w:rFonts w:ascii="Calibri" w:hAnsi="Calibri"/>
                <w:b/>
                <w:bCs/>
                <w:sz w:val="22"/>
              </w:rPr>
              <w:lastRenderedPageBreak/>
              <w:t>Criterios de Evaluación</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51AA62B2" w14:textId="77777777" w:rsidR="004D2F7F" w:rsidRPr="00C618FE" w:rsidRDefault="004D2F7F" w:rsidP="0017388A">
            <w:pPr>
              <w:pStyle w:val="ANAPROGRA"/>
              <w:spacing w:before="2" w:line="360" w:lineRule="auto"/>
              <w:jc w:val="center"/>
              <w:rPr>
                <w:rFonts w:ascii="Calibri" w:hAnsi="Calibri"/>
                <w:sz w:val="22"/>
              </w:rPr>
            </w:pPr>
            <w:r w:rsidRPr="00C618FE">
              <w:rPr>
                <w:rFonts w:ascii="Calibri" w:hAnsi="Calibri"/>
                <w:sz w:val="22"/>
              </w:rPr>
              <w:t>Ponderación</w:t>
            </w:r>
          </w:p>
        </w:tc>
        <w:tc>
          <w:tcPr>
            <w:tcW w:w="1777" w:type="dxa"/>
            <w:tcBorders>
              <w:top w:val="single" w:sz="8" w:space="0" w:color="4F81BD"/>
              <w:left w:val="single" w:sz="8" w:space="0" w:color="4F81BD"/>
              <w:bottom w:val="single" w:sz="8" w:space="0" w:color="4F81BD"/>
              <w:right w:val="single" w:sz="8" w:space="0" w:color="4F81BD"/>
            </w:tcBorders>
            <w:shd w:val="clear" w:color="auto" w:fill="D3DFEE"/>
          </w:tcPr>
          <w:p w14:paraId="10993470" w14:textId="77777777" w:rsidR="004D2F7F" w:rsidRPr="00C618FE" w:rsidRDefault="004D2F7F" w:rsidP="0017388A">
            <w:pPr>
              <w:pStyle w:val="ANAPROGRA"/>
              <w:spacing w:before="2" w:line="360" w:lineRule="auto"/>
              <w:jc w:val="center"/>
              <w:rPr>
                <w:rFonts w:ascii="Calibri" w:hAnsi="Calibri"/>
                <w:sz w:val="22"/>
              </w:rPr>
            </w:pPr>
            <w:r w:rsidRPr="00C618FE">
              <w:rPr>
                <w:rFonts w:ascii="Calibri" w:hAnsi="Calibri"/>
                <w:sz w:val="22"/>
              </w:rPr>
              <w:t>Instrumento de Evaluación</w:t>
            </w:r>
          </w:p>
        </w:tc>
      </w:tr>
      <w:tr w:rsidR="0017388A" w:rsidRPr="00C618FE" w14:paraId="47C4ADEE" w14:textId="77777777">
        <w:tc>
          <w:tcPr>
            <w:tcW w:w="675" w:type="dxa"/>
            <w:tcBorders>
              <w:top w:val="single" w:sz="8" w:space="0" w:color="4F81BD"/>
              <w:left w:val="single" w:sz="8" w:space="0" w:color="4F81BD"/>
              <w:bottom w:val="single" w:sz="8" w:space="0" w:color="4F81BD"/>
              <w:right w:val="single" w:sz="8" w:space="0" w:color="4F81BD"/>
            </w:tcBorders>
          </w:tcPr>
          <w:p w14:paraId="45775613"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A</w:t>
            </w:r>
          </w:p>
        </w:tc>
        <w:tc>
          <w:tcPr>
            <w:tcW w:w="10404" w:type="dxa"/>
            <w:tcBorders>
              <w:top w:val="single" w:sz="8" w:space="0" w:color="4F81BD"/>
              <w:left w:val="single" w:sz="8" w:space="0" w:color="4F81BD"/>
              <w:bottom w:val="single" w:sz="8" w:space="0" w:color="4F81BD"/>
              <w:right w:val="single" w:sz="8" w:space="0" w:color="4F81BD"/>
            </w:tcBorders>
          </w:tcPr>
          <w:p w14:paraId="0E2DFC0F" w14:textId="77777777" w:rsidR="0017388A" w:rsidRPr="00A41CB7" w:rsidRDefault="0017388A" w:rsidP="0017388A">
            <w:pPr>
              <w:spacing w:after="120" w:line="240" w:lineRule="auto"/>
              <w:jc w:val="both"/>
            </w:pPr>
            <w:r>
              <w:t>8.</w:t>
            </w:r>
            <w:r w:rsidRPr="00A41CB7">
              <w:t>a) Se han identificado las funciones de la planificación comercial en la empresa y la utilidad y el contenido del plan de marketing.</w:t>
            </w:r>
          </w:p>
        </w:tc>
        <w:tc>
          <w:tcPr>
            <w:tcW w:w="1560" w:type="dxa"/>
            <w:tcBorders>
              <w:top w:val="single" w:sz="8" w:space="0" w:color="4F81BD"/>
              <w:left w:val="single" w:sz="8" w:space="0" w:color="4F81BD"/>
              <w:bottom w:val="single" w:sz="8" w:space="0" w:color="4F81BD"/>
              <w:right w:val="single" w:sz="8" w:space="0" w:color="4F81BD"/>
            </w:tcBorders>
          </w:tcPr>
          <w:p w14:paraId="152B872C" w14:textId="77777777" w:rsidR="0017388A" w:rsidRPr="00F9170E" w:rsidRDefault="00F82DBD" w:rsidP="0017388A">
            <w:pPr>
              <w:pStyle w:val="ANAPROGRA"/>
              <w:spacing w:before="2" w:line="360" w:lineRule="auto"/>
              <w:jc w:val="center"/>
              <w:rPr>
                <w:rFonts w:ascii="Calibri" w:hAnsi="Calibri"/>
                <w:sz w:val="22"/>
              </w:rPr>
            </w:pPr>
            <w:r>
              <w:rPr>
                <w:rFonts w:ascii="Calibri" w:hAnsi="Calibri"/>
                <w:sz w:val="22"/>
              </w:rPr>
              <w:t>0,50</w:t>
            </w:r>
            <w:r w:rsidR="0017388A" w:rsidRPr="00F9170E">
              <w:rPr>
                <w:rFonts w:ascii="Calibri" w:hAnsi="Calibri"/>
                <w:sz w:val="22"/>
              </w:rPr>
              <w:t>%</w:t>
            </w:r>
          </w:p>
        </w:tc>
        <w:tc>
          <w:tcPr>
            <w:tcW w:w="1777" w:type="dxa"/>
            <w:tcBorders>
              <w:top w:val="single" w:sz="8" w:space="0" w:color="4F81BD"/>
              <w:left w:val="single" w:sz="8" w:space="0" w:color="4F81BD"/>
              <w:bottom w:val="single" w:sz="8" w:space="0" w:color="4F81BD"/>
              <w:right w:val="single" w:sz="8" w:space="0" w:color="4F81BD"/>
            </w:tcBorders>
          </w:tcPr>
          <w:p w14:paraId="41ED4D8B" w14:textId="77777777" w:rsidR="0017388A" w:rsidRPr="00F9170E" w:rsidRDefault="00F82DBD" w:rsidP="004573A3">
            <w:pPr>
              <w:pStyle w:val="ANAPROGRA"/>
              <w:spacing w:before="2" w:line="360" w:lineRule="auto"/>
              <w:jc w:val="center"/>
              <w:rPr>
                <w:rFonts w:ascii="Calibri" w:hAnsi="Calibri"/>
                <w:sz w:val="22"/>
              </w:rPr>
            </w:pPr>
            <w:r>
              <w:rPr>
                <w:rFonts w:ascii="Calibri" w:hAnsi="Calibri"/>
                <w:sz w:val="22"/>
              </w:rPr>
              <w:t>3</w:t>
            </w:r>
          </w:p>
        </w:tc>
      </w:tr>
      <w:tr w:rsidR="0017388A" w14:paraId="2EE90777" w14:textId="77777777">
        <w:tc>
          <w:tcPr>
            <w:tcW w:w="482" w:type="dxa"/>
            <w:tcBorders>
              <w:top w:val="single" w:sz="8" w:space="0" w:color="4F81BD"/>
              <w:left w:val="single" w:sz="8" w:space="0" w:color="4F81BD"/>
              <w:bottom w:val="single" w:sz="8" w:space="0" w:color="4F81BD"/>
              <w:right w:val="single" w:sz="8" w:space="0" w:color="4F81BD"/>
            </w:tcBorders>
            <w:shd w:val="clear" w:color="auto" w:fill="D3DFEE"/>
          </w:tcPr>
          <w:p w14:paraId="5F515488"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B</w:t>
            </w:r>
          </w:p>
        </w:tc>
        <w:tc>
          <w:tcPr>
            <w:tcW w:w="5068" w:type="dxa"/>
            <w:tcBorders>
              <w:top w:val="single" w:sz="8" w:space="0" w:color="4F81BD"/>
              <w:left w:val="single" w:sz="8" w:space="0" w:color="4F81BD"/>
              <w:bottom w:val="single" w:sz="8" w:space="0" w:color="4F81BD"/>
              <w:right w:val="single" w:sz="8" w:space="0" w:color="4F81BD"/>
            </w:tcBorders>
            <w:shd w:val="clear" w:color="auto" w:fill="D3DFEE"/>
          </w:tcPr>
          <w:p w14:paraId="4E24D3C6" w14:textId="77777777" w:rsidR="0017388A" w:rsidRPr="00A41CB7" w:rsidRDefault="0017388A" w:rsidP="0017388A">
            <w:pPr>
              <w:spacing w:after="120" w:line="240" w:lineRule="auto"/>
              <w:jc w:val="both"/>
            </w:pPr>
            <w:r>
              <w:t>8.</w:t>
            </w:r>
            <w:r w:rsidRPr="00A41CB7">
              <w:t>b) Se han establecido las etapas o fases del proceso de elaboración del plan de marketing.</w:t>
            </w:r>
          </w:p>
        </w:tc>
        <w:tc>
          <w:tcPr>
            <w:tcW w:w="1429" w:type="dxa"/>
            <w:tcBorders>
              <w:top w:val="single" w:sz="8" w:space="0" w:color="4F81BD"/>
              <w:left w:val="single" w:sz="8" w:space="0" w:color="4F81BD"/>
              <w:bottom w:val="single" w:sz="8" w:space="0" w:color="4F81BD"/>
              <w:right w:val="single" w:sz="8" w:space="0" w:color="4F81BD"/>
            </w:tcBorders>
            <w:shd w:val="clear" w:color="auto" w:fill="D3DFEE"/>
          </w:tcPr>
          <w:p w14:paraId="75DD421F" w14:textId="77777777" w:rsidR="0017388A" w:rsidRPr="00F9170E" w:rsidRDefault="00F82DBD" w:rsidP="0017388A">
            <w:pPr>
              <w:pStyle w:val="ANAPROGRA"/>
              <w:spacing w:before="2" w:line="360" w:lineRule="auto"/>
              <w:jc w:val="center"/>
              <w:rPr>
                <w:rFonts w:ascii="Calibri" w:hAnsi="Calibri"/>
                <w:sz w:val="22"/>
              </w:rPr>
            </w:pPr>
            <w:r>
              <w:rPr>
                <w:rFonts w:ascii="Calibri" w:hAnsi="Calibri"/>
                <w:sz w:val="22"/>
              </w:rPr>
              <w:t>0,50</w:t>
            </w:r>
            <w:r w:rsidR="0017388A" w:rsidRPr="00F9170E">
              <w:rPr>
                <w:rFonts w:ascii="Calibri" w:hAnsi="Calibri"/>
                <w:sz w:val="22"/>
              </w:rPr>
              <w:t>%</w:t>
            </w:r>
          </w:p>
        </w:tc>
        <w:tc>
          <w:tcPr>
            <w:tcW w:w="1505" w:type="dxa"/>
            <w:tcBorders>
              <w:top w:val="single" w:sz="8" w:space="0" w:color="4F81BD"/>
              <w:left w:val="single" w:sz="8" w:space="0" w:color="4F81BD"/>
              <w:bottom w:val="single" w:sz="8" w:space="0" w:color="4F81BD"/>
              <w:right w:val="single" w:sz="8" w:space="0" w:color="4F81BD"/>
            </w:tcBorders>
            <w:shd w:val="clear" w:color="auto" w:fill="D3DFEE"/>
          </w:tcPr>
          <w:p w14:paraId="443E8E61" w14:textId="77777777" w:rsidR="0017388A" w:rsidRPr="00F9170E" w:rsidRDefault="004573A3" w:rsidP="004573A3">
            <w:pPr>
              <w:jc w:val="center"/>
            </w:pPr>
            <w:r>
              <w:t>4</w:t>
            </w:r>
          </w:p>
        </w:tc>
      </w:tr>
      <w:tr w:rsidR="0017388A" w14:paraId="0E3F6AA3" w14:textId="77777777">
        <w:tc>
          <w:tcPr>
            <w:tcW w:w="482" w:type="dxa"/>
            <w:tcBorders>
              <w:top w:val="single" w:sz="8" w:space="0" w:color="4F81BD"/>
              <w:left w:val="single" w:sz="8" w:space="0" w:color="4F81BD"/>
              <w:bottom w:val="single" w:sz="8" w:space="0" w:color="4F81BD"/>
              <w:right w:val="single" w:sz="8" w:space="0" w:color="4F81BD"/>
            </w:tcBorders>
          </w:tcPr>
          <w:p w14:paraId="3CD02D1B"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C</w:t>
            </w:r>
          </w:p>
        </w:tc>
        <w:tc>
          <w:tcPr>
            <w:tcW w:w="5068" w:type="dxa"/>
            <w:tcBorders>
              <w:top w:val="single" w:sz="8" w:space="0" w:color="4F81BD"/>
              <w:left w:val="single" w:sz="8" w:space="0" w:color="4F81BD"/>
              <w:bottom w:val="single" w:sz="8" w:space="0" w:color="4F81BD"/>
              <w:right w:val="single" w:sz="8" w:space="0" w:color="4F81BD"/>
            </w:tcBorders>
          </w:tcPr>
          <w:p w14:paraId="195F4C96" w14:textId="77777777" w:rsidR="0017388A" w:rsidRPr="00A41CB7" w:rsidRDefault="0017388A" w:rsidP="0017388A">
            <w:pPr>
              <w:spacing w:after="120" w:line="240" w:lineRule="auto"/>
              <w:jc w:val="both"/>
            </w:pPr>
            <w:r>
              <w:t>8.</w:t>
            </w:r>
            <w:r w:rsidRPr="00A41CB7">
              <w:t>c) Se ha identificado la idea de negocio de la empresa, así como la misión y valores de la misma.</w:t>
            </w:r>
          </w:p>
        </w:tc>
        <w:tc>
          <w:tcPr>
            <w:tcW w:w="1429" w:type="dxa"/>
            <w:tcBorders>
              <w:top w:val="single" w:sz="8" w:space="0" w:color="4F81BD"/>
              <w:left w:val="single" w:sz="8" w:space="0" w:color="4F81BD"/>
              <w:bottom w:val="single" w:sz="8" w:space="0" w:color="4F81BD"/>
              <w:right w:val="single" w:sz="8" w:space="0" w:color="4F81BD"/>
            </w:tcBorders>
          </w:tcPr>
          <w:p w14:paraId="7809DFEB" w14:textId="77777777" w:rsidR="0017388A" w:rsidRPr="00F9170E" w:rsidRDefault="00F82DBD" w:rsidP="0017388A">
            <w:pPr>
              <w:pStyle w:val="ANAPROGRA"/>
              <w:spacing w:before="2" w:line="360" w:lineRule="auto"/>
              <w:jc w:val="center"/>
              <w:rPr>
                <w:rFonts w:ascii="Calibri" w:hAnsi="Calibri"/>
                <w:sz w:val="22"/>
              </w:rPr>
            </w:pPr>
            <w:r>
              <w:rPr>
                <w:rFonts w:ascii="Calibri" w:hAnsi="Calibri"/>
                <w:sz w:val="22"/>
              </w:rPr>
              <w:t>0,5</w:t>
            </w:r>
            <w:r w:rsidR="0017388A" w:rsidRPr="00F9170E">
              <w:rPr>
                <w:rFonts w:ascii="Calibri" w:hAnsi="Calibri"/>
                <w:sz w:val="22"/>
              </w:rPr>
              <w:t>%</w:t>
            </w:r>
          </w:p>
        </w:tc>
        <w:tc>
          <w:tcPr>
            <w:tcW w:w="1505" w:type="dxa"/>
            <w:tcBorders>
              <w:top w:val="single" w:sz="8" w:space="0" w:color="4F81BD"/>
              <w:left w:val="single" w:sz="8" w:space="0" w:color="4F81BD"/>
              <w:bottom w:val="single" w:sz="8" w:space="0" w:color="4F81BD"/>
              <w:right w:val="single" w:sz="8" w:space="0" w:color="4F81BD"/>
            </w:tcBorders>
          </w:tcPr>
          <w:p w14:paraId="2DE03AE0" w14:textId="77777777" w:rsidR="0017388A" w:rsidRPr="00F9170E" w:rsidRDefault="00F82DBD" w:rsidP="0017388A">
            <w:pPr>
              <w:jc w:val="center"/>
            </w:pPr>
            <w:r>
              <w:t>3</w:t>
            </w:r>
          </w:p>
        </w:tc>
      </w:tr>
      <w:tr w:rsidR="0017388A" w14:paraId="1D687421" w14:textId="77777777">
        <w:tc>
          <w:tcPr>
            <w:tcW w:w="482" w:type="dxa"/>
            <w:tcBorders>
              <w:top w:val="single" w:sz="8" w:space="0" w:color="4F81BD"/>
              <w:left w:val="single" w:sz="8" w:space="0" w:color="4F81BD"/>
              <w:bottom w:val="single" w:sz="8" w:space="0" w:color="4F81BD"/>
              <w:right w:val="single" w:sz="8" w:space="0" w:color="4F81BD"/>
            </w:tcBorders>
            <w:shd w:val="clear" w:color="auto" w:fill="D3DFEE"/>
          </w:tcPr>
          <w:p w14:paraId="31EA98BA"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D</w:t>
            </w:r>
          </w:p>
        </w:tc>
        <w:tc>
          <w:tcPr>
            <w:tcW w:w="5068" w:type="dxa"/>
            <w:tcBorders>
              <w:top w:val="single" w:sz="8" w:space="0" w:color="4F81BD"/>
              <w:left w:val="single" w:sz="8" w:space="0" w:color="4F81BD"/>
              <w:bottom w:val="single" w:sz="8" w:space="0" w:color="4F81BD"/>
              <w:right w:val="single" w:sz="8" w:space="0" w:color="4F81BD"/>
            </w:tcBorders>
            <w:shd w:val="clear" w:color="auto" w:fill="D3DFEE"/>
          </w:tcPr>
          <w:p w14:paraId="0FF1E32D" w14:textId="77777777" w:rsidR="0017388A" w:rsidRPr="00A41CB7" w:rsidRDefault="0017388A" w:rsidP="0017388A">
            <w:pPr>
              <w:spacing w:after="120" w:line="240" w:lineRule="auto"/>
              <w:jc w:val="both"/>
            </w:pPr>
            <w:r>
              <w:t>8.</w:t>
            </w:r>
            <w:r w:rsidRPr="00A41CB7">
              <w:t>d) Se han establecido los datos o la información de base que será objeto de análisis para elaborar el plan de marketing.</w:t>
            </w:r>
          </w:p>
        </w:tc>
        <w:tc>
          <w:tcPr>
            <w:tcW w:w="1429" w:type="dxa"/>
            <w:tcBorders>
              <w:top w:val="single" w:sz="8" w:space="0" w:color="4F81BD"/>
              <w:left w:val="single" w:sz="8" w:space="0" w:color="4F81BD"/>
              <w:bottom w:val="single" w:sz="8" w:space="0" w:color="4F81BD"/>
              <w:right w:val="single" w:sz="8" w:space="0" w:color="4F81BD"/>
            </w:tcBorders>
            <w:shd w:val="clear" w:color="auto" w:fill="D3DFEE"/>
          </w:tcPr>
          <w:p w14:paraId="4DA4F363" w14:textId="77777777" w:rsidR="0017388A" w:rsidRPr="00F9170E" w:rsidRDefault="00F82DBD" w:rsidP="0017388A">
            <w:pPr>
              <w:pStyle w:val="ANAPROGRA"/>
              <w:spacing w:before="2" w:line="360" w:lineRule="auto"/>
              <w:jc w:val="center"/>
              <w:rPr>
                <w:rFonts w:ascii="Calibri" w:hAnsi="Calibri"/>
                <w:sz w:val="22"/>
              </w:rPr>
            </w:pPr>
            <w:r>
              <w:rPr>
                <w:rFonts w:ascii="Calibri" w:hAnsi="Calibri"/>
                <w:sz w:val="22"/>
              </w:rPr>
              <w:t>0,5</w:t>
            </w:r>
            <w:r w:rsidR="0017388A" w:rsidRPr="00F9170E">
              <w:rPr>
                <w:rFonts w:ascii="Calibri" w:hAnsi="Calibri"/>
                <w:sz w:val="22"/>
              </w:rPr>
              <w:t>%</w:t>
            </w:r>
          </w:p>
        </w:tc>
        <w:tc>
          <w:tcPr>
            <w:tcW w:w="1505" w:type="dxa"/>
            <w:tcBorders>
              <w:top w:val="single" w:sz="8" w:space="0" w:color="4F81BD"/>
              <w:left w:val="single" w:sz="8" w:space="0" w:color="4F81BD"/>
              <w:bottom w:val="single" w:sz="8" w:space="0" w:color="4F81BD"/>
              <w:right w:val="single" w:sz="8" w:space="0" w:color="4F81BD"/>
            </w:tcBorders>
            <w:shd w:val="clear" w:color="auto" w:fill="D3DFEE"/>
          </w:tcPr>
          <w:p w14:paraId="4C1A0617" w14:textId="77777777" w:rsidR="0017388A" w:rsidRPr="00F9170E" w:rsidRDefault="00F82DBD" w:rsidP="0017388A">
            <w:pPr>
              <w:jc w:val="center"/>
            </w:pPr>
            <w:r>
              <w:t>3</w:t>
            </w:r>
          </w:p>
        </w:tc>
      </w:tr>
      <w:tr w:rsidR="0017388A" w14:paraId="2872A1E0" w14:textId="77777777">
        <w:tc>
          <w:tcPr>
            <w:tcW w:w="482" w:type="dxa"/>
            <w:tcBorders>
              <w:top w:val="single" w:sz="8" w:space="0" w:color="4F81BD"/>
              <w:left w:val="single" w:sz="8" w:space="0" w:color="4F81BD"/>
              <w:bottom w:val="single" w:sz="8" w:space="0" w:color="4F81BD"/>
              <w:right w:val="single" w:sz="8" w:space="0" w:color="4F81BD"/>
            </w:tcBorders>
          </w:tcPr>
          <w:p w14:paraId="4B3BCC50"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E</w:t>
            </w:r>
          </w:p>
        </w:tc>
        <w:tc>
          <w:tcPr>
            <w:tcW w:w="5068" w:type="dxa"/>
            <w:tcBorders>
              <w:top w:val="single" w:sz="8" w:space="0" w:color="4F81BD"/>
              <w:left w:val="single" w:sz="8" w:space="0" w:color="4F81BD"/>
              <w:bottom w:val="single" w:sz="8" w:space="0" w:color="4F81BD"/>
              <w:right w:val="single" w:sz="8" w:space="0" w:color="4F81BD"/>
            </w:tcBorders>
          </w:tcPr>
          <w:p w14:paraId="5019E6FD" w14:textId="77777777" w:rsidR="0017388A" w:rsidRPr="00A41CB7" w:rsidRDefault="0017388A" w:rsidP="0017388A">
            <w:pPr>
              <w:spacing w:after="120" w:line="240" w:lineRule="auto"/>
              <w:jc w:val="both"/>
            </w:pPr>
            <w:r>
              <w:t>8.</w:t>
            </w:r>
            <w:r w:rsidRPr="00A41CB7">
              <w:t>e) Se han fijado unos determinados objetivos, analizando las estrategias de marketing más adecuadas para alcanzarlos.</w:t>
            </w:r>
          </w:p>
        </w:tc>
        <w:tc>
          <w:tcPr>
            <w:tcW w:w="1429" w:type="dxa"/>
            <w:tcBorders>
              <w:top w:val="single" w:sz="8" w:space="0" w:color="4F81BD"/>
              <w:left w:val="single" w:sz="8" w:space="0" w:color="4F81BD"/>
              <w:bottom w:val="single" w:sz="8" w:space="0" w:color="4F81BD"/>
              <w:right w:val="single" w:sz="8" w:space="0" w:color="4F81BD"/>
            </w:tcBorders>
          </w:tcPr>
          <w:p w14:paraId="0CBF4E28" w14:textId="77777777" w:rsidR="0017388A" w:rsidRPr="00F9170E" w:rsidRDefault="00F82DBD" w:rsidP="0017388A">
            <w:pPr>
              <w:pStyle w:val="ANAPROGRA"/>
              <w:spacing w:before="2" w:line="360" w:lineRule="auto"/>
              <w:jc w:val="center"/>
              <w:rPr>
                <w:rFonts w:ascii="Calibri" w:hAnsi="Calibri"/>
                <w:sz w:val="22"/>
              </w:rPr>
            </w:pPr>
            <w:r>
              <w:rPr>
                <w:rFonts w:ascii="Calibri" w:hAnsi="Calibri"/>
                <w:sz w:val="22"/>
              </w:rPr>
              <w:t>1</w:t>
            </w:r>
            <w:r w:rsidR="0017388A" w:rsidRPr="00F9170E">
              <w:rPr>
                <w:rFonts w:ascii="Calibri" w:hAnsi="Calibri"/>
                <w:sz w:val="22"/>
              </w:rPr>
              <w:t>%</w:t>
            </w:r>
          </w:p>
        </w:tc>
        <w:tc>
          <w:tcPr>
            <w:tcW w:w="1505" w:type="dxa"/>
            <w:tcBorders>
              <w:top w:val="single" w:sz="8" w:space="0" w:color="4F81BD"/>
              <w:left w:val="single" w:sz="8" w:space="0" w:color="4F81BD"/>
              <w:bottom w:val="single" w:sz="8" w:space="0" w:color="4F81BD"/>
              <w:right w:val="single" w:sz="8" w:space="0" w:color="4F81BD"/>
            </w:tcBorders>
          </w:tcPr>
          <w:p w14:paraId="22260AA2" w14:textId="77777777" w:rsidR="0017388A" w:rsidRPr="00F9170E" w:rsidRDefault="00F82DBD" w:rsidP="0017388A">
            <w:pPr>
              <w:jc w:val="center"/>
            </w:pPr>
            <w:r>
              <w:t>4</w:t>
            </w:r>
          </w:p>
        </w:tc>
      </w:tr>
      <w:tr w:rsidR="0017388A" w14:paraId="7CEBB5D8" w14:textId="77777777">
        <w:tc>
          <w:tcPr>
            <w:tcW w:w="482" w:type="dxa"/>
            <w:tcBorders>
              <w:top w:val="single" w:sz="8" w:space="0" w:color="4F81BD"/>
              <w:left w:val="single" w:sz="8" w:space="0" w:color="4F81BD"/>
              <w:bottom w:val="single" w:sz="8" w:space="0" w:color="4F81BD"/>
              <w:right w:val="single" w:sz="8" w:space="0" w:color="4F81BD"/>
            </w:tcBorders>
            <w:shd w:val="clear" w:color="auto" w:fill="D3DFEE"/>
          </w:tcPr>
          <w:p w14:paraId="50B8CA9E"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F</w:t>
            </w:r>
          </w:p>
        </w:tc>
        <w:tc>
          <w:tcPr>
            <w:tcW w:w="5068" w:type="dxa"/>
            <w:tcBorders>
              <w:top w:val="single" w:sz="8" w:space="0" w:color="4F81BD"/>
              <w:left w:val="single" w:sz="8" w:space="0" w:color="4F81BD"/>
              <w:bottom w:val="single" w:sz="8" w:space="0" w:color="4F81BD"/>
              <w:right w:val="single" w:sz="8" w:space="0" w:color="4F81BD"/>
            </w:tcBorders>
            <w:shd w:val="clear" w:color="auto" w:fill="D3DFEE"/>
          </w:tcPr>
          <w:p w14:paraId="5C41EABC" w14:textId="77777777" w:rsidR="0017388A" w:rsidRPr="00A41CB7" w:rsidRDefault="0017388A" w:rsidP="0017388A">
            <w:pPr>
              <w:spacing w:after="120" w:line="240" w:lineRule="auto"/>
              <w:jc w:val="both"/>
            </w:pPr>
            <w:r>
              <w:t>8.</w:t>
            </w:r>
            <w:r w:rsidRPr="00A41CB7">
              <w:t>f) Se han definido acciones relativas a las políticas de producto, precio, distribución y comunicación y las relaciones entre las mismas.</w:t>
            </w:r>
          </w:p>
        </w:tc>
        <w:tc>
          <w:tcPr>
            <w:tcW w:w="1429" w:type="dxa"/>
            <w:tcBorders>
              <w:top w:val="single" w:sz="8" w:space="0" w:color="4F81BD"/>
              <w:left w:val="single" w:sz="8" w:space="0" w:color="4F81BD"/>
              <w:bottom w:val="single" w:sz="8" w:space="0" w:color="4F81BD"/>
              <w:right w:val="single" w:sz="8" w:space="0" w:color="4F81BD"/>
            </w:tcBorders>
            <w:shd w:val="clear" w:color="auto" w:fill="D3DFEE"/>
          </w:tcPr>
          <w:p w14:paraId="67D7183E" w14:textId="77777777" w:rsidR="0017388A" w:rsidRPr="00F9170E" w:rsidRDefault="00F82DBD" w:rsidP="0017388A">
            <w:pPr>
              <w:pStyle w:val="ANAPROGRA"/>
              <w:spacing w:before="2" w:line="360" w:lineRule="auto"/>
              <w:jc w:val="center"/>
              <w:rPr>
                <w:rFonts w:ascii="Calibri" w:hAnsi="Calibri"/>
                <w:sz w:val="22"/>
              </w:rPr>
            </w:pPr>
            <w:r>
              <w:rPr>
                <w:rFonts w:ascii="Calibri" w:hAnsi="Calibri"/>
                <w:sz w:val="22"/>
              </w:rPr>
              <w:t>2</w:t>
            </w:r>
            <w:r w:rsidR="0017388A" w:rsidRPr="00F9170E">
              <w:rPr>
                <w:rFonts w:ascii="Calibri" w:hAnsi="Calibri"/>
                <w:sz w:val="22"/>
              </w:rPr>
              <w:t>%</w:t>
            </w:r>
          </w:p>
        </w:tc>
        <w:tc>
          <w:tcPr>
            <w:tcW w:w="1505" w:type="dxa"/>
            <w:tcBorders>
              <w:top w:val="single" w:sz="8" w:space="0" w:color="4F81BD"/>
              <w:left w:val="single" w:sz="8" w:space="0" w:color="4F81BD"/>
              <w:bottom w:val="single" w:sz="8" w:space="0" w:color="4F81BD"/>
              <w:right w:val="single" w:sz="8" w:space="0" w:color="4F81BD"/>
            </w:tcBorders>
            <w:shd w:val="clear" w:color="auto" w:fill="D3DFEE"/>
          </w:tcPr>
          <w:p w14:paraId="41C9FC95" w14:textId="77777777" w:rsidR="0017388A" w:rsidRPr="00F9170E" w:rsidRDefault="00F82DBD" w:rsidP="0017388A">
            <w:pPr>
              <w:jc w:val="center"/>
            </w:pPr>
            <w:r>
              <w:t>4</w:t>
            </w:r>
          </w:p>
        </w:tc>
      </w:tr>
      <w:tr w:rsidR="0017388A" w14:paraId="625399D6" w14:textId="77777777">
        <w:tc>
          <w:tcPr>
            <w:tcW w:w="482" w:type="dxa"/>
            <w:tcBorders>
              <w:top w:val="single" w:sz="8" w:space="0" w:color="4F81BD"/>
              <w:left w:val="single" w:sz="8" w:space="0" w:color="4F81BD"/>
              <w:bottom w:val="single" w:sz="8" w:space="0" w:color="4F81BD"/>
              <w:right w:val="single" w:sz="8" w:space="0" w:color="4F81BD"/>
            </w:tcBorders>
          </w:tcPr>
          <w:p w14:paraId="79AC17E0" w14:textId="77777777" w:rsidR="0017388A" w:rsidRPr="00C618FE" w:rsidRDefault="0017388A" w:rsidP="0017388A">
            <w:pPr>
              <w:pStyle w:val="ANAPROGRA"/>
              <w:spacing w:before="2" w:line="360" w:lineRule="auto"/>
              <w:jc w:val="center"/>
              <w:rPr>
                <w:rFonts w:ascii="Calibri" w:hAnsi="Calibri"/>
                <w:b/>
                <w:bCs/>
                <w:sz w:val="22"/>
              </w:rPr>
            </w:pPr>
            <w:r w:rsidRPr="00C618FE">
              <w:rPr>
                <w:rFonts w:ascii="Calibri" w:hAnsi="Calibri"/>
                <w:b/>
                <w:bCs/>
                <w:sz w:val="22"/>
              </w:rPr>
              <w:t>G</w:t>
            </w:r>
          </w:p>
        </w:tc>
        <w:tc>
          <w:tcPr>
            <w:tcW w:w="5068" w:type="dxa"/>
            <w:tcBorders>
              <w:top w:val="single" w:sz="8" w:space="0" w:color="4F81BD"/>
              <w:left w:val="single" w:sz="8" w:space="0" w:color="4F81BD"/>
              <w:bottom w:val="single" w:sz="8" w:space="0" w:color="4F81BD"/>
              <w:right w:val="single" w:sz="8" w:space="0" w:color="4F81BD"/>
            </w:tcBorders>
          </w:tcPr>
          <w:p w14:paraId="5A1CE8AE" w14:textId="77777777" w:rsidR="0017388A" w:rsidRPr="00A41CB7" w:rsidRDefault="0017388A" w:rsidP="0017388A">
            <w:pPr>
              <w:spacing w:after="120" w:line="240" w:lineRule="auto"/>
              <w:jc w:val="both"/>
            </w:pPr>
            <w:r>
              <w:t>8.</w:t>
            </w:r>
            <w:r w:rsidRPr="00A41CB7">
              <w:t>g) Se han previsto procedimientos para realizar el seguimiento y control de las políticas del plan de marketing, obteniendo la información necesaria de los departamentos de la empresa, de los vendedores y vendedoras y de los distribuidores y distribuidoras, entre otros.</w:t>
            </w:r>
          </w:p>
        </w:tc>
        <w:tc>
          <w:tcPr>
            <w:tcW w:w="1429" w:type="dxa"/>
            <w:tcBorders>
              <w:top w:val="single" w:sz="8" w:space="0" w:color="4F81BD"/>
              <w:left w:val="single" w:sz="8" w:space="0" w:color="4F81BD"/>
              <w:bottom w:val="single" w:sz="8" w:space="0" w:color="4F81BD"/>
              <w:right w:val="single" w:sz="8" w:space="0" w:color="4F81BD"/>
            </w:tcBorders>
          </w:tcPr>
          <w:p w14:paraId="2217423D" w14:textId="77777777" w:rsidR="0017388A" w:rsidRPr="00F9170E" w:rsidRDefault="00F82DBD" w:rsidP="0017388A">
            <w:pPr>
              <w:pStyle w:val="ANAPROGRA"/>
              <w:spacing w:before="2" w:line="360" w:lineRule="auto"/>
              <w:jc w:val="center"/>
              <w:rPr>
                <w:rFonts w:ascii="Calibri" w:hAnsi="Calibri"/>
                <w:sz w:val="22"/>
              </w:rPr>
            </w:pPr>
            <w:r>
              <w:rPr>
                <w:rFonts w:ascii="Calibri" w:hAnsi="Calibri"/>
                <w:sz w:val="22"/>
              </w:rPr>
              <w:t>1</w:t>
            </w:r>
            <w:r w:rsidR="0017388A" w:rsidRPr="00F9170E">
              <w:rPr>
                <w:rFonts w:ascii="Calibri" w:hAnsi="Calibri"/>
                <w:sz w:val="22"/>
              </w:rPr>
              <w:t>%</w:t>
            </w:r>
          </w:p>
        </w:tc>
        <w:tc>
          <w:tcPr>
            <w:tcW w:w="1505" w:type="dxa"/>
            <w:tcBorders>
              <w:top w:val="single" w:sz="8" w:space="0" w:color="4F81BD"/>
              <w:left w:val="single" w:sz="8" w:space="0" w:color="4F81BD"/>
              <w:bottom w:val="single" w:sz="8" w:space="0" w:color="4F81BD"/>
              <w:right w:val="single" w:sz="8" w:space="0" w:color="4F81BD"/>
            </w:tcBorders>
          </w:tcPr>
          <w:p w14:paraId="7154EEA1" w14:textId="77777777" w:rsidR="0017388A" w:rsidRPr="00F9170E" w:rsidRDefault="00F82DBD" w:rsidP="0017388A">
            <w:pPr>
              <w:jc w:val="center"/>
            </w:pPr>
            <w:r>
              <w:t>4</w:t>
            </w:r>
          </w:p>
        </w:tc>
      </w:tr>
      <w:tr w:rsidR="0017388A" w14:paraId="0C1E4450" w14:textId="77777777">
        <w:tc>
          <w:tcPr>
            <w:tcW w:w="482"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3C41909E" w14:textId="77777777" w:rsidR="0017388A" w:rsidRPr="00C618FE" w:rsidRDefault="0017388A" w:rsidP="0017388A">
            <w:pPr>
              <w:pStyle w:val="ANAPROGRA"/>
              <w:spacing w:before="2" w:line="360" w:lineRule="auto"/>
              <w:jc w:val="center"/>
              <w:rPr>
                <w:rFonts w:ascii="Calibri" w:hAnsi="Calibri"/>
                <w:b/>
                <w:bCs/>
                <w:sz w:val="22"/>
              </w:rPr>
            </w:pPr>
            <w:r>
              <w:rPr>
                <w:rFonts w:ascii="Calibri" w:hAnsi="Calibri"/>
                <w:b/>
                <w:bCs/>
                <w:sz w:val="22"/>
              </w:rPr>
              <w:t>H</w:t>
            </w:r>
          </w:p>
        </w:tc>
        <w:tc>
          <w:tcPr>
            <w:tcW w:w="506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3A55CA20" w14:textId="77777777" w:rsidR="0017388A" w:rsidRDefault="0017388A" w:rsidP="0017388A">
            <w:pPr>
              <w:spacing w:after="0" w:line="240" w:lineRule="auto"/>
              <w:jc w:val="both"/>
            </w:pPr>
            <w:r>
              <w:t>8.h)</w:t>
            </w:r>
            <w:r w:rsidRPr="00F55709">
              <w:t>Se han comparado los resultados obtenidos con los objetivos previstos.</w:t>
            </w:r>
          </w:p>
        </w:tc>
        <w:tc>
          <w:tcPr>
            <w:tcW w:w="1429"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08380778" w14:textId="77777777" w:rsidR="0017388A" w:rsidRPr="00F9170E" w:rsidRDefault="00F82DBD" w:rsidP="0017388A">
            <w:pPr>
              <w:pStyle w:val="ANAPROGRA"/>
              <w:spacing w:before="2" w:line="360" w:lineRule="auto"/>
              <w:jc w:val="center"/>
              <w:rPr>
                <w:rFonts w:ascii="Calibri" w:hAnsi="Calibri"/>
                <w:sz w:val="22"/>
              </w:rPr>
            </w:pPr>
            <w:r>
              <w:rPr>
                <w:rFonts w:ascii="Calibri" w:hAnsi="Calibri"/>
                <w:sz w:val="22"/>
              </w:rPr>
              <w:t>0,5</w:t>
            </w:r>
            <w:r w:rsidR="004573A3">
              <w:rPr>
                <w:rFonts w:ascii="Calibri" w:hAnsi="Calibri"/>
                <w:sz w:val="22"/>
              </w:rPr>
              <w:t>%</w:t>
            </w:r>
          </w:p>
        </w:tc>
        <w:tc>
          <w:tcPr>
            <w:tcW w:w="1505"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688331E6" w14:textId="77777777" w:rsidR="0017388A" w:rsidRPr="00F9170E" w:rsidRDefault="004573A3" w:rsidP="0017388A">
            <w:pPr>
              <w:jc w:val="center"/>
            </w:pPr>
            <w:r>
              <w:t>4</w:t>
            </w:r>
          </w:p>
        </w:tc>
      </w:tr>
      <w:tr w:rsidR="0017388A" w14:paraId="1D7E6A57" w14:textId="77777777">
        <w:tc>
          <w:tcPr>
            <w:tcW w:w="482" w:type="dxa"/>
            <w:tcBorders>
              <w:top w:val="single" w:sz="8" w:space="0" w:color="4F81BD"/>
              <w:left w:val="single" w:sz="8" w:space="0" w:color="4F81BD"/>
              <w:bottom w:val="single" w:sz="8" w:space="0" w:color="4F81BD"/>
              <w:right w:val="single" w:sz="8" w:space="0" w:color="4F81BD"/>
            </w:tcBorders>
          </w:tcPr>
          <w:p w14:paraId="002F58EE" w14:textId="77777777" w:rsidR="0017388A" w:rsidRPr="00C618FE" w:rsidRDefault="0017388A" w:rsidP="0017388A">
            <w:pPr>
              <w:pStyle w:val="ANAPROGRA"/>
              <w:spacing w:before="2" w:line="360" w:lineRule="auto"/>
              <w:jc w:val="center"/>
              <w:rPr>
                <w:rFonts w:ascii="Calibri" w:hAnsi="Calibri"/>
                <w:b/>
                <w:bCs/>
                <w:sz w:val="22"/>
              </w:rPr>
            </w:pPr>
            <w:r>
              <w:rPr>
                <w:rFonts w:ascii="Calibri" w:hAnsi="Calibri"/>
                <w:b/>
                <w:bCs/>
                <w:sz w:val="22"/>
              </w:rPr>
              <w:t>I</w:t>
            </w:r>
          </w:p>
        </w:tc>
        <w:tc>
          <w:tcPr>
            <w:tcW w:w="5068" w:type="dxa"/>
            <w:tcBorders>
              <w:top w:val="single" w:sz="8" w:space="0" w:color="4F81BD"/>
              <w:left w:val="single" w:sz="8" w:space="0" w:color="4F81BD"/>
              <w:bottom w:val="single" w:sz="8" w:space="0" w:color="4F81BD"/>
              <w:right w:val="single" w:sz="8" w:space="0" w:color="4F81BD"/>
            </w:tcBorders>
          </w:tcPr>
          <w:p w14:paraId="337347DA" w14:textId="77777777" w:rsidR="0017388A" w:rsidRDefault="0017388A" w:rsidP="0017388A">
            <w:pPr>
              <w:spacing w:after="0" w:line="240" w:lineRule="auto"/>
              <w:jc w:val="both"/>
            </w:pPr>
            <w:r>
              <w:t xml:space="preserve">8.i) </w:t>
            </w:r>
            <w:r w:rsidRPr="00F55709">
              <w:t>Se han elaborado informes de control y evaluación del plan de marketing.</w:t>
            </w:r>
          </w:p>
        </w:tc>
        <w:tc>
          <w:tcPr>
            <w:tcW w:w="1429" w:type="dxa"/>
            <w:tcBorders>
              <w:top w:val="single" w:sz="8" w:space="0" w:color="4F81BD"/>
              <w:left w:val="single" w:sz="8" w:space="0" w:color="4F81BD"/>
              <w:bottom w:val="single" w:sz="8" w:space="0" w:color="4F81BD"/>
              <w:right w:val="single" w:sz="8" w:space="0" w:color="4F81BD"/>
            </w:tcBorders>
          </w:tcPr>
          <w:p w14:paraId="6898422C" w14:textId="77777777" w:rsidR="0017388A" w:rsidRPr="00F9170E" w:rsidRDefault="00F82DBD" w:rsidP="0017388A">
            <w:pPr>
              <w:pStyle w:val="ANAPROGRA"/>
              <w:spacing w:before="2" w:line="360" w:lineRule="auto"/>
              <w:jc w:val="center"/>
              <w:rPr>
                <w:rFonts w:ascii="Calibri" w:hAnsi="Calibri"/>
                <w:sz w:val="22"/>
              </w:rPr>
            </w:pPr>
            <w:r>
              <w:rPr>
                <w:rFonts w:ascii="Calibri" w:hAnsi="Calibri"/>
                <w:sz w:val="22"/>
              </w:rPr>
              <w:t>0,5</w:t>
            </w:r>
            <w:r w:rsidR="004573A3">
              <w:rPr>
                <w:rFonts w:ascii="Calibri" w:hAnsi="Calibri"/>
                <w:sz w:val="22"/>
              </w:rPr>
              <w:t>%</w:t>
            </w:r>
          </w:p>
        </w:tc>
        <w:tc>
          <w:tcPr>
            <w:tcW w:w="1505" w:type="dxa"/>
            <w:tcBorders>
              <w:top w:val="single" w:sz="8" w:space="0" w:color="4F81BD"/>
              <w:left w:val="single" w:sz="8" w:space="0" w:color="4F81BD"/>
              <w:bottom w:val="single" w:sz="8" w:space="0" w:color="4F81BD"/>
              <w:right w:val="single" w:sz="8" w:space="0" w:color="4F81BD"/>
            </w:tcBorders>
          </w:tcPr>
          <w:p w14:paraId="342F8141" w14:textId="77777777" w:rsidR="0017388A" w:rsidRPr="00F9170E" w:rsidRDefault="004573A3" w:rsidP="0017388A">
            <w:pPr>
              <w:jc w:val="center"/>
            </w:pPr>
            <w:r>
              <w:t>4</w:t>
            </w:r>
          </w:p>
        </w:tc>
      </w:tr>
    </w:tbl>
    <w:p w14:paraId="15C24946" w14:textId="77777777" w:rsidR="004D2F7F" w:rsidRPr="00F55709" w:rsidRDefault="004D2F7F" w:rsidP="00F55709">
      <w:pPr>
        <w:spacing w:after="120" w:line="240" w:lineRule="auto"/>
        <w:jc w:val="both"/>
      </w:pPr>
    </w:p>
    <w:p w14:paraId="5981C8B6" w14:textId="77777777" w:rsidR="004D2F7F" w:rsidRPr="004573A3" w:rsidRDefault="004D2F7F" w:rsidP="004D2F7F">
      <w:pPr>
        <w:pStyle w:val="ANAPROGRA"/>
        <w:spacing w:before="2" w:line="360" w:lineRule="auto"/>
        <w:ind w:left="369"/>
        <w:rPr>
          <w:rFonts w:ascii="Calibri" w:hAnsi="Calibri"/>
          <w:sz w:val="22"/>
        </w:rPr>
      </w:pPr>
      <w:r w:rsidRPr="004573A3">
        <w:rPr>
          <w:rFonts w:ascii="Calibri" w:hAnsi="Calibri"/>
          <w:sz w:val="22"/>
        </w:rPr>
        <w:t>Instrumentos de evaluación:</w:t>
      </w:r>
    </w:p>
    <w:p w14:paraId="62FDD67E" w14:textId="77777777" w:rsidR="004D2F7F" w:rsidRPr="004573A3" w:rsidRDefault="004D2F7F" w:rsidP="0081060B">
      <w:pPr>
        <w:numPr>
          <w:ilvl w:val="0"/>
          <w:numId w:val="8"/>
        </w:numPr>
        <w:suppressAutoHyphens w:val="0"/>
        <w:autoSpaceDE w:val="0"/>
        <w:autoSpaceDN w:val="0"/>
        <w:adjustRightInd w:val="0"/>
        <w:spacing w:after="0" w:line="240" w:lineRule="auto"/>
        <w:jc w:val="both"/>
        <w:rPr>
          <w:rFonts w:eastAsia="Times New Roman" w:cs="NewsGotT-Regu"/>
          <w:lang w:eastAsia="es-ES"/>
        </w:rPr>
      </w:pPr>
      <w:r w:rsidRPr="004573A3">
        <w:rPr>
          <w:rFonts w:eastAsia="Times New Roman" w:cs="NewsGotT-Regu"/>
          <w:lang w:eastAsia="es-ES"/>
        </w:rPr>
        <w:t xml:space="preserve">Prueba </w:t>
      </w:r>
      <w:r w:rsidR="00A653B9">
        <w:rPr>
          <w:rFonts w:eastAsia="Times New Roman" w:cs="NewsGotT-Regu"/>
          <w:lang w:eastAsia="es-ES"/>
        </w:rPr>
        <w:t xml:space="preserve">objetiva </w:t>
      </w:r>
    </w:p>
    <w:p w14:paraId="3F1A7A96" w14:textId="77777777" w:rsidR="004D2F7F" w:rsidRPr="004573A3" w:rsidRDefault="00A653B9" w:rsidP="0081060B">
      <w:pPr>
        <w:numPr>
          <w:ilvl w:val="0"/>
          <w:numId w:val="8"/>
        </w:numPr>
        <w:suppressAutoHyphens w:val="0"/>
        <w:autoSpaceDE w:val="0"/>
        <w:autoSpaceDN w:val="0"/>
        <w:adjustRightInd w:val="0"/>
        <w:spacing w:after="0" w:line="240" w:lineRule="auto"/>
        <w:jc w:val="both"/>
        <w:rPr>
          <w:rFonts w:eastAsia="Times New Roman" w:cs="NewsGotT-Regu"/>
          <w:lang w:eastAsia="es-ES"/>
        </w:rPr>
      </w:pPr>
      <w:r>
        <w:rPr>
          <w:rFonts w:eastAsia="Times New Roman" w:cs="NewsGotT-Regu"/>
          <w:lang w:eastAsia="es-ES"/>
        </w:rPr>
        <w:t>Tarea práctica</w:t>
      </w:r>
    </w:p>
    <w:p w14:paraId="75DDAC06" w14:textId="77777777" w:rsidR="004D2F7F" w:rsidRPr="004573A3" w:rsidRDefault="00A653B9" w:rsidP="0081060B">
      <w:pPr>
        <w:numPr>
          <w:ilvl w:val="0"/>
          <w:numId w:val="8"/>
        </w:numPr>
        <w:suppressAutoHyphens w:val="0"/>
        <w:autoSpaceDE w:val="0"/>
        <w:autoSpaceDN w:val="0"/>
        <w:adjustRightInd w:val="0"/>
        <w:spacing w:after="0" w:line="240" w:lineRule="auto"/>
        <w:jc w:val="both"/>
        <w:rPr>
          <w:rFonts w:eastAsia="Times New Roman" w:cs="NewsGotT-Regu"/>
          <w:lang w:eastAsia="es-ES"/>
        </w:rPr>
      </w:pPr>
      <w:r>
        <w:rPr>
          <w:rFonts w:eastAsia="Times New Roman" w:cs="NewsGotT-Regu"/>
          <w:lang w:eastAsia="es-ES"/>
        </w:rPr>
        <w:t>Observación. Cuaderno del profesor</w:t>
      </w:r>
    </w:p>
    <w:p w14:paraId="541D52B9" w14:textId="77777777" w:rsidR="004573A3" w:rsidRPr="004573A3" w:rsidRDefault="00A653B9" w:rsidP="0081060B">
      <w:pPr>
        <w:numPr>
          <w:ilvl w:val="0"/>
          <w:numId w:val="8"/>
        </w:numPr>
        <w:suppressAutoHyphens w:val="0"/>
        <w:autoSpaceDE w:val="0"/>
        <w:autoSpaceDN w:val="0"/>
        <w:adjustRightInd w:val="0"/>
        <w:spacing w:after="0" w:line="240" w:lineRule="auto"/>
        <w:jc w:val="both"/>
        <w:rPr>
          <w:rFonts w:eastAsia="Times New Roman" w:cs="NewsGotT-Regu"/>
          <w:lang w:eastAsia="es-ES"/>
        </w:rPr>
      </w:pPr>
      <w:r>
        <w:rPr>
          <w:rFonts w:eastAsia="Times New Roman" w:cs="NewsGotT-Regu"/>
          <w:lang w:eastAsia="es-ES"/>
        </w:rPr>
        <w:t>Rúbrica</w:t>
      </w:r>
    </w:p>
    <w:p w14:paraId="03FB5675" w14:textId="77777777" w:rsidR="004D2F7F" w:rsidRPr="00624AA3" w:rsidRDefault="004D2F7F" w:rsidP="004573A3">
      <w:pPr>
        <w:suppressAutoHyphens w:val="0"/>
        <w:autoSpaceDE w:val="0"/>
        <w:autoSpaceDN w:val="0"/>
        <w:adjustRightInd w:val="0"/>
        <w:spacing w:after="0" w:line="240" w:lineRule="auto"/>
        <w:ind w:left="1080"/>
        <w:jc w:val="both"/>
        <w:rPr>
          <w:rFonts w:eastAsia="Times New Roman" w:cs="NewsGotT-Regu"/>
          <w:highlight w:val="yellow"/>
          <w:lang w:eastAsia="es-ES"/>
        </w:rPr>
      </w:pPr>
    </w:p>
    <w:p w14:paraId="5C307269" w14:textId="77777777" w:rsidR="004D2F7F" w:rsidRDefault="004D2F7F" w:rsidP="004D2F7F">
      <w:pPr>
        <w:pStyle w:val="ANAPROGRA"/>
        <w:spacing w:before="2"/>
      </w:pPr>
    </w:p>
    <w:p w14:paraId="49A210EB" w14:textId="77777777" w:rsidR="00624AA3" w:rsidRDefault="00624AA3" w:rsidP="00624AA3"/>
    <w:p w14:paraId="696FDAFD" w14:textId="77777777" w:rsidR="00A6720B" w:rsidRDefault="00A6720B" w:rsidP="00624AA3"/>
    <w:p w14:paraId="03311107" w14:textId="77777777" w:rsidR="00A6720B" w:rsidRDefault="00A6720B" w:rsidP="00624AA3"/>
    <w:p w14:paraId="0C66E95A" w14:textId="77777777" w:rsidR="00A6720B" w:rsidRDefault="00A6720B" w:rsidP="00624AA3"/>
    <w:p w14:paraId="6312D0D3" w14:textId="77777777" w:rsidR="00A6720B" w:rsidRDefault="00A6720B" w:rsidP="00624AA3"/>
    <w:p w14:paraId="63E22926" w14:textId="77777777" w:rsidR="00A6720B" w:rsidRPr="00624AA3" w:rsidRDefault="00A6720B" w:rsidP="00624AA3"/>
    <w:p w14:paraId="7651870B" w14:textId="77777777" w:rsidR="006724B3" w:rsidRPr="00EC2780" w:rsidRDefault="006724B3" w:rsidP="004D3B99">
      <w:pPr>
        <w:pStyle w:val="Ttulo"/>
        <w:spacing w:after="0"/>
        <w:jc w:val="both"/>
        <w:rPr>
          <w:color w:val="365F91"/>
        </w:rPr>
      </w:pPr>
      <w:r>
        <w:rPr>
          <w:color w:val="365F91"/>
        </w:rPr>
        <w:t>4</w:t>
      </w:r>
      <w:r w:rsidRPr="00EC2780">
        <w:rPr>
          <w:color w:val="365F91"/>
        </w:rPr>
        <w:t xml:space="preserve">. </w:t>
      </w:r>
      <w:r w:rsidRPr="008E122A">
        <w:rPr>
          <w:color w:val="365F91"/>
        </w:rPr>
        <w:t>Desarrollo de las unidades didácticas. Resultados de aprendizaje, contenidos, criterios de evaluación y temporalización.</w:t>
      </w:r>
    </w:p>
    <w:p w14:paraId="30B6B4F2" w14:textId="77777777" w:rsidR="006724B3" w:rsidRPr="004B1BEE" w:rsidRDefault="006724B3" w:rsidP="006724B3">
      <w:pPr>
        <w:jc w:val="both"/>
        <w:rPr>
          <w:color w:val="17365D"/>
        </w:rPr>
      </w:pPr>
      <w:r w:rsidRPr="00C1305C">
        <w:rPr>
          <w:color w:val="17365D"/>
        </w:rPr>
        <w:t>__________________________________________________________________________</w:t>
      </w:r>
    </w:p>
    <w:p w14:paraId="6C487CCE" w14:textId="77777777" w:rsidR="006724B3" w:rsidRDefault="006724B3" w:rsidP="006724B3">
      <w:pPr>
        <w:spacing w:after="0" w:line="240" w:lineRule="auto"/>
        <w:ind w:left="369"/>
        <w:jc w:val="both"/>
      </w:pPr>
    </w:p>
    <w:p w14:paraId="33E8E352" w14:textId="77777777" w:rsidR="006724B3" w:rsidRDefault="006724B3" w:rsidP="006724B3">
      <w:pPr>
        <w:spacing w:after="0" w:line="240" w:lineRule="auto"/>
        <w:ind w:left="369"/>
        <w:jc w:val="both"/>
      </w:pPr>
    </w:p>
    <w:tbl>
      <w:tblPr>
        <w:tblW w:w="0" w:type="auto"/>
        <w:tblInd w:w="-108" w:type="dxa"/>
        <w:tblCellMar>
          <w:left w:w="10" w:type="dxa"/>
          <w:right w:w="10" w:type="dxa"/>
        </w:tblCellMar>
        <w:tblLook w:val="0000" w:firstRow="0" w:lastRow="0" w:firstColumn="0" w:lastColumn="0" w:noHBand="0" w:noVBand="0"/>
      </w:tblPr>
      <w:tblGrid>
        <w:gridCol w:w="8612"/>
      </w:tblGrid>
      <w:tr w:rsidR="006724B3" w:rsidRPr="00E7428C" w14:paraId="3D5CDEFD" w14:textId="77777777">
        <w:tc>
          <w:tcPr>
            <w:tcW w:w="8644" w:type="dxa"/>
            <w:shd w:val="clear" w:color="auto" w:fill="D9D9D9"/>
            <w:tcMar>
              <w:top w:w="0" w:type="dxa"/>
              <w:left w:w="108" w:type="dxa"/>
              <w:bottom w:w="0" w:type="dxa"/>
              <w:right w:w="108" w:type="dxa"/>
            </w:tcMar>
          </w:tcPr>
          <w:p w14:paraId="08659DA1" w14:textId="77777777" w:rsidR="006724B3" w:rsidRDefault="006724B3" w:rsidP="006724B3">
            <w:r>
              <w:rPr>
                <w:b/>
              </w:rPr>
              <w:t>UD1.</w:t>
            </w:r>
            <w:r w:rsidR="005F1465">
              <w:rPr>
                <w:b/>
              </w:rPr>
              <w:t xml:space="preserve"> Introducción al Marketing</w:t>
            </w:r>
            <w:r w:rsidR="00222337">
              <w:rPr>
                <w:b/>
              </w:rPr>
              <w:t>. Concepto y Funciones.</w:t>
            </w:r>
          </w:p>
        </w:tc>
      </w:tr>
      <w:tr w:rsidR="005542B3" w:rsidRPr="005542B3" w14:paraId="0B62CC51" w14:textId="77777777">
        <w:tc>
          <w:tcPr>
            <w:tcW w:w="8644" w:type="dxa"/>
            <w:shd w:val="clear" w:color="auto" w:fill="auto"/>
            <w:tcMar>
              <w:top w:w="0" w:type="dxa"/>
              <w:left w:w="108" w:type="dxa"/>
              <w:bottom w:w="0" w:type="dxa"/>
              <w:right w:w="108" w:type="dxa"/>
            </w:tcMar>
          </w:tcPr>
          <w:p w14:paraId="2EE35DE9" w14:textId="77777777" w:rsidR="00CF7CEE" w:rsidRPr="005542B3" w:rsidRDefault="00CF7CEE" w:rsidP="00D67485">
            <w:pPr>
              <w:jc w:val="both"/>
              <w:rPr>
                <w:rFonts w:cs="NewsGotT-Regu"/>
                <w:b/>
              </w:rPr>
            </w:pPr>
          </w:p>
          <w:p w14:paraId="639690DA" w14:textId="77777777" w:rsidR="006724B3" w:rsidRPr="005542B3" w:rsidRDefault="006724B3" w:rsidP="00D67485">
            <w:pPr>
              <w:jc w:val="both"/>
            </w:pPr>
            <w:r w:rsidRPr="005542B3">
              <w:rPr>
                <w:rFonts w:cs="NewsGotT-Regu"/>
                <w:b/>
              </w:rPr>
              <w:t>Resultados de aprendizaje:</w:t>
            </w:r>
          </w:p>
          <w:p w14:paraId="223FF9E7" w14:textId="77777777" w:rsidR="006724B3" w:rsidRPr="005542B3" w:rsidRDefault="005F1465" w:rsidP="00D67485">
            <w:pPr>
              <w:spacing w:after="120" w:line="240" w:lineRule="auto"/>
              <w:jc w:val="both"/>
            </w:pPr>
            <w:r w:rsidRPr="005542B3">
              <w:t>1. Identifica el concepto de marketing y su utilidad en la actividad comercial, analizando sus principales funciones en las empresas y organizaciones.</w:t>
            </w:r>
          </w:p>
        </w:tc>
      </w:tr>
      <w:tr w:rsidR="006724B3" w:rsidRPr="00E7428C" w14:paraId="02D201F7" w14:textId="77777777">
        <w:tc>
          <w:tcPr>
            <w:tcW w:w="8644" w:type="dxa"/>
            <w:shd w:val="clear" w:color="auto" w:fill="auto"/>
            <w:tcMar>
              <w:top w:w="0" w:type="dxa"/>
              <w:left w:w="108" w:type="dxa"/>
              <w:bottom w:w="0" w:type="dxa"/>
              <w:right w:w="108" w:type="dxa"/>
            </w:tcMar>
          </w:tcPr>
          <w:p w14:paraId="6844F825" w14:textId="77777777" w:rsidR="00C17455" w:rsidRDefault="006724B3" w:rsidP="005F1465">
            <w:pPr>
              <w:spacing w:after="120" w:line="240" w:lineRule="auto"/>
              <w:jc w:val="both"/>
            </w:pPr>
            <w:r>
              <w:rPr>
                <w:b/>
              </w:rPr>
              <w:t>Contenidos:</w:t>
            </w:r>
          </w:p>
          <w:p w14:paraId="38F0908A" w14:textId="77777777" w:rsidR="00C17455" w:rsidRDefault="00C17455" w:rsidP="00C17455">
            <w:pPr>
              <w:spacing w:after="120" w:line="240" w:lineRule="auto"/>
              <w:jc w:val="both"/>
            </w:pPr>
            <w:r>
              <w:t>Identificación del concepto de marketing y sus funciones:</w:t>
            </w:r>
          </w:p>
          <w:p w14:paraId="7FE5C396" w14:textId="77777777" w:rsidR="00C17455" w:rsidRDefault="00C17455" w:rsidP="0081060B">
            <w:pPr>
              <w:pStyle w:val="Prrafodelista"/>
              <w:numPr>
                <w:ilvl w:val="0"/>
                <w:numId w:val="10"/>
              </w:numPr>
              <w:spacing w:after="120" w:line="240" w:lineRule="auto"/>
              <w:jc w:val="both"/>
            </w:pPr>
            <w:r>
              <w:t>Concepto y contenido del marketing.</w:t>
            </w:r>
          </w:p>
          <w:p w14:paraId="2C8D604F" w14:textId="77777777" w:rsidR="00C17455" w:rsidRDefault="00C17455" w:rsidP="0081060B">
            <w:pPr>
              <w:pStyle w:val="Prrafodelista"/>
              <w:numPr>
                <w:ilvl w:val="0"/>
                <w:numId w:val="10"/>
              </w:numPr>
              <w:spacing w:after="120" w:line="240" w:lineRule="auto"/>
              <w:jc w:val="both"/>
            </w:pPr>
            <w:r>
              <w:t>Origen y evolución del concepto.</w:t>
            </w:r>
          </w:p>
          <w:p w14:paraId="46B47244" w14:textId="77777777" w:rsidR="00C17455" w:rsidRDefault="00C17455" w:rsidP="0081060B">
            <w:pPr>
              <w:pStyle w:val="Prrafodelista"/>
              <w:numPr>
                <w:ilvl w:val="0"/>
                <w:numId w:val="10"/>
              </w:numPr>
              <w:spacing w:after="120" w:line="240" w:lineRule="auto"/>
              <w:jc w:val="both"/>
            </w:pPr>
            <w:r>
              <w:t>Funciones del marketing en la empresa y en la economía.</w:t>
            </w:r>
          </w:p>
          <w:p w14:paraId="1390840E" w14:textId="77777777" w:rsidR="00C17455" w:rsidRDefault="00C17455" w:rsidP="00C17455">
            <w:pPr>
              <w:spacing w:after="120" w:line="240" w:lineRule="auto"/>
              <w:jc w:val="both"/>
            </w:pPr>
            <w:r>
              <w:t xml:space="preserve">     - Las funciones del marketing en empresas públicas y privadas, con y sin ánimo de lucro.</w:t>
            </w:r>
          </w:p>
          <w:p w14:paraId="2A26CF66" w14:textId="77777777" w:rsidR="00C17455" w:rsidRDefault="00C17455" w:rsidP="00C17455">
            <w:pPr>
              <w:spacing w:after="120" w:line="240" w:lineRule="auto"/>
              <w:jc w:val="both"/>
            </w:pPr>
            <w:r>
              <w:t xml:space="preserve">      - Las relaciones de intercambio a nivel macroeconómico y microeconómico.</w:t>
            </w:r>
          </w:p>
          <w:p w14:paraId="2DEF4C61" w14:textId="77777777" w:rsidR="00C17455" w:rsidRDefault="00C17455" w:rsidP="0081060B">
            <w:pPr>
              <w:pStyle w:val="Prrafodelista"/>
              <w:numPr>
                <w:ilvl w:val="0"/>
                <w:numId w:val="11"/>
              </w:numPr>
              <w:spacing w:after="120" w:line="240" w:lineRule="auto"/>
              <w:jc w:val="both"/>
            </w:pPr>
            <w:r>
              <w:t>Tipos de marketing.</w:t>
            </w:r>
          </w:p>
          <w:p w14:paraId="5051F449" w14:textId="77777777" w:rsidR="00C17455" w:rsidRDefault="00C17455" w:rsidP="00C17455">
            <w:pPr>
              <w:spacing w:after="120" w:line="240" w:lineRule="auto"/>
              <w:jc w:val="both"/>
            </w:pPr>
            <w:r>
              <w:t xml:space="preserve">     - Marketing estratégico y operativo.</w:t>
            </w:r>
          </w:p>
          <w:p w14:paraId="7315868F" w14:textId="77777777" w:rsidR="00C17455" w:rsidRDefault="00C17455" w:rsidP="00C17455">
            <w:pPr>
              <w:spacing w:after="120" w:line="240" w:lineRule="auto"/>
              <w:jc w:val="both"/>
            </w:pPr>
            <w:r>
              <w:t xml:space="preserve">     - Marketing interno y externo.</w:t>
            </w:r>
          </w:p>
          <w:p w14:paraId="1BD80753" w14:textId="77777777" w:rsidR="00C17455" w:rsidRDefault="00C17455" w:rsidP="00C17455">
            <w:pPr>
              <w:spacing w:after="120" w:line="240" w:lineRule="auto"/>
              <w:jc w:val="both"/>
            </w:pPr>
            <w:r>
              <w:t xml:space="preserve">     - Marketing según el producto.</w:t>
            </w:r>
          </w:p>
          <w:p w14:paraId="499DB9DE" w14:textId="77777777" w:rsidR="00C17455" w:rsidRDefault="00C17455" w:rsidP="00C17455">
            <w:pPr>
              <w:spacing w:after="120" w:line="240" w:lineRule="auto"/>
              <w:jc w:val="both"/>
            </w:pPr>
            <w:r>
              <w:t xml:space="preserve">     - Nuevas tendencias. Marketing internacional, relacional, emocional, social, digital, viral,</w:t>
            </w:r>
          </w:p>
          <w:p w14:paraId="42F054C3" w14:textId="77777777" w:rsidR="00C17455" w:rsidRDefault="00C17455" w:rsidP="00C17455">
            <w:pPr>
              <w:spacing w:after="120" w:line="240" w:lineRule="auto"/>
              <w:jc w:val="both"/>
            </w:pPr>
            <w:r>
              <w:t xml:space="preserve">        street marketing, y otros.</w:t>
            </w:r>
          </w:p>
          <w:p w14:paraId="18F091E3" w14:textId="77777777" w:rsidR="00C17455" w:rsidRDefault="00C17455" w:rsidP="0081060B">
            <w:pPr>
              <w:pStyle w:val="Prrafodelista"/>
              <w:numPr>
                <w:ilvl w:val="0"/>
                <w:numId w:val="11"/>
              </w:numPr>
              <w:spacing w:after="120" w:line="240" w:lineRule="auto"/>
              <w:jc w:val="both"/>
            </w:pPr>
            <w:r>
              <w:t>Los instrumentos y políticas de marketing–mix. El producto. El precio. La distribución. La</w:t>
            </w:r>
          </w:p>
          <w:p w14:paraId="60196B28" w14:textId="77777777" w:rsidR="00C17455" w:rsidRDefault="00C17455" w:rsidP="00C17455">
            <w:pPr>
              <w:spacing w:after="120" w:line="240" w:lineRule="auto"/>
              <w:jc w:val="both"/>
            </w:pPr>
            <w:r>
              <w:t>comunicación.</w:t>
            </w:r>
          </w:p>
          <w:p w14:paraId="4A30D87D" w14:textId="77777777" w:rsidR="00C17455" w:rsidRDefault="00C17455" w:rsidP="0081060B">
            <w:pPr>
              <w:pStyle w:val="Prrafodelista"/>
              <w:numPr>
                <w:ilvl w:val="0"/>
                <w:numId w:val="11"/>
              </w:numPr>
              <w:spacing w:after="120" w:line="240" w:lineRule="auto"/>
              <w:jc w:val="both"/>
            </w:pPr>
            <w:r>
              <w:t>El marketing en la gestión de la empresa.</w:t>
            </w:r>
          </w:p>
          <w:p w14:paraId="4EEE1005" w14:textId="77777777" w:rsidR="00C17455" w:rsidRDefault="00C17455" w:rsidP="00C17455">
            <w:pPr>
              <w:spacing w:after="120" w:line="240" w:lineRule="auto"/>
              <w:jc w:val="both"/>
            </w:pPr>
            <w:r>
              <w:t xml:space="preserve">     - Implicaciones del marketing en la empresa.</w:t>
            </w:r>
          </w:p>
          <w:p w14:paraId="1DE97D24" w14:textId="77777777" w:rsidR="00C17455" w:rsidRDefault="00C17455" w:rsidP="00C17455">
            <w:pPr>
              <w:spacing w:after="120" w:line="240" w:lineRule="auto"/>
              <w:jc w:val="both"/>
            </w:pPr>
            <w:r>
              <w:t xml:space="preserve">     - Investigación y análisis, planificación, organización, ejecución, control y evaluación.</w:t>
            </w:r>
          </w:p>
          <w:p w14:paraId="21728215" w14:textId="77777777" w:rsidR="00C17455" w:rsidRDefault="00C17455" w:rsidP="0081060B">
            <w:pPr>
              <w:pStyle w:val="Prrafodelista"/>
              <w:numPr>
                <w:ilvl w:val="0"/>
                <w:numId w:val="11"/>
              </w:numPr>
              <w:spacing w:after="120" w:line="240" w:lineRule="auto"/>
              <w:jc w:val="both"/>
            </w:pPr>
            <w:r>
              <w:t>Orientación de la actividad comercial de la empresa. Hacia el producto, hacia la producción, hacia las ventas, hacia el consumidor, hacia la competencia y hacia el mercado.</w:t>
            </w:r>
          </w:p>
          <w:p w14:paraId="40F5155A" w14:textId="77777777" w:rsidR="00C17455" w:rsidRDefault="00C17455" w:rsidP="0081060B">
            <w:pPr>
              <w:pStyle w:val="Prrafodelista"/>
              <w:numPr>
                <w:ilvl w:val="0"/>
                <w:numId w:val="11"/>
              </w:numPr>
              <w:spacing w:after="120" w:line="240" w:lineRule="auto"/>
              <w:jc w:val="both"/>
            </w:pPr>
            <w:r>
              <w:t>Organización del departamento de marketing de una empresa ate</w:t>
            </w:r>
            <w:r w:rsidR="00222337">
              <w:t xml:space="preserve">ndiendo a diferentes criterios. </w:t>
            </w:r>
            <w:r>
              <w:t>Estructura y organigramas. Organización funcional, geográfica, por productos y mixta.</w:t>
            </w:r>
          </w:p>
          <w:p w14:paraId="1541009B" w14:textId="77777777" w:rsidR="00C17455" w:rsidRDefault="00C17455" w:rsidP="0081060B">
            <w:pPr>
              <w:pStyle w:val="Prrafodelista"/>
              <w:numPr>
                <w:ilvl w:val="0"/>
                <w:numId w:val="11"/>
              </w:numPr>
              <w:spacing w:after="120" w:line="240" w:lineRule="auto"/>
              <w:jc w:val="both"/>
            </w:pPr>
            <w:r>
              <w:lastRenderedPageBreak/>
              <w:t>Tendencias actuales del marketing. Aplicación de las nuevas tecnolo</w:t>
            </w:r>
            <w:r w:rsidR="00222337">
              <w:t xml:space="preserve">gías (las TIC). El marketing en </w:t>
            </w:r>
            <w:r>
              <w:t>Internet.</w:t>
            </w:r>
          </w:p>
          <w:p w14:paraId="79C0E4CA" w14:textId="77777777" w:rsidR="00C17455" w:rsidRDefault="00C17455" w:rsidP="00C17455">
            <w:pPr>
              <w:spacing w:after="120" w:line="240" w:lineRule="auto"/>
              <w:jc w:val="both"/>
            </w:pPr>
            <w:r>
              <w:t>- La globalización y la responsabilidad social.</w:t>
            </w:r>
          </w:p>
          <w:p w14:paraId="78161935" w14:textId="77777777" w:rsidR="005F1465" w:rsidRDefault="00C17455" w:rsidP="00C17455">
            <w:pPr>
              <w:spacing w:after="120" w:line="240" w:lineRule="auto"/>
              <w:jc w:val="both"/>
            </w:pPr>
            <w:r>
              <w:t>- El Comercio electrónico, tiendas virtuales, portales, servicios online, videoconferencias, redes</w:t>
            </w:r>
            <w:r w:rsidR="00281792">
              <w:t xml:space="preserve"> </w:t>
            </w:r>
            <w:r>
              <w:t>sociales y otros.</w:t>
            </w:r>
          </w:p>
        </w:tc>
      </w:tr>
      <w:tr w:rsidR="006724B3" w:rsidRPr="00E7428C" w14:paraId="1966923C" w14:textId="77777777">
        <w:tc>
          <w:tcPr>
            <w:tcW w:w="8644" w:type="dxa"/>
            <w:shd w:val="clear" w:color="auto" w:fill="auto"/>
            <w:tcMar>
              <w:top w:w="0" w:type="dxa"/>
              <w:left w:w="108" w:type="dxa"/>
              <w:bottom w:w="0" w:type="dxa"/>
              <w:right w:w="108" w:type="dxa"/>
            </w:tcMar>
          </w:tcPr>
          <w:p w14:paraId="4DA21002" w14:textId="77777777" w:rsidR="006724B3" w:rsidRDefault="006724B3" w:rsidP="005F1465">
            <w:pPr>
              <w:spacing w:after="120" w:line="240" w:lineRule="auto"/>
              <w:jc w:val="both"/>
            </w:pPr>
            <w:r>
              <w:rPr>
                <w:b/>
              </w:rPr>
              <w:lastRenderedPageBreak/>
              <w:t>Criterios de evaluación:</w:t>
            </w:r>
          </w:p>
          <w:p w14:paraId="5D4D0E2B" w14:textId="77777777" w:rsidR="005F1465" w:rsidRPr="00F55709" w:rsidRDefault="005F1465" w:rsidP="005F1465">
            <w:pPr>
              <w:spacing w:after="120" w:line="240" w:lineRule="auto"/>
              <w:jc w:val="both"/>
            </w:pPr>
            <w:r w:rsidRPr="00F55709">
              <w:t>a) Se han comparado las distintas acepciones del término marketing.</w:t>
            </w:r>
          </w:p>
          <w:p w14:paraId="7025789C" w14:textId="77777777" w:rsidR="005F1465" w:rsidRPr="00F55709" w:rsidRDefault="005F1465" w:rsidP="005F1465">
            <w:pPr>
              <w:spacing w:after="120" w:line="240" w:lineRule="auto"/>
              <w:jc w:val="both"/>
            </w:pPr>
            <w:r w:rsidRPr="00F55709">
              <w:t>b) Se han determinado las funciones del marketing en las empresas, organizaciones e instituciones sin ánimo de lucro y en la economía.</w:t>
            </w:r>
          </w:p>
          <w:p w14:paraId="6890F593" w14:textId="77777777" w:rsidR="005F1465" w:rsidRPr="00F55709" w:rsidRDefault="005F1465" w:rsidP="005F1465">
            <w:pPr>
              <w:spacing w:after="120" w:line="240" w:lineRule="auto"/>
              <w:jc w:val="both"/>
            </w:pPr>
            <w:r w:rsidRPr="00F55709">
              <w:t>c) Se han detallado los distintos tipos de marketing, analizando sus características diferenciadoras.</w:t>
            </w:r>
          </w:p>
          <w:p w14:paraId="1C2A00D1" w14:textId="77777777" w:rsidR="005F1465" w:rsidRPr="00F55709" w:rsidRDefault="005F1465" w:rsidP="005F1465">
            <w:pPr>
              <w:spacing w:after="120" w:line="240" w:lineRule="auto"/>
              <w:jc w:val="both"/>
            </w:pPr>
            <w:r w:rsidRPr="00F55709">
              <w:t>d) Se han caracterizado los instrumentos de marketing–mix, analizando los principales elementos que los integran.</w:t>
            </w:r>
          </w:p>
          <w:p w14:paraId="126E016F" w14:textId="77777777" w:rsidR="005F1465" w:rsidRPr="00F55709" w:rsidRDefault="005F1465" w:rsidP="005F1465">
            <w:pPr>
              <w:spacing w:after="120" w:line="240" w:lineRule="auto"/>
              <w:jc w:val="both"/>
            </w:pPr>
            <w:r w:rsidRPr="00F55709">
              <w:t>e) Se han diferenciado los distintos enfoques que las empresas pueden dar a su actividad comercial, analizando sus ventajas e inconvenientes.</w:t>
            </w:r>
          </w:p>
          <w:p w14:paraId="2139B8F2" w14:textId="77777777" w:rsidR="005F1465" w:rsidRPr="00F55709" w:rsidRDefault="005F1465" w:rsidP="005F1465">
            <w:pPr>
              <w:spacing w:after="120" w:line="240" w:lineRule="auto"/>
              <w:jc w:val="both"/>
            </w:pPr>
            <w:r w:rsidRPr="00F55709">
              <w:t>f) Se han considerado diferentes formas de organización del departamento de marketing, según tamaño de la empresa, tipo de actividad y mercado donde opera, entre otros.</w:t>
            </w:r>
          </w:p>
          <w:p w14:paraId="3E78E98A" w14:textId="77777777" w:rsidR="00842148" w:rsidRDefault="005F1465" w:rsidP="005F1465">
            <w:pPr>
              <w:spacing w:after="120" w:line="240" w:lineRule="auto"/>
              <w:jc w:val="both"/>
            </w:pPr>
            <w:r w:rsidRPr="00F55709">
              <w:t>g) Se han analizado las nuevas tendencias del marketing gracias a la aplicación de las nuevas tecnologías de la información y la comunicación.</w:t>
            </w:r>
          </w:p>
          <w:p w14:paraId="3FA433DE" w14:textId="77777777" w:rsidR="00624AA3" w:rsidRDefault="00624AA3" w:rsidP="00A66E48">
            <w:pPr>
              <w:spacing w:after="120" w:line="240" w:lineRule="auto"/>
              <w:jc w:val="both"/>
            </w:pPr>
          </w:p>
        </w:tc>
      </w:tr>
      <w:tr w:rsidR="006724B3" w:rsidRPr="00E7428C" w14:paraId="442C771E" w14:textId="77777777">
        <w:tc>
          <w:tcPr>
            <w:tcW w:w="8644" w:type="dxa"/>
            <w:shd w:val="clear" w:color="auto" w:fill="D9D9D9"/>
            <w:tcMar>
              <w:top w:w="0" w:type="dxa"/>
              <w:left w:w="108" w:type="dxa"/>
              <w:bottom w:w="0" w:type="dxa"/>
              <w:right w:w="108" w:type="dxa"/>
            </w:tcMar>
          </w:tcPr>
          <w:p w14:paraId="0F04BF52" w14:textId="77777777" w:rsidR="006724B3" w:rsidRDefault="006724B3" w:rsidP="00222337">
            <w:pPr>
              <w:spacing w:after="120" w:line="240" w:lineRule="auto"/>
            </w:pPr>
            <w:r>
              <w:rPr>
                <w:b/>
              </w:rPr>
              <w:t>UD2.</w:t>
            </w:r>
            <w:r w:rsidR="00D67485">
              <w:rPr>
                <w:b/>
              </w:rPr>
              <w:t xml:space="preserve"> El mercado.</w:t>
            </w:r>
          </w:p>
        </w:tc>
      </w:tr>
      <w:tr w:rsidR="006724B3" w:rsidRPr="00E7428C" w14:paraId="61BD8E34" w14:textId="77777777">
        <w:tc>
          <w:tcPr>
            <w:tcW w:w="8644" w:type="dxa"/>
            <w:shd w:val="clear" w:color="auto" w:fill="auto"/>
            <w:tcMar>
              <w:top w:w="0" w:type="dxa"/>
              <w:left w:w="108" w:type="dxa"/>
              <w:bottom w:w="0" w:type="dxa"/>
              <w:right w:w="108" w:type="dxa"/>
            </w:tcMar>
          </w:tcPr>
          <w:p w14:paraId="78E29AED" w14:textId="77777777" w:rsidR="00CF7CEE" w:rsidRDefault="00CF7CEE" w:rsidP="006724B3">
            <w:pPr>
              <w:jc w:val="both"/>
              <w:rPr>
                <w:rFonts w:cs="NewsGotT-Regu"/>
                <w:b/>
              </w:rPr>
            </w:pPr>
          </w:p>
          <w:p w14:paraId="285E7EEB" w14:textId="77777777" w:rsidR="006724B3" w:rsidRDefault="006724B3" w:rsidP="006724B3">
            <w:pPr>
              <w:jc w:val="both"/>
            </w:pPr>
            <w:r>
              <w:rPr>
                <w:rFonts w:cs="NewsGotT-Regu"/>
                <w:b/>
              </w:rPr>
              <w:t>Resultados de aprendizaje:</w:t>
            </w:r>
          </w:p>
          <w:p w14:paraId="4C37CAEC" w14:textId="77777777" w:rsidR="006724B3" w:rsidRDefault="00D67485" w:rsidP="00D67485">
            <w:pPr>
              <w:spacing w:after="120" w:line="240" w:lineRule="auto"/>
              <w:jc w:val="both"/>
              <w:rPr>
                <w:color w:val="0000FF"/>
              </w:rPr>
            </w:pPr>
            <w:r w:rsidRPr="005542B3">
              <w:t>2. Caracteriza el mercado y el entorno de la empresa, analizando los principales factores que los conforman y su influencia en la aplicación de las acciones de marketing</w:t>
            </w:r>
            <w:r w:rsidRPr="00D67485">
              <w:rPr>
                <w:color w:val="0000FF"/>
              </w:rPr>
              <w:t>.</w:t>
            </w:r>
          </w:p>
          <w:p w14:paraId="13709980" w14:textId="77777777" w:rsidR="00D67485" w:rsidRDefault="00D67485" w:rsidP="00D67485">
            <w:pPr>
              <w:spacing w:after="120" w:line="240" w:lineRule="auto"/>
              <w:jc w:val="both"/>
            </w:pPr>
          </w:p>
        </w:tc>
      </w:tr>
      <w:tr w:rsidR="006724B3" w:rsidRPr="00E7428C" w14:paraId="3E6E3E84" w14:textId="77777777">
        <w:tc>
          <w:tcPr>
            <w:tcW w:w="8644" w:type="dxa"/>
            <w:shd w:val="clear" w:color="auto" w:fill="auto"/>
            <w:tcMar>
              <w:top w:w="0" w:type="dxa"/>
              <w:left w:w="108" w:type="dxa"/>
              <w:bottom w:w="0" w:type="dxa"/>
              <w:right w:w="108" w:type="dxa"/>
            </w:tcMar>
          </w:tcPr>
          <w:p w14:paraId="40053E67" w14:textId="77777777" w:rsidR="00222337" w:rsidRDefault="006724B3" w:rsidP="006724B3">
            <w:pPr>
              <w:jc w:val="both"/>
              <w:rPr>
                <w:b/>
              </w:rPr>
            </w:pPr>
            <w:r>
              <w:rPr>
                <w:b/>
              </w:rPr>
              <w:t>Contenidos:</w:t>
            </w:r>
          </w:p>
          <w:p w14:paraId="2437C345" w14:textId="77777777" w:rsidR="006724B3" w:rsidRPr="00222337" w:rsidRDefault="00222337" w:rsidP="006724B3">
            <w:pPr>
              <w:jc w:val="both"/>
            </w:pPr>
            <w:r w:rsidRPr="00222337">
              <w:t>Caracterización del mercado y el entorno de la empresa:</w:t>
            </w:r>
          </w:p>
          <w:p w14:paraId="0A4AFD58" w14:textId="77777777" w:rsidR="00222337" w:rsidRPr="00222337" w:rsidRDefault="00222337" w:rsidP="0081060B">
            <w:pPr>
              <w:pStyle w:val="Prrafodelista"/>
              <w:numPr>
                <w:ilvl w:val="0"/>
                <w:numId w:val="13"/>
              </w:numPr>
              <w:spacing w:after="120" w:line="240" w:lineRule="auto"/>
              <w:jc w:val="both"/>
            </w:pPr>
            <w:r w:rsidRPr="00222337">
              <w:t>El mercado. Concepto, características y elementos del mercado. Fun</w:t>
            </w:r>
            <w:r>
              <w:t xml:space="preserve">ciones del mercado. Límites del </w:t>
            </w:r>
            <w:r w:rsidRPr="00222337">
              <w:t>mercado.</w:t>
            </w:r>
          </w:p>
          <w:p w14:paraId="79E5D32F" w14:textId="77777777" w:rsidR="00222337" w:rsidRPr="00222337" w:rsidRDefault="00222337" w:rsidP="0081060B">
            <w:pPr>
              <w:pStyle w:val="Prrafodelista"/>
              <w:numPr>
                <w:ilvl w:val="0"/>
                <w:numId w:val="12"/>
              </w:numPr>
              <w:spacing w:after="120" w:line="240" w:lineRule="auto"/>
              <w:jc w:val="both"/>
            </w:pPr>
            <w:r w:rsidRPr="00222337">
              <w:t>Estructura del mercado. Mercado actual y potencial.</w:t>
            </w:r>
          </w:p>
          <w:p w14:paraId="00E3B773" w14:textId="77777777" w:rsidR="00222337" w:rsidRPr="00222337" w:rsidRDefault="00222337" w:rsidP="0081060B">
            <w:pPr>
              <w:pStyle w:val="Prrafodelista"/>
              <w:numPr>
                <w:ilvl w:val="0"/>
                <w:numId w:val="12"/>
              </w:numPr>
              <w:spacing w:after="120" w:line="240" w:lineRule="auto"/>
              <w:jc w:val="both"/>
            </w:pPr>
            <w:r w:rsidRPr="00222337">
              <w:t>Clasificación de los mercados atendiendo a distintos criterios. A la naturaleza del product</w:t>
            </w:r>
            <w:r>
              <w:t xml:space="preserve">o, el ámbito </w:t>
            </w:r>
            <w:r w:rsidRPr="00222337">
              <w:t>geográfico, el número de agentes económicos que intervienen, el destino de los productos y otros.</w:t>
            </w:r>
          </w:p>
          <w:p w14:paraId="3B01768B" w14:textId="77777777" w:rsidR="00222337" w:rsidRPr="00222337" w:rsidRDefault="00222337" w:rsidP="0081060B">
            <w:pPr>
              <w:pStyle w:val="Prrafodelista"/>
              <w:numPr>
                <w:ilvl w:val="0"/>
                <w:numId w:val="12"/>
              </w:numPr>
              <w:spacing w:after="120" w:line="240" w:lineRule="auto"/>
              <w:jc w:val="both"/>
            </w:pPr>
            <w:r w:rsidRPr="00222337">
              <w:t>El entorno y su influencia en el marketing de la empresa.</w:t>
            </w:r>
          </w:p>
          <w:p w14:paraId="422D7C14" w14:textId="77777777" w:rsidR="00222337" w:rsidRDefault="00222337" w:rsidP="00196579">
            <w:pPr>
              <w:spacing w:after="120" w:line="240" w:lineRule="auto"/>
              <w:ind w:left="360"/>
              <w:jc w:val="both"/>
            </w:pPr>
            <w:r w:rsidRPr="00222337">
              <w:t>- Factores del microentorno. Los intermediarios e intermediarias. Los proveedores. La</w:t>
            </w:r>
          </w:p>
          <w:p w14:paraId="65FDD871" w14:textId="77777777" w:rsidR="00222337" w:rsidRPr="00222337" w:rsidRDefault="00222337" w:rsidP="00196579">
            <w:pPr>
              <w:spacing w:after="120" w:line="240" w:lineRule="auto"/>
              <w:ind w:left="360"/>
              <w:jc w:val="both"/>
            </w:pPr>
            <w:r w:rsidRPr="00222337">
              <w:t xml:space="preserve"> competencia.</w:t>
            </w:r>
            <w:r w:rsidR="00281792">
              <w:t xml:space="preserve"> </w:t>
            </w:r>
            <w:r w:rsidRPr="00222337">
              <w:t>Las instituciones.</w:t>
            </w:r>
          </w:p>
          <w:p w14:paraId="56654456" w14:textId="77777777" w:rsidR="00222337" w:rsidRPr="00222337" w:rsidRDefault="00222337" w:rsidP="00196579">
            <w:pPr>
              <w:spacing w:after="120" w:line="240" w:lineRule="auto"/>
              <w:ind w:left="360"/>
              <w:jc w:val="both"/>
            </w:pPr>
            <w:r w:rsidRPr="00222337">
              <w:t xml:space="preserve">- Variables del macroentorno. Económico, social, cultural, demográfico, tecnológico, </w:t>
            </w:r>
            <w:r w:rsidR="00196579">
              <w:t xml:space="preserve">     m</w:t>
            </w:r>
            <w:r w:rsidRPr="00222337">
              <w:t>edioambiental</w:t>
            </w:r>
            <w:r w:rsidR="00281792">
              <w:t xml:space="preserve"> </w:t>
            </w:r>
            <w:r w:rsidRPr="00222337">
              <w:t>y político-legal.</w:t>
            </w:r>
          </w:p>
          <w:p w14:paraId="05FB768E" w14:textId="77777777" w:rsidR="00222337" w:rsidRPr="00222337" w:rsidRDefault="00222337" w:rsidP="0081060B">
            <w:pPr>
              <w:pStyle w:val="Prrafodelista"/>
              <w:numPr>
                <w:ilvl w:val="0"/>
                <w:numId w:val="14"/>
              </w:numPr>
              <w:spacing w:after="120" w:line="240" w:lineRule="auto"/>
              <w:jc w:val="both"/>
            </w:pPr>
            <w:r w:rsidRPr="00222337">
              <w:t xml:space="preserve">Segmentación del mercado. Concepto y objetivos. Criterios de </w:t>
            </w:r>
            <w:r>
              <w:t xml:space="preserve">segmentación. Público objetivo. </w:t>
            </w:r>
            <w:r w:rsidRPr="00222337">
              <w:t>Estrategias de segmentación. Posicionamiento del producto.</w:t>
            </w:r>
          </w:p>
          <w:p w14:paraId="1AFFDADD" w14:textId="77777777" w:rsidR="00222337" w:rsidRPr="00222337" w:rsidRDefault="00222337" w:rsidP="0081060B">
            <w:pPr>
              <w:pStyle w:val="Prrafodelista"/>
              <w:numPr>
                <w:ilvl w:val="0"/>
                <w:numId w:val="14"/>
              </w:numPr>
              <w:spacing w:after="120" w:line="240" w:lineRule="auto"/>
              <w:jc w:val="both"/>
            </w:pPr>
            <w:r w:rsidRPr="00222337">
              <w:lastRenderedPageBreak/>
              <w:t>El estudio del comportamiento del consumidor. Necesidades y dese</w:t>
            </w:r>
            <w:r>
              <w:t xml:space="preserve">os. Motivos de compra. Tipos de </w:t>
            </w:r>
            <w:r w:rsidRPr="00222337">
              <w:t>consumidores. Consumidor final e industrial.</w:t>
            </w:r>
          </w:p>
          <w:p w14:paraId="647C0961" w14:textId="77777777" w:rsidR="00222337" w:rsidRPr="00222337" w:rsidRDefault="00222337" w:rsidP="0081060B">
            <w:pPr>
              <w:pStyle w:val="Prrafodelista"/>
              <w:numPr>
                <w:ilvl w:val="0"/>
                <w:numId w:val="14"/>
              </w:numPr>
              <w:spacing w:after="120" w:line="240" w:lineRule="auto"/>
              <w:jc w:val="both"/>
            </w:pPr>
            <w:r w:rsidRPr="00222337">
              <w:t>Determinantes internos del comportamiento de compra. Motiva</w:t>
            </w:r>
            <w:r>
              <w:t xml:space="preserve">ción, percepción, aprendizaje y </w:t>
            </w:r>
            <w:r w:rsidRPr="00222337">
              <w:t>experiencia, personalidad, creencias y actitudes.</w:t>
            </w:r>
          </w:p>
          <w:p w14:paraId="0580B7D1" w14:textId="77777777" w:rsidR="00222337" w:rsidRPr="00222337" w:rsidRDefault="00222337" w:rsidP="0081060B">
            <w:pPr>
              <w:pStyle w:val="Prrafodelista"/>
              <w:numPr>
                <w:ilvl w:val="0"/>
                <w:numId w:val="14"/>
              </w:numPr>
              <w:spacing w:after="120" w:line="240" w:lineRule="auto"/>
              <w:jc w:val="both"/>
            </w:pPr>
            <w:r w:rsidRPr="00222337">
              <w:t xml:space="preserve">Determinantes externos del comportamiento de compra. Entorno, cultura y valores sociales, </w:t>
            </w:r>
            <w:r>
              <w:t xml:space="preserve">clase </w:t>
            </w:r>
            <w:r w:rsidRPr="00222337">
              <w:t>social, grupos sociales, familia e influencias personales, situaciones de compra y de consumo.</w:t>
            </w:r>
          </w:p>
          <w:p w14:paraId="36187DC8" w14:textId="77777777" w:rsidR="00222337" w:rsidRPr="00222337" w:rsidRDefault="00222337" w:rsidP="0081060B">
            <w:pPr>
              <w:pStyle w:val="Prrafodelista"/>
              <w:numPr>
                <w:ilvl w:val="0"/>
                <w:numId w:val="14"/>
              </w:numPr>
              <w:spacing w:after="120" w:line="240" w:lineRule="auto"/>
              <w:jc w:val="both"/>
            </w:pPr>
            <w:r w:rsidRPr="00222337">
              <w:t>El proceso de decisión de compra del consumidor final. Fases del proc</w:t>
            </w:r>
            <w:r>
              <w:t xml:space="preserve">eso y variables que influyen en </w:t>
            </w:r>
            <w:r w:rsidRPr="00222337">
              <w:t>el mismo. Conducta post-compra.</w:t>
            </w:r>
          </w:p>
          <w:p w14:paraId="649E259D" w14:textId="77777777" w:rsidR="00D67485" w:rsidRPr="00222337" w:rsidRDefault="00222337" w:rsidP="0081060B">
            <w:pPr>
              <w:pStyle w:val="Prrafodelista"/>
              <w:numPr>
                <w:ilvl w:val="0"/>
                <w:numId w:val="14"/>
              </w:numPr>
              <w:spacing w:after="120" w:line="240" w:lineRule="auto"/>
              <w:jc w:val="both"/>
            </w:pPr>
            <w:r w:rsidRPr="00222337">
              <w:t>El proceso de decisión de compra del consumidor industrial.</w:t>
            </w:r>
          </w:p>
          <w:p w14:paraId="2215EE93" w14:textId="77777777" w:rsidR="00D67485" w:rsidRDefault="00D67485" w:rsidP="00D67485">
            <w:pPr>
              <w:spacing w:after="120" w:line="240" w:lineRule="auto"/>
              <w:jc w:val="both"/>
            </w:pPr>
          </w:p>
        </w:tc>
      </w:tr>
      <w:tr w:rsidR="006724B3" w:rsidRPr="00E7428C" w14:paraId="0E113077" w14:textId="77777777">
        <w:tc>
          <w:tcPr>
            <w:tcW w:w="8644" w:type="dxa"/>
            <w:shd w:val="clear" w:color="auto" w:fill="auto"/>
            <w:tcMar>
              <w:top w:w="0" w:type="dxa"/>
              <w:left w:w="108" w:type="dxa"/>
              <w:bottom w:w="0" w:type="dxa"/>
              <w:right w:w="108" w:type="dxa"/>
            </w:tcMar>
          </w:tcPr>
          <w:p w14:paraId="266121E0" w14:textId="77777777" w:rsidR="006724B3" w:rsidRDefault="006724B3" w:rsidP="006724B3">
            <w:pPr>
              <w:jc w:val="both"/>
            </w:pPr>
            <w:r>
              <w:rPr>
                <w:b/>
              </w:rPr>
              <w:lastRenderedPageBreak/>
              <w:t>Criterios de evaluación:</w:t>
            </w:r>
          </w:p>
          <w:p w14:paraId="775D52A2" w14:textId="77777777" w:rsidR="00D67485" w:rsidRPr="00F55709" w:rsidRDefault="00D67485" w:rsidP="00D67485">
            <w:pPr>
              <w:spacing w:after="120" w:line="240" w:lineRule="auto"/>
              <w:jc w:val="both"/>
            </w:pPr>
            <w:r w:rsidRPr="00F55709">
              <w:t>a) Se ha identificado el concepto de mercado, los elementos que lo integran, su estructura y su funcionamiento.</w:t>
            </w:r>
          </w:p>
          <w:p w14:paraId="5237FCE6" w14:textId="77777777" w:rsidR="00D67485" w:rsidRPr="00F55709" w:rsidRDefault="00D67485" w:rsidP="00D67485">
            <w:pPr>
              <w:spacing w:after="120" w:line="240" w:lineRule="auto"/>
              <w:jc w:val="both"/>
            </w:pPr>
            <w:r w:rsidRPr="00F55709">
              <w:t>b) Se han identificado los límites del mercado de carácter territorial, los debidos a las características de los consumidores y los derivados del uso del producto.</w:t>
            </w:r>
          </w:p>
          <w:p w14:paraId="48EDDAB2" w14:textId="77777777" w:rsidR="00D67485" w:rsidRPr="00F55709" w:rsidRDefault="00D67485" w:rsidP="00D67485">
            <w:pPr>
              <w:spacing w:after="120" w:line="240" w:lineRule="auto"/>
              <w:jc w:val="both"/>
            </w:pPr>
            <w:r w:rsidRPr="00F55709">
              <w:t>c) Se han comparado los mercados atendiendo a diferentes criterios.</w:t>
            </w:r>
          </w:p>
          <w:p w14:paraId="67EBC204" w14:textId="77777777" w:rsidR="00D67485" w:rsidRPr="00F55709" w:rsidRDefault="00D67485" w:rsidP="00D67485">
            <w:pPr>
              <w:spacing w:after="120" w:line="240" w:lineRule="auto"/>
              <w:jc w:val="both"/>
            </w:pPr>
            <w:r w:rsidRPr="00F55709">
              <w:t>d) Se ha identificado el entorno de la empresa, analizando los factores del microentorno y el macroentorno</w:t>
            </w:r>
            <w:r w:rsidR="00EB158B">
              <w:t xml:space="preserve"> </w:t>
            </w:r>
            <w:r w:rsidRPr="00F55709">
              <w:t>y su influencia en la aplicación de las políticas de marketing.</w:t>
            </w:r>
          </w:p>
          <w:p w14:paraId="5A7F0E1C" w14:textId="77777777" w:rsidR="00D67485" w:rsidRPr="00F55709" w:rsidRDefault="00D67485" w:rsidP="00D67485">
            <w:pPr>
              <w:spacing w:after="120" w:line="240" w:lineRule="auto"/>
              <w:jc w:val="both"/>
            </w:pPr>
            <w:r w:rsidRPr="00F55709">
              <w:t>e) Se han aplicado técnicas de segmentación de mercados para dividir el mercado en grupos de consumidores homogéneos, analizando sus objetivos, sus utilidades y los distintos criterios de segmentación aplicables.</w:t>
            </w:r>
          </w:p>
          <w:p w14:paraId="574D2F46" w14:textId="77777777" w:rsidR="00D67485" w:rsidRPr="00F55709" w:rsidRDefault="00D67485" w:rsidP="00D67485">
            <w:pPr>
              <w:spacing w:after="120" w:line="240" w:lineRule="auto"/>
              <w:jc w:val="both"/>
            </w:pPr>
            <w:r w:rsidRPr="00F55709">
              <w:t>f) Se han diferenciado las distintas estrategias de segmentación que puede adoptar una empresa al aplicar sus políticas de marketing.</w:t>
            </w:r>
          </w:p>
          <w:p w14:paraId="471B67DF" w14:textId="77777777" w:rsidR="00D67485" w:rsidRPr="00F55709" w:rsidRDefault="00D67485" w:rsidP="00D67485">
            <w:pPr>
              <w:spacing w:after="120" w:line="240" w:lineRule="auto"/>
              <w:jc w:val="both"/>
            </w:pPr>
            <w:r w:rsidRPr="00F55709">
              <w:t>g) Se han analizado las clases de consumidores atendiendo a distintos criterios.</w:t>
            </w:r>
          </w:p>
          <w:p w14:paraId="016CAEE1" w14:textId="77777777" w:rsidR="00D67485" w:rsidRPr="00F55709" w:rsidRDefault="00D67485" w:rsidP="00D67485">
            <w:pPr>
              <w:spacing w:after="120" w:line="240" w:lineRule="auto"/>
              <w:jc w:val="both"/>
            </w:pPr>
            <w:r w:rsidRPr="00F55709">
              <w:t>h) Se han diferenciado los determinantes internos y externos que inciden en el comportamiento de compra del consumidor.</w:t>
            </w:r>
          </w:p>
          <w:p w14:paraId="417DB18C" w14:textId="77777777" w:rsidR="006724B3" w:rsidRDefault="00D67485" w:rsidP="00D67485">
            <w:pPr>
              <w:spacing w:after="120" w:line="240" w:lineRule="auto"/>
              <w:jc w:val="both"/>
            </w:pPr>
            <w:r w:rsidRPr="00F55709">
              <w:t>i) Se ha interpretado el proceso de decisión de compra del consumidor, analizando las distintas fases y las variables que influyen en el mismo.</w:t>
            </w:r>
          </w:p>
        </w:tc>
      </w:tr>
    </w:tbl>
    <w:p w14:paraId="447CF3B0" w14:textId="77777777" w:rsidR="00842148" w:rsidRDefault="00842148" w:rsidP="006724B3"/>
    <w:tbl>
      <w:tblPr>
        <w:tblW w:w="0" w:type="auto"/>
        <w:tblInd w:w="-108" w:type="dxa"/>
        <w:tblCellMar>
          <w:left w:w="10" w:type="dxa"/>
          <w:right w:w="10" w:type="dxa"/>
        </w:tblCellMar>
        <w:tblLook w:val="0000" w:firstRow="0" w:lastRow="0" w:firstColumn="0" w:lastColumn="0" w:noHBand="0" w:noVBand="0"/>
      </w:tblPr>
      <w:tblGrid>
        <w:gridCol w:w="8612"/>
      </w:tblGrid>
      <w:tr w:rsidR="006724B3" w:rsidRPr="00E7428C" w14:paraId="1B2EBD51" w14:textId="77777777">
        <w:tc>
          <w:tcPr>
            <w:tcW w:w="8644" w:type="dxa"/>
            <w:shd w:val="clear" w:color="auto" w:fill="D9D9D9"/>
            <w:tcMar>
              <w:top w:w="0" w:type="dxa"/>
              <w:left w:w="108" w:type="dxa"/>
              <w:bottom w:w="0" w:type="dxa"/>
              <w:right w:w="108" w:type="dxa"/>
            </w:tcMar>
          </w:tcPr>
          <w:p w14:paraId="089D7218" w14:textId="77777777" w:rsidR="006724B3" w:rsidRDefault="006724B3" w:rsidP="006724B3">
            <w:r>
              <w:rPr>
                <w:b/>
              </w:rPr>
              <w:t>UD3.</w:t>
            </w:r>
            <w:r w:rsidR="00D67485">
              <w:rPr>
                <w:b/>
              </w:rPr>
              <w:t xml:space="preserve"> La investigación comercial. </w:t>
            </w:r>
          </w:p>
        </w:tc>
      </w:tr>
      <w:tr w:rsidR="006724B3" w:rsidRPr="00E7428C" w14:paraId="21B517A6" w14:textId="77777777">
        <w:tc>
          <w:tcPr>
            <w:tcW w:w="8644" w:type="dxa"/>
            <w:shd w:val="clear" w:color="auto" w:fill="auto"/>
            <w:tcMar>
              <w:top w:w="0" w:type="dxa"/>
              <w:left w:w="108" w:type="dxa"/>
              <w:bottom w:w="0" w:type="dxa"/>
              <w:right w:w="108" w:type="dxa"/>
            </w:tcMar>
          </w:tcPr>
          <w:p w14:paraId="6B21818C" w14:textId="77777777" w:rsidR="006724B3" w:rsidRDefault="006724B3" w:rsidP="006724B3">
            <w:pPr>
              <w:jc w:val="both"/>
            </w:pPr>
            <w:r>
              <w:rPr>
                <w:rFonts w:cs="NewsGotT-Regu"/>
                <w:b/>
              </w:rPr>
              <w:t>Resultados de aprendizaje:</w:t>
            </w:r>
          </w:p>
          <w:p w14:paraId="7F73CFBE" w14:textId="77777777" w:rsidR="00D67485" w:rsidRPr="005542B3" w:rsidRDefault="00D67485" w:rsidP="00D67485">
            <w:pPr>
              <w:spacing w:after="120" w:line="240" w:lineRule="auto"/>
              <w:jc w:val="both"/>
            </w:pPr>
            <w:r w:rsidRPr="005542B3">
              <w:t>3. Determina el proceso de investigación comercial y el sistema de información de marketing, analizando las técnicas y los procedimientos aplicables para su desarrollo.</w:t>
            </w:r>
          </w:p>
          <w:p w14:paraId="18F59DD8" w14:textId="77777777" w:rsidR="006724B3" w:rsidRDefault="006724B3" w:rsidP="00D67485">
            <w:pPr>
              <w:spacing w:after="120" w:line="240" w:lineRule="auto"/>
              <w:jc w:val="both"/>
            </w:pPr>
          </w:p>
        </w:tc>
      </w:tr>
      <w:tr w:rsidR="006724B3" w:rsidRPr="00E7428C" w14:paraId="1ADC6739" w14:textId="77777777">
        <w:tc>
          <w:tcPr>
            <w:tcW w:w="8644" w:type="dxa"/>
            <w:shd w:val="clear" w:color="auto" w:fill="auto"/>
            <w:tcMar>
              <w:top w:w="0" w:type="dxa"/>
              <w:left w:w="108" w:type="dxa"/>
              <w:bottom w:w="0" w:type="dxa"/>
              <w:right w:w="108" w:type="dxa"/>
            </w:tcMar>
          </w:tcPr>
          <w:p w14:paraId="3B590D47" w14:textId="77777777" w:rsidR="006724B3" w:rsidRDefault="006724B3" w:rsidP="006724B3">
            <w:pPr>
              <w:jc w:val="both"/>
            </w:pPr>
            <w:r>
              <w:rPr>
                <w:b/>
              </w:rPr>
              <w:t>Contenidos:</w:t>
            </w:r>
          </w:p>
          <w:p w14:paraId="625F2BB1" w14:textId="77777777" w:rsidR="00222337" w:rsidRDefault="00222337" w:rsidP="00222337">
            <w:pPr>
              <w:spacing w:after="120" w:line="240" w:lineRule="auto"/>
              <w:jc w:val="both"/>
            </w:pPr>
            <w:r>
              <w:t>Determinación del proceso de investigación comercial y sistemas de información de marketing (SIM):</w:t>
            </w:r>
          </w:p>
          <w:p w14:paraId="781C0967" w14:textId="77777777" w:rsidR="00222337" w:rsidRDefault="00222337" w:rsidP="0081060B">
            <w:pPr>
              <w:pStyle w:val="Prrafodelista"/>
              <w:numPr>
                <w:ilvl w:val="0"/>
                <w:numId w:val="15"/>
              </w:numPr>
              <w:spacing w:after="120" w:line="240" w:lineRule="auto"/>
              <w:jc w:val="both"/>
            </w:pPr>
            <w:r>
              <w:t xml:space="preserve"> La necesidad de información en la empresa.</w:t>
            </w:r>
          </w:p>
          <w:p w14:paraId="66A1A808" w14:textId="77777777" w:rsidR="00222337" w:rsidRDefault="00222337" w:rsidP="0081060B">
            <w:pPr>
              <w:pStyle w:val="Prrafodelista"/>
              <w:numPr>
                <w:ilvl w:val="0"/>
                <w:numId w:val="15"/>
              </w:numPr>
              <w:spacing w:after="120" w:line="240" w:lineRule="auto"/>
              <w:jc w:val="both"/>
            </w:pPr>
            <w:r>
              <w:t xml:space="preserve"> Tipos de datos y fuentes de información.</w:t>
            </w:r>
          </w:p>
          <w:p w14:paraId="62B81F3C" w14:textId="77777777" w:rsidR="00222337" w:rsidRDefault="00222337" w:rsidP="00222337">
            <w:pPr>
              <w:spacing w:after="120" w:line="240" w:lineRule="auto"/>
              <w:jc w:val="both"/>
            </w:pPr>
            <w:r>
              <w:t xml:space="preserve">     - Según su origen. Internos y externos.</w:t>
            </w:r>
          </w:p>
          <w:p w14:paraId="4C9322F4" w14:textId="77777777" w:rsidR="00222337" w:rsidRDefault="00222337" w:rsidP="00222337">
            <w:pPr>
              <w:spacing w:after="120" w:line="240" w:lineRule="auto"/>
              <w:jc w:val="both"/>
            </w:pPr>
            <w:r>
              <w:lastRenderedPageBreak/>
              <w:t xml:space="preserve">     - Según su naturaleza. Cualitativos y cuantitativos.</w:t>
            </w:r>
          </w:p>
          <w:p w14:paraId="43B0C288" w14:textId="77777777" w:rsidR="00222337" w:rsidRDefault="00222337" w:rsidP="00222337">
            <w:pPr>
              <w:spacing w:after="120" w:line="240" w:lineRule="auto"/>
              <w:jc w:val="both"/>
            </w:pPr>
            <w:r>
              <w:t xml:space="preserve">     - Según su disponibilidad. Primarios y secundarios.</w:t>
            </w:r>
          </w:p>
          <w:p w14:paraId="6F23B7B7" w14:textId="77777777" w:rsidR="00222337" w:rsidRPr="00222337" w:rsidRDefault="00222337" w:rsidP="0081060B">
            <w:pPr>
              <w:pStyle w:val="Prrafodelista"/>
              <w:numPr>
                <w:ilvl w:val="0"/>
                <w:numId w:val="16"/>
              </w:numPr>
              <w:spacing w:after="120" w:line="240" w:lineRule="auto"/>
              <w:jc w:val="both"/>
            </w:pPr>
            <w:r w:rsidRPr="00222337">
              <w:t>El sistema de información de marketing (SIM).</w:t>
            </w:r>
          </w:p>
          <w:p w14:paraId="484BDF4A" w14:textId="77777777" w:rsidR="00222337" w:rsidRPr="00222337" w:rsidRDefault="00222337" w:rsidP="00222337">
            <w:pPr>
              <w:spacing w:after="120" w:line="240" w:lineRule="auto"/>
              <w:ind w:firstLine="250"/>
              <w:jc w:val="both"/>
            </w:pPr>
            <w:r w:rsidRPr="00222337">
              <w:t>- Concepto y finalidad.</w:t>
            </w:r>
          </w:p>
          <w:p w14:paraId="21C204CF" w14:textId="77777777" w:rsidR="00222337" w:rsidRPr="00222337" w:rsidRDefault="00222337" w:rsidP="00222337">
            <w:pPr>
              <w:spacing w:after="120" w:line="240" w:lineRule="auto"/>
              <w:ind w:firstLine="250"/>
              <w:jc w:val="both"/>
            </w:pPr>
            <w:r w:rsidRPr="00222337">
              <w:t>- Subsistemas que conforman un SIM.</w:t>
            </w:r>
          </w:p>
          <w:p w14:paraId="2B3F3465" w14:textId="77777777" w:rsidR="00222337" w:rsidRPr="00222337" w:rsidRDefault="00222337" w:rsidP="00222337">
            <w:pPr>
              <w:spacing w:after="120" w:line="240" w:lineRule="auto"/>
              <w:ind w:firstLine="250"/>
              <w:jc w:val="both"/>
            </w:pPr>
            <w:r w:rsidRPr="00222337">
              <w:t>- Etapas en un SIM.</w:t>
            </w:r>
          </w:p>
          <w:p w14:paraId="32C9CD33" w14:textId="77777777" w:rsidR="00222337" w:rsidRPr="00222337" w:rsidRDefault="00222337" w:rsidP="0081060B">
            <w:pPr>
              <w:pStyle w:val="Prrafodelista"/>
              <w:numPr>
                <w:ilvl w:val="0"/>
                <w:numId w:val="16"/>
              </w:numPr>
              <w:spacing w:after="120" w:line="240" w:lineRule="auto"/>
              <w:jc w:val="both"/>
            </w:pPr>
            <w:r w:rsidRPr="00222337">
              <w:t xml:space="preserve"> La investigación comercial. Concepto y características.</w:t>
            </w:r>
          </w:p>
          <w:p w14:paraId="02D1F473" w14:textId="77777777" w:rsidR="00222337" w:rsidRPr="00222337" w:rsidRDefault="00222337" w:rsidP="00EB158B">
            <w:pPr>
              <w:spacing w:after="120" w:line="240" w:lineRule="auto"/>
              <w:ind w:left="360"/>
              <w:jc w:val="both"/>
            </w:pPr>
            <w:r w:rsidRPr="00222337">
              <w:t>- Aplicaciones de la investigación comercial.</w:t>
            </w:r>
          </w:p>
          <w:p w14:paraId="4B9B87DD" w14:textId="77777777" w:rsidR="00222337" w:rsidRPr="00222337" w:rsidRDefault="00222337" w:rsidP="00EB158B">
            <w:pPr>
              <w:spacing w:after="120" w:line="240" w:lineRule="auto"/>
              <w:ind w:left="360"/>
              <w:jc w:val="both"/>
            </w:pPr>
            <w:r w:rsidRPr="00222337">
              <w:t>- Tipos de estudios. Exploratorios, descriptivos y causales.</w:t>
            </w:r>
          </w:p>
          <w:p w14:paraId="28B809F2" w14:textId="77777777" w:rsidR="00222337" w:rsidRPr="00222337" w:rsidRDefault="00222337" w:rsidP="0081060B">
            <w:pPr>
              <w:pStyle w:val="Prrafodelista"/>
              <w:numPr>
                <w:ilvl w:val="0"/>
                <w:numId w:val="16"/>
              </w:numPr>
              <w:spacing w:after="120" w:line="240" w:lineRule="auto"/>
              <w:jc w:val="both"/>
            </w:pPr>
            <w:r w:rsidRPr="00222337">
              <w:t xml:space="preserve"> Fases de un proceso de investigación comercial.</w:t>
            </w:r>
          </w:p>
          <w:p w14:paraId="37625F88" w14:textId="77777777" w:rsidR="00222337" w:rsidRPr="00222337" w:rsidRDefault="00222337" w:rsidP="0081060B">
            <w:pPr>
              <w:pStyle w:val="Prrafodelista"/>
              <w:numPr>
                <w:ilvl w:val="0"/>
                <w:numId w:val="16"/>
              </w:numPr>
              <w:spacing w:after="120" w:line="240" w:lineRule="auto"/>
              <w:jc w:val="both"/>
            </w:pPr>
            <w:r w:rsidRPr="00222337">
              <w:t xml:space="preserve"> Fuentes de información secundarias.</w:t>
            </w:r>
          </w:p>
          <w:p w14:paraId="53F7BD58" w14:textId="77777777" w:rsidR="00222337" w:rsidRPr="00222337" w:rsidRDefault="00222337" w:rsidP="00EB158B">
            <w:pPr>
              <w:spacing w:after="120" w:line="240" w:lineRule="auto"/>
              <w:ind w:left="360"/>
              <w:jc w:val="both"/>
            </w:pPr>
            <w:r w:rsidRPr="00222337">
              <w:t>- Función de los datos secundarios en la investigación comercial.</w:t>
            </w:r>
          </w:p>
          <w:p w14:paraId="6227CA1C" w14:textId="77777777" w:rsidR="00222337" w:rsidRPr="00222337" w:rsidRDefault="00222337" w:rsidP="00EB158B">
            <w:pPr>
              <w:spacing w:after="120" w:line="240" w:lineRule="auto"/>
              <w:ind w:left="360"/>
              <w:jc w:val="both"/>
            </w:pPr>
            <w:r w:rsidRPr="00222337">
              <w:t>- Evaluación de las fuentes de información secundaria.</w:t>
            </w:r>
          </w:p>
          <w:p w14:paraId="2B8178A7" w14:textId="77777777" w:rsidR="00222337" w:rsidRPr="00222337" w:rsidRDefault="00222337" w:rsidP="00EB158B">
            <w:pPr>
              <w:spacing w:after="120" w:line="240" w:lineRule="auto"/>
              <w:ind w:left="360"/>
              <w:jc w:val="both"/>
            </w:pPr>
            <w:r w:rsidRPr="00222337">
              <w:t>- Fuentes internas y externas. Fuentes comerciales de datos secundarios.</w:t>
            </w:r>
          </w:p>
          <w:p w14:paraId="20FE6866" w14:textId="77777777" w:rsidR="00222337" w:rsidRPr="00222337" w:rsidRDefault="00222337" w:rsidP="00EB158B">
            <w:pPr>
              <w:spacing w:after="120" w:line="240" w:lineRule="auto"/>
              <w:ind w:left="360"/>
              <w:jc w:val="both"/>
            </w:pPr>
            <w:r w:rsidRPr="00222337">
              <w:rPr>
                <w:rFonts w:ascii="Symbol" w:hAnsi="Symbol" w:cs="Symbol"/>
              </w:rPr>
              <w:t></w:t>
            </w:r>
            <w:r w:rsidRPr="00222337">
              <w:t xml:space="preserve"> Fuentes primarias.</w:t>
            </w:r>
          </w:p>
          <w:p w14:paraId="5AF7E0B4" w14:textId="77777777" w:rsidR="00222337" w:rsidRPr="00222337" w:rsidRDefault="00222337" w:rsidP="00EB158B">
            <w:pPr>
              <w:spacing w:after="120" w:line="240" w:lineRule="auto"/>
              <w:ind w:left="610" w:hanging="250"/>
              <w:jc w:val="both"/>
            </w:pPr>
            <w:r w:rsidRPr="00222337">
              <w:t>- Técnicas de investigación cualitativa. La entrevista en profundidad, la dinámica de grupos, laobservación, técnicas proyectivas y técnicas de creatividad.</w:t>
            </w:r>
          </w:p>
          <w:p w14:paraId="72743673" w14:textId="77777777" w:rsidR="00222337" w:rsidRPr="00222337" w:rsidRDefault="00222337" w:rsidP="00EB158B">
            <w:pPr>
              <w:spacing w:after="120" w:line="240" w:lineRule="auto"/>
              <w:ind w:left="360"/>
              <w:jc w:val="both"/>
            </w:pPr>
            <w:r w:rsidRPr="00222337">
              <w:t>- Técnicas de investigación cuantitativa. Los paneles, la encuesta y tipos de encuestas.</w:t>
            </w:r>
          </w:p>
          <w:p w14:paraId="6F59CA8B" w14:textId="77777777" w:rsidR="00222337" w:rsidRPr="00222337" w:rsidRDefault="00222337" w:rsidP="0081060B">
            <w:pPr>
              <w:pStyle w:val="Prrafodelista"/>
              <w:numPr>
                <w:ilvl w:val="0"/>
                <w:numId w:val="17"/>
              </w:numPr>
              <w:spacing w:after="120" w:line="240" w:lineRule="auto"/>
              <w:jc w:val="both"/>
            </w:pPr>
            <w:r w:rsidRPr="00222337">
              <w:t>El cuestionario. Elementos de un cuestionario. Tipos de preguntas.</w:t>
            </w:r>
          </w:p>
          <w:p w14:paraId="62BC1E92" w14:textId="77777777" w:rsidR="00222337" w:rsidRPr="00222337" w:rsidRDefault="00222337" w:rsidP="0081060B">
            <w:pPr>
              <w:pStyle w:val="Prrafodelista"/>
              <w:numPr>
                <w:ilvl w:val="0"/>
                <w:numId w:val="17"/>
              </w:numPr>
              <w:spacing w:after="120" w:line="240" w:lineRule="auto"/>
              <w:jc w:val="both"/>
            </w:pPr>
            <w:r w:rsidRPr="00222337">
              <w:t xml:space="preserve"> El muestreo. Selección de la muestra. Tipos de muestreos.</w:t>
            </w:r>
          </w:p>
          <w:p w14:paraId="65EDAC6A" w14:textId="77777777" w:rsidR="00222337" w:rsidRPr="00222337" w:rsidRDefault="00222337" w:rsidP="0081060B">
            <w:pPr>
              <w:pStyle w:val="Prrafodelista"/>
              <w:numPr>
                <w:ilvl w:val="0"/>
                <w:numId w:val="17"/>
              </w:numPr>
              <w:spacing w:after="120" w:line="240" w:lineRule="auto"/>
              <w:jc w:val="both"/>
            </w:pPr>
            <w:r w:rsidRPr="00222337">
              <w:t xml:space="preserve"> El trabajo de campo en la investigación comercial.</w:t>
            </w:r>
          </w:p>
          <w:p w14:paraId="69FC557E" w14:textId="77777777" w:rsidR="00222337" w:rsidRPr="00222337" w:rsidRDefault="00222337" w:rsidP="0081060B">
            <w:pPr>
              <w:pStyle w:val="Prrafodelista"/>
              <w:numPr>
                <w:ilvl w:val="0"/>
                <w:numId w:val="17"/>
              </w:numPr>
              <w:spacing w:after="120" w:line="240" w:lineRule="auto"/>
              <w:jc w:val="both"/>
            </w:pPr>
            <w:r w:rsidRPr="00222337">
              <w:t>Tratamiento y análisis de datos. La tabulación. Medidas estadísticas más utilizadas.</w:t>
            </w:r>
          </w:p>
          <w:p w14:paraId="1068ADB3" w14:textId="77777777" w:rsidR="00D67485" w:rsidRPr="00222337" w:rsidRDefault="00222337" w:rsidP="0081060B">
            <w:pPr>
              <w:pStyle w:val="Prrafodelista"/>
              <w:numPr>
                <w:ilvl w:val="0"/>
                <w:numId w:val="17"/>
              </w:numPr>
              <w:spacing w:after="120" w:line="240" w:lineRule="auto"/>
              <w:jc w:val="both"/>
            </w:pPr>
            <w:r w:rsidRPr="00222337">
              <w:t>Elaboración del informe y presentación de los resultados. Estruct</w:t>
            </w:r>
            <w:r w:rsidR="00476BB4">
              <w:t xml:space="preserve">ura del informe. Elaboración de </w:t>
            </w:r>
            <w:r w:rsidRPr="00222337">
              <w:t>gráficas y tablas. Aplicaciones informáticas y medios audiovisuales.</w:t>
            </w:r>
          </w:p>
        </w:tc>
      </w:tr>
      <w:tr w:rsidR="006724B3" w:rsidRPr="00E7428C" w14:paraId="214A9BAD" w14:textId="77777777">
        <w:tc>
          <w:tcPr>
            <w:tcW w:w="8644" w:type="dxa"/>
            <w:shd w:val="clear" w:color="auto" w:fill="auto"/>
            <w:tcMar>
              <w:top w:w="0" w:type="dxa"/>
              <w:left w:w="108" w:type="dxa"/>
              <w:bottom w:w="0" w:type="dxa"/>
              <w:right w:w="108" w:type="dxa"/>
            </w:tcMar>
          </w:tcPr>
          <w:p w14:paraId="1470BC38" w14:textId="77777777" w:rsidR="00222337" w:rsidRDefault="006724B3" w:rsidP="006724B3">
            <w:pPr>
              <w:jc w:val="both"/>
              <w:rPr>
                <w:b/>
              </w:rPr>
            </w:pPr>
            <w:r>
              <w:rPr>
                <w:b/>
              </w:rPr>
              <w:lastRenderedPageBreak/>
              <w:t>Criterios de evaluación:</w:t>
            </w:r>
          </w:p>
          <w:p w14:paraId="43F160E6" w14:textId="77777777" w:rsidR="00222337" w:rsidRPr="00F55709" w:rsidRDefault="00222337" w:rsidP="00222337">
            <w:pPr>
              <w:spacing w:after="120" w:line="240" w:lineRule="auto"/>
              <w:jc w:val="both"/>
            </w:pPr>
            <w:r w:rsidRPr="00F55709">
              <w:t>a) Se ha comprobado la necesidad de información que tienen las empresas para la toma de decisiones, el diseño y la aplicación de sus políticas comerciales.</w:t>
            </w:r>
          </w:p>
          <w:p w14:paraId="1E1F2602" w14:textId="77777777" w:rsidR="00222337" w:rsidRPr="00F55709" w:rsidRDefault="00222337" w:rsidP="00222337">
            <w:pPr>
              <w:spacing w:after="120" w:line="240" w:lineRule="auto"/>
              <w:jc w:val="both"/>
            </w:pPr>
            <w:r w:rsidRPr="00F55709">
              <w:t>b) Se ha clasificado la información, atendiendo a criterios tales como la naturaleza de los datos, el origen y la disponibilidad de los mismos.</w:t>
            </w:r>
          </w:p>
          <w:p w14:paraId="2C01D506" w14:textId="77777777" w:rsidR="00222337" w:rsidRPr="00F55709" w:rsidRDefault="00222337" w:rsidP="00222337">
            <w:pPr>
              <w:spacing w:after="120" w:line="240" w:lineRule="auto"/>
              <w:jc w:val="both"/>
            </w:pPr>
            <w:r w:rsidRPr="00F55709">
              <w:t>c) Se han diferenciado las fuentes de información internas y externas, primarias y secundarias, de las que se pueden obtener los datos.</w:t>
            </w:r>
          </w:p>
          <w:p w14:paraId="5D5606CB" w14:textId="77777777" w:rsidR="00222337" w:rsidRPr="00F55709" w:rsidRDefault="00222337" w:rsidP="00222337">
            <w:pPr>
              <w:spacing w:after="120" w:line="240" w:lineRule="auto"/>
              <w:jc w:val="both"/>
            </w:pPr>
            <w:r w:rsidRPr="00F55709">
              <w:t>d) Se ha descrito el sistema de información de marketing (SIM), diferenciando los subsistemas que lo integran y las funciones que desarrollan cada uno de ellos.</w:t>
            </w:r>
          </w:p>
          <w:p w14:paraId="484F7BC1" w14:textId="77777777" w:rsidR="00222337" w:rsidRPr="00F55709" w:rsidRDefault="00222337" w:rsidP="00222337">
            <w:pPr>
              <w:spacing w:after="120" w:line="240" w:lineRule="auto"/>
              <w:jc w:val="both"/>
            </w:pPr>
            <w:r w:rsidRPr="00F55709">
              <w:t>e) Se ha descrito el proceso de investigación comercial, identificando las distintas fases o etapas del mismo.</w:t>
            </w:r>
          </w:p>
          <w:p w14:paraId="2C4B6512" w14:textId="77777777" w:rsidR="00222337" w:rsidRPr="00F55709" w:rsidRDefault="00222337" w:rsidP="00222337">
            <w:pPr>
              <w:spacing w:after="120" w:line="240" w:lineRule="auto"/>
              <w:jc w:val="both"/>
            </w:pPr>
            <w:r w:rsidRPr="00F55709">
              <w:t>f) Se han identificado las fuentes de información secundarias, analizando los procedimientos para la obtención y tratamiento de los datos.</w:t>
            </w:r>
          </w:p>
          <w:p w14:paraId="637121BA" w14:textId="77777777" w:rsidR="00222337" w:rsidRPr="00F55709" w:rsidRDefault="00222337" w:rsidP="00222337">
            <w:pPr>
              <w:spacing w:after="120" w:line="240" w:lineRule="auto"/>
              <w:jc w:val="both"/>
            </w:pPr>
            <w:r w:rsidRPr="00F55709">
              <w:t>g) Se han identificado las fuentes de información primarias, analizando las técnicas de investigación cualitativa y cuantitativa aplicables para la obtención de los datos.</w:t>
            </w:r>
          </w:p>
          <w:p w14:paraId="0627D3A3" w14:textId="77777777" w:rsidR="00222337" w:rsidRPr="00F55709" w:rsidRDefault="00222337" w:rsidP="00222337">
            <w:pPr>
              <w:spacing w:after="120" w:line="240" w:lineRule="auto"/>
              <w:jc w:val="both"/>
            </w:pPr>
            <w:r w:rsidRPr="00F55709">
              <w:t>h) Se han utilizado aplicaciones informáticas para la obtención, tratamiento, análisis y archivo de información relevante para la empresa.</w:t>
            </w:r>
          </w:p>
          <w:p w14:paraId="40EEB961" w14:textId="77777777" w:rsidR="006724B3" w:rsidRDefault="006724B3" w:rsidP="006724B3">
            <w:pPr>
              <w:jc w:val="both"/>
            </w:pPr>
          </w:p>
        </w:tc>
      </w:tr>
      <w:tr w:rsidR="006724B3" w:rsidRPr="00E7428C" w14:paraId="13CC9355" w14:textId="77777777">
        <w:tc>
          <w:tcPr>
            <w:tcW w:w="8644" w:type="dxa"/>
            <w:shd w:val="clear" w:color="auto" w:fill="D9D9D9"/>
            <w:tcMar>
              <w:top w:w="0" w:type="dxa"/>
              <w:left w:w="108" w:type="dxa"/>
              <w:bottom w:w="0" w:type="dxa"/>
              <w:right w:w="108" w:type="dxa"/>
            </w:tcMar>
          </w:tcPr>
          <w:p w14:paraId="464302BB" w14:textId="77777777" w:rsidR="006724B3" w:rsidRDefault="006724B3" w:rsidP="006724B3">
            <w:r>
              <w:rPr>
                <w:b/>
              </w:rPr>
              <w:lastRenderedPageBreak/>
              <w:t>UD4.</w:t>
            </w:r>
            <w:r w:rsidR="00CA5B95">
              <w:rPr>
                <w:b/>
              </w:rPr>
              <w:t xml:space="preserve"> El producto.</w:t>
            </w:r>
          </w:p>
        </w:tc>
      </w:tr>
      <w:tr w:rsidR="006724B3" w:rsidRPr="00E7428C" w14:paraId="6AF2FF2B" w14:textId="77777777">
        <w:tc>
          <w:tcPr>
            <w:tcW w:w="8644" w:type="dxa"/>
            <w:shd w:val="clear" w:color="auto" w:fill="auto"/>
            <w:tcMar>
              <w:top w:w="0" w:type="dxa"/>
              <w:left w:w="108" w:type="dxa"/>
              <w:bottom w:w="0" w:type="dxa"/>
              <w:right w:w="108" w:type="dxa"/>
            </w:tcMar>
          </w:tcPr>
          <w:p w14:paraId="2A3CDDBA" w14:textId="77777777" w:rsidR="004D3B99" w:rsidRDefault="004D3B99" w:rsidP="006724B3">
            <w:pPr>
              <w:jc w:val="both"/>
              <w:rPr>
                <w:rFonts w:cs="NewsGotT-Regu"/>
                <w:b/>
              </w:rPr>
            </w:pPr>
          </w:p>
          <w:p w14:paraId="7C12E4BC" w14:textId="77777777" w:rsidR="006724B3" w:rsidRDefault="006724B3" w:rsidP="006724B3">
            <w:pPr>
              <w:jc w:val="both"/>
            </w:pPr>
            <w:r>
              <w:rPr>
                <w:rFonts w:cs="NewsGotT-Regu"/>
                <w:b/>
              </w:rPr>
              <w:t>Resultados de aprendizaje:</w:t>
            </w:r>
          </w:p>
          <w:p w14:paraId="7BDDFB07" w14:textId="77777777" w:rsidR="00CA5B95" w:rsidRPr="005542B3" w:rsidRDefault="00CA5B95" w:rsidP="00CA5B95">
            <w:pPr>
              <w:spacing w:after="120" w:line="240" w:lineRule="auto"/>
              <w:jc w:val="both"/>
            </w:pPr>
            <w:r w:rsidRPr="005542B3">
              <w:t>4. Define las políticas aplicables al producto o servicio, adecuándolo a las necesidades y perfil de los clientes y a las tendencias del mercado.</w:t>
            </w:r>
          </w:p>
          <w:p w14:paraId="0DF429C4" w14:textId="77777777" w:rsidR="006724B3" w:rsidRDefault="006724B3" w:rsidP="00CA5B95">
            <w:pPr>
              <w:spacing w:after="120" w:line="240" w:lineRule="auto"/>
              <w:jc w:val="both"/>
            </w:pPr>
          </w:p>
        </w:tc>
      </w:tr>
      <w:tr w:rsidR="006724B3" w:rsidRPr="00E7428C" w14:paraId="55476090" w14:textId="77777777">
        <w:tc>
          <w:tcPr>
            <w:tcW w:w="8644" w:type="dxa"/>
            <w:shd w:val="clear" w:color="auto" w:fill="auto"/>
            <w:tcMar>
              <w:top w:w="0" w:type="dxa"/>
              <w:left w:w="108" w:type="dxa"/>
              <w:bottom w:w="0" w:type="dxa"/>
              <w:right w:w="108" w:type="dxa"/>
            </w:tcMar>
          </w:tcPr>
          <w:p w14:paraId="073412F4" w14:textId="77777777" w:rsidR="006724B3" w:rsidRDefault="006724B3" w:rsidP="006724B3">
            <w:pPr>
              <w:jc w:val="both"/>
            </w:pPr>
            <w:r>
              <w:rPr>
                <w:b/>
              </w:rPr>
              <w:t>Contenidos:</w:t>
            </w:r>
          </w:p>
          <w:p w14:paraId="73C7D7B4" w14:textId="77777777" w:rsidR="00476BB4" w:rsidRDefault="00476BB4" w:rsidP="00476BB4">
            <w:pPr>
              <w:spacing w:after="120" w:line="240" w:lineRule="auto"/>
              <w:jc w:val="both"/>
            </w:pPr>
            <w:r>
              <w:t>Definición de las políticas aplicables al producto/servicio:</w:t>
            </w:r>
          </w:p>
          <w:p w14:paraId="54AB1604" w14:textId="77777777" w:rsidR="00476BB4" w:rsidRDefault="00476BB4" w:rsidP="0081060B">
            <w:pPr>
              <w:pStyle w:val="Prrafodelista"/>
              <w:numPr>
                <w:ilvl w:val="0"/>
                <w:numId w:val="18"/>
              </w:numPr>
              <w:spacing w:after="120" w:line="240" w:lineRule="auto"/>
              <w:jc w:val="both"/>
            </w:pPr>
            <w:r>
              <w:t>El producto como instrumento de marketing.</w:t>
            </w:r>
          </w:p>
          <w:p w14:paraId="42787A95" w14:textId="77777777" w:rsidR="00476BB4" w:rsidRDefault="00476BB4" w:rsidP="0081060B">
            <w:pPr>
              <w:pStyle w:val="Prrafodelista"/>
              <w:numPr>
                <w:ilvl w:val="0"/>
                <w:numId w:val="18"/>
              </w:numPr>
              <w:spacing w:after="120" w:line="240" w:lineRule="auto"/>
              <w:jc w:val="both"/>
            </w:pPr>
            <w:r>
              <w:t xml:space="preserve"> Atributos de un producto. Tangibles, intangibles y servicios anexos.</w:t>
            </w:r>
          </w:p>
          <w:p w14:paraId="23038BE2" w14:textId="77777777" w:rsidR="00476BB4" w:rsidRDefault="00476BB4" w:rsidP="00476BB4">
            <w:pPr>
              <w:spacing w:after="120" w:line="240" w:lineRule="auto"/>
              <w:jc w:val="both"/>
            </w:pPr>
            <w:r>
              <w:t xml:space="preserve">     - Niveles del producto. Producto básico, real y aumentado.</w:t>
            </w:r>
          </w:p>
          <w:p w14:paraId="5A1A2A34" w14:textId="77777777" w:rsidR="00476BB4" w:rsidRDefault="00476BB4" w:rsidP="0081060B">
            <w:pPr>
              <w:pStyle w:val="Prrafodelista"/>
              <w:numPr>
                <w:ilvl w:val="0"/>
                <w:numId w:val="19"/>
              </w:numPr>
              <w:spacing w:after="120" w:line="240" w:lineRule="auto"/>
              <w:jc w:val="both"/>
            </w:pPr>
            <w:r>
              <w:t>Clasificación de los productos atendiendo a distintos criterios. Según su destino, su naturaleza, su durabilidad, la frecuencia de compra, su papel en las estrategias de marketing y otros.</w:t>
            </w:r>
          </w:p>
          <w:p w14:paraId="38D1E335" w14:textId="77777777" w:rsidR="00476BB4" w:rsidRDefault="00476BB4" w:rsidP="0081060B">
            <w:pPr>
              <w:pStyle w:val="Prrafodelista"/>
              <w:numPr>
                <w:ilvl w:val="0"/>
                <w:numId w:val="19"/>
              </w:numPr>
              <w:spacing w:after="120" w:line="240" w:lineRule="auto"/>
              <w:jc w:val="both"/>
            </w:pPr>
            <w:r>
              <w:t xml:space="preserve"> La dimensión del producto. Gama y líneas de productos, familias y categorías.</w:t>
            </w:r>
          </w:p>
          <w:p w14:paraId="67064BAF" w14:textId="77777777" w:rsidR="00476BB4" w:rsidRDefault="00476BB4" w:rsidP="0081060B">
            <w:pPr>
              <w:pStyle w:val="Prrafodelista"/>
              <w:numPr>
                <w:ilvl w:val="0"/>
                <w:numId w:val="19"/>
              </w:numPr>
              <w:spacing w:after="120" w:line="240" w:lineRule="auto"/>
              <w:jc w:val="both"/>
            </w:pPr>
            <w:r>
              <w:t xml:space="preserve"> Análisis de la cartera de productos/servicios o marcas de una empresa. Análisis BCG o Portfolio, análisis DAFO y otros.</w:t>
            </w:r>
          </w:p>
          <w:p w14:paraId="779253D5" w14:textId="77777777" w:rsidR="00476BB4" w:rsidRDefault="00476BB4" w:rsidP="0081060B">
            <w:pPr>
              <w:pStyle w:val="Prrafodelista"/>
              <w:numPr>
                <w:ilvl w:val="0"/>
                <w:numId w:val="19"/>
              </w:numPr>
              <w:spacing w:after="120" w:line="240" w:lineRule="auto"/>
              <w:jc w:val="both"/>
            </w:pPr>
            <w:r>
              <w:t>El ciclo de vida del producto. Concepto y fases.</w:t>
            </w:r>
          </w:p>
          <w:p w14:paraId="43A71BB9" w14:textId="77777777" w:rsidR="00476BB4" w:rsidRDefault="00476BB4" w:rsidP="0081060B">
            <w:pPr>
              <w:pStyle w:val="Prrafodelista"/>
              <w:numPr>
                <w:ilvl w:val="0"/>
                <w:numId w:val="19"/>
              </w:numPr>
              <w:spacing w:after="120" w:line="240" w:lineRule="auto"/>
              <w:jc w:val="both"/>
            </w:pPr>
            <w:r>
              <w:t xml:space="preserve"> Estrategias en política de productos. Estrategias de gama o de línea, según la fase del ciclo de vida del producto y otras.</w:t>
            </w:r>
          </w:p>
          <w:p w14:paraId="7CDF6018" w14:textId="77777777" w:rsidR="00476BB4" w:rsidRDefault="00476BB4" w:rsidP="0081060B">
            <w:pPr>
              <w:pStyle w:val="Prrafodelista"/>
              <w:numPr>
                <w:ilvl w:val="0"/>
                <w:numId w:val="19"/>
              </w:numPr>
              <w:spacing w:after="120" w:line="240" w:lineRule="auto"/>
              <w:jc w:val="both"/>
            </w:pPr>
            <w:r>
              <w:t xml:space="preserve"> El proceso de desarrollo de productos nuevos.</w:t>
            </w:r>
          </w:p>
          <w:p w14:paraId="20767B65" w14:textId="77777777" w:rsidR="00476BB4" w:rsidRDefault="00476BB4" w:rsidP="0081060B">
            <w:pPr>
              <w:pStyle w:val="Prrafodelista"/>
              <w:numPr>
                <w:ilvl w:val="0"/>
                <w:numId w:val="19"/>
              </w:numPr>
              <w:spacing w:after="120" w:line="240" w:lineRule="auto"/>
              <w:jc w:val="both"/>
            </w:pPr>
            <w:r>
              <w:t>Aplicación del marketing a los servicios. Naturaleza y características de los servicios. Estrategias y gestión de los servicios.</w:t>
            </w:r>
          </w:p>
          <w:p w14:paraId="7C68A323" w14:textId="77777777" w:rsidR="00CA5B95" w:rsidRDefault="00476BB4" w:rsidP="0081060B">
            <w:pPr>
              <w:pStyle w:val="Prrafodelista"/>
              <w:numPr>
                <w:ilvl w:val="0"/>
                <w:numId w:val="19"/>
              </w:numPr>
              <w:spacing w:after="120" w:line="240" w:lineRule="auto"/>
              <w:jc w:val="both"/>
            </w:pPr>
            <w:r>
              <w:t>La marca. Concepto, elementos, características, finalidad y regulación legal. Tipos de marcas. Estrategias de marca. Marcas únicas, marcas individuales, marcas múltiples y segundas marcas, marcas comerciales y otras.</w:t>
            </w:r>
          </w:p>
        </w:tc>
      </w:tr>
      <w:tr w:rsidR="006724B3" w:rsidRPr="00E7428C" w14:paraId="345289E8" w14:textId="77777777">
        <w:tc>
          <w:tcPr>
            <w:tcW w:w="8644" w:type="dxa"/>
            <w:shd w:val="clear" w:color="auto" w:fill="auto"/>
            <w:tcMar>
              <w:top w:w="0" w:type="dxa"/>
              <w:left w:w="108" w:type="dxa"/>
              <w:bottom w:w="0" w:type="dxa"/>
              <w:right w:w="108" w:type="dxa"/>
            </w:tcMar>
          </w:tcPr>
          <w:p w14:paraId="2E504F0D" w14:textId="77777777" w:rsidR="00476BB4" w:rsidRDefault="006724B3" w:rsidP="006724B3">
            <w:pPr>
              <w:jc w:val="both"/>
              <w:rPr>
                <w:b/>
              </w:rPr>
            </w:pPr>
            <w:r>
              <w:rPr>
                <w:b/>
              </w:rPr>
              <w:t>Criterios de evaluación:</w:t>
            </w:r>
          </w:p>
          <w:p w14:paraId="59F57E49" w14:textId="77777777" w:rsidR="00476BB4" w:rsidRPr="00F55709" w:rsidRDefault="00476BB4" w:rsidP="00476BB4">
            <w:pPr>
              <w:spacing w:after="120" w:line="240" w:lineRule="auto"/>
              <w:jc w:val="both"/>
            </w:pPr>
            <w:r w:rsidRPr="00F55709">
              <w:t>a) Se han identificado los atributos del producto o servicio, según su naturaleza, su utilidad y las necesidades que puede satisfacer, los motivos de compra y la percepción de valor del consumidor.</w:t>
            </w:r>
          </w:p>
          <w:p w14:paraId="39FAAB2F" w14:textId="77777777" w:rsidR="00476BB4" w:rsidRPr="00F55709" w:rsidRDefault="00476BB4" w:rsidP="00476BB4">
            <w:pPr>
              <w:spacing w:after="120" w:line="240" w:lineRule="auto"/>
              <w:jc w:val="both"/>
            </w:pPr>
            <w:r w:rsidRPr="00F55709">
              <w:t>b) Se ha elaborado una base de datos de los productos, líneas, familias y referencias de los productos/servicios que comercializa la empresa, incorporando a la misma la información relevante de cada producto.</w:t>
            </w:r>
          </w:p>
          <w:p w14:paraId="6085FCCB" w14:textId="77777777" w:rsidR="00476BB4" w:rsidRPr="00F55709" w:rsidRDefault="00476BB4" w:rsidP="00476BB4">
            <w:pPr>
              <w:spacing w:after="120" w:line="240" w:lineRule="auto"/>
              <w:jc w:val="both"/>
            </w:pPr>
            <w:r w:rsidRPr="00F55709">
              <w:t>c) Se ha realizado un análisis comparativo del producto o servicio con otros de la competencia, comparando características técnicas, utilidades, presentación, marca y envase, entre otros.</w:t>
            </w:r>
          </w:p>
          <w:p w14:paraId="0F3FE5F8" w14:textId="77777777" w:rsidR="00476BB4" w:rsidRPr="00F55709" w:rsidRDefault="00476BB4" w:rsidP="00476BB4">
            <w:pPr>
              <w:spacing w:after="120" w:line="240" w:lineRule="auto"/>
              <w:jc w:val="both"/>
            </w:pPr>
            <w:r w:rsidRPr="00F55709">
              <w:t>d) Se ha secuenciado el ciclo de vida de un producto, analizando las distintas etapas por las que atraviesa</w:t>
            </w:r>
            <w:r w:rsidR="00281792">
              <w:t xml:space="preserve"> </w:t>
            </w:r>
            <w:r w:rsidRPr="00F55709">
              <w:t>y las acciones de marketing aplicables en cada fase.</w:t>
            </w:r>
          </w:p>
          <w:p w14:paraId="216615FD" w14:textId="77777777" w:rsidR="00476BB4" w:rsidRPr="00F55709" w:rsidRDefault="00476BB4" w:rsidP="00476BB4">
            <w:pPr>
              <w:spacing w:after="120" w:line="240" w:lineRule="auto"/>
              <w:jc w:val="both"/>
            </w:pPr>
            <w:r w:rsidRPr="00F55709">
              <w:t>e) Se ha actualizado la base de datos de los productos o servicios, recogiendo la información de los vendedores y vendedoras, los distribuidores y distribuidoras y las tiendas o grupos de clientes.</w:t>
            </w:r>
          </w:p>
          <w:p w14:paraId="64665BE8" w14:textId="77777777" w:rsidR="00476BB4" w:rsidRPr="00F55709" w:rsidRDefault="00476BB4" w:rsidP="00476BB4">
            <w:pPr>
              <w:spacing w:after="120" w:line="240" w:lineRule="auto"/>
              <w:jc w:val="both"/>
            </w:pPr>
            <w:r w:rsidRPr="00F55709">
              <w:lastRenderedPageBreak/>
              <w:t>f) Se han definido estrategias comerciales en política de producto, teniendo en cuenta las características del producto, el ciclo de vida y el perfil de los clientes a los que va dirigido.</w:t>
            </w:r>
          </w:p>
          <w:p w14:paraId="45E0BAAF" w14:textId="77777777" w:rsidR="00476BB4" w:rsidRPr="00F55709" w:rsidRDefault="00476BB4" w:rsidP="00476BB4">
            <w:pPr>
              <w:spacing w:after="120" w:line="240" w:lineRule="auto"/>
              <w:jc w:val="both"/>
            </w:pPr>
            <w:r w:rsidRPr="00F55709">
              <w:t>g) Se han analizado los distintos pasos a dar para crear un nuevo producto.</w:t>
            </w:r>
          </w:p>
          <w:p w14:paraId="59669886" w14:textId="77777777" w:rsidR="00476BB4" w:rsidRPr="00F55709" w:rsidRDefault="00476BB4" w:rsidP="00476BB4">
            <w:pPr>
              <w:spacing w:after="120" w:line="240" w:lineRule="auto"/>
              <w:jc w:val="both"/>
            </w:pPr>
            <w:r w:rsidRPr="00F55709">
              <w:t>h) Se han elaborado informes sobre productos, servicios o líneas de productos, utilizando la aplicación informática adecuada.</w:t>
            </w:r>
          </w:p>
          <w:p w14:paraId="4FF63B6C" w14:textId="77777777" w:rsidR="006724B3" w:rsidRDefault="006724B3" w:rsidP="006724B3">
            <w:pPr>
              <w:jc w:val="both"/>
            </w:pPr>
          </w:p>
        </w:tc>
      </w:tr>
      <w:tr w:rsidR="00CA5B95" w:rsidRPr="00E7428C" w14:paraId="47DE4CC5" w14:textId="77777777">
        <w:tc>
          <w:tcPr>
            <w:tcW w:w="8644" w:type="dxa"/>
            <w:shd w:val="clear" w:color="auto" w:fill="D9D9D9"/>
            <w:tcMar>
              <w:top w:w="0" w:type="dxa"/>
              <w:left w:w="108" w:type="dxa"/>
              <w:bottom w:w="0" w:type="dxa"/>
              <w:right w:w="108" w:type="dxa"/>
            </w:tcMar>
          </w:tcPr>
          <w:p w14:paraId="5D8163CB" w14:textId="77777777" w:rsidR="00CA5B95" w:rsidRDefault="00CA5B95" w:rsidP="00CF7CEE">
            <w:r>
              <w:rPr>
                <w:b/>
              </w:rPr>
              <w:lastRenderedPageBreak/>
              <w:t>UD5. El precio</w:t>
            </w:r>
          </w:p>
        </w:tc>
      </w:tr>
      <w:tr w:rsidR="00CA5B95" w:rsidRPr="00E7428C" w14:paraId="74D4A7A9" w14:textId="77777777">
        <w:tc>
          <w:tcPr>
            <w:tcW w:w="8644" w:type="dxa"/>
            <w:shd w:val="clear" w:color="auto" w:fill="auto"/>
            <w:tcMar>
              <w:top w:w="0" w:type="dxa"/>
              <w:left w:w="108" w:type="dxa"/>
              <w:bottom w:w="0" w:type="dxa"/>
              <w:right w:w="108" w:type="dxa"/>
            </w:tcMar>
          </w:tcPr>
          <w:p w14:paraId="3633FC3B" w14:textId="77777777" w:rsidR="00CA5B95" w:rsidRDefault="00CA5B95" w:rsidP="00CF7CEE">
            <w:pPr>
              <w:jc w:val="both"/>
              <w:rPr>
                <w:rFonts w:cs="NewsGotT-Regu"/>
                <w:b/>
              </w:rPr>
            </w:pPr>
          </w:p>
          <w:p w14:paraId="03603509" w14:textId="77777777" w:rsidR="00CA5B95" w:rsidRDefault="00CA5B95" w:rsidP="00CF7CEE">
            <w:pPr>
              <w:jc w:val="both"/>
            </w:pPr>
            <w:r>
              <w:rPr>
                <w:rFonts w:cs="NewsGotT-Regu"/>
                <w:b/>
              </w:rPr>
              <w:t>Resultados de aprendizaje:</w:t>
            </w:r>
          </w:p>
          <w:p w14:paraId="1CDF4654" w14:textId="77777777" w:rsidR="00CA5B95" w:rsidRPr="005542B3" w:rsidRDefault="00CA5B95" w:rsidP="00CA5B95">
            <w:pPr>
              <w:spacing w:after="120" w:line="240" w:lineRule="auto"/>
              <w:jc w:val="both"/>
            </w:pPr>
            <w:r w:rsidRPr="005542B3">
              <w:t>5. Determina el método de fijación del precio de venta del producto/servicio, teniendo en cuenta los costes, el margen comercial, los precios de la competencia, la percepción de valor del cliente y otros factores que influyen en el precio.</w:t>
            </w:r>
          </w:p>
          <w:p w14:paraId="3C99D6DD" w14:textId="77777777" w:rsidR="00CA5B95" w:rsidRDefault="00CA5B95" w:rsidP="00CA5B95">
            <w:pPr>
              <w:spacing w:after="120" w:line="240" w:lineRule="auto"/>
              <w:jc w:val="both"/>
            </w:pPr>
          </w:p>
        </w:tc>
      </w:tr>
      <w:tr w:rsidR="00CA5B95" w:rsidRPr="00E7428C" w14:paraId="3AE1BB5C" w14:textId="77777777">
        <w:tc>
          <w:tcPr>
            <w:tcW w:w="8644" w:type="dxa"/>
            <w:shd w:val="clear" w:color="auto" w:fill="auto"/>
            <w:tcMar>
              <w:top w:w="0" w:type="dxa"/>
              <w:left w:w="108" w:type="dxa"/>
              <w:bottom w:w="0" w:type="dxa"/>
              <w:right w:w="108" w:type="dxa"/>
            </w:tcMar>
          </w:tcPr>
          <w:p w14:paraId="1D30F442" w14:textId="77777777" w:rsidR="00CA5B95" w:rsidRDefault="00CA5B95" w:rsidP="00CF7CEE">
            <w:pPr>
              <w:jc w:val="both"/>
            </w:pPr>
            <w:r>
              <w:rPr>
                <w:b/>
              </w:rPr>
              <w:t>Contenidos:</w:t>
            </w:r>
          </w:p>
          <w:p w14:paraId="7A17572C" w14:textId="77777777" w:rsidR="00476BB4" w:rsidRDefault="00476BB4" w:rsidP="00476BB4">
            <w:pPr>
              <w:spacing w:after="120" w:line="240" w:lineRule="auto"/>
              <w:jc w:val="both"/>
            </w:pPr>
            <w:r>
              <w:t>Determinación del método de fijación del precio de venta del producto/servicio:</w:t>
            </w:r>
          </w:p>
          <w:p w14:paraId="6C7832F6" w14:textId="77777777" w:rsidR="00476BB4" w:rsidRDefault="00476BB4" w:rsidP="0081060B">
            <w:pPr>
              <w:pStyle w:val="Prrafodelista"/>
              <w:numPr>
                <w:ilvl w:val="0"/>
                <w:numId w:val="20"/>
              </w:numPr>
              <w:spacing w:after="120" w:line="240" w:lineRule="auto"/>
              <w:jc w:val="both"/>
            </w:pPr>
            <w:r>
              <w:t>El precio del producto como instrumento de marketing.</w:t>
            </w:r>
          </w:p>
          <w:p w14:paraId="5A47EA7F" w14:textId="77777777" w:rsidR="00476BB4" w:rsidRDefault="00476BB4" w:rsidP="0081060B">
            <w:pPr>
              <w:pStyle w:val="Prrafodelista"/>
              <w:numPr>
                <w:ilvl w:val="0"/>
                <w:numId w:val="20"/>
              </w:numPr>
              <w:spacing w:after="120" w:line="240" w:lineRule="auto"/>
              <w:jc w:val="both"/>
            </w:pPr>
            <w:r>
              <w:t>Factores que condicionan el precio de un producto.</w:t>
            </w:r>
          </w:p>
          <w:p w14:paraId="13FBEFF8" w14:textId="77777777" w:rsidR="00476BB4" w:rsidRDefault="00476BB4" w:rsidP="00476BB4">
            <w:pPr>
              <w:spacing w:after="120" w:line="240" w:lineRule="auto"/>
              <w:ind w:left="392" w:hanging="392"/>
              <w:jc w:val="both"/>
            </w:pPr>
            <w:r>
              <w:t xml:space="preserve">     - Factores fijados por la empresa. Los objetivos de la empresa, los costes y las estrategias del marketing-mix.</w:t>
            </w:r>
          </w:p>
          <w:p w14:paraId="4331AACD" w14:textId="77777777" w:rsidR="00476BB4" w:rsidRDefault="00476BB4" w:rsidP="00476BB4">
            <w:pPr>
              <w:spacing w:after="120" w:line="240" w:lineRule="auto"/>
              <w:ind w:left="392" w:hanging="392"/>
              <w:jc w:val="both"/>
            </w:pPr>
            <w:r>
              <w:t xml:space="preserve">     - Factores ajenos a la empresa. El mercado, la normativa legal, los proveedores, la competencia, el tipo de interés y la inflación y otros.</w:t>
            </w:r>
          </w:p>
          <w:p w14:paraId="63724CAB" w14:textId="77777777" w:rsidR="00476BB4" w:rsidRDefault="00476BB4" w:rsidP="0081060B">
            <w:pPr>
              <w:pStyle w:val="Prrafodelista"/>
              <w:numPr>
                <w:ilvl w:val="0"/>
                <w:numId w:val="21"/>
              </w:numPr>
              <w:spacing w:after="120" w:line="240" w:lineRule="auto"/>
              <w:jc w:val="both"/>
            </w:pPr>
            <w:r>
              <w:t xml:space="preserve"> Componentes del precio de un producto o servicio. Costes y márgenes. Costes directos e indirectos, fijos y variables, de producción, de distribución y comerciales. Margen comercial bruto y neto.</w:t>
            </w:r>
          </w:p>
          <w:p w14:paraId="32F41FED" w14:textId="77777777" w:rsidR="00476BB4" w:rsidRDefault="00476BB4" w:rsidP="0081060B">
            <w:pPr>
              <w:pStyle w:val="Prrafodelista"/>
              <w:numPr>
                <w:ilvl w:val="0"/>
                <w:numId w:val="21"/>
              </w:numPr>
              <w:spacing w:after="120" w:line="240" w:lineRule="auto"/>
              <w:jc w:val="both"/>
            </w:pPr>
            <w:r>
              <w:t xml:space="preserve"> Métodos de fijación de precios.</w:t>
            </w:r>
          </w:p>
          <w:p w14:paraId="5A799ED6" w14:textId="77777777" w:rsidR="00476BB4" w:rsidRDefault="00476BB4" w:rsidP="00476BB4">
            <w:pPr>
              <w:spacing w:after="120" w:line="240" w:lineRule="auto"/>
              <w:ind w:left="250"/>
              <w:jc w:val="both"/>
            </w:pPr>
            <w:r>
              <w:t>- A partir del coste. Método del punto muerto, de la curva de la experiencia, de precios  objetivos y otros.</w:t>
            </w:r>
          </w:p>
          <w:p w14:paraId="06CF6C7C" w14:textId="77777777" w:rsidR="00476BB4" w:rsidRDefault="00476BB4" w:rsidP="00476BB4">
            <w:pPr>
              <w:spacing w:after="120" w:line="240" w:lineRule="auto"/>
              <w:ind w:left="250"/>
              <w:jc w:val="both"/>
            </w:pPr>
            <w:r>
              <w:t>- Métodos de fijación de precios basados en la competencia.</w:t>
            </w:r>
          </w:p>
          <w:p w14:paraId="5E81845F" w14:textId="77777777" w:rsidR="00476BB4" w:rsidRDefault="00476BB4" w:rsidP="00476BB4">
            <w:pPr>
              <w:spacing w:after="120" w:line="240" w:lineRule="auto"/>
              <w:ind w:left="250"/>
              <w:jc w:val="both"/>
            </w:pPr>
            <w:r>
              <w:t>- Métodos de fijación de precios basados en la demanda de mercado.</w:t>
            </w:r>
          </w:p>
          <w:p w14:paraId="29C01A9D" w14:textId="77777777" w:rsidR="00476BB4" w:rsidRDefault="00476BB4" w:rsidP="0081060B">
            <w:pPr>
              <w:pStyle w:val="Prrafodelista"/>
              <w:numPr>
                <w:ilvl w:val="0"/>
                <w:numId w:val="22"/>
              </w:numPr>
              <w:spacing w:after="120" w:line="240" w:lineRule="auto"/>
              <w:jc w:val="both"/>
            </w:pPr>
            <w:r>
              <w:t>Estrategias en política de precios. Estrategias de precios diferenciales, según las situaciones</w:t>
            </w:r>
            <w:r w:rsidR="0081060B">
              <w:t xml:space="preserve"> </w:t>
            </w:r>
            <w:r>
              <w:t>competitivas, para grupos de productos, de precios flexibles, de productos nuevos y otras.</w:t>
            </w:r>
          </w:p>
          <w:p w14:paraId="49C9B44E" w14:textId="77777777" w:rsidR="00476BB4" w:rsidRPr="00476BB4" w:rsidRDefault="00476BB4" w:rsidP="0081060B">
            <w:pPr>
              <w:pStyle w:val="Prrafodelista"/>
              <w:numPr>
                <w:ilvl w:val="0"/>
                <w:numId w:val="22"/>
              </w:numPr>
              <w:spacing w:after="120" w:line="240" w:lineRule="auto"/>
              <w:jc w:val="both"/>
            </w:pPr>
            <w:r w:rsidRPr="00476BB4">
              <w:t>Estrategias de precios psicológicos. Precio habitual, de prestigio, red</w:t>
            </w:r>
            <w:r>
              <w:t xml:space="preserve">ondeados, par o impar, según el </w:t>
            </w:r>
            <w:r w:rsidRPr="00476BB4">
              <w:t>valor percibido y otros.</w:t>
            </w:r>
          </w:p>
          <w:p w14:paraId="5A16E1CF" w14:textId="77777777" w:rsidR="00CA5B95" w:rsidRPr="00476BB4" w:rsidRDefault="00476BB4" w:rsidP="0081060B">
            <w:pPr>
              <w:pStyle w:val="Prrafodelista"/>
              <w:numPr>
                <w:ilvl w:val="0"/>
                <w:numId w:val="22"/>
              </w:numPr>
              <w:spacing w:after="120" w:line="240" w:lineRule="auto"/>
              <w:jc w:val="both"/>
            </w:pPr>
            <w:r w:rsidRPr="00476BB4">
              <w:t>Cálculo de costes y del precio de venta del producto, utilizando la hoja de cálculo.</w:t>
            </w:r>
          </w:p>
        </w:tc>
      </w:tr>
      <w:tr w:rsidR="00CA5B95" w:rsidRPr="00E7428C" w14:paraId="077DB4E2" w14:textId="77777777">
        <w:tc>
          <w:tcPr>
            <w:tcW w:w="8644" w:type="dxa"/>
            <w:shd w:val="clear" w:color="auto" w:fill="auto"/>
            <w:tcMar>
              <w:top w:w="0" w:type="dxa"/>
              <w:left w:w="108" w:type="dxa"/>
              <w:bottom w:w="0" w:type="dxa"/>
              <w:right w:w="108" w:type="dxa"/>
            </w:tcMar>
          </w:tcPr>
          <w:p w14:paraId="00DD8740" w14:textId="77777777" w:rsidR="00CA5B95" w:rsidRDefault="00CA5B95" w:rsidP="00CF7CEE">
            <w:pPr>
              <w:jc w:val="both"/>
            </w:pPr>
            <w:r>
              <w:rPr>
                <w:b/>
              </w:rPr>
              <w:t>Criterios de evaluación:</w:t>
            </w:r>
          </w:p>
          <w:p w14:paraId="4D9A5906" w14:textId="77777777" w:rsidR="00CA5B95" w:rsidRPr="00F55709" w:rsidRDefault="00CA5B95" w:rsidP="00CA5B95">
            <w:pPr>
              <w:spacing w:after="120" w:line="240" w:lineRule="auto"/>
              <w:jc w:val="both"/>
            </w:pPr>
            <w:r w:rsidRPr="00F55709">
              <w:t>a) Se han identificado los factores que influyen en el precio de venta de un producto, considerando costes de fabricación y distribución, comisiones, márgenes, ciclo de vida, precios de la competencia y tipo de clientes, entre otros.</w:t>
            </w:r>
          </w:p>
          <w:p w14:paraId="35560C8E" w14:textId="77777777" w:rsidR="00CA5B95" w:rsidRPr="00F55709" w:rsidRDefault="00CA5B95" w:rsidP="00CA5B95">
            <w:pPr>
              <w:spacing w:after="120" w:line="240" w:lineRule="auto"/>
              <w:jc w:val="both"/>
            </w:pPr>
            <w:r w:rsidRPr="00F55709">
              <w:t>b) Se ha identificado la normativa legal vigente relativa a precios de los productos y servicios, para su aplicación en la política de precios de la empresa.</w:t>
            </w:r>
          </w:p>
          <w:p w14:paraId="412C6C91" w14:textId="77777777" w:rsidR="00CA5B95" w:rsidRPr="00F55709" w:rsidRDefault="00CA5B95" w:rsidP="00CA5B95">
            <w:pPr>
              <w:spacing w:after="120" w:line="240" w:lineRule="auto"/>
              <w:jc w:val="both"/>
            </w:pPr>
            <w:r w:rsidRPr="00F55709">
              <w:lastRenderedPageBreak/>
              <w:t>c) Se ha calculado el precio de venta del producto a partir de los costes de fabricación y distribución, aplicando un determinado margen comercial.</w:t>
            </w:r>
          </w:p>
          <w:p w14:paraId="604DCD5E" w14:textId="77777777" w:rsidR="00CA5B95" w:rsidRPr="00F55709" w:rsidRDefault="00CA5B95" w:rsidP="00CA5B95">
            <w:pPr>
              <w:spacing w:after="120" w:line="240" w:lineRule="auto"/>
              <w:jc w:val="both"/>
            </w:pPr>
            <w:r w:rsidRPr="00F55709">
              <w:t>d) Se ha analizado el efecto de una variación en los costes de fabricación y distribución sobre el precio de venta final del producto.</w:t>
            </w:r>
          </w:p>
          <w:p w14:paraId="23CC6F0F" w14:textId="77777777" w:rsidR="00CA5B95" w:rsidRPr="00F55709" w:rsidRDefault="00CA5B95" w:rsidP="00CA5B95">
            <w:pPr>
              <w:spacing w:after="120" w:line="240" w:lineRule="auto"/>
              <w:jc w:val="both"/>
            </w:pPr>
            <w:r w:rsidRPr="00F55709">
              <w:t>e) Se ha calculado el margen comercial bruto del producto, a partir del análisis de los componentes del coste total, el punto muerto y la tendencia del mercado.</w:t>
            </w:r>
          </w:p>
          <w:p w14:paraId="74CD591B" w14:textId="77777777" w:rsidR="00CA5B95" w:rsidRPr="00F55709" w:rsidRDefault="00CA5B95" w:rsidP="00CA5B95">
            <w:pPr>
              <w:spacing w:after="120" w:line="240" w:lineRule="auto"/>
              <w:jc w:val="both"/>
            </w:pPr>
            <w:r w:rsidRPr="00F55709">
              <w:t>f) Se ha determinado el efecto que producen las variaciones en el precio de venta del producto sobre las ventas, analizando la elasticidad de la demanda del producto.</w:t>
            </w:r>
          </w:p>
          <w:p w14:paraId="04E045AB" w14:textId="77777777" w:rsidR="00CA5B95" w:rsidRPr="00F55709" w:rsidRDefault="00CA5B95" w:rsidP="00CA5B95">
            <w:pPr>
              <w:spacing w:after="120" w:line="240" w:lineRule="auto"/>
              <w:jc w:val="both"/>
            </w:pPr>
            <w:r w:rsidRPr="00F55709">
              <w:t>g) Se ha comparado el precio del producto o servicio que se comercializa con los de la competencia, analizando las causas de las diferencias.</w:t>
            </w:r>
          </w:p>
          <w:p w14:paraId="2ADD511E" w14:textId="77777777" w:rsidR="00CA5B95" w:rsidRDefault="00CA5B95" w:rsidP="00225473">
            <w:pPr>
              <w:spacing w:after="120" w:line="240" w:lineRule="auto"/>
              <w:jc w:val="both"/>
            </w:pPr>
            <w:r w:rsidRPr="00F55709">
              <w:t>h) Se han definido estrategias en política de precios teniendo en cuenta los costes, el ciclo de vida del producto, los precios de la competencia, los motivos de compra y la percepción de valor de los clientes.</w:t>
            </w:r>
          </w:p>
        </w:tc>
      </w:tr>
    </w:tbl>
    <w:p w14:paraId="7C90F26D" w14:textId="77777777" w:rsidR="00624AA3" w:rsidRDefault="00624AA3" w:rsidP="00CA5B95"/>
    <w:tbl>
      <w:tblPr>
        <w:tblW w:w="0" w:type="auto"/>
        <w:tblInd w:w="-108" w:type="dxa"/>
        <w:tblCellMar>
          <w:left w:w="10" w:type="dxa"/>
          <w:right w:w="10" w:type="dxa"/>
        </w:tblCellMar>
        <w:tblLook w:val="0000" w:firstRow="0" w:lastRow="0" w:firstColumn="0" w:lastColumn="0" w:noHBand="0" w:noVBand="0"/>
      </w:tblPr>
      <w:tblGrid>
        <w:gridCol w:w="8612"/>
      </w:tblGrid>
      <w:tr w:rsidR="00CA5B95" w:rsidRPr="00E7428C" w14:paraId="2ED242AC" w14:textId="77777777">
        <w:tc>
          <w:tcPr>
            <w:tcW w:w="8644" w:type="dxa"/>
            <w:shd w:val="clear" w:color="auto" w:fill="D9D9D9"/>
            <w:tcMar>
              <w:top w:w="0" w:type="dxa"/>
              <w:left w:w="108" w:type="dxa"/>
              <w:bottom w:w="0" w:type="dxa"/>
              <w:right w:w="108" w:type="dxa"/>
            </w:tcMar>
          </w:tcPr>
          <w:p w14:paraId="5FB145DE" w14:textId="77777777" w:rsidR="00CA5B95" w:rsidRDefault="00CA5B95" w:rsidP="00CF7CEE">
            <w:r>
              <w:rPr>
                <w:b/>
              </w:rPr>
              <w:t>UD6.</w:t>
            </w:r>
            <w:r w:rsidR="00CF7CEE">
              <w:rPr>
                <w:b/>
              </w:rPr>
              <w:t xml:space="preserve"> La distribución</w:t>
            </w:r>
          </w:p>
        </w:tc>
      </w:tr>
      <w:tr w:rsidR="00CA5B95" w:rsidRPr="00E7428C" w14:paraId="7B0A9FC6" w14:textId="77777777">
        <w:tc>
          <w:tcPr>
            <w:tcW w:w="8644" w:type="dxa"/>
            <w:shd w:val="clear" w:color="auto" w:fill="auto"/>
            <w:tcMar>
              <w:top w:w="0" w:type="dxa"/>
              <w:left w:w="108" w:type="dxa"/>
              <w:bottom w:w="0" w:type="dxa"/>
              <w:right w:w="108" w:type="dxa"/>
            </w:tcMar>
          </w:tcPr>
          <w:p w14:paraId="53547EF9" w14:textId="77777777" w:rsidR="00CF7CEE" w:rsidRDefault="00CF7CEE" w:rsidP="00CF7CEE">
            <w:pPr>
              <w:jc w:val="both"/>
              <w:rPr>
                <w:rFonts w:cs="NewsGotT-Regu"/>
                <w:b/>
              </w:rPr>
            </w:pPr>
          </w:p>
          <w:p w14:paraId="6B980307" w14:textId="77777777" w:rsidR="00CA5B95" w:rsidRDefault="00CA5B95" w:rsidP="00CF7CEE">
            <w:pPr>
              <w:jc w:val="both"/>
            </w:pPr>
            <w:r>
              <w:rPr>
                <w:rFonts w:cs="NewsGotT-Regu"/>
                <w:b/>
              </w:rPr>
              <w:t>Resultados de aprendizaje:</w:t>
            </w:r>
          </w:p>
          <w:p w14:paraId="41B904F3" w14:textId="77777777" w:rsidR="00CF7CEE" w:rsidRPr="005542B3" w:rsidRDefault="00CF7CEE" w:rsidP="00CF7CEE">
            <w:pPr>
              <w:spacing w:after="120" w:line="240" w:lineRule="auto"/>
              <w:jc w:val="both"/>
            </w:pPr>
            <w:r w:rsidRPr="005542B3">
              <w:t>6. Selecciona la forma y el canal de distribución del producto o línea de productos, considerando los tipos de intermediarios e intermediarias que intervienen y las funciones que desarrollan.</w:t>
            </w:r>
          </w:p>
          <w:p w14:paraId="71FFBD35" w14:textId="77777777" w:rsidR="00CA5B95" w:rsidRDefault="00CA5B95" w:rsidP="00CF7CEE">
            <w:pPr>
              <w:spacing w:after="120" w:line="240" w:lineRule="auto"/>
              <w:jc w:val="both"/>
            </w:pPr>
          </w:p>
        </w:tc>
      </w:tr>
      <w:tr w:rsidR="00CA5B95" w:rsidRPr="00E7428C" w14:paraId="396E73D3" w14:textId="77777777">
        <w:tc>
          <w:tcPr>
            <w:tcW w:w="8644" w:type="dxa"/>
            <w:shd w:val="clear" w:color="auto" w:fill="auto"/>
            <w:tcMar>
              <w:top w:w="0" w:type="dxa"/>
              <w:left w:w="108" w:type="dxa"/>
              <w:bottom w:w="0" w:type="dxa"/>
              <w:right w:w="108" w:type="dxa"/>
            </w:tcMar>
          </w:tcPr>
          <w:p w14:paraId="61A06324" w14:textId="77777777" w:rsidR="00CA5B95" w:rsidRDefault="00CA5B95" w:rsidP="00CF7CEE">
            <w:pPr>
              <w:jc w:val="both"/>
            </w:pPr>
            <w:r>
              <w:rPr>
                <w:b/>
              </w:rPr>
              <w:t>Contenidos:</w:t>
            </w:r>
          </w:p>
          <w:p w14:paraId="610851CA" w14:textId="77777777" w:rsidR="00225473" w:rsidRDefault="00225473" w:rsidP="00225473">
            <w:pPr>
              <w:spacing w:after="120" w:line="240" w:lineRule="auto"/>
              <w:jc w:val="both"/>
            </w:pPr>
            <w:r>
              <w:t>Selección de la forma y canal de distribución del producto o línea de productos:</w:t>
            </w:r>
          </w:p>
          <w:p w14:paraId="173699F0" w14:textId="77777777" w:rsidR="00225473" w:rsidRDefault="00225473" w:rsidP="00A33D9E">
            <w:pPr>
              <w:pStyle w:val="Prrafodelista"/>
              <w:numPr>
                <w:ilvl w:val="0"/>
                <w:numId w:val="23"/>
              </w:numPr>
              <w:spacing w:after="120" w:line="240" w:lineRule="auto"/>
              <w:jc w:val="both"/>
            </w:pPr>
            <w:r>
              <w:t>La distribución comercial como instrumento de marketing. Concepto y funciones de la distribución.</w:t>
            </w:r>
          </w:p>
          <w:p w14:paraId="24BC40B7" w14:textId="77777777" w:rsidR="00225473" w:rsidRDefault="00225473" w:rsidP="00A33D9E">
            <w:pPr>
              <w:pStyle w:val="Prrafodelista"/>
              <w:numPr>
                <w:ilvl w:val="0"/>
                <w:numId w:val="23"/>
              </w:numPr>
              <w:spacing w:after="120" w:line="240" w:lineRule="auto"/>
              <w:jc w:val="both"/>
            </w:pPr>
            <w:r>
              <w:t xml:space="preserve"> Los intermediarios e intermediarias comerciales. Funciones y tipos de intermediarios e</w:t>
            </w:r>
          </w:p>
          <w:p w14:paraId="650B6C9E" w14:textId="77777777" w:rsidR="00225473" w:rsidRDefault="00225473" w:rsidP="00026E9B">
            <w:pPr>
              <w:spacing w:after="120" w:line="240" w:lineRule="auto"/>
              <w:ind w:left="392"/>
              <w:jc w:val="both"/>
            </w:pPr>
            <w:r>
              <w:t>intermediarias.</w:t>
            </w:r>
          </w:p>
          <w:p w14:paraId="0252D5D3" w14:textId="77777777" w:rsidR="00225473" w:rsidRDefault="00225473" w:rsidP="00026E9B">
            <w:pPr>
              <w:pStyle w:val="Prrafodelista"/>
              <w:numPr>
                <w:ilvl w:val="0"/>
                <w:numId w:val="24"/>
              </w:numPr>
              <w:spacing w:after="120" w:line="240" w:lineRule="auto"/>
              <w:jc w:val="both"/>
            </w:pPr>
            <w:r>
              <w:t>Los comerciantes mayoristas. De servicio completo y de servicio limitado. Tipos de mayoristas.</w:t>
            </w:r>
          </w:p>
          <w:p w14:paraId="3EE1ACC2" w14:textId="77777777" w:rsidR="00225473" w:rsidRDefault="00225473" w:rsidP="00026E9B">
            <w:pPr>
              <w:pStyle w:val="Prrafodelista"/>
              <w:numPr>
                <w:ilvl w:val="0"/>
                <w:numId w:val="24"/>
              </w:numPr>
              <w:spacing w:after="120" w:line="240" w:lineRule="auto"/>
              <w:jc w:val="both"/>
            </w:pPr>
            <w:r>
              <w:t>El comercio minorista. Venta tradicional, autoservicio, venta sin tienda, venta especializada, grandes almacenes y otros.</w:t>
            </w:r>
          </w:p>
          <w:p w14:paraId="72AD75A7" w14:textId="77777777" w:rsidR="00225473" w:rsidRDefault="00225473" w:rsidP="00026E9B">
            <w:pPr>
              <w:pStyle w:val="Prrafodelista"/>
              <w:numPr>
                <w:ilvl w:val="0"/>
                <w:numId w:val="24"/>
              </w:numPr>
              <w:spacing w:after="120" w:line="240" w:lineRule="auto"/>
              <w:jc w:val="both"/>
            </w:pPr>
            <w:r>
              <w:t>Canales de distribución. Concepto, estructura, funciones y tipos.</w:t>
            </w:r>
          </w:p>
          <w:p w14:paraId="03877D16" w14:textId="77777777" w:rsidR="00225473" w:rsidRDefault="00225473" w:rsidP="00026E9B">
            <w:pPr>
              <w:pStyle w:val="Prrafodelista"/>
              <w:numPr>
                <w:ilvl w:val="0"/>
                <w:numId w:val="24"/>
              </w:numPr>
              <w:spacing w:after="120" w:line="240" w:lineRule="auto"/>
              <w:jc w:val="both"/>
            </w:pPr>
            <w:r>
              <w:t xml:space="preserve"> Factores que condicionan la elección de la forma y canal de distribución. El mercado, la empresa, el producto, la competencia, los intermediarios e intermediarias y otros.</w:t>
            </w:r>
          </w:p>
          <w:p w14:paraId="7FD65A61" w14:textId="77777777" w:rsidR="00225473" w:rsidRDefault="00225473" w:rsidP="00026E9B">
            <w:pPr>
              <w:pStyle w:val="Prrafodelista"/>
              <w:numPr>
                <w:ilvl w:val="0"/>
                <w:numId w:val="24"/>
              </w:numPr>
              <w:spacing w:after="120" w:line="240" w:lineRule="auto"/>
              <w:jc w:val="both"/>
            </w:pPr>
            <w:r>
              <w:t>Formas comerciales de distribución. Comercio independiente, asociado e integrado.</w:t>
            </w:r>
          </w:p>
          <w:p w14:paraId="5D562D94" w14:textId="77777777" w:rsidR="00225473" w:rsidRDefault="00225473" w:rsidP="00026E9B">
            <w:pPr>
              <w:pStyle w:val="Prrafodelista"/>
              <w:numPr>
                <w:ilvl w:val="0"/>
                <w:numId w:val="24"/>
              </w:numPr>
              <w:spacing w:after="120" w:line="240" w:lineRule="auto"/>
              <w:jc w:val="both"/>
            </w:pPr>
            <w:r>
              <w:t>Formas de intermediación comercial. Broker, agente comercial, representante y comisionista.</w:t>
            </w:r>
          </w:p>
          <w:p w14:paraId="4E1F67CC" w14:textId="77777777" w:rsidR="00225473" w:rsidRDefault="00225473" w:rsidP="00026E9B">
            <w:pPr>
              <w:pStyle w:val="Prrafodelista"/>
              <w:numPr>
                <w:ilvl w:val="0"/>
                <w:numId w:val="24"/>
              </w:numPr>
              <w:spacing w:after="120" w:line="240" w:lineRule="auto"/>
              <w:jc w:val="both"/>
            </w:pPr>
            <w:r>
              <w:t>Tipos de contratos de intermediación.</w:t>
            </w:r>
          </w:p>
          <w:p w14:paraId="25DDDF91" w14:textId="77777777" w:rsidR="00225473" w:rsidRDefault="00225473" w:rsidP="00026E9B">
            <w:pPr>
              <w:pStyle w:val="Prrafodelista"/>
              <w:numPr>
                <w:ilvl w:val="0"/>
                <w:numId w:val="24"/>
              </w:numPr>
              <w:spacing w:after="120" w:line="240" w:lineRule="auto"/>
              <w:jc w:val="both"/>
            </w:pPr>
            <w:r>
              <w:t>La franquicia.</w:t>
            </w:r>
          </w:p>
          <w:p w14:paraId="4BD68B14" w14:textId="77777777" w:rsidR="00225473" w:rsidRDefault="00225473" w:rsidP="00026E9B">
            <w:pPr>
              <w:pStyle w:val="Prrafodelista"/>
              <w:numPr>
                <w:ilvl w:val="0"/>
                <w:numId w:val="24"/>
              </w:numPr>
              <w:spacing w:after="120" w:line="240" w:lineRule="auto"/>
              <w:jc w:val="both"/>
            </w:pPr>
            <w:r>
              <w:t>Estrategias de distribución.</w:t>
            </w:r>
          </w:p>
          <w:p w14:paraId="00A24A19" w14:textId="77777777" w:rsidR="00225473" w:rsidRDefault="00225473" w:rsidP="00225473">
            <w:pPr>
              <w:spacing w:after="120" w:line="240" w:lineRule="auto"/>
              <w:ind w:firstLine="250"/>
              <w:jc w:val="both"/>
            </w:pPr>
            <w:r>
              <w:t>- Relación del fabricante con la red de venta. Distribución propia o por cuenta ajena.</w:t>
            </w:r>
          </w:p>
          <w:p w14:paraId="6D014DA9" w14:textId="77777777" w:rsidR="00225473" w:rsidRDefault="00225473" w:rsidP="00225473">
            <w:pPr>
              <w:spacing w:after="120" w:line="240" w:lineRule="auto"/>
              <w:ind w:firstLine="250"/>
              <w:jc w:val="both"/>
            </w:pPr>
            <w:r>
              <w:t>- Estrategias de cobertura de mercado. Distribución intensiva, exclusiva o selectiva.</w:t>
            </w:r>
          </w:p>
          <w:p w14:paraId="660D4F85" w14:textId="77777777" w:rsidR="00225473" w:rsidRDefault="00225473" w:rsidP="00225473">
            <w:pPr>
              <w:spacing w:after="120" w:line="240" w:lineRule="auto"/>
              <w:ind w:firstLine="250"/>
              <w:jc w:val="both"/>
            </w:pPr>
            <w:r>
              <w:lastRenderedPageBreak/>
              <w:t>- Estrategias push and pull y otras.</w:t>
            </w:r>
          </w:p>
          <w:p w14:paraId="27B081C0" w14:textId="77777777" w:rsidR="00CF7CEE" w:rsidRDefault="00225473" w:rsidP="00026E9B">
            <w:pPr>
              <w:pStyle w:val="Prrafodelista"/>
              <w:numPr>
                <w:ilvl w:val="0"/>
                <w:numId w:val="25"/>
              </w:numPr>
              <w:spacing w:after="120" w:line="240" w:lineRule="auto"/>
              <w:jc w:val="both"/>
            </w:pPr>
            <w:r>
              <w:t>Los costes de distribución. Estructura y cálculo. La distribución física y la logística.</w:t>
            </w:r>
          </w:p>
        </w:tc>
      </w:tr>
      <w:tr w:rsidR="00CA5B95" w:rsidRPr="00E7428C" w14:paraId="18B6FA4E" w14:textId="77777777">
        <w:tc>
          <w:tcPr>
            <w:tcW w:w="8644" w:type="dxa"/>
            <w:shd w:val="clear" w:color="auto" w:fill="auto"/>
            <w:tcMar>
              <w:top w:w="0" w:type="dxa"/>
              <w:left w:w="108" w:type="dxa"/>
              <w:bottom w:w="0" w:type="dxa"/>
              <w:right w:w="108" w:type="dxa"/>
            </w:tcMar>
          </w:tcPr>
          <w:p w14:paraId="5D5E2DA8" w14:textId="77777777" w:rsidR="00CA5B95" w:rsidRDefault="00CA5B95" w:rsidP="00CF7CEE">
            <w:pPr>
              <w:jc w:val="both"/>
            </w:pPr>
            <w:r>
              <w:rPr>
                <w:b/>
              </w:rPr>
              <w:lastRenderedPageBreak/>
              <w:t>Criterios de evaluación:</w:t>
            </w:r>
          </w:p>
          <w:p w14:paraId="010A753B" w14:textId="77777777" w:rsidR="00CF7CEE" w:rsidRPr="00F55709" w:rsidRDefault="00CF7CEE" w:rsidP="00CF7CEE">
            <w:pPr>
              <w:spacing w:after="120" w:line="240" w:lineRule="auto"/>
              <w:jc w:val="both"/>
            </w:pPr>
            <w:r w:rsidRPr="00F55709">
              <w:t>a) Se han identificado las funciones de la distribución comercial, valorando su importancia dentro del marketing para acercar el producto al consumidor.</w:t>
            </w:r>
          </w:p>
          <w:p w14:paraId="093FFAD4" w14:textId="77777777" w:rsidR="00CF7CEE" w:rsidRPr="00F55709" w:rsidRDefault="00CF7CEE" w:rsidP="00CF7CEE">
            <w:pPr>
              <w:spacing w:after="120" w:line="240" w:lineRule="auto"/>
              <w:jc w:val="both"/>
            </w:pPr>
            <w:r w:rsidRPr="00F55709">
              <w:t>b) Se han identificado distintas formas de venta, en función del sector, tipo de producto y tipo de cliente, diferenciando la venta tradicional, el autoservicio y la venta sin tienda.</w:t>
            </w:r>
          </w:p>
          <w:p w14:paraId="768658CD" w14:textId="77777777" w:rsidR="00CF7CEE" w:rsidRPr="00F55709" w:rsidRDefault="00CF7CEE" w:rsidP="00CF7CEE">
            <w:pPr>
              <w:spacing w:after="120" w:line="240" w:lineRule="auto"/>
              <w:jc w:val="both"/>
            </w:pPr>
            <w:r w:rsidRPr="00F55709">
              <w:t>c) Se han reconocido los canales de distribución comercial en función del número y tipo de intermediarios e intermediarias que intervienen y las funciones que desempeñan.</w:t>
            </w:r>
          </w:p>
          <w:p w14:paraId="1B09A840" w14:textId="77777777" w:rsidR="00CF7CEE" w:rsidRPr="00F55709" w:rsidRDefault="00CF7CEE" w:rsidP="00CF7CEE">
            <w:pPr>
              <w:spacing w:after="120" w:line="240" w:lineRule="auto"/>
              <w:jc w:val="both"/>
            </w:pPr>
            <w:r w:rsidRPr="00F55709">
              <w:t>d) Se han comparado distintas estructuras y formas de distribución comercial, considerando los niveles del canal, el número y el tipo de intermediarios e intermediarias.</w:t>
            </w:r>
          </w:p>
          <w:p w14:paraId="5C884D2E" w14:textId="77777777" w:rsidR="00CF7CEE" w:rsidRPr="00F55709" w:rsidRDefault="00CF7CEE" w:rsidP="00CF7CEE">
            <w:pPr>
              <w:spacing w:after="120" w:line="240" w:lineRule="auto"/>
              <w:jc w:val="both"/>
            </w:pPr>
            <w:r w:rsidRPr="00F55709">
              <w:t>e) Se han diferenciado distintos tipos de contratos de intermediación comercial para formalizar la relación entre el fabricante y los distribuidores y distribuidoras del producto.</w:t>
            </w:r>
          </w:p>
          <w:p w14:paraId="7405C4CF" w14:textId="77777777" w:rsidR="00CF7CEE" w:rsidRPr="00F55709" w:rsidRDefault="00CF7CEE" w:rsidP="00CF7CEE">
            <w:pPr>
              <w:spacing w:after="120" w:line="240" w:lineRule="auto"/>
              <w:jc w:val="both"/>
            </w:pPr>
            <w:r w:rsidRPr="00F55709">
              <w:t>f) Se han comparado posibles estrategias de distribución para distintos productos, con vistas a seleccionar el canal más adecuado, valorando la posibilidad de distribución online.</w:t>
            </w:r>
          </w:p>
          <w:p w14:paraId="1C5C3702" w14:textId="77777777" w:rsidR="00CA5B95" w:rsidRDefault="00CF7CEE" w:rsidP="00CF7CEE">
            <w:pPr>
              <w:spacing w:after="120" w:line="240" w:lineRule="auto"/>
              <w:jc w:val="both"/>
            </w:pPr>
            <w:r w:rsidRPr="00F55709">
              <w:t>g) Se han elaborado informes sobre distribución comercial, a partir del análisis de los costes, tiempos, intermediarios e intermediarias disponibles y estrategias viables, utilizando la aplicación informática adecuada.</w:t>
            </w:r>
          </w:p>
        </w:tc>
      </w:tr>
    </w:tbl>
    <w:p w14:paraId="3EAD4D1D" w14:textId="77777777" w:rsidR="00CA5B95" w:rsidRDefault="00CA5B95" w:rsidP="00CA5B95"/>
    <w:tbl>
      <w:tblPr>
        <w:tblW w:w="0" w:type="auto"/>
        <w:tblInd w:w="-108" w:type="dxa"/>
        <w:tblCellMar>
          <w:left w:w="10" w:type="dxa"/>
          <w:right w:w="10" w:type="dxa"/>
        </w:tblCellMar>
        <w:tblLook w:val="0000" w:firstRow="0" w:lastRow="0" w:firstColumn="0" w:lastColumn="0" w:noHBand="0" w:noVBand="0"/>
      </w:tblPr>
      <w:tblGrid>
        <w:gridCol w:w="8612"/>
      </w:tblGrid>
      <w:tr w:rsidR="00CA5B95" w:rsidRPr="00E7428C" w14:paraId="1A49012F" w14:textId="77777777">
        <w:tc>
          <w:tcPr>
            <w:tcW w:w="8644" w:type="dxa"/>
            <w:shd w:val="clear" w:color="auto" w:fill="D9D9D9"/>
            <w:tcMar>
              <w:top w:w="0" w:type="dxa"/>
              <w:left w:w="108" w:type="dxa"/>
              <w:bottom w:w="0" w:type="dxa"/>
              <w:right w:w="108" w:type="dxa"/>
            </w:tcMar>
          </w:tcPr>
          <w:p w14:paraId="19743604" w14:textId="77777777" w:rsidR="00CA5B95" w:rsidRDefault="00CA5B95" w:rsidP="00CF7CEE">
            <w:r>
              <w:rPr>
                <w:b/>
              </w:rPr>
              <w:t>UD7.</w:t>
            </w:r>
            <w:r w:rsidR="00CF7CEE">
              <w:rPr>
                <w:b/>
              </w:rPr>
              <w:t xml:space="preserve"> La comunicación comercial. </w:t>
            </w:r>
          </w:p>
        </w:tc>
      </w:tr>
      <w:tr w:rsidR="00CA5B95" w:rsidRPr="00E7428C" w14:paraId="3658AE7C" w14:textId="77777777">
        <w:tc>
          <w:tcPr>
            <w:tcW w:w="8644" w:type="dxa"/>
            <w:shd w:val="clear" w:color="auto" w:fill="auto"/>
            <w:tcMar>
              <w:top w:w="0" w:type="dxa"/>
              <w:left w:w="108" w:type="dxa"/>
              <w:bottom w:w="0" w:type="dxa"/>
              <w:right w:w="108" w:type="dxa"/>
            </w:tcMar>
          </w:tcPr>
          <w:p w14:paraId="7DBF37B8" w14:textId="77777777" w:rsidR="00CF7CEE" w:rsidRDefault="00CF7CEE" w:rsidP="00CF7CEE">
            <w:pPr>
              <w:jc w:val="both"/>
              <w:rPr>
                <w:rFonts w:cs="NewsGotT-Regu"/>
                <w:b/>
              </w:rPr>
            </w:pPr>
          </w:p>
          <w:p w14:paraId="2BC99145" w14:textId="77777777" w:rsidR="00CA5B95" w:rsidRDefault="00CA5B95" w:rsidP="00CF7CEE">
            <w:pPr>
              <w:jc w:val="both"/>
            </w:pPr>
            <w:r>
              <w:rPr>
                <w:rFonts w:cs="NewsGotT-Regu"/>
                <w:b/>
              </w:rPr>
              <w:t>Resultados de aprendizaje:</w:t>
            </w:r>
          </w:p>
          <w:p w14:paraId="6ED6CE9E" w14:textId="77777777" w:rsidR="00CF7CEE" w:rsidRPr="005542B3" w:rsidRDefault="00CF7CEE" w:rsidP="00CF7CEE">
            <w:pPr>
              <w:spacing w:after="120" w:line="240" w:lineRule="auto"/>
              <w:jc w:val="both"/>
            </w:pPr>
            <w:r w:rsidRPr="005542B3">
              <w:t>7. Identifica las acciones y técnicas que integran la política de comunicación de la empresa u organización, analizando las funciones de cada una de ellas.</w:t>
            </w:r>
          </w:p>
          <w:p w14:paraId="41C17956" w14:textId="77777777" w:rsidR="00CA5B95" w:rsidRDefault="00CA5B95" w:rsidP="00CF7CEE">
            <w:pPr>
              <w:spacing w:after="120" w:line="240" w:lineRule="auto"/>
              <w:jc w:val="both"/>
            </w:pPr>
          </w:p>
        </w:tc>
      </w:tr>
      <w:tr w:rsidR="00CA5B95" w:rsidRPr="00F265B4" w14:paraId="6B982C4C" w14:textId="77777777">
        <w:tc>
          <w:tcPr>
            <w:tcW w:w="8644" w:type="dxa"/>
            <w:shd w:val="clear" w:color="auto" w:fill="auto"/>
            <w:tcMar>
              <w:top w:w="0" w:type="dxa"/>
              <w:left w:w="108" w:type="dxa"/>
              <w:bottom w:w="0" w:type="dxa"/>
              <w:right w:w="108" w:type="dxa"/>
            </w:tcMar>
          </w:tcPr>
          <w:p w14:paraId="032AA783" w14:textId="77777777" w:rsidR="00CA5B95" w:rsidRDefault="00CA5B95" w:rsidP="00CF7CEE">
            <w:pPr>
              <w:jc w:val="both"/>
            </w:pPr>
            <w:r>
              <w:rPr>
                <w:b/>
              </w:rPr>
              <w:t>Contenidos:</w:t>
            </w:r>
          </w:p>
          <w:p w14:paraId="1669059D" w14:textId="77777777" w:rsidR="00225473" w:rsidRDefault="00225473" w:rsidP="00225473">
            <w:pPr>
              <w:spacing w:after="120" w:line="240" w:lineRule="auto"/>
              <w:jc w:val="both"/>
            </w:pPr>
            <w:r>
              <w:t>Identificación de las acciones y técnicas que integran la política de comunicación:</w:t>
            </w:r>
          </w:p>
          <w:p w14:paraId="56091447" w14:textId="77777777" w:rsidR="00225473" w:rsidRDefault="00225473" w:rsidP="00842E0F">
            <w:pPr>
              <w:pStyle w:val="Prrafodelista"/>
              <w:numPr>
                <w:ilvl w:val="0"/>
                <w:numId w:val="25"/>
              </w:numPr>
              <w:spacing w:after="120" w:line="240" w:lineRule="auto"/>
              <w:jc w:val="both"/>
            </w:pPr>
            <w:r>
              <w:t>La comunicación como instrumento de marketing.</w:t>
            </w:r>
          </w:p>
          <w:p w14:paraId="355BDA22" w14:textId="77777777" w:rsidR="00225473" w:rsidRDefault="00225473" w:rsidP="00842E0F">
            <w:pPr>
              <w:pStyle w:val="Prrafodelista"/>
              <w:numPr>
                <w:ilvl w:val="0"/>
                <w:numId w:val="25"/>
              </w:numPr>
              <w:spacing w:after="120" w:line="240" w:lineRule="auto"/>
              <w:jc w:val="both"/>
            </w:pPr>
            <w:r>
              <w:t>El proceso de comunicación comercial. Elementos básicos.</w:t>
            </w:r>
          </w:p>
          <w:p w14:paraId="1FCC2B3C" w14:textId="77777777" w:rsidR="00225473" w:rsidRDefault="00225473" w:rsidP="00842E0F">
            <w:pPr>
              <w:pStyle w:val="Prrafodelista"/>
              <w:numPr>
                <w:ilvl w:val="0"/>
                <w:numId w:val="25"/>
              </w:numPr>
              <w:spacing w:after="120" w:line="240" w:lineRule="auto"/>
              <w:jc w:val="both"/>
            </w:pPr>
            <w:r>
              <w:t>El mix de comunicación. tipos y formas.</w:t>
            </w:r>
          </w:p>
          <w:p w14:paraId="76A37150" w14:textId="77777777" w:rsidR="00225473" w:rsidRDefault="00225473" w:rsidP="00842E0F">
            <w:pPr>
              <w:pStyle w:val="Prrafodelista"/>
              <w:numPr>
                <w:ilvl w:val="0"/>
                <w:numId w:val="25"/>
              </w:numPr>
              <w:spacing w:after="120" w:line="240" w:lineRule="auto"/>
              <w:jc w:val="both"/>
            </w:pPr>
            <w:r>
              <w:t>Objetivos de las políticas de comunicación.</w:t>
            </w:r>
          </w:p>
          <w:p w14:paraId="773F0611" w14:textId="77777777" w:rsidR="00225473" w:rsidRDefault="00225473" w:rsidP="00842E0F">
            <w:pPr>
              <w:pStyle w:val="Prrafodelista"/>
              <w:numPr>
                <w:ilvl w:val="0"/>
                <w:numId w:val="25"/>
              </w:numPr>
              <w:spacing w:after="120" w:line="240" w:lineRule="auto"/>
              <w:jc w:val="both"/>
            </w:pPr>
            <w:r>
              <w:t xml:space="preserve"> La publicidad. Concepto, alcance y objetivos. Regulación legal.</w:t>
            </w:r>
          </w:p>
          <w:p w14:paraId="47D8ABB1" w14:textId="77777777" w:rsidR="00225473" w:rsidRDefault="00225473" w:rsidP="00225473">
            <w:pPr>
              <w:spacing w:after="120" w:line="240" w:lineRule="auto"/>
              <w:jc w:val="both"/>
            </w:pPr>
            <w:r>
              <w:t xml:space="preserve">      - Tipos de publicidad. Medios, soportes y formas publicitarias.</w:t>
            </w:r>
          </w:p>
          <w:p w14:paraId="5E3F8655" w14:textId="77777777" w:rsidR="00225473" w:rsidRDefault="00225473" w:rsidP="00842E0F">
            <w:pPr>
              <w:pStyle w:val="Prrafodelista"/>
              <w:numPr>
                <w:ilvl w:val="0"/>
                <w:numId w:val="26"/>
              </w:numPr>
              <w:spacing w:after="120" w:line="240" w:lineRule="auto"/>
              <w:jc w:val="both"/>
            </w:pPr>
            <w:r>
              <w:t>Las agencias de publicidad.</w:t>
            </w:r>
          </w:p>
          <w:p w14:paraId="46114D56" w14:textId="77777777" w:rsidR="00225473" w:rsidRDefault="00225473" w:rsidP="00225473">
            <w:pPr>
              <w:spacing w:after="120" w:line="240" w:lineRule="auto"/>
              <w:jc w:val="both"/>
            </w:pPr>
            <w:r>
              <w:t xml:space="preserve">      - La campaña publicitaria. El mensaje publicitario.</w:t>
            </w:r>
          </w:p>
          <w:p w14:paraId="20D0A9A5" w14:textId="77777777" w:rsidR="00225473" w:rsidRDefault="00225473" w:rsidP="00225473">
            <w:pPr>
              <w:spacing w:after="120" w:line="240" w:lineRule="auto"/>
              <w:jc w:val="both"/>
            </w:pPr>
            <w:r>
              <w:t xml:space="preserve">      - El briefing del producto. Concepto, finalidad y estructura.</w:t>
            </w:r>
          </w:p>
          <w:p w14:paraId="0008EAC6" w14:textId="77777777" w:rsidR="00225473" w:rsidRDefault="00225473" w:rsidP="00225473">
            <w:pPr>
              <w:spacing w:after="120" w:line="240" w:lineRule="auto"/>
              <w:jc w:val="both"/>
            </w:pPr>
            <w:r>
              <w:t xml:space="preserve">      - La eficacia publicitaria. Copy test. Técnicas de medición.</w:t>
            </w:r>
          </w:p>
          <w:p w14:paraId="71235A82" w14:textId="77777777" w:rsidR="00225473" w:rsidRDefault="00225473" w:rsidP="00842E0F">
            <w:pPr>
              <w:pStyle w:val="Prrafodelista"/>
              <w:numPr>
                <w:ilvl w:val="0"/>
                <w:numId w:val="26"/>
              </w:numPr>
              <w:spacing w:after="120" w:line="240" w:lineRule="auto"/>
              <w:jc w:val="both"/>
            </w:pPr>
            <w:r>
              <w:t>Las relaciones públicas. Concepto, objetivos y funciones.</w:t>
            </w:r>
          </w:p>
          <w:p w14:paraId="74543059" w14:textId="77777777" w:rsidR="00225473" w:rsidRDefault="00225473" w:rsidP="00225473">
            <w:pPr>
              <w:spacing w:after="120" w:line="240" w:lineRule="auto"/>
              <w:jc w:val="both"/>
            </w:pPr>
            <w:r>
              <w:t xml:space="preserve">     - Instrumentos de las relaciones públicas. Publicaciones, patrocinios y mecenazgos, ferias,</w:t>
            </w:r>
          </w:p>
          <w:p w14:paraId="5CCFCF60" w14:textId="77777777" w:rsidR="00225473" w:rsidRDefault="00225473" w:rsidP="00842E0F">
            <w:pPr>
              <w:spacing w:after="120" w:line="240" w:lineRule="auto"/>
              <w:ind w:left="392"/>
              <w:jc w:val="both"/>
            </w:pPr>
            <w:r>
              <w:lastRenderedPageBreak/>
              <w:t>conferencias y otros.</w:t>
            </w:r>
          </w:p>
          <w:p w14:paraId="2B537842" w14:textId="77777777" w:rsidR="00225473" w:rsidRDefault="00225473" w:rsidP="00842E0F">
            <w:pPr>
              <w:pStyle w:val="Prrafodelista"/>
              <w:numPr>
                <w:ilvl w:val="0"/>
                <w:numId w:val="26"/>
              </w:numPr>
              <w:spacing w:after="120" w:line="240" w:lineRule="auto"/>
              <w:jc w:val="both"/>
            </w:pPr>
            <w:r>
              <w:t>La promoción de ventas. Concepto y objetivos.</w:t>
            </w:r>
          </w:p>
          <w:p w14:paraId="3C394269" w14:textId="77777777" w:rsidR="00225473" w:rsidRDefault="00225473" w:rsidP="00037F45">
            <w:pPr>
              <w:spacing w:after="120" w:line="240" w:lineRule="auto"/>
              <w:ind w:left="391" w:hanging="142"/>
              <w:jc w:val="both"/>
            </w:pPr>
            <w:r>
              <w:t>- Instrumentos de promoción dependiendo del público al que se dirige y del tipo de producto.</w:t>
            </w:r>
          </w:p>
          <w:p w14:paraId="7BB58617" w14:textId="77777777" w:rsidR="00225473" w:rsidRDefault="00225473" w:rsidP="00842E0F">
            <w:pPr>
              <w:pStyle w:val="Prrafodelista"/>
              <w:numPr>
                <w:ilvl w:val="0"/>
                <w:numId w:val="26"/>
              </w:numPr>
              <w:spacing w:after="120" w:line="240" w:lineRule="auto"/>
              <w:jc w:val="both"/>
            </w:pPr>
            <w:r>
              <w:t>El merchandising. Concepto, objetivos y técnicas.</w:t>
            </w:r>
          </w:p>
          <w:p w14:paraId="7DE61949" w14:textId="77777777" w:rsidR="00225473" w:rsidRDefault="00225473" w:rsidP="00842E0F">
            <w:pPr>
              <w:pStyle w:val="Prrafodelista"/>
              <w:numPr>
                <w:ilvl w:val="0"/>
                <w:numId w:val="26"/>
              </w:numPr>
              <w:spacing w:after="120" w:line="240" w:lineRule="auto"/>
              <w:jc w:val="both"/>
            </w:pPr>
            <w:r>
              <w:t>La venta personal. Concepto y funciones.</w:t>
            </w:r>
          </w:p>
          <w:p w14:paraId="7F650C50" w14:textId="77777777" w:rsidR="00225473" w:rsidRDefault="00225473" w:rsidP="00225473">
            <w:pPr>
              <w:spacing w:after="120" w:line="240" w:lineRule="auto"/>
              <w:jc w:val="both"/>
            </w:pPr>
            <w:r>
              <w:t xml:space="preserve">      - La fuerza de ventas.</w:t>
            </w:r>
          </w:p>
          <w:p w14:paraId="62965092" w14:textId="77777777" w:rsidR="00225473" w:rsidRDefault="00225473" w:rsidP="00842E0F">
            <w:pPr>
              <w:pStyle w:val="Prrafodelista"/>
              <w:numPr>
                <w:ilvl w:val="0"/>
                <w:numId w:val="27"/>
              </w:numPr>
              <w:spacing w:after="120" w:line="240" w:lineRule="auto"/>
              <w:jc w:val="both"/>
            </w:pPr>
            <w:r>
              <w:t>El marketing directo. Concepto y objetivos.</w:t>
            </w:r>
          </w:p>
          <w:p w14:paraId="3B9DE674" w14:textId="77777777" w:rsidR="00225473" w:rsidRPr="00850267" w:rsidRDefault="00225473" w:rsidP="00225473">
            <w:pPr>
              <w:spacing w:after="120" w:line="240" w:lineRule="auto"/>
              <w:jc w:val="both"/>
              <w:rPr>
                <w:lang w:val="en-US"/>
              </w:rPr>
            </w:pPr>
            <w:r>
              <w:t xml:space="preserve">      - Instrumentos de marketing directo. </w:t>
            </w:r>
            <w:r w:rsidRPr="00850267">
              <w:rPr>
                <w:lang w:val="en-US"/>
              </w:rPr>
              <w:t>Telemarketing, videotex, mailing, catálogos y otros.</w:t>
            </w:r>
          </w:p>
          <w:p w14:paraId="339EBBD2" w14:textId="77777777" w:rsidR="00CF7CEE" w:rsidRPr="00842E0F" w:rsidRDefault="00225473" w:rsidP="00842E0F">
            <w:pPr>
              <w:pStyle w:val="Prrafodelista"/>
              <w:numPr>
                <w:ilvl w:val="0"/>
                <w:numId w:val="27"/>
              </w:numPr>
              <w:spacing w:after="120" w:line="240" w:lineRule="auto"/>
              <w:jc w:val="both"/>
              <w:rPr>
                <w:lang w:val="en-US"/>
              </w:rPr>
            </w:pPr>
            <w:r w:rsidRPr="00842E0F">
              <w:rPr>
                <w:lang w:val="en-US"/>
              </w:rPr>
              <w:t>El marketing online.</w:t>
            </w:r>
          </w:p>
        </w:tc>
      </w:tr>
      <w:tr w:rsidR="00CA5B95" w:rsidRPr="00E7428C" w14:paraId="6DA6BA1F" w14:textId="77777777">
        <w:tc>
          <w:tcPr>
            <w:tcW w:w="8644" w:type="dxa"/>
            <w:shd w:val="clear" w:color="auto" w:fill="auto"/>
            <w:tcMar>
              <w:top w:w="0" w:type="dxa"/>
              <w:left w:w="108" w:type="dxa"/>
              <w:bottom w:w="0" w:type="dxa"/>
              <w:right w:w="108" w:type="dxa"/>
            </w:tcMar>
          </w:tcPr>
          <w:p w14:paraId="47E8449D" w14:textId="77777777" w:rsidR="00CA5B95" w:rsidRDefault="00CA5B95" w:rsidP="00CF7CEE">
            <w:pPr>
              <w:jc w:val="both"/>
            </w:pPr>
            <w:r>
              <w:rPr>
                <w:b/>
              </w:rPr>
              <w:lastRenderedPageBreak/>
              <w:t>Criterios de evaluación:</w:t>
            </w:r>
          </w:p>
          <w:p w14:paraId="349D0F2E" w14:textId="77777777" w:rsidR="00CF7CEE" w:rsidRPr="00F55709" w:rsidRDefault="00CF7CEE" w:rsidP="00CF7CEE">
            <w:pPr>
              <w:spacing w:after="120" w:line="240" w:lineRule="auto"/>
              <w:jc w:val="both"/>
            </w:pPr>
            <w:r w:rsidRPr="00F55709">
              <w:t>a) Se han diferenciado los distintos tipos de acciones que integran el mix de comunicación de una empresa, analizando su finalidad.</w:t>
            </w:r>
          </w:p>
          <w:p w14:paraId="085C30E1" w14:textId="77777777" w:rsidR="00CF7CEE" w:rsidRPr="00F55709" w:rsidRDefault="00CF7CEE" w:rsidP="00CF7CEE">
            <w:pPr>
              <w:spacing w:after="120" w:line="240" w:lineRule="auto"/>
              <w:jc w:val="both"/>
            </w:pPr>
            <w:r w:rsidRPr="00F55709">
              <w:t>b) Se han establecido los objetivos de la política de comunicación según el público objetivo y las estrategias empresariales.</w:t>
            </w:r>
          </w:p>
          <w:p w14:paraId="53CBE10F" w14:textId="77777777" w:rsidR="00CF7CEE" w:rsidRPr="00F55709" w:rsidRDefault="00CF7CEE" w:rsidP="00CF7CEE">
            <w:pPr>
              <w:spacing w:after="120" w:line="240" w:lineRule="auto"/>
              <w:jc w:val="both"/>
            </w:pPr>
            <w:r w:rsidRPr="00F55709">
              <w:t>c) Se han caracterizado las funciones de la publicidad y los medios y soportes más habituales.</w:t>
            </w:r>
          </w:p>
          <w:p w14:paraId="4F85D490" w14:textId="77777777" w:rsidR="00CF7CEE" w:rsidRPr="00F55709" w:rsidRDefault="00CF7CEE" w:rsidP="00CF7CEE">
            <w:pPr>
              <w:spacing w:after="120" w:line="240" w:lineRule="auto"/>
              <w:jc w:val="both"/>
            </w:pPr>
            <w:r w:rsidRPr="00F55709">
              <w:t>d) Se han caracterizado las distintas acciones aplicables dentro de la política de relaciones públicas de una empresa u organización.</w:t>
            </w:r>
          </w:p>
          <w:p w14:paraId="5C388987" w14:textId="77777777" w:rsidR="00CF7CEE" w:rsidRPr="00F55709" w:rsidRDefault="00CF7CEE" w:rsidP="00CF7CEE">
            <w:pPr>
              <w:spacing w:after="120" w:line="240" w:lineRule="auto"/>
              <w:jc w:val="both"/>
            </w:pPr>
            <w:r w:rsidRPr="00F55709">
              <w:t>e) Se han identificado las técnicas de promoción de ventas más utilizadas por las empresas de distribución.</w:t>
            </w:r>
          </w:p>
          <w:p w14:paraId="0000EB7F" w14:textId="77777777" w:rsidR="00CF7CEE" w:rsidRPr="00F55709" w:rsidRDefault="00CF7CEE" w:rsidP="00CF7CEE">
            <w:pPr>
              <w:spacing w:after="120" w:line="240" w:lineRule="auto"/>
              <w:jc w:val="both"/>
            </w:pPr>
            <w:r w:rsidRPr="00F55709">
              <w:t>f) Se han determinado las funciones del merchandising, identificando los distintos tipos de técnicas aplicables.</w:t>
            </w:r>
          </w:p>
          <w:p w14:paraId="3E570662" w14:textId="77777777" w:rsidR="00CF7CEE" w:rsidRPr="00F55709" w:rsidRDefault="00CF7CEE" w:rsidP="00CF7CEE">
            <w:pPr>
              <w:spacing w:after="120" w:line="240" w:lineRule="auto"/>
              <w:jc w:val="both"/>
            </w:pPr>
            <w:r w:rsidRPr="00F55709">
              <w:t>g) Se ha caracterizado la venta personal, sus objetivos y características diferenciadoras como instrumento de comunicación comercial de respuesta inmediata.</w:t>
            </w:r>
          </w:p>
          <w:p w14:paraId="2B9CADA1" w14:textId="77777777" w:rsidR="00CF7CEE" w:rsidRPr="00F55709" w:rsidRDefault="00CF7CEE" w:rsidP="00CF7CEE">
            <w:pPr>
              <w:spacing w:after="120" w:line="240" w:lineRule="auto"/>
              <w:jc w:val="both"/>
            </w:pPr>
            <w:r w:rsidRPr="00F55709">
              <w:t>h) Se han identificado las técnicas de marketing directo más utilizadas.</w:t>
            </w:r>
          </w:p>
          <w:p w14:paraId="34BDBA74" w14:textId="77777777" w:rsidR="00CA5B95" w:rsidRDefault="00CF7CEE" w:rsidP="004D3B99">
            <w:pPr>
              <w:spacing w:after="120" w:line="240" w:lineRule="auto"/>
              <w:jc w:val="both"/>
            </w:pPr>
            <w:r w:rsidRPr="00F55709">
              <w:t>i) Se han seleccionado las acciones de comunicación y promoción más adecuadas para lanzar un producto al mercado o prolongar su permanencia en el mismo.</w:t>
            </w:r>
          </w:p>
        </w:tc>
      </w:tr>
    </w:tbl>
    <w:p w14:paraId="303F2A21" w14:textId="77777777" w:rsidR="00CA5B95" w:rsidRDefault="00CA5B95" w:rsidP="00CA5B95"/>
    <w:tbl>
      <w:tblPr>
        <w:tblW w:w="0" w:type="auto"/>
        <w:tblInd w:w="-108" w:type="dxa"/>
        <w:tblCellMar>
          <w:left w:w="10" w:type="dxa"/>
          <w:right w:w="10" w:type="dxa"/>
        </w:tblCellMar>
        <w:tblLook w:val="0000" w:firstRow="0" w:lastRow="0" w:firstColumn="0" w:lastColumn="0" w:noHBand="0" w:noVBand="0"/>
      </w:tblPr>
      <w:tblGrid>
        <w:gridCol w:w="8612"/>
      </w:tblGrid>
      <w:tr w:rsidR="00CA5B95" w:rsidRPr="00E7428C" w14:paraId="6B4033A3" w14:textId="77777777">
        <w:tc>
          <w:tcPr>
            <w:tcW w:w="8644" w:type="dxa"/>
            <w:shd w:val="clear" w:color="auto" w:fill="D9D9D9"/>
            <w:tcMar>
              <w:top w:w="0" w:type="dxa"/>
              <w:left w:w="108" w:type="dxa"/>
              <w:bottom w:w="0" w:type="dxa"/>
              <w:right w:w="108" w:type="dxa"/>
            </w:tcMar>
          </w:tcPr>
          <w:p w14:paraId="023FF900" w14:textId="77777777" w:rsidR="00CA5B95" w:rsidRDefault="00CA5B95" w:rsidP="00CF7CEE">
            <w:r>
              <w:rPr>
                <w:b/>
              </w:rPr>
              <w:t>UD8.</w:t>
            </w:r>
            <w:r w:rsidR="00CF7CEE">
              <w:rPr>
                <w:b/>
              </w:rPr>
              <w:t xml:space="preserve"> El plan de marketing.</w:t>
            </w:r>
          </w:p>
        </w:tc>
      </w:tr>
      <w:tr w:rsidR="00CA5B95" w:rsidRPr="00E7428C" w14:paraId="5A702542" w14:textId="77777777">
        <w:tc>
          <w:tcPr>
            <w:tcW w:w="8644" w:type="dxa"/>
            <w:shd w:val="clear" w:color="auto" w:fill="auto"/>
            <w:tcMar>
              <w:top w:w="0" w:type="dxa"/>
              <w:left w:w="108" w:type="dxa"/>
              <w:bottom w:w="0" w:type="dxa"/>
              <w:right w:w="108" w:type="dxa"/>
            </w:tcMar>
          </w:tcPr>
          <w:p w14:paraId="1909EEBA" w14:textId="77777777" w:rsidR="00A6720B" w:rsidRDefault="00A6720B" w:rsidP="00CF7CEE">
            <w:pPr>
              <w:jc w:val="both"/>
              <w:rPr>
                <w:rFonts w:cs="NewsGotT-Regu"/>
                <w:b/>
              </w:rPr>
            </w:pPr>
          </w:p>
          <w:p w14:paraId="2D181F60" w14:textId="77777777" w:rsidR="00CA5B95" w:rsidRPr="005542B3" w:rsidRDefault="00CA5B95" w:rsidP="00CF7CEE">
            <w:pPr>
              <w:jc w:val="both"/>
            </w:pPr>
            <w:r w:rsidRPr="005542B3">
              <w:rPr>
                <w:rFonts w:cs="NewsGotT-Regu"/>
                <w:b/>
              </w:rPr>
              <w:t>Resultados de aprendizaje:</w:t>
            </w:r>
          </w:p>
          <w:p w14:paraId="11787C7F" w14:textId="77777777" w:rsidR="00CF7CEE" w:rsidRPr="005542B3" w:rsidRDefault="00CF7CEE" w:rsidP="00CF7CEE">
            <w:pPr>
              <w:spacing w:after="120" w:line="240" w:lineRule="auto"/>
              <w:jc w:val="both"/>
            </w:pPr>
            <w:r w:rsidRPr="005542B3">
              <w:t>8. Secuencia el proceso de planificación comercial, identificando las fases o etapas del plan de marketing.</w:t>
            </w:r>
          </w:p>
          <w:p w14:paraId="564CC6B6" w14:textId="77777777" w:rsidR="00CA5B95" w:rsidRDefault="00CA5B95" w:rsidP="00CF7CEE">
            <w:pPr>
              <w:spacing w:after="120" w:line="240" w:lineRule="auto"/>
              <w:jc w:val="both"/>
            </w:pPr>
          </w:p>
        </w:tc>
      </w:tr>
      <w:tr w:rsidR="00CA5B95" w:rsidRPr="00E7428C" w14:paraId="249FA222" w14:textId="77777777">
        <w:tc>
          <w:tcPr>
            <w:tcW w:w="8644" w:type="dxa"/>
            <w:shd w:val="clear" w:color="auto" w:fill="auto"/>
            <w:tcMar>
              <w:top w:w="0" w:type="dxa"/>
              <w:left w:w="108" w:type="dxa"/>
              <w:bottom w:w="0" w:type="dxa"/>
              <w:right w:w="108" w:type="dxa"/>
            </w:tcMar>
          </w:tcPr>
          <w:p w14:paraId="1B523975" w14:textId="77777777" w:rsidR="00CA5B95" w:rsidRDefault="00CA5B95" w:rsidP="00CF7CEE">
            <w:pPr>
              <w:jc w:val="both"/>
            </w:pPr>
            <w:r>
              <w:rPr>
                <w:b/>
              </w:rPr>
              <w:t>Contenidos:</w:t>
            </w:r>
          </w:p>
          <w:p w14:paraId="3C73073C" w14:textId="77777777" w:rsidR="00225473" w:rsidRDefault="00225473" w:rsidP="00225473">
            <w:pPr>
              <w:spacing w:after="120" w:line="240" w:lineRule="auto"/>
              <w:jc w:val="both"/>
            </w:pPr>
            <w:r>
              <w:t>Secuenciación del proceso de planificación comercial:</w:t>
            </w:r>
          </w:p>
          <w:p w14:paraId="23E95873" w14:textId="77777777" w:rsidR="00225473" w:rsidRDefault="00225473" w:rsidP="00D5355D">
            <w:pPr>
              <w:pStyle w:val="Prrafodelista"/>
              <w:numPr>
                <w:ilvl w:val="0"/>
                <w:numId w:val="27"/>
              </w:numPr>
              <w:spacing w:after="120" w:line="240" w:lineRule="auto"/>
              <w:jc w:val="both"/>
            </w:pPr>
            <w:r>
              <w:t>La planificación de marketing. Finalidad y objetivos.</w:t>
            </w:r>
          </w:p>
          <w:p w14:paraId="49F2EA7A" w14:textId="77777777" w:rsidR="00225473" w:rsidRDefault="00225473" w:rsidP="00D5355D">
            <w:pPr>
              <w:pStyle w:val="Prrafodelista"/>
              <w:numPr>
                <w:ilvl w:val="0"/>
                <w:numId w:val="27"/>
              </w:numPr>
              <w:spacing w:after="120" w:line="240" w:lineRule="auto"/>
              <w:jc w:val="both"/>
            </w:pPr>
            <w:r>
              <w:t xml:space="preserve"> Características y utilidades del plan de marketing. El plan de marketing online. Niveles de</w:t>
            </w:r>
          </w:p>
          <w:p w14:paraId="071A14BA" w14:textId="77777777" w:rsidR="00225473" w:rsidRDefault="00225473" w:rsidP="00D5355D">
            <w:pPr>
              <w:spacing w:after="120" w:line="240" w:lineRule="auto"/>
              <w:ind w:left="392"/>
              <w:jc w:val="both"/>
            </w:pPr>
            <w:r>
              <w:lastRenderedPageBreak/>
              <w:t>planificación.</w:t>
            </w:r>
          </w:p>
          <w:p w14:paraId="0E99E536" w14:textId="77777777" w:rsidR="00225473" w:rsidRDefault="00225473" w:rsidP="00D5355D">
            <w:pPr>
              <w:pStyle w:val="Prrafodelista"/>
              <w:numPr>
                <w:ilvl w:val="0"/>
                <w:numId w:val="28"/>
              </w:numPr>
              <w:spacing w:after="120" w:line="240" w:lineRule="auto"/>
              <w:jc w:val="both"/>
            </w:pPr>
            <w:r>
              <w:t>Estructura del plan de marketing. Fases en su elaboración.</w:t>
            </w:r>
          </w:p>
          <w:p w14:paraId="40FB0097" w14:textId="77777777" w:rsidR="00225473" w:rsidRDefault="00225473" w:rsidP="00D5355D">
            <w:pPr>
              <w:pStyle w:val="Prrafodelista"/>
              <w:numPr>
                <w:ilvl w:val="0"/>
                <w:numId w:val="28"/>
              </w:numPr>
              <w:spacing w:after="120" w:line="240" w:lineRule="auto"/>
              <w:jc w:val="both"/>
            </w:pPr>
            <w:r>
              <w:t>Definición de la idea de negocio. La misión, la visión y los valores de la empresa.</w:t>
            </w:r>
          </w:p>
          <w:p w14:paraId="78526EA1" w14:textId="77777777" w:rsidR="00225473" w:rsidRDefault="00225473" w:rsidP="00D5355D">
            <w:pPr>
              <w:pStyle w:val="Prrafodelista"/>
              <w:numPr>
                <w:ilvl w:val="0"/>
                <w:numId w:val="28"/>
              </w:numPr>
              <w:spacing w:after="120" w:line="240" w:lineRule="auto"/>
              <w:jc w:val="both"/>
            </w:pPr>
            <w:r>
              <w:t>Análisis de la situación. Análisis interno y externo. Análisis DAFO.</w:t>
            </w:r>
          </w:p>
          <w:p w14:paraId="0D6B0529" w14:textId="77777777" w:rsidR="00225473" w:rsidRDefault="00225473" w:rsidP="00D5355D">
            <w:pPr>
              <w:pStyle w:val="Prrafodelista"/>
              <w:numPr>
                <w:ilvl w:val="0"/>
                <w:numId w:val="28"/>
              </w:numPr>
              <w:spacing w:after="120" w:line="240" w:lineRule="auto"/>
              <w:jc w:val="both"/>
            </w:pPr>
            <w:r>
              <w:t>Fijación de los objetivos que se pretenden conseguir. Requisitos de los objetivos. Tipos de objetivos. Ejecución temporal.</w:t>
            </w:r>
          </w:p>
          <w:p w14:paraId="5DB1B44F" w14:textId="77777777" w:rsidR="00225473" w:rsidRDefault="00225473" w:rsidP="00D5355D">
            <w:pPr>
              <w:pStyle w:val="Prrafodelista"/>
              <w:numPr>
                <w:ilvl w:val="0"/>
                <w:numId w:val="28"/>
              </w:numPr>
              <w:spacing w:after="120" w:line="240" w:lineRule="auto"/>
              <w:jc w:val="both"/>
            </w:pPr>
            <w:r>
              <w:t>Definición de las acciones y políticas del marketing-mix.</w:t>
            </w:r>
          </w:p>
          <w:p w14:paraId="055F204E" w14:textId="77777777" w:rsidR="00225473" w:rsidRDefault="00225473" w:rsidP="00D5355D">
            <w:pPr>
              <w:pStyle w:val="Prrafodelista"/>
              <w:numPr>
                <w:ilvl w:val="0"/>
                <w:numId w:val="28"/>
              </w:numPr>
              <w:spacing w:after="120" w:line="240" w:lineRule="auto"/>
              <w:jc w:val="both"/>
            </w:pPr>
            <w:r>
              <w:t>Presupuesto. Procedimiento de elaboración de un presupuesto. Recursos necesarios, financieros, humanos y materiales.</w:t>
            </w:r>
          </w:p>
          <w:p w14:paraId="2D670F80" w14:textId="77777777" w:rsidR="00225473" w:rsidRDefault="00225473" w:rsidP="00D5355D">
            <w:pPr>
              <w:pStyle w:val="Prrafodelista"/>
              <w:numPr>
                <w:ilvl w:val="0"/>
                <w:numId w:val="28"/>
              </w:numPr>
              <w:spacing w:after="120" w:line="240" w:lineRule="auto"/>
              <w:jc w:val="both"/>
            </w:pPr>
            <w:r>
              <w:t>Ejecución del plan de marketing.</w:t>
            </w:r>
          </w:p>
          <w:p w14:paraId="65CA800F" w14:textId="77777777" w:rsidR="0030329F" w:rsidRDefault="00225473" w:rsidP="00D5355D">
            <w:pPr>
              <w:pStyle w:val="Prrafodelista"/>
              <w:numPr>
                <w:ilvl w:val="0"/>
                <w:numId w:val="28"/>
              </w:numPr>
              <w:spacing w:after="120" w:line="240" w:lineRule="auto"/>
              <w:jc w:val="both"/>
            </w:pPr>
            <w:r>
              <w:t>Seguimiento de las políticas del plan de marketing. Medidas correctoras.</w:t>
            </w:r>
          </w:p>
        </w:tc>
      </w:tr>
      <w:tr w:rsidR="00CA5B95" w:rsidRPr="00E7428C" w14:paraId="08ECD47D" w14:textId="77777777">
        <w:tc>
          <w:tcPr>
            <w:tcW w:w="8644" w:type="dxa"/>
            <w:shd w:val="clear" w:color="auto" w:fill="auto"/>
            <w:tcMar>
              <w:top w:w="0" w:type="dxa"/>
              <w:left w:w="108" w:type="dxa"/>
              <w:bottom w:w="0" w:type="dxa"/>
              <w:right w:w="108" w:type="dxa"/>
            </w:tcMar>
          </w:tcPr>
          <w:p w14:paraId="1B1BAE4C" w14:textId="77777777" w:rsidR="00CA5B95" w:rsidRDefault="00CA5B95" w:rsidP="00CF7CEE">
            <w:pPr>
              <w:jc w:val="both"/>
            </w:pPr>
            <w:r>
              <w:rPr>
                <w:b/>
              </w:rPr>
              <w:lastRenderedPageBreak/>
              <w:t>Criterios de evaluación:</w:t>
            </w:r>
          </w:p>
          <w:p w14:paraId="0FFA5914" w14:textId="77777777" w:rsidR="00CF7CEE" w:rsidRPr="00F55709" w:rsidRDefault="00CF7CEE" w:rsidP="00CF7CEE">
            <w:pPr>
              <w:spacing w:after="120" w:line="240" w:lineRule="auto"/>
              <w:jc w:val="both"/>
            </w:pPr>
            <w:r w:rsidRPr="00F55709">
              <w:t>a) Se han identificado las funciones de la planificación comercial en la empresa y la utilidad y el contenido del plan de marketing.</w:t>
            </w:r>
          </w:p>
          <w:p w14:paraId="123801FA" w14:textId="77777777" w:rsidR="00CF7CEE" w:rsidRPr="00F55709" w:rsidRDefault="00CF7CEE" w:rsidP="00CF7CEE">
            <w:pPr>
              <w:spacing w:after="120" w:line="240" w:lineRule="auto"/>
              <w:jc w:val="both"/>
            </w:pPr>
            <w:r w:rsidRPr="00F55709">
              <w:t>b) Se han establecido las etapas o fases del proceso de elaboración del plan de marketing.</w:t>
            </w:r>
          </w:p>
          <w:p w14:paraId="09B07FA8" w14:textId="77777777" w:rsidR="00CF7CEE" w:rsidRPr="00F55709" w:rsidRDefault="00CF7CEE" w:rsidP="00CF7CEE">
            <w:pPr>
              <w:spacing w:after="120" w:line="240" w:lineRule="auto"/>
              <w:jc w:val="both"/>
            </w:pPr>
            <w:r w:rsidRPr="00F55709">
              <w:t>c) Se ha identificado la idea de negocio de la empresa, así como la misión y valores de la misma.</w:t>
            </w:r>
          </w:p>
          <w:p w14:paraId="531E0D79" w14:textId="77777777" w:rsidR="00CF7CEE" w:rsidRPr="00F55709" w:rsidRDefault="00CF7CEE" w:rsidP="00CF7CEE">
            <w:pPr>
              <w:spacing w:after="120" w:line="240" w:lineRule="auto"/>
              <w:jc w:val="both"/>
            </w:pPr>
            <w:r w:rsidRPr="00F55709">
              <w:t>d) Se han establecido los datos o la información de base que será objeto de análisis para elaborar el plan de marketing.</w:t>
            </w:r>
          </w:p>
          <w:p w14:paraId="42F7B2B3" w14:textId="77777777" w:rsidR="00CF7CEE" w:rsidRPr="00F55709" w:rsidRDefault="00CF7CEE" w:rsidP="00CF7CEE">
            <w:pPr>
              <w:spacing w:after="120" w:line="240" w:lineRule="auto"/>
              <w:jc w:val="both"/>
            </w:pPr>
            <w:r w:rsidRPr="00F55709">
              <w:t>e) Se han fijado unos determinados objetivos, analizando las estrategias de marketing más adecuadas para alcanzarlos.</w:t>
            </w:r>
          </w:p>
          <w:p w14:paraId="338F4B67" w14:textId="77777777" w:rsidR="00CF7CEE" w:rsidRPr="00F55709" w:rsidRDefault="00CF7CEE" w:rsidP="00CF7CEE">
            <w:pPr>
              <w:spacing w:after="120" w:line="240" w:lineRule="auto"/>
              <w:jc w:val="both"/>
            </w:pPr>
            <w:r w:rsidRPr="00F55709">
              <w:t>f) Se han definido acciones relativas a las políticas de producto, precio, distribución y comunicación y las relaciones entre las mismas.</w:t>
            </w:r>
          </w:p>
          <w:p w14:paraId="1B4C881C" w14:textId="77777777" w:rsidR="00CF7CEE" w:rsidRPr="00F55709" w:rsidRDefault="00CF7CEE" w:rsidP="00CF7CEE">
            <w:pPr>
              <w:spacing w:after="120" w:line="240" w:lineRule="auto"/>
              <w:jc w:val="both"/>
            </w:pPr>
            <w:r w:rsidRPr="00F55709">
              <w:t>g) Se han previsto procedimientos para realizar el seguimiento y control de las políticas del plan de marketing, obteniendo la información necesaria de los departamentos de la empresa, de los vendedores y vendedoras y de los distribuidores y distribuidoras, entre otros.</w:t>
            </w:r>
          </w:p>
          <w:p w14:paraId="620E5DE8" w14:textId="77777777" w:rsidR="00CF7CEE" w:rsidRPr="00F55709" w:rsidRDefault="00CF7CEE" w:rsidP="00CF7CEE">
            <w:pPr>
              <w:spacing w:after="120" w:line="240" w:lineRule="auto"/>
              <w:jc w:val="both"/>
            </w:pPr>
            <w:r w:rsidRPr="00F55709">
              <w:t>h) Se han comparado los resultados obtenidos con los objetivos previstos.</w:t>
            </w:r>
          </w:p>
          <w:p w14:paraId="5C356EE9" w14:textId="77777777" w:rsidR="00CA5B95" w:rsidRDefault="00CF7CEE" w:rsidP="00CF7CEE">
            <w:pPr>
              <w:jc w:val="both"/>
            </w:pPr>
            <w:r w:rsidRPr="00F55709">
              <w:t>i) Se han elaborado informes de control y evaluación del plan de marketing.</w:t>
            </w:r>
          </w:p>
        </w:tc>
      </w:tr>
    </w:tbl>
    <w:p w14:paraId="00A06BD9" w14:textId="77777777" w:rsidR="006724B3" w:rsidRDefault="006724B3" w:rsidP="006724B3">
      <w:r>
        <w:t xml:space="preserve">A continuación se indica qué unidades didácticas trabajan cada competencia y cada objetivo. </w:t>
      </w:r>
    </w:p>
    <w:tbl>
      <w:tblPr>
        <w:tblW w:w="8504" w:type="dxa"/>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4252"/>
        <w:gridCol w:w="4252"/>
      </w:tblGrid>
      <w:tr w:rsidR="006724B3" w:rsidRPr="00E7428C" w14:paraId="52246A79" w14:textId="77777777">
        <w:tc>
          <w:tcPr>
            <w:tcW w:w="4252" w:type="dxa"/>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14:paraId="25560C4C" w14:textId="77777777" w:rsidR="006724B3" w:rsidRDefault="006724B3">
            <w:pPr>
              <w:pStyle w:val="Contenidodelatabla"/>
              <w:spacing w:after="0" w:line="100" w:lineRule="atLeast"/>
              <w:jc w:val="center"/>
            </w:pPr>
            <w:r>
              <w:rPr>
                <w:b/>
                <w:bCs/>
              </w:rPr>
              <w:t>Competencia(s)</w:t>
            </w:r>
          </w:p>
        </w:tc>
        <w:tc>
          <w:tcPr>
            <w:tcW w:w="4252"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71227661" w14:textId="77777777" w:rsidR="006724B3" w:rsidRDefault="006724B3">
            <w:pPr>
              <w:pStyle w:val="Contenidodelatabla"/>
              <w:spacing w:after="0" w:line="100" w:lineRule="atLeast"/>
              <w:jc w:val="center"/>
            </w:pPr>
            <w:r>
              <w:rPr>
                <w:b/>
                <w:bCs/>
              </w:rPr>
              <w:t>Unidad(es) didáctica(s)</w:t>
            </w:r>
          </w:p>
        </w:tc>
      </w:tr>
      <w:tr w:rsidR="006724B3" w:rsidRPr="00E7428C" w14:paraId="6C8C6DF6" w14:textId="77777777">
        <w:tc>
          <w:tcPr>
            <w:tcW w:w="4252" w:type="dxa"/>
            <w:tcBorders>
              <w:left w:val="single" w:sz="2" w:space="0" w:color="000000"/>
              <w:bottom w:val="single" w:sz="2" w:space="0" w:color="000000"/>
            </w:tcBorders>
            <w:shd w:val="clear" w:color="auto" w:fill="auto"/>
            <w:tcMar>
              <w:top w:w="55" w:type="dxa"/>
              <w:left w:w="55" w:type="dxa"/>
              <w:bottom w:w="55" w:type="dxa"/>
              <w:right w:w="55" w:type="dxa"/>
            </w:tcMar>
          </w:tcPr>
          <w:p w14:paraId="5A159685" w14:textId="77777777" w:rsidR="006724B3" w:rsidRDefault="00680CB7">
            <w:pPr>
              <w:pStyle w:val="Contenidodelatabla"/>
              <w:spacing w:after="0" w:line="100" w:lineRule="atLeast"/>
              <w:jc w:val="center"/>
            </w:pPr>
            <w:r>
              <w:t>i</w:t>
            </w:r>
          </w:p>
        </w:tc>
        <w:tc>
          <w:tcPr>
            <w:tcW w:w="42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3C621B" w14:textId="77777777" w:rsidR="006724B3" w:rsidRDefault="004A0515">
            <w:pPr>
              <w:pStyle w:val="Contenidodelatabla"/>
              <w:spacing w:after="0" w:line="100" w:lineRule="atLeast"/>
              <w:jc w:val="center"/>
            </w:pPr>
            <w:r>
              <w:t>4,5,6,7,8</w:t>
            </w:r>
          </w:p>
        </w:tc>
      </w:tr>
      <w:tr w:rsidR="006724B3" w:rsidRPr="00E7428C" w14:paraId="2C2339BB" w14:textId="77777777">
        <w:tc>
          <w:tcPr>
            <w:tcW w:w="4252" w:type="dxa"/>
            <w:tcBorders>
              <w:left w:val="single" w:sz="2" w:space="0" w:color="000000"/>
              <w:bottom w:val="single" w:sz="2" w:space="0" w:color="000000"/>
            </w:tcBorders>
            <w:shd w:val="clear" w:color="auto" w:fill="auto"/>
            <w:tcMar>
              <w:top w:w="55" w:type="dxa"/>
              <w:left w:w="55" w:type="dxa"/>
              <w:bottom w:w="55" w:type="dxa"/>
              <w:right w:w="55" w:type="dxa"/>
            </w:tcMar>
          </w:tcPr>
          <w:p w14:paraId="6263737F" w14:textId="77777777" w:rsidR="006724B3" w:rsidRDefault="00AC0CB0">
            <w:pPr>
              <w:pStyle w:val="Contenidodelatabla"/>
              <w:spacing w:after="0" w:line="100" w:lineRule="atLeast"/>
              <w:jc w:val="center"/>
            </w:pPr>
            <w:r>
              <w:t>m,n,ñ,</w:t>
            </w:r>
            <w:r w:rsidR="00A84860">
              <w:t>o</w:t>
            </w:r>
          </w:p>
        </w:tc>
        <w:tc>
          <w:tcPr>
            <w:tcW w:w="42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52B62A" w14:textId="77777777" w:rsidR="006724B3" w:rsidRDefault="00A84860">
            <w:pPr>
              <w:pStyle w:val="Contenidodelatabla"/>
              <w:spacing w:after="0" w:line="100" w:lineRule="atLeast"/>
              <w:jc w:val="center"/>
            </w:pPr>
            <w:r>
              <w:t>1,2,3,4,5,6,</w:t>
            </w:r>
            <w:r w:rsidR="004A0515">
              <w:t>7,8</w:t>
            </w:r>
          </w:p>
        </w:tc>
      </w:tr>
    </w:tbl>
    <w:p w14:paraId="5E6A97EB" w14:textId="77777777" w:rsidR="006724B3" w:rsidRDefault="006724B3" w:rsidP="006724B3"/>
    <w:tbl>
      <w:tblPr>
        <w:tblW w:w="8504" w:type="dxa"/>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4252"/>
        <w:gridCol w:w="4252"/>
      </w:tblGrid>
      <w:tr w:rsidR="006724B3" w:rsidRPr="00E7428C" w14:paraId="6433FBFB" w14:textId="77777777">
        <w:tc>
          <w:tcPr>
            <w:tcW w:w="4252" w:type="dxa"/>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14:paraId="3A52FC2C" w14:textId="77777777" w:rsidR="006724B3" w:rsidRDefault="006724B3">
            <w:pPr>
              <w:pStyle w:val="Contenidodelatabla"/>
              <w:spacing w:after="0" w:line="100" w:lineRule="atLeast"/>
              <w:jc w:val="center"/>
            </w:pPr>
            <w:r>
              <w:rPr>
                <w:b/>
                <w:bCs/>
              </w:rPr>
              <w:t>Objetivo(s)</w:t>
            </w:r>
          </w:p>
        </w:tc>
        <w:tc>
          <w:tcPr>
            <w:tcW w:w="4252"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1CA0E9BF" w14:textId="77777777" w:rsidR="006724B3" w:rsidRDefault="006724B3">
            <w:pPr>
              <w:pStyle w:val="Contenidodelatabla"/>
              <w:spacing w:after="0" w:line="100" w:lineRule="atLeast"/>
              <w:jc w:val="center"/>
            </w:pPr>
            <w:r>
              <w:rPr>
                <w:b/>
                <w:bCs/>
              </w:rPr>
              <w:t>Unidad(es) didáctica(s)</w:t>
            </w:r>
          </w:p>
        </w:tc>
      </w:tr>
      <w:tr w:rsidR="00933FE9" w:rsidRPr="00E7428C" w14:paraId="4161F612" w14:textId="77777777">
        <w:tc>
          <w:tcPr>
            <w:tcW w:w="4252" w:type="dxa"/>
            <w:tcBorders>
              <w:left w:val="single" w:sz="2" w:space="0" w:color="000000"/>
              <w:bottom w:val="single" w:sz="2" w:space="0" w:color="000000"/>
            </w:tcBorders>
            <w:shd w:val="clear" w:color="auto" w:fill="auto"/>
            <w:tcMar>
              <w:top w:w="55" w:type="dxa"/>
              <w:left w:w="55" w:type="dxa"/>
              <w:bottom w:w="55" w:type="dxa"/>
              <w:right w:w="55" w:type="dxa"/>
            </w:tcMar>
          </w:tcPr>
          <w:p w14:paraId="3956C3D8" w14:textId="77777777" w:rsidR="00933FE9" w:rsidRDefault="00A84860" w:rsidP="005211BB">
            <w:pPr>
              <w:pStyle w:val="Contenidodelatabla"/>
              <w:spacing w:after="0" w:line="100" w:lineRule="atLeast"/>
              <w:jc w:val="center"/>
            </w:pPr>
            <w:r>
              <w:t>n</w:t>
            </w:r>
          </w:p>
        </w:tc>
        <w:tc>
          <w:tcPr>
            <w:tcW w:w="42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A41261" w14:textId="77777777" w:rsidR="00933FE9" w:rsidRDefault="00A84860" w:rsidP="005211BB">
            <w:pPr>
              <w:pStyle w:val="Contenidodelatabla"/>
              <w:spacing w:after="0" w:line="100" w:lineRule="atLeast"/>
              <w:jc w:val="center"/>
            </w:pPr>
            <w:r>
              <w:t>2, 3</w:t>
            </w:r>
          </w:p>
        </w:tc>
      </w:tr>
      <w:tr w:rsidR="00933FE9" w:rsidRPr="00E7428C" w14:paraId="01901554" w14:textId="77777777">
        <w:tc>
          <w:tcPr>
            <w:tcW w:w="4252" w:type="dxa"/>
            <w:tcBorders>
              <w:left w:val="single" w:sz="2" w:space="0" w:color="000000"/>
              <w:bottom w:val="single" w:sz="2" w:space="0" w:color="000000"/>
            </w:tcBorders>
            <w:shd w:val="clear" w:color="auto" w:fill="auto"/>
            <w:tcMar>
              <w:top w:w="55" w:type="dxa"/>
              <w:left w:w="55" w:type="dxa"/>
              <w:bottom w:w="55" w:type="dxa"/>
              <w:right w:w="55" w:type="dxa"/>
            </w:tcMar>
          </w:tcPr>
          <w:p w14:paraId="6629DA6B" w14:textId="77777777" w:rsidR="00933FE9" w:rsidRDefault="00A84860" w:rsidP="005211BB">
            <w:pPr>
              <w:pStyle w:val="Contenidodelatabla"/>
              <w:spacing w:after="0" w:line="100" w:lineRule="atLeast"/>
              <w:jc w:val="center"/>
            </w:pPr>
            <w:r>
              <w:t>q,r,s</w:t>
            </w:r>
          </w:p>
        </w:tc>
        <w:tc>
          <w:tcPr>
            <w:tcW w:w="42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AD1874" w14:textId="77777777" w:rsidR="00933FE9" w:rsidRDefault="00A84860" w:rsidP="005211BB">
            <w:pPr>
              <w:pStyle w:val="Contenidodelatabla"/>
              <w:spacing w:after="0" w:line="100" w:lineRule="atLeast"/>
              <w:jc w:val="center"/>
            </w:pPr>
            <w:r>
              <w:t>1, 2, 3, 4, 5, 6, 7, 8</w:t>
            </w:r>
          </w:p>
        </w:tc>
      </w:tr>
      <w:tr w:rsidR="00933FE9" w:rsidRPr="00E7428C" w14:paraId="6C218D3C" w14:textId="77777777">
        <w:tc>
          <w:tcPr>
            <w:tcW w:w="4252" w:type="dxa"/>
            <w:tcBorders>
              <w:left w:val="single" w:sz="2" w:space="0" w:color="000000"/>
              <w:bottom w:val="single" w:sz="2" w:space="0" w:color="000000"/>
            </w:tcBorders>
            <w:shd w:val="clear" w:color="auto" w:fill="auto"/>
            <w:tcMar>
              <w:top w:w="55" w:type="dxa"/>
              <w:left w:w="55" w:type="dxa"/>
              <w:bottom w:w="55" w:type="dxa"/>
              <w:right w:w="55" w:type="dxa"/>
            </w:tcMar>
          </w:tcPr>
          <w:p w14:paraId="0F8EDC4F" w14:textId="77777777" w:rsidR="00933FE9" w:rsidRDefault="00A84860" w:rsidP="005211BB">
            <w:pPr>
              <w:pStyle w:val="Contenidodelatabla"/>
              <w:spacing w:after="0" w:line="100" w:lineRule="atLeast"/>
              <w:jc w:val="center"/>
            </w:pPr>
            <w:r>
              <w:t>t</w:t>
            </w:r>
          </w:p>
        </w:tc>
        <w:tc>
          <w:tcPr>
            <w:tcW w:w="42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A67D4B" w14:textId="77777777" w:rsidR="00933FE9" w:rsidRDefault="00A84860" w:rsidP="005211BB">
            <w:pPr>
              <w:pStyle w:val="Contenidodelatabla"/>
              <w:spacing w:after="0" w:line="100" w:lineRule="atLeast"/>
              <w:jc w:val="center"/>
            </w:pPr>
            <w:r>
              <w:t>6,</w:t>
            </w:r>
            <w:r w:rsidR="00933FE9">
              <w:t xml:space="preserve"> 7, 8</w:t>
            </w:r>
          </w:p>
        </w:tc>
      </w:tr>
    </w:tbl>
    <w:p w14:paraId="5E341714" w14:textId="77777777" w:rsidR="006724B3" w:rsidRDefault="006724B3" w:rsidP="006724B3"/>
    <w:p w14:paraId="0F6643D8" w14:textId="77777777" w:rsidR="00A84860" w:rsidRDefault="00A84860" w:rsidP="006724B3"/>
    <w:p w14:paraId="61456652" w14:textId="77777777" w:rsidR="006724B3" w:rsidRDefault="006724B3" w:rsidP="006724B3">
      <w:r>
        <w:t>La temporalización propuesta es la siguiente:</w:t>
      </w:r>
    </w:p>
    <w:p w14:paraId="3E73421D" w14:textId="77777777" w:rsidR="004D3039" w:rsidRDefault="00850267" w:rsidP="00850267">
      <w:pPr>
        <w:ind w:left="360"/>
      </w:pPr>
      <w:r w:rsidRPr="004D3039">
        <w:rPr>
          <w:b/>
        </w:rPr>
        <w:lastRenderedPageBreak/>
        <w:t>1ºT:</w:t>
      </w:r>
      <w:r>
        <w:t xml:space="preserve">   </w:t>
      </w:r>
      <w:r w:rsidR="00660C83">
        <w:t>UD1 → 20</w:t>
      </w:r>
      <w:r w:rsidR="006724B3">
        <w:t xml:space="preserve"> horas</w:t>
      </w:r>
      <w:r w:rsidR="004D3039">
        <w:t xml:space="preserve">       </w:t>
      </w:r>
      <w:r w:rsidR="00660C83">
        <w:t>UD2 → 20</w:t>
      </w:r>
      <w:r w:rsidR="006724B3">
        <w:t xml:space="preserve"> horas </w:t>
      </w:r>
      <w:r w:rsidR="004D3039">
        <w:t xml:space="preserve">           </w:t>
      </w:r>
      <w:r w:rsidR="00660C83">
        <w:t xml:space="preserve">UD3 → </w:t>
      </w:r>
      <w:r w:rsidR="00070DB9">
        <w:t>15</w:t>
      </w:r>
      <w:r w:rsidR="006724B3">
        <w:t xml:space="preserve"> horas</w:t>
      </w:r>
      <w:r w:rsidR="00070DB9">
        <w:t xml:space="preserve">  </w:t>
      </w:r>
      <w:r>
        <w:t xml:space="preserve">  </w:t>
      </w:r>
    </w:p>
    <w:p w14:paraId="66BC22B5" w14:textId="77777777" w:rsidR="00660C83" w:rsidRDefault="00850267" w:rsidP="00850267">
      <w:pPr>
        <w:ind w:left="360"/>
      </w:pPr>
      <w:r w:rsidRPr="004D3039">
        <w:rPr>
          <w:b/>
        </w:rPr>
        <w:t>2ºT:</w:t>
      </w:r>
      <w:r>
        <w:t xml:space="preserve">   </w:t>
      </w:r>
      <w:r w:rsidR="00C165F2">
        <w:t>UD4 → 15</w:t>
      </w:r>
      <w:r w:rsidR="006724B3">
        <w:t xml:space="preserve"> horas</w:t>
      </w:r>
      <w:r w:rsidR="004D3039">
        <w:t xml:space="preserve">       UD5 → 20 hora             </w:t>
      </w:r>
      <w:r>
        <w:t xml:space="preserve"> UD8 → 15 horas</w:t>
      </w:r>
    </w:p>
    <w:p w14:paraId="5A8C613B" w14:textId="77777777" w:rsidR="00660C83" w:rsidRDefault="00850267" w:rsidP="00850267">
      <w:pPr>
        <w:ind w:left="360"/>
      </w:pPr>
      <w:r w:rsidRPr="004D3039">
        <w:rPr>
          <w:b/>
        </w:rPr>
        <w:t xml:space="preserve">3ºT </w:t>
      </w:r>
      <w:r>
        <w:t xml:space="preserve">   </w:t>
      </w:r>
      <w:r w:rsidR="00660C83">
        <w:t xml:space="preserve">UD6 → </w:t>
      </w:r>
      <w:r>
        <w:t>15</w:t>
      </w:r>
      <w:r w:rsidR="00660C83">
        <w:t xml:space="preserve"> horas</w:t>
      </w:r>
      <w:r w:rsidR="004D3039">
        <w:t xml:space="preserve">       </w:t>
      </w:r>
      <w:r w:rsidR="00660C83">
        <w:t>UD7 → 20 horas</w:t>
      </w:r>
      <w:r w:rsidR="004D3039">
        <w:tab/>
        <w:t xml:space="preserve">          </w:t>
      </w:r>
      <w:r>
        <w:t>UD8 → 10  horas</w:t>
      </w:r>
    </w:p>
    <w:p w14:paraId="567AE85A" w14:textId="77777777" w:rsidR="006724B3" w:rsidRDefault="006724B3" w:rsidP="006724B3">
      <w:pPr>
        <w:spacing w:after="0" w:line="240" w:lineRule="auto"/>
        <w:ind w:left="369"/>
        <w:jc w:val="both"/>
      </w:pPr>
    </w:p>
    <w:p w14:paraId="4430AF51" w14:textId="77777777" w:rsidR="0061545D" w:rsidRDefault="00377379" w:rsidP="0061545D">
      <w:pPr>
        <w:spacing w:after="0" w:line="240" w:lineRule="auto"/>
        <w:ind w:left="369"/>
        <w:jc w:val="both"/>
      </w:pPr>
      <w:r>
        <w:t>Las tres</w:t>
      </w:r>
      <w:r w:rsidR="006724B3">
        <w:t xml:space="preserve"> primeras unidades didácticas se impartirán durante el primer trimestre</w:t>
      </w:r>
      <w:r w:rsidR="0061545D">
        <w:t xml:space="preserve">, </w:t>
      </w:r>
      <w:r w:rsidR="006724B3">
        <w:t xml:space="preserve"> la </w:t>
      </w:r>
      <w:r>
        <w:t>cuarta</w:t>
      </w:r>
      <w:r w:rsidR="0061545D">
        <w:t xml:space="preserve"> y quinta </w:t>
      </w:r>
      <w:r w:rsidR="006724B3">
        <w:t>en el segundo trimes</w:t>
      </w:r>
      <w:r>
        <w:t>tre y</w:t>
      </w:r>
      <w:r w:rsidR="0061545D">
        <w:t xml:space="preserve"> la sexta y la séptima en el tercer trimestre.  La octava es un</w:t>
      </w:r>
      <w:r w:rsidR="004D3039">
        <w:t>a materia que se trabaja simultá</w:t>
      </w:r>
      <w:r w:rsidR="0061545D">
        <w:t xml:space="preserve">neamente  de forma práctica durante </w:t>
      </w:r>
      <w:r w:rsidR="007D6F8C">
        <w:t>el segundo y tercer trimestre</w:t>
      </w:r>
      <w:r w:rsidR="0061545D">
        <w:t xml:space="preserve"> con las demás unidades didácticas.</w:t>
      </w:r>
    </w:p>
    <w:p w14:paraId="1AC2A27A" w14:textId="77777777" w:rsidR="006724B3" w:rsidRDefault="006724B3" w:rsidP="007132DE">
      <w:pPr>
        <w:spacing w:after="0" w:line="240" w:lineRule="auto"/>
        <w:jc w:val="both"/>
      </w:pPr>
    </w:p>
    <w:p w14:paraId="37DFD2F3" w14:textId="77777777" w:rsidR="006724B3" w:rsidRDefault="006724B3" w:rsidP="006724B3">
      <w:pPr>
        <w:spacing w:after="0" w:line="240" w:lineRule="auto"/>
        <w:ind w:left="369"/>
        <w:jc w:val="both"/>
      </w:pPr>
    </w:p>
    <w:p w14:paraId="20AC89B3" w14:textId="77777777" w:rsidR="00094A9F" w:rsidRDefault="007132DE" w:rsidP="007132DE">
      <w:pPr>
        <w:jc w:val="both"/>
        <w:rPr>
          <w:rFonts w:asciiTheme="majorHAnsi" w:hAnsiTheme="majorHAnsi" w:cs="Helvetica"/>
          <w:b/>
          <w:szCs w:val="18"/>
        </w:rPr>
      </w:pPr>
      <w:r>
        <w:rPr>
          <w:rFonts w:asciiTheme="majorHAnsi" w:hAnsiTheme="majorHAnsi" w:cs="Helvetica"/>
          <w:b/>
          <w:szCs w:val="18"/>
        </w:rPr>
        <w:t>Fase de alternancia</w:t>
      </w:r>
    </w:p>
    <w:p w14:paraId="162B4E34" w14:textId="77777777" w:rsidR="007132DE" w:rsidRPr="004B4208" w:rsidRDefault="007132DE" w:rsidP="004B4208">
      <w:pPr>
        <w:widowControl w:val="0"/>
        <w:autoSpaceDE w:val="0"/>
        <w:autoSpaceDN w:val="0"/>
        <w:adjustRightInd w:val="0"/>
        <w:jc w:val="both"/>
      </w:pPr>
      <w:r w:rsidRPr="007132DE">
        <w:t xml:space="preserve">La estancia del alumno o alumna en la empresa será de </w:t>
      </w:r>
      <w:r w:rsidR="008436BD">
        <w:t>10</w:t>
      </w:r>
      <w:r>
        <w:t>0</w:t>
      </w:r>
      <w:r w:rsidR="008436BD">
        <w:t xml:space="preserve"> horas para este módulo durante el segundo y tercer trimestre.</w:t>
      </w:r>
    </w:p>
    <w:p w14:paraId="1663E0E2" w14:textId="77777777" w:rsidR="004B4208" w:rsidRPr="00EE4764" w:rsidRDefault="004B4208" w:rsidP="004B4208">
      <w:pPr>
        <w:jc w:val="both"/>
      </w:pPr>
      <w:r>
        <w:rPr>
          <w:rFonts w:cs="Helvetica"/>
          <w:szCs w:val="18"/>
        </w:rPr>
        <w:t>En l</w:t>
      </w:r>
      <w:r w:rsidRPr="00EE4764">
        <w:rPr>
          <w:rFonts w:cs="Helvetica"/>
          <w:szCs w:val="18"/>
        </w:rPr>
        <w:t>a distribución de contenidos</w:t>
      </w:r>
      <w:r>
        <w:rPr>
          <w:rFonts w:cs="Helvetica"/>
          <w:szCs w:val="18"/>
        </w:rPr>
        <w:t xml:space="preserve">   se han tenido en cuenta los resultados de aprendizaje que, los alumnos que participarán de la formación dual, deben ver en el centro, el resto lo recibirán en su totalidad en la empresa. El Resultado de aprendiz</w:t>
      </w:r>
      <w:r w:rsidR="003F7BBF">
        <w:rPr>
          <w:rFonts w:cs="Helvetica"/>
          <w:szCs w:val="18"/>
        </w:rPr>
        <w:t>aje 8 consistirá en una tarea práctica grupal</w:t>
      </w:r>
      <w:r>
        <w:rPr>
          <w:rFonts w:cs="Helvetica"/>
          <w:szCs w:val="18"/>
        </w:rPr>
        <w:t xml:space="preserve"> que el alumno </w:t>
      </w:r>
      <w:r w:rsidR="00AA55BD">
        <w:rPr>
          <w:rFonts w:cs="Helvetica"/>
          <w:szCs w:val="18"/>
        </w:rPr>
        <w:t xml:space="preserve">dual </w:t>
      </w:r>
      <w:r>
        <w:rPr>
          <w:rFonts w:cs="Helvetica"/>
          <w:szCs w:val="18"/>
        </w:rPr>
        <w:t xml:space="preserve">realizará </w:t>
      </w:r>
      <w:r w:rsidR="008436BD">
        <w:rPr>
          <w:rFonts w:cs="Helvetica"/>
          <w:szCs w:val="18"/>
        </w:rPr>
        <w:t xml:space="preserve">durante el </w:t>
      </w:r>
      <w:r w:rsidR="00C165F2">
        <w:rPr>
          <w:rFonts w:cs="Helvetica"/>
          <w:szCs w:val="18"/>
        </w:rPr>
        <w:t xml:space="preserve">segundo </w:t>
      </w:r>
      <w:r w:rsidR="008D3937">
        <w:rPr>
          <w:rFonts w:cs="Helvetica"/>
          <w:szCs w:val="18"/>
        </w:rPr>
        <w:t xml:space="preserve">y </w:t>
      </w:r>
      <w:r w:rsidR="008436BD">
        <w:rPr>
          <w:rFonts w:cs="Helvetica"/>
          <w:szCs w:val="18"/>
        </w:rPr>
        <w:t xml:space="preserve">tercer trimestre </w:t>
      </w:r>
      <w:r w:rsidR="008D3937">
        <w:rPr>
          <w:rFonts w:cs="Helvetica"/>
          <w:szCs w:val="18"/>
        </w:rPr>
        <w:t xml:space="preserve">siendo guiado y calificado por </w:t>
      </w:r>
      <w:r>
        <w:rPr>
          <w:rFonts w:cs="Helvetica"/>
          <w:szCs w:val="18"/>
        </w:rPr>
        <w:t xml:space="preserve"> el profesor.</w:t>
      </w:r>
    </w:p>
    <w:p w14:paraId="10B6F63A" w14:textId="77777777" w:rsidR="007132DE" w:rsidRDefault="007132DE" w:rsidP="007132DE">
      <w:pPr>
        <w:jc w:val="both"/>
      </w:pPr>
      <w:r w:rsidRPr="007132DE">
        <w:t>La distribución de contenidos será la siguiente:</w:t>
      </w:r>
    </w:p>
    <w:p w14:paraId="5610C46B" w14:textId="77777777" w:rsidR="00440104" w:rsidRPr="007132DE" w:rsidRDefault="00440104" w:rsidP="007132DE">
      <w:pPr>
        <w:jc w:val="both"/>
      </w:pPr>
    </w:p>
    <w:tbl>
      <w:tblPr>
        <w:tblStyle w:val="Tablaconcuadrcula"/>
        <w:tblW w:w="0" w:type="auto"/>
        <w:tblLook w:val="00A0" w:firstRow="1" w:lastRow="0" w:firstColumn="1" w:lastColumn="0" w:noHBand="0" w:noVBand="0"/>
      </w:tblPr>
      <w:tblGrid>
        <w:gridCol w:w="2180"/>
        <w:gridCol w:w="2560"/>
        <w:gridCol w:w="1535"/>
        <w:gridCol w:w="2219"/>
      </w:tblGrid>
      <w:tr w:rsidR="007132DE" w:rsidRPr="00D074AE" w14:paraId="32E64926" w14:textId="77777777">
        <w:tc>
          <w:tcPr>
            <w:tcW w:w="2235" w:type="dxa"/>
          </w:tcPr>
          <w:p w14:paraId="5C4C234C" w14:textId="77777777" w:rsidR="007132DE" w:rsidRPr="005542B3" w:rsidRDefault="007132DE" w:rsidP="00C17455">
            <w:pPr>
              <w:jc w:val="center"/>
              <w:rPr>
                <w:rFonts w:asciiTheme="majorHAnsi" w:hAnsiTheme="majorHAnsi"/>
                <w:b/>
              </w:rPr>
            </w:pPr>
            <w:r w:rsidRPr="005542B3">
              <w:rPr>
                <w:rFonts w:asciiTheme="majorHAnsi" w:hAnsiTheme="majorHAnsi"/>
                <w:b/>
              </w:rPr>
              <w:t>CONTENIDOS</w:t>
            </w:r>
          </w:p>
        </w:tc>
        <w:tc>
          <w:tcPr>
            <w:tcW w:w="2693" w:type="dxa"/>
          </w:tcPr>
          <w:p w14:paraId="6FF3000F" w14:textId="77777777" w:rsidR="007132DE" w:rsidRPr="005542B3" w:rsidRDefault="007132DE" w:rsidP="00C17455">
            <w:pPr>
              <w:jc w:val="center"/>
              <w:rPr>
                <w:rFonts w:asciiTheme="majorHAnsi" w:hAnsiTheme="majorHAnsi"/>
                <w:b/>
              </w:rPr>
            </w:pPr>
            <w:r w:rsidRPr="005542B3">
              <w:rPr>
                <w:rFonts w:asciiTheme="majorHAnsi" w:hAnsiTheme="majorHAnsi"/>
                <w:b/>
              </w:rPr>
              <w:t>CENTRO</w:t>
            </w:r>
          </w:p>
        </w:tc>
        <w:tc>
          <w:tcPr>
            <w:tcW w:w="1573" w:type="dxa"/>
          </w:tcPr>
          <w:p w14:paraId="58563D67" w14:textId="77777777" w:rsidR="007132DE" w:rsidRPr="005542B3" w:rsidRDefault="007132DE" w:rsidP="00C17455">
            <w:pPr>
              <w:jc w:val="center"/>
              <w:rPr>
                <w:lang w:val="es-ES"/>
              </w:rPr>
            </w:pPr>
            <w:r w:rsidRPr="004B4208">
              <w:rPr>
                <w:b/>
                <w:lang w:val="es-ES"/>
              </w:rPr>
              <w:t>EMPRESA</w:t>
            </w:r>
          </w:p>
        </w:tc>
        <w:tc>
          <w:tcPr>
            <w:tcW w:w="2219" w:type="dxa"/>
          </w:tcPr>
          <w:p w14:paraId="7F7E7F4A" w14:textId="77777777" w:rsidR="007132DE" w:rsidRPr="005542B3" w:rsidRDefault="007132DE" w:rsidP="00C17455">
            <w:pPr>
              <w:jc w:val="center"/>
              <w:rPr>
                <w:rFonts w:asciiTheme="majorHAnsi" w:hAnsiTheme="majorHAnsi"/>
                <w:b/>
              </w:rPr>
            </w:pPr>
            <w:r w:rsidRPr="005542B3">
              <w:rPr>
                <w:rFonts w:asciiTheme="majorHAnsi" w:hAnsiTheme="majorHAnsi"/>
                <w:b/>
              </w:rPr>
              <w:t>TEMPORALIZACIÓN</w:t>
            </w:r>
          </w:p>
        </w:tc>
      </w:tr>
      <w:tr w:rsidR="007132DE" w:rsidRPr="00D074AE" w14:paraId="78666B90" w14:textId="77777777">
        <w:tc>
          <w:tcPr>
            <w:tcW w:w="2235" w:type="dxa"/>
          </w:tcPr>
          <w:p w14:paraId="4790F5AB" w14:textId="77777777" w:rsidR="007132DE" w:rsidRPr="005542B3" w:rsidRDefault="007132DE" w:rsidP="007132DE">
            <w:pPr>
              <w:rPr>
                <w:rFonts w:asciiTheme="majorHAnsi" w:hAnsiTheme="majorHAnsi"/>
              </w:rPr>
            </w:pPr>
            <w:r w:rsidRPr="005542B3">
              <w:rPr>
                <w:rFonts w:asciiTheme="majorHAnsi" w:hAnsiTheme="majorHAnsi"/>
              </w:rPr>
              <w:t>UD1</w:t>
            </w:r>
          </w:p>
        </w:tc>
        <w:tc>
          <w:tcPr>
            <w:tcW w:w="2693" w:type="dxa"/>
          </w:tcPr>
          <w:p w14:paraId="1F2D8A2C" w14:textId="77777777" w:rsidR="007132DE" w:rsidRPr="005542B3" w:rsidRDefault="007132DE" w:rsidP="00C17455">
            <w:pPr>
              <w:jc w:val="center"/>
              <w:rPr>
                <w:rFonts w:asciiTheme="majorHAnsi" w:hAnsiTheme="majorHAnsi"/>
              </w:rPr>
            </w:pPr>
            <w:r w:rsidRPr="005542B3">
              <w:rPr>
                <w:rFonts w:asciiTheme="majorHAnsi" w:hAnsiTheme="majorHAnsi"/>
              </w:rPr>
              <w:t>20h</w:t>
            </w:r>
          </w:p>
        </w:tc>
        <w:tc>
          <w:tcPr>
            <w:tcW w:w="1573" w:type="dxa"/>
          </w:tcPr>
          <w:p w14:paraId="311A86CA" w14:textId="77777777" w:rsidR="007132DE" w:rsidRPr="005542B3" w:rsidRDefault="007132DE" w:rsidP="00C17455">
            <w:pPr>
              <w:jc w:val="center"/>
              <w:rPr>
                <w:lang w:val="es-ES"/>
              </w:rPr>
            </w:pPr>
            <w:r w:rsidRPr="005542B3">
              <w:rPr>
                <w:lang w:val="es-ES"/>
              </w:rPr>
              <w:t>-</w:t>
            </w:r>
          </w:p>
        </w:tc>
        <w:tc>
          <w:tcPr>
            <w:tcW w:w="2219" w:type="dxa"/>
          </w:tcPr>
          <w:p w14:paraId="61B1ADD3" w14:textId="77777777" w:rsidR="007132DE" w:rsidRPr="005542B3" w:rsidRDefault="007132DE" w:rsidP="00C17455">
            <w:pPr>
              <w:jc w:val="center"/>
              <w:rPr>
                <w:rFonts w:asciiTheme="majorHAnsi" w:hAnsiTheme="majorHAnsi"/>
              </w:rPr>
            </w:pPr>
            <w:r w:rsidRPr="005542B3">
              <w:rPr>
                <w:rFonts w:asciiTheme="majorHAnsi" w:hAnsiTheme="majorHAnsi"/>
              </w:rPr>
              <w:t>1º TRIMESTRE</w:t>
            </w:r>
          </w:p>
        </w:tc>
      </w:tr>
      <w:tr w:rsidR="007132DE" w:rsidRPr="00D074AE" w14:paraId="4B2D8280" w14:textId="77777777">
        <w:tc>
          <w:tcPr>
            <w:tcW w:w="2235" w:type="dxa"/>
          </w:tcPr>
          <w:p w14:paraId="0C397372" w14:textId="77777777" w:rsidR="007132DE" w:rsidRPr="005542B3" w:rsidRDefault="007132DE" w:rsidP="007132DE">
            <w:pPr>
              <w:rPr>
                <w:rFonts w:asciiTheme="majorHAnsi" w:hAnsiTheme="majorHAnsi"/>
              </w:rPr>
            </w:pPr>
            <w:r w:rsidRPr="005542B3">
              <w:rPr>
                <w:rFonts w:asciiTheme="majorHAnsi" w:hAnsiTheme="majorHAnsi"/>
              </w:rPr>
              <w:t>UD2</w:t>
            </w:r>
          </w:p>
        </w:tc>
        <w:tc>
          <w:tcPr>
            <w:tcW w:w="2693" w:type="dxa"/>
          </w:tcPr>
          <w:p w14:paraId="130E80E8" w14:textId="77777777" w:rsidR="007132DE" w:rsidRPr="005542B3" w:rsidRDefault="007132DE" w:rsidP="007132DE">
            <w:pPr>
              <w:jc w:val="center"/>
            </w:pPr>
            <w:r w:rsidRPr="005542B3">
              <w:rPr>
                <w:rFonts w:asciiTheme="majorHAnsi" w:hAnsiTheme="majorHAnsi"/>
              </w:rPr>
              <w:t>20h</w:t>
            </w:r>
          </w:p>
        </w:tc>
        <w:tc>
          <w:tcPr>
            <w:tcW w:w="1573" w:type="dxa"/>
          </w:tcPr>
          <w:p w14:paraId="2E74095E" w14:textId="77777777" w:rsidR="007132DE" w:rsidRPr="005542B3" w:rsidRDefault="007132DE" w:rsidP="00C17455">
            <w:pPr>
              <w:jc w:val="center"/>
              <w:rPr>
                <w:lang w:val="es-ES"/>
              </w:rPr>
            </w:pPr>
            <w:r w:rsidRPr="005542B3">
              <w:rPr>
                <w:lang w:val="es-ES"/>
              </w:rPr>
              <w:t>-</w:t>
            </w:r>
          </w:p>
        </w:tc>
        <w:tc>
          <w:tcPr>
            <w:tcW w:w="2219" w:type="dxa"/>
          </w:tcPr>
          <w:p w14:paraId="349820C2" w14:textId="77777777" w:rsidR="007132DE" w:rsidRPr="005542B3" w:rsidRDefault="007132DE" w:rsidP="00C17455">
            <w:pPr>
              <w:jc w:val="center"/>
              <w:rPr>
                <w:rFonts w:asciiTheme="majorHAnsi" w:hAnsiTheme="majorHAnsi"/>
              </w:rPr>
            </w:pPr>
            <w:r w:rsidRPr="005542B3">
              <w:rPr>
                <w:rFonts w:asciiTheme="majorHAnsi" w:hAnsiTheme="majorHAnsi"/>
              </w:rPr>
              <w:t>1º TRIMESTRE</w:t>
            </w:r>
          </w:p>
        </w:tc>
      </w:tr>
      <w:tr w:rsidR="007132DE" w:rsidRPr="00D074AE" w14:paraId="4D4C1B40" w14:textId="77777777">
        <w:tc>
          <w:tcPr>
            <w:tcW w:w="2235" w:type="dxa"/>
          </w:tcPr>
          <w:p w14:paraId="2BF4420A" w14:textId="77777777" w:rsidR="007132DE" w:rsidRPr="005542B3" w:rsidRDefault="007132DE" w:rsidP="007132DE">
            <w:pPr>
              <w:rPr>
                <w:rFonts w:asciiTheme="majorHAnsi" w:hAnsiTheme="majorHAnsi"/>
              </w:rPr>
            </w:pPr>
            <w:r w:rsidRPr="005542B3">
              <w:rPr>
                <w:rFonts w:asciiTheme="majorHAnsi" w:hAnsiTheme="majorHAnsi"/>
              </w:rPr>
              <w:t>UD3</w:t>
            </w:r>
          </w:p>
        </w:tc>
        <w:tc>
          <w:tcPr>
            <w:tcW w:w="2693" w:type="dxa"/>
          </w:tcPr>
          <w:p w14:paraId="549655CB" w14:textId="77777777" w:rsidR="007132DE" w:rsidRPr="005542B3" w:rsidRDefault="00070DB9" w:rsidP="007132DE">
            <w:pPr>
              <w:jc w:val="center"/>
            </w:pPr>
            <w:r>
              <w:rPr>
                <w:rFonts w:asciiTheme="majorHAnsi" w:hAnsiTheme="majorHAnsi"/>
              </w:rPr>
              <w:t>15</w:t>
            </w:r>
            <w:r w:rsidR="007132DE" w:rsidRPr="005542B3">
              <w:rPr>
                <w:rFonts w:asciiTheme="majorHAnsi" w:hAnsiTheme="majorHAnsi"/>
              </w:rPr>
              <w:t>h</w:t>
            </w:r>
          </w:p>
        </w:tc>
        <w:tc>
          <w:tcPr>
            <w:tcW w:w="1573" w:type="dxa"/>
          </w:tcPr>
          <w:p w14:paraId="2666369F" w14:textId="77777777" w:rsidR="007132DE" w:rsidRPr="005542B3" w:rsidRDefault="007132DE" w:rsidP="00C17455">
            <w:pPr>
              <w:jc w:val="center"/>
              <w:rPr>
                <w:lang w:val="es-ES"/>
              </w:rPr>
            </w:pPr>
            <w:r w:rsidRPr="005542B3">
              <w:rPr>
                <w:lang w:val="es-ES"/>
              </w:rPr>
              <w:t>-</w:t>
            </w:r>
          </w:p>
        </w:tc>
        <w:tc>
          <w:tcPr>
            <w:tcW w:w="2219" w:type="dxa"/>
          </w:tcPr>
          <w:p w14:paraId="3A4A3E7D" w14:textId="77777777" w:rsidR="007132DE" w:rsidRPr="005542B3" w:rsidRDefault="007132DE" w:rsidP="00C17455">
            <w:pPr>
              <w:jc w:val="center"/>
              <w:rPr>
                <w:rFonts w:asciiTheme="majorHAnsi" w:hAnsiTheme="majorHAnsi"/>
              </w:rPr>
            </w:pPr>
            <w:r w:rsidRPr="005542B3">
              <w:rPr>
                <w:rFonts w:asciiTheme="majorHAnsi" w:hAnsiTheme="majorHAnsi"/>
              </w:rPr>
              <w:t>1º TRIMESTRE</w:t>
            </w:r>
          </w:p>
        </w:tc>
      </w:tr>
      <w:tr w:rsidR="005542B3" w:rsidRPr="005542B3" w14:paraId="049A9926" w14:textId="77777777">
        <w:tc>
          <w:tcPr>
            <w:tcW w:w="2235" w:type="dxa"/>
          </w:tcPr>
          <w:p w14:paraId="7BBE37EB" w14:textId="77777777" w:rsidR="007132DE" w:rsidRPr="005542B3" w:rsidRDefault="007132DE" w:rsidP="007132DE">
            <w:pPr>
              <w:rPr>
                <w:lang w:val="es-ES"/>
              </w:rPr>
            </w:pPr>
            <w:r w:rsidRPr="005542B3">
              <w:rPr>
                <w:lang w:val="es-ES"/>
              </w:rPr>
              <w:t>UD4</w:t>
            </w:r>
          </w:p>
        </w:tc>
        <w:tc>
          <w:tcPr>
            <w:tcW w:w="2693" w:type="dxa"/>
          </w:tcPr>
          <w:p w14:paraId="4B743220" w14:textId="77777777" w:rsidR="007132DE" w:rsidRPr="005542B3" w:rsidRDefault="007132DE" w:rsidP="00C17455">
            <w:pPr>
              <w:jc w:val="center"/>
              <w:rPr>
                <w:rFonts w:asciiTheme="majorHAnsi" w:hAnsiTheme="majorHAnsi"/>
              </w:rPr>
            </w:pPr>
            <w:r w:rsidRPr="005542B3">
              <w:rPr>
                <w:rFonts w:asciiTheme="majorHAnsi" w:hAnsiTheme="majorHAnsi"/>
              </w:rPr>
              <w:t>-</w:t>
            </w:r>
          </w:p>
        </w:tc>
        <w:tc>
          <w:tcPr>
            <w:tcW w:w="1573" w:type="dxa"/>
          </w:tcPr>
          <w:p w14:paraId="43B3C3ED" w14:textId="77777777" w:rsidR="007132DE" w:rsidRPr="005542B3" w:rsidRDefault="008436BD" w:rsidP="00C17455">
            <w:pPr>
              <w:jc w:val="center"/>
              <w:rPr>
                <w:lang w:val="es-ES"/>
              </w:rPr>
            </w:pPr>
            <w:r>
              <w:rPr>
                <w:lang w:val="es-ES"/>
              </w:rPr>
              <w:t>25</w:t>
            </w:r>
            <w:r w:rsidR="007132DE" w:rsidRPr="005542B3">
              <w:rPr>
                <w:lang w:val="es-ES"/>
              </w:rPr>
              <w:t>h</w:t>
            </w:r>
          </w:p>
        </w:tc>
        <w:tc>
          <w:tcPr>
            <w:tcW w:w="2219" w:type="dxa"/>
          </w:tcPr>
          <w:p w14:paraId="62702DD1" w14:textId="77777777" w:rsidR="007132DE" w:rsidRPr="005542B3" w:rsidRDefault="007132DE" w:rsidP="00C17455">
            <w:pPr>
              <w:jc w:val="center"/>
              <w:rPr>
                <w:lang w:val="es-ES"/>
              </w:rPr>
            </w:pPr>
            <w:r w:rsidRPr="005542B3">
              <w:rPr>
                <w:lang w:val="es-ES"/>
              </w:rPr>
              <w:t>2º TRIMESTRE</w:t>
            </w:r>
          </w:p>
        </w:tc>
      </w:tr>
      <w:tr w:rsidR="005542B3" w:rsidRPr="005542B3" w14:paraId="07C7E503" w14:textId="77777777">
        <w:trPr>
          <w:trHeight w:val="275"/>
        </w:trPr>
        <w:tc>
          <w:tcPr>
            <w:tcW w:w="2235" w:type="dxa"/>
          </w:tcPr>
          <w:p w14:paraId="39F201B3" w14:textId="77777777" w:rsidR="007132DE" w:rsidRPr="005542B3" w:rsidRDefault="007132DE" w:rsidP="007132DE">
            <w:pPr>
              <w:rPr>
                <w:lang w:val="es-ES"/>
              </w:rPr>
            </w:pPr>
            <w:r w:rsidRPr="005542B3">
              <w:rPr>
                <w:lang w:val="es-ES"/>
              </w:rPr>
              <w:t>UD5</w:t>
            </w:r>
          </w:p>
        </w:tc>
        <w:tc>
          <w:tcPr>
            <w:tcW w:w="2693" w:type="dxa"/>
          </w:tcPr>
          <w:p w14:paraId="14380107" w14:textId="77777777" w:rsidR="007132DE" w:rsidRPr="005542B3" w:rsidRDefault="007132DE" w:rsidP="00C17455">
            <w:pPr>
              <w:jc w:val="center"/>
              <w:rPr>
                <w:rFonts w:asciiTheme="majorHAnsi" w:hAnsiTheme="majorHAnsi"/>
              </w:rPr>
            </w:pPr>
            <w:r w:rsidRPr="005542B3">
              <w:rPr>
                <w:rFonts w:asciiTheme="majorHAnsi" w:hAnsiTheme="majorHAnsi"/>
              </w:rPr>
              <w:t>-</w:t>
            </w:r>
          </w:p>
        </w:tc>
        <w:tc>
          <w:tcPr>
            <w:tcW w:w="1573" w:type="dxa"/>
          </w:tcPr>
          <w:p w14:paraId="438C2A95" w14:textId="77777777" w:rsidR="007132DE" w:rsidRPr="005542B3" w:rsidRDefault="008436BD" w:rsidP="00C17455">
            <w:pPr>
              <w:jc w:val="center"/>
              <w:rPr>
                <w:lang w:val="es-ES"/>
              </w:rPr>
            </w:pPr>
            <w:r>
              <w:rPr>
                <w:lang w:val="es-ES"/>
              </w:rPr>
              <w:t>25</w:t>
            </w:r>
            <w:r w:rsidR="007132DE" w:rsidRPr="005542B3">
              <w:rPr>
                <w:lang w:val="es-ES"/>
              </w:rPr>
              <w:t>h</w:t>
            </w:r>
          </w:p>
        </w:tc>
        <w:tc>
          <w:tcPr>
            <w:tcW w:w="2219" w:type="dxa"/>
          </w:tcPr>
          <w:p w14:paraId="734A6314" w14:textId="77777777" w:rsidR="007132DE" w:rsidRPr="005542B3" w:rsidRDefault="007132DE" w:rsidP="00C17455">
            <w:pPr>
              <w:jc w:val="center"/>
              <w:rPr>
                <w:lang w:val="es-ES"/>
              </w:rPr>
            </w:pPr>
            <w:r w:rsidRPr="005542B3">
              <w:rPr>
                <w:lang w:val="es-ES"/>
              </w:rPr>
              <w:t>2º TRIMESTRE</w:t>
            </w:r>
          </w:p>
        </w:tc>
      </w:tr>
      <w:tr w:rsidR="005542B3" w:rsidRPr="005542B3" w14:paraId="103CEB82" w14:textId="77777777">
        <w:trPr>
          <w:trHeight w:val="517"/>
        </w:trPr>
        <w:tc>
          <w:tcPr>
            <w:tcW w:w="2235" w:type="dxa"/>
          </w:tcPr>
          <w:p w14:paraId="1AA9698D" w14:textId="77777777" w:rsidR="007132DE" w:rsidRPr="005542B3" w:rsidRDefault="007132DE" w:rsidP="007132DE">
            <w:pPr>
              <w:rPr>
                <w:lang w:val="es-ES"/>
              </w:rPr>
            </w:pPr>
            <w:r w:rsidRPr="005542B3">
              <w:rPr>
                <w:lang w:val="es-ES"/>
              </w:rPr>
              <w:t>UD6</w:t>
            </w:r>
          </w:p>
        </w:tc>
        <w:tc>
          <w:tcPr>
            <w:tcW w:w="2693" w:type="dxa"/>
          </w:tcPr>
          <w:p w14:paraId="7043084F" w14:textId="77777777" w:rsidR="007132DE" w:rsidRPr="005542B3" w:rsidRDefault="007132DE" w:rsidP="00C17455">
            <w:pPr>
              <w:jc w:val="center"/>
              <w:rPr>
                <w:rFonts w:asciiTheme="majorHAnsi" w:hAnsiTheme="majorHAnsi"/>
              </w:rPr>
            </w:pPr>
            <w:r w:rsidRPr="005542B3">
              <w:rPr>
                <w:rFonts w:asciiTheme="majorHAnsi" w:hAnsiTheme="majorHAnsi"/>
              </w:rPr>
              <w:t>-</w:t>
            </w:r>
          </w:p>
        </w:tc>
        <w:tc>
          <w:tcPr>
            <w:tcW w:w="1573" w:type="dxa"/>
          </w:tcPr>
          <w:p w14:paraId="56A2A07B" w14:textId="77777777" w:rsidR="005542B3" w:rsidRPr="005542B3" w:rsidRDefault="008436BD" w:rsidP="00AA55BD">
            <w:pPr>
              <w:jc w:val="center"/>
              <w:rPr>
                <w:lang w:val="es-ES"/>
              </w:rPr>
            </w:pPr>
            <w:r>
              <w:rPr>
                <w:lang w:val="es-ES"/>
              </w:rPr>
              <w:t>25</w:t>
            </w:r>
            <w:r w:rsidR="005542B3">
              <w:rPr>
                <w:lang w:val="es-ES"/>
              </w:rPr>
              <w:t>h</w:t>
            </w:r>
          </w:p>
        </w:tc>
        <w:tc>
          <w:tcPr>
            <w:tcW w:w="2219" w:type="dxa"/>
          </w:tcPr>
          <w:p w14:paraId="37F36A2C" w14:textId="77777777" w:rsidR="005542B3" w:rsidRPr="005542B3" w:rsidRDefault="008D3937" w:rsidP="00AA55BD">
            <w:pPr>
              <w:jc w:val="center"/>
              <w:rPr>
                <w:lang w:val="es-ES"/>
              </w:rPr>
            </w:pPr>
            <w:r>
              <w:rPr>
                <w:lang w:val="es-ES"/>
              </w:rPr>
              <w:t>3</w:t>
            </w:r>
            <w:r w:rsidR="00AA55BD">
              <w:rPr>
                <w:lang w:val="es-ES"/>
              </w:rPr>
              <w:t>ª</w:t>
            </w:r>
            <w:r w:rsidR="007132DE" w:rsidRPr="005542B3">
              <w:rPr>
                <w:lang w:val="es-ES"/>
              </w:rPr>
              <w:t xml:space="preserve">  TRIMESTRE</w:t>
            </w:r>
          </w:p>
        </w:tc>
      </w:tr>
      <w:tr w:rsidR="005542B3" w:rsidRPr="005542B3" w14:paraId="10EBA0BC" w14:textId="77777777">
        <w:tc>
          <w:tcPr>
            <w:tcW w:w="2235" w:type="dxa"/>
          </w:tcPr>
          <w:p w14:paraId="0C23A5AF" w14:textId="77777777" w:rsidR="007132DE" w:rsidRPr="005542B3" w:rsidRDefault="007132DE" w:rsidP="007132DE">
            <w:pPr>
              <w:rPr>
                <w:lang w:val="es-ES"/>
              </w:rPr>
            </w:pPr>
            <w:r w:rsidRPr="005542B3">
              <w:rPr>
                <w:lang w:val="es-ES"/>
              </w:rPr>
              <w:t>UD7</w:t>
            </w:r>
          </w:p>
        </w:tc>
        <w:tc>
          <w:tcPr>
            <w:tcW w:w="2693" w:type="dxa"/>
          </w:tcPr>
          <w:p w14:paraId="4E97DAAD" w14:textId="77777777" w:rsidR="007132DE" w:rsidRPr="005542B3" w:rsidRDefault="007132DE" w:rsidP="00C17455">
            <w:pPr>
              <w:jc w:val="center"/>
              <w:rPr>
                <w:rFonts w:asciiTheme="majorHAnsi" w:hAnsiTheme="majorHAnsi"/>
              </w:rPr>
            </w:pPr>
            <w:r w:rsidRPr="005542B3">
              <w:rPr>
                <w:rFonts w:asciiTheme="majorHAnsi" w:hAnsiTheme="majorHAnsi"/>
              </w:rPr>
              <w:t>-</w:t>
            </w:r>
          </w:p>
        </w:tc>
        <w:tc>
          <w:tcPr>
            <w:tcW w:w="1573" w:type="dxa"/>
          </w:tcPr>
          <w:p w14:paraId="32AD1037" w14:textId="77777777" w:rsidR="007132DE" w:rsidRPr="005542B3" w:rsidRDefault="008436BD" w:rsidP="00C17455">
            <w:pPr>
              <w:jc w:val="center"/>
              <w:rPr>
                <w:lang w:val="es-ES"/>
              </w:rPr>
            </w:pPr>
            <w:r>
              <w:rPr>
                <w:lang w:val="es-ES"/>
              </w:rPr>
              <w:t>25</w:t>
            </w:r>
            <w:r w:rsidR="007132DE" w:rsidRPr="005542B3">
              <w:rPr>
                <w:lang w:val="es-ES"/>
              </w:rPr>
              <w:t>h</w:t>
            </w:r>
          </w:p>
        </w:tc>
        <w:tc>
          <w:tcPr>
            <w:tcW w:w="2219" w:type="dxa"/>
          </w:tcPr>
          <w:p w14:paraId="3453E101" w14:textId="77777777" w:rsidR="007132DE" w:rsidRPr="005542B3" w:rsidRDefault="007132DE" w:rsidP="00C17455">
            <w:pPr>
              <w:jc w:val="center"/>
              <w:rPr>
                <w:lang w:val="es-ES"/>
              </w:rPr>
            </w:pPr>
            <w:r w:rsidRPr="005542B3">
              <w:rPr>
                <w:lang w:val="es-ES"/>
              </w:rPr>
              <w:t>3º TRIMESTRE</w:t>
            </w:r>
          </w:p>
        </w:tc>
      </w:tr>
      <w:tr w:rsidR="005542B3" w:rsidRPr="005542B3" w14:paraId="65C987A1" w14:textId="77777777">
        <w:trPr>
          <w:trHeight w:val="70"/>
        </w:trPr>
        <w:tc>
          <w:tcPr>
            <w:tcW w:w="2235" w:type="dxa"/>
          </w:tcPr>
          <w:p w14:paraId="3A81F6B5" w14:textId="77777777" w:rsidR="007132DE" w:rsidRPr="000968EB" w:rsidRDefault="007132DE" w:rsidP="007132DE">
            <w:pPr>
              <w:rPr>
                <w:lang w:val="es-ES"/>
              </w:rPr>
            </w:pPr>
            <w:r w:rsidRPr="000968EB">
              <w:rPr>
                <w:lang w:val="es-ES"/>
              </w:rPr>
              <w:t>UD8</w:t>
            </w:r>
          </w:p>
        </w:tc>
        <w:tc>
          <w:tcPr>
            <w:tcW w:w="2693" w:type="dxa"/>
          </w:tcPr>
          <w:p w14:paraId="26E25040" w14:textId="77777777" w:rsidR="00C165F2" w:rsidRPr="000968EB" w:rsidRDefault="00C165F2" w:rsidP="00C17455">
            <w:pPr>
              <w:jc w:val="center"/>
              <w:rPr>
                <w:lang w:val="es-ES"/>
              </w:rPr>
            </w:pPr>
            <w:r w:rsidRPr="000968EB">
              <w:rPr>
                <w:lang w:val="es-ES"/>
              </w:rPr>
              <w:t>5h</w:t>
            </w:r>
          </w:p>
          <w:p w14:paraId="532D8090" w14:textId="77777777" w:rsidR="007132DE" w:rsidRPr="000968EB" w:rsidRDefault="003F7BBF" w:rsidP="00C17455">
            <w:pPr>
              <w:jc w:val="center"/>
              <w:rPr>
                <w:rFonts w:asciiTheme="majorHAnsi" w:hAnsiTheme="majorHAnsi"/>
              </w:rPr>
            </w:pPr>
            <w:r>
              <w:rPr>
                <w:lang w:val="es-ES"/>
              </w:rPr>
              <w:t>Tarea práctica</w:t>
            </w:r>
          </w:p>
        </w:tc>
        <w:tc>
          <w:tcPr>
            <w:tcW w:w="1573" w:type="dxa"/>
          </w:tcPr>
          <w:p w14:paraId="13AA01F0" w14:textId="77777777" w:rsidR="007132DE" w:rsidRPr="000968EB" w:rsidRDefault="007132DE" w:rsidP="00C17455">
            <w:pPr>
              <w:jc w:val="center"/>
              <w:rPr>
                <w:lang w:val="es-ES"/>
              </w:rPr>
            </w:pPr>
          </w:p>
        </w:tc>
        <w:tc>
          <w:tcPr>
            <w:tcW w:w="2219" w:type="dxa"/>
          </w:tcPr>
          <w:p w14:paraId="7C18FDB2" w14:textId="77777777" w:rsidR="007132DE" w:rsidRPr="005542B3" w:rsidRDefault="00C165F2" w:rsidP="00C17455">
            <w:pPr>
              <w:jc w:val="center"/>
              <w:rPr>
                <w:lang w:val="es-ES"/>
              </w:rPr>
            </w:pPr>
            <w:r w:rsidRPr="000968EB">
              <w:rPr>
                <w:lang w:val="es-ES"/>
              </w:rPr>
              <w:t>2 y 3º TRIMESTRE</w:t>
            </w:r>
          </w:p>
        </w:tc>
      </w:tr>
    </w:tbl>
    <w:p w14:paraId="7F650FF7" w14:textId="77777777" w:rsidR="007132DE" w:rsidRDefault="007132DE" w:rsidP="007132DE">
      <w:pPr>
        <w:jc w:val="both"/>
        <w:rPr>
          <w:rFonts w:asciiTheme="majorHAnsi" w:hAnsiTheme="majorHAnsi"/>
        </w:rPr>
      </w:pPr>
    </w:p>
    <w:p w14:paraId="632266D2" w14:textId="77777777" w:rsidR="007132DE" w:rsidRPr="008F1285" w:rsidRDefault="007132DE" w:rsidP="007132DE">
      <w:pPr>
        <w:jc w:val="both"/>
        <w:rPr>
          <w:rFonts w:asciiTheme="majorHAnsi" w:hAnsiTheme="majorHAnsi"/>
        </w:rPr>
      </w:pPr>
    </w:p>
    <w:p w14:paraId="39CF7C4D" w14:textId="77777777" w:rsidR="006724B3" w:rsidRDefault="006724B3" w:rsidP="007132DE">
      <w:pPr>
        <w:spacing w:after="0" w:line="240" w:lineRule="auto"/>
        <w:jc w:val="both"/>
      </w:pPr>
    </w:p>
    <w:p w14:paraId="67E07308" w14:textId="77777777" w:rsidR="006724B3" w:rsidRDefault="006724B3" w:rsidP="006724B3">
      <w:pPr>
        <w:pStyle w:val="Ttulo"/>
        <w:spacing w:after="0"/>
      </w:pPr>
      <w:r>
        <w:rPr>
          <w:color w:val="365F91"/>
        </w:rPr>
        <w:lastRenderedPageBreak/>
        <w:t xml:space="preserve">5. </w:t>
      </w:r>
      <w:r w:rsidRPr="0036282D">
        <w:rPr>
          <w:color w:val="365F91"/>
        </w:rPr>
        <w:t xml:space="preserve">Contenidos de Carácter Transversal </w:t>
      </w:r>
    </w:p>
    <w:p w14:paraId="28A9EAAD" w14:textId="77777777" w:rsidR="006724B3" w:rsidRPr="00EC2780" w:rsidRDefault="006724B3" w:rsidP="006724B3">
      <w:pPr>
        <w:jc w:val="both"/>
        <w:rPr>
          <w:color w:val="365F91"/>
        </w:rPr>
      </w:pPr>
      <w:r w:rsidRPr="00EC2780">
        <w:rPr>
          <w:color w:val="365F91"/>
        </w:rPr>
        <w:t>_____________________________________________________________________________</w:t>
      </w:r>
    </w:p>
    <w:p w14:paraId="199CB07D" w14:textId="77777777" w:rsidR="008436BD" w:rsidRDefault="008436BD" w:rsidP="008436BD">
      <w:pPr>
        <w:pStyle w:val="programacionana"/>
        <w:ind w:left="142"/>
        <w:rPr>
          <w:rFonts w:ascii="Calibri" w:hAnsi="Calibri"/>
          <w:sz w:val="22"/>
        </w:rPr>
      </w:pPr>
      <w:r>
        <w:rPr>
          <w:rFonts w:ascii="Calibri" w:hAnsi="Calibri"/>
          <w:sz w:val="22"/>
        </w:rPr>
        <w:t>Una de las grandes novedades del nuevo sistema educativo es la inclusión en los currículos de una serie de saberes actualmente demandados por la sociedad: son los llamados temas transversales. Esto es así porque muchos de los problemas que padece nuestra sociedad tienen que ver con la falta de educación en valores. Pensamos que si con nuestros materiales educamos a los alumnos y las alumnas en una serie de valores, contribuiremos a la existencia de una sociedad mejor, más solidaria y comprensiva con los problemas sociales y tolerante con las diferencias.</w:t>
      </w:r>
    </w:p>
    <w:p w14:paraId="2B2B6362" w14:textId="77777777" w:rsidR="008436BD" w:rsidRDefault="008436BD" w:rsidP="008436BD">
      <w:pPr>
        <w:pStyle w:val="programacionana"/>
        <w:ind w:left="142"/>
        <w:rPr>
          <w:rFonts w:ascii="Calibri" w:hAnsi="Calibri"/>
          <w:sz w:val="22"/>
        </w:rPr>
      </w:pPr>
      <w:r>
        <w:rPr>
          <w:rFonts w:ascii="Calibri" w:hAnsi="Calibri"/>
          <w:sz w:val="22"/>
        </w:rPr>
        <w:t>Dada la naturaleza de este módulo, resulta más difícil que en otros abordar ciertos contenidos de carácter transversal; aún así, se trabajará, entre otros, los principios de igualdad de derechos entre los sexos, el rechazo a todo tipo de discriminaciones, el fomento de los hábitos de comportamiento democrático, el fomento de valores cívicos, el respeto por el medio ambiente… Para conseguirlo se utilizarán  distintas herramientas: Así, para la educación por la igualdad entre los sexos intentaremos corregir prejuicios mediante referencias constantes a las actividades que pueden ser realizadas por ambos sexos, haciendo especial hincapié en aquellas que tradicionalmente han “pertenecido” a los hombres.</w:t>
      </w:r>
    </w:p>
    <w:p w14:paraId="3A907461" w14:textId="77777777" w:rsidR="008436BD" w:rsidRDefault="008436BD" w:rsidP="008436BD">
      <w:pPr>
        <w:pStyle w:val="programacionana"/>
        <w:ind w:left="142"/>
        <w:rPr>
          <w:rFonts w:ascii="Calibri" w:hAnsi="Calibri"/>
          <w:sz w:val="22"/>
        </w:rPr>
      </w:pPr>
      <w:r>
        <w:rPr>
          <w:rFonts w:ascii="Calibri" w:hAnsi="Calibri"/>
          <w:sz w:val="22"/>
        </w:rPr>
        <w:t>La educación para la paz está asociada con la tolerancia, la no violencia, la cooperación, etc. Estos valores se trabajarán especialmente en aquellas actividades que pueden ser realizadas en grupo, de forma que se fomenta una actitud de respeto y valoración positiva de las ideas y opiniones ajenas. También se refleja en las referencias sobre la integración de los discapacitados en el entorno laboral.</w:t>
      </w:r>
    </w:p>
    <w:p w14:paraId="52CD758B" w14:textId="77777777" w:rsidR="008436BD" w:rsidRDefault="008436BD" w:rsidP="008436BD">
      <w:pPr>
        <w:pStyle w:val="Sangra2detindependiente"/>
        <w:ind w:left="142"/>
        <w:rPr>
          <w:rFonts w:ascii="Calibri" w:hAnsi="Calibri"/>
          <w:sz w:val="22"/>
        </w:rPr>
      </w:pPr>
    </w:p>
    <w:p w14:paraId="2F233A33" w14:textId="77777777" w:rsidR="008436BD" w:rsidRDefault="008436BD" w:rsidP="008436BD">
      <w:pPr>
        <w:pStyle w:val="programacionana"/>
        <w:ind w:left="142"/>
        <w:rPr>
          <w:rFonts w:ascii="Calibri" w:hAnsi="Calibri"/>
          <w:sz w:val="22"/>
        </w:rPr>
      </w:pPr>
      <w:r>
        <w:rPr>
          <w:rFonts w:ascii="Calibri" w:hAnsi="Calibri"/>
          <w:sz w:val="22"/>
        </w:rPr>
        <w:t xml:space="preserve">La educación del consumidor se hará de forma explícita a través de la información continua que se aportará al alumnado o que éste deberá buscar sobre productos, calidades, precios, </w:t>
      </w:r>
      <w:r w:rsidR="00857EE4">
        <w:rPr>
          <w:rFonts w:ascii="Calibri" w:hAnsi="Calibri"/>
          <w:sz w:val="22"/>
        </w:rPr>
        <w:t xml:space="preserve">usos publicitarios y </w:t>
      </w:r>
      <w:r>
        <w:rPr>
          <w:rFonts w:ascii="Calibri" w:hAnsi="Calibri"/>
          <w:sz w:val="22"/>
        </w:rPr>
        <w:t xml:space="preserve"> de otra índole, imprescindibles en el desarrollo de toda  actividad empresarial </w:t>
      </w:r>
      <w:r w:rsidR="00857EE4">
        <w:rPr>
          <w:rFonts w:ascii="Calibri" w:hAnsi="Calibri"/>
          <w:sz w:val="22"/>
        </w:rPr>
        <w:t>.</w:t>
      </w:r>
    </w:p>
    <w:p w14:paraId="757C9529" w14:textId="77777777" w:rsidR="008436BD" w:rsidRDefault="008436BD" w:rsidP="008436BD">
      <w:pPr>
        <w:pStyle w:val="programacionana"/>
        <w:ind w:left="142"/>
        <w:rPr>
          <w:rFonts w:ascii="Calibri" w:hAnsi="Calibri"/>
          <w:sz w:val="22"/>
        </w:rPr>
      </w:pPr>
      <w:r>
        <w:rPr>
          <w:rFonts w:ascii="Calibri" w:hAnsi="Calibri"/>
          <w:sz w:val="22"/>
        </w:rPr>
        <w:t>Por último, la educación medioambiental está relacionada con el respeto y la valoración del medio ambiente, así como la consideración de la humanidad como una parte integrante del mismo. Se trabajarán con diversos supuestos de las medidas que las empresas deben tomar para eliminar o reducir el impacto nocivo que su actividad ejerce sobre el medio ambiente y las sanciones aplicables en caso de incumplimiento de la normativa vigente en materia ecológica.</w:t>
      </w:r>
    </w:p>
    <w:p w14:paraId="47732F8B" w14:textId="77777777" w:rsidR="008436BD" w:rsidRDefault="008436BD" w:rsidP="008436BD">
      <w:pPr>
        <w:pStyle w:val="programacionana"/>
        <w:ind w:left="142"/>
      </w:pPr>
      <w:r>
        <w:rPr>
          <w:rFonts w:ascii="Calibri" w:hAnsi="Calibri"/>
          <w:sz w:val="22"/>
        </w:rPr>
        <w:t>La inclusión armónica y equilibrada de estos contenidos con los del resto que componen el currículo se hará realizando a través de la continua referencia a los mismos, tanto en el desarrollo teórico del texto como en la planificación de las actividades de todas y cada una de las unidades.</w:t>
      </w:r>
    </w:p>
    <w:p w14:paraId="28F3C5D5" w14:textId="77777777" w:rsidR="006724B3" w:rsidRDefault="006724B3" w:rsidP="006724B3">
      <w:pPr>
        <w:jc w:val="both"/>
      </w:pPr>
    </w:p>
    <w:p w14:paraId="2AF94A28" w14:textId="77777777" w:rsidR="006724B3" w:rsidRPr="00EC2780" w:rsidRDefault="006724B3" w:rsidP="006724B3">
      <w:pPr>
        <w:pStyle w:val="Ttulo"/>
        <w:spacing w:after="0"/>
        <w:jc w:val="both"/>
        <w:rPr>
          <w:color w:val="365F91"/>
        </w:rPr>
      </w:pPr>
      <w:r w:rsidRPr="00EC2780">
        <w:rPr>
          <w:color w:val="365F91"/>
        </w:rPr>
        <w:lastRenderedPageBreak/>
        <w:t>6. Metodología</w:t>
      </w:r>
    </w:p>
    <w:p w14:paraId="389EA8D6" w14:textId="77777777" w:rsidR="006724B3" w:rsidRPr="00EC2780" w:rsidRDefault="006724B3" w:rsidP="006724B3">
      <w:pPr>
        <w:jc w:val="both"/>
        <w:rPr>
          <w:color w:val="365F91"/>
        </w:rPr>
      </w:pPr>
      <w:r w:rsidRPr="00EC2780">
        <w:rPr>
          <w:color w:val="365F91"/>
        </w:rPr>
        <w:t>_____________________________________________________________________________</w:t>
      </w:r>
    </w:p>
    <w:p w14:paraId="39BFFE72" w14:textId="77777777" w:rsidR="00842148" w:rsidRDefault="00842148" w:rsidP="00842148">
      <w:pPr>
        <w:spacing w:line="360" w:lineRule="auto"/>
        <w:jc w:val="both"/>
      </w:pPr>
      <w:r>
        <w:t>El sistema de enseñanza-aprendizaje consta de:</w:t>
      </w:r>
    </w:p>
    <w:p w14:paraId="15913A0D" w14:textId="77777777" w:rsidR="00842148" w:rsidRPr="001F4ACD" w:rsidRDefault="00842148" w:rsidP="0081060B">
      <w:pPr>
        <w:pStyle w:val="Textopredeterminado"/>
        <w:numPr>
          <w:ilvl w:val="0"/>
          <w:numId w:val="9"/>
        </w:numPr>
        <w:tabs>
          <w:tab w:val="left" w:pos="709"/>
          <w:tab w:val="left" w:pos="1843"/>
          <w:tab w:val="left" w:pos="2977"/>
        </w:tabs>
        <w:spacing w:before="120"/>
        <w:jc w:val="both"/>
        <w:rPr>
          <w:rFonts w:ascii="Calibri" w:eastAsia="Calibri" w:hAnsi="Calibri" w:cs="Calibri"/>
          <w:sz w:val="22"/>
          <w:szCs w:val="22"/>
          <w:lang w:val="es-ES_tradnl" w:eastAsia="ar-SA"/>
        </w:rPr>
      </w:pPr>
      <w:r w:rsidRPr="001F4ACD">
        <w:rPr>
          <w:rFonts w:ascii="Calibri" w:eastAsia="Calibri" w:hAnsi="Calibri" w:cs="Calibri"/>
          <w:sz w:val="22"/>
          <w:szCs w:val="22"/>
          <w:lang w:val="es-ES_tradnl" w:eastAsia="ar-SA"/>
        </w:rPr>
        <w:t>Exposición de los contenidos.</w:t>
      </w:r>
    </w:p>
    <w:p w14:paraId="7F6CC801" w14:textId="77777777" w:rsidR="00842148" w:rsidRPr="00F823C8" w:rsidRDefault="00842148" w:rsidP="0081060B">
      <w:pPr>
        <w:pStyle w:val="Textopredeterminado"/>
        <w:numPr>
          <w:ilvl w:val="0"/>
          <w:numId w:val="9"/>
        </w:numPr>
        <w:tabs>
          <w:tab w:val="left" w:pos="709"/>
          <w:tab w:val="left" w:pos="1843"/>
          <w:tab w:val="left" w:pos="2977"/>
        </w:tabs>
        <w:spacing w:before="120"/>
        <w:jc w:val="both"/>
        <w:rPr>
          <w:rFonts w:ascii="Calibri" w:eastAsia="Calibri" w:hAnsi="Calibri" w:cs="Calibri"/>
          <w:sz w:val="22"/>
          <w:szCs w:val="22"/>
          <w:lang w:val="es-ES" w:eastAsia="ar-SA"/>
        </w:rPr>
      </w:pPr>
      <w:r w:rsidRPr="00F823C8">
        <w:rPr>
          <w:rFonts w:ascii="Calibri" w:eastAsia="Calibri" w:hAnsi="Calibri" w:cs="Calibri"/>
          <w:sz w:val="22"/>
          <w:szCs w:val="22"/>
          <w:lang w:val="es-ES" w:eastAsia="ar-SA"/>
        </w:rPr>
        <w:t>Búsqueda y consulta de información sobre los contenidos del programa, en textos informativos (revistas de carácter general, revistas específicas del sector, textos de carácter económico, periódicos, catálogos, etc.) y en textos legales (leyes, convenios, directivas, etc.) aplicables a cada una de las unidades didácticas.</w:t>
      </w:r>
    </w:p>
    <w:p w14:paraId="0B41D2EA" w14:textId="77777777" w:rsidR="00842148" w:rsidRDefault="00842148" w:rsidP="0081060B">
      <w:pPr>
        <w:pStyle w:val="Textopredeterminado"/>
        <w:numPr>
          <w:ilvl w:val="0"/>
          <w:numId w:val="9"/>
        </w:numPr>
        <w:tabs>
          <w:tab w:val="left" w:pos="709"/>
          <w:tab w:val="left" w:pos="1843"/>
          <w:tab w:val="left" w:pos="2977"/>
        </w:tabs>
        <w:spacing w:before="120"/>
        <w:jc w:val="both"/>
        <w:rPr>
          <w:rFonts w:ascii="Calibri" w:eastAsia="Calibri" w:hAnsi="Calibri" w:cs="Calibri"/>
          <w:sz w:val="22"/>
          <w:szCs w:val="22"/>
          <w:lang w:val="es-ES" w:eastAsia="ar-SA"/>
        </w:rPr>
      </w:pPr>
      <w:r>
        <w:rPr>
          <w:rFonts w:ascii="Calibri" w:eastAsia="Calibri" w:hAnsi="Calibri" w:cs="Calibri"/>
          <w:sz w:val="22"/>
          <w:szCs w:val="22"/>
          <w:lang w:val="es-ES" w:eastAsia="ar-SA"/>
        </w:rPr>
        <w:t>Estudio de casos y supuestos prácticos.</w:t>
      </w:r>
    </w:p>
    <w:p w14:paraId="77451AEB" w14:textId="77777777" w:rsidR="00842148" w:rsidRDefault="00842148" w:rsidP="0081060B">
      <w:pPr>
        <w:pStyle w:val="Textopredeterminado"/>
        <w:numPr>
          <w:ilvl w:val="0"/>
          <w:numId w:val="9"/>
        </w:numPr>
        <w:tabs>
          <w:tab w:val="left" w:pos="709"/>
          <w:tab w:val="left" w:pos="1843"/>
          <w:tab w:val="left" w:pos="2977"/>
        </w:tabs>
        <w:spacing w:before="120"/>
        <w:jc w:val="both"/>
        <w:rPr>
          <w:rFonts w:ascii="Calibri" w:eastAsia="Calibri" w:hAnsi="Calibri" w:cs="Calibri"/>
          <w:sz w:val="22"/>
          <w:szCs w:val="22"/>
          <w:lang w:val="es-ES" w:eastAsia="ar-SA"/>
        </w:rPr>
      </w:pPr>
      <w:r>
        <w:rPr>
          <w:rFonts w:ascii="Calibri" w:eastAsia="Calibri" w:hAnsi="Calibri" w:cs="Calibri"/>
          <w:sz w:val="22"/>
          <w:szCs w:val="22"/>
          <w:lang w:val="es-ES" w:eastAsia="ar-SA"/>
        </w:rPr>
        <w:t>Resolución de problemas.</w:t>
      </w:r>
    </w:p>
    <w:p w14:paraId="3126A740" w14:textId="77777777" w:rsidR="00842148" w:rsidRPr="00F823C8" w:rsidRDefault="00842148" w:rsidP="0081060B">
      <w:pPr>
        <w:pStyle w:val="Textopredeterminado"/>
        <w:numPr>
          <w:ilvl w:val="0"/>
          <w:numId w:val="9"/>
        </w:numPr>
        <w:tabs>
          <w:tab w:val="left" w:pos="709"/>
          <w:tab w:val="left" w:pos="1843"/>
          <w:tab w:val="left" w:pos="2977"/>
        </w:tabs>
        <w:spacing w:before="120"/>
        <w:jc w:val="both"/>
        <w:rPr>
          <w:rFonts w:ascii="Calibri" w:eastAsia="Calibri" w:hAnsi="Calibri" w:cs="Calibri"/>
          <w:sz w:val="22"/>
          <w:szCs w:val="22"/>
          <w:lang w:val="es-ES" w:eastAsia="ar-SA"/>
        </w:rPr>
      </w:pPr>
      <w:r w:rsidRPr="00F823C8">
        <w:rPr>
          <w:rFonts w:ascii="Calibri" w:hAnsi="Calibri"/>
          <w:sz w:val="22"/>
          <w:lang w:val="es-ES"/>
        </w:rPr>
        <w:t>Búsqueda y análisis de noticias actuales, de contenido económico-comercial, aparecidas en periódicos y revistas especializadas del sector.</w:t>
      </w:r>
    </w:p>
    <w:p w14:paraId="32EB2216" w14:textId="77777777" w:rsidR="00842148" w:rsidRPr="00F823C8" w:rsidRDefault="00842148" w:rsidP="0081060B">
      <w:pPr>
        <w:pStyle w:val="Textopredeterminado"/>
        <w:numPr>
          <w:ilvl w:val="0"/>
          <w:numId w:val="9"/>
        </w:numPr>
        <w:tabs>
          <w:tab w:val="left" w:pos="709"/>
          <w:tab w:val="left" w:pos="1843"/>
          <w:tab w:val="left" w:pos="2977"/>
        </w:tabs>
        <w:spacing w:before="120"/>
        <w:jc w:val="both"/>
        <w:rPr>
          <w:rFonts w:ascii="Calibri" w:eastAsia="Calibri" w:hAnsi="Calibri" w:cs="Calibri"/>
          <w:sz w:val="22"/>
          <w:szCs w:val="22"/>
          <w:lang w:val="es-ES" w:eastAsia="ar-SA"/>
        </w:rPr>
      </w:pPr>
      <w:r w:rsidRPr="00F823C8">
        <w:rPr>
          <w:rFonts w:ascii="Calibri" w:hAnsi="Calibri"/>
          <w:sz w:val="22"/>
          <w:lang w:val="es-ES"/>
        </w:rPr>
        <w:t>Elaboración de documentación relacionada con las diferentes unidades didácticas.</w:t>
      </w:r>
    </w:p>
    <w:p w14:paraId="018765AF" w14:textId="77777777" w:rsidR="00842148" w:rsidRPr="00F823C8" w:rsidRDefault="00842148" w:rsidP="0081060B">
      <w:pPr>
        <w:pStyle w:val="Textopredeterminado"/>
        <w:numPr>
          <w:ilvl w:val="0"/>
          <w:numId w:val="9"/>
        </w:numPr>
        <w:tabs>
          <w:tab w:val="left" w:pos="709"/>
          <w:tab w:val="left" w:pos="1843"/>
          <w:tab w:val="left" w:pos="2977"/>
        </w:tabs>
        <w:spacing w:before="120"/>
        <w:jc w:val="both"/>
        <w:rPr>
          <w:rFonts w:ascii="Calibri" w:eastAsia="Calibri" w:hAnsi="Calibri" w:cs="Calibri"/>
          <w:sz w:val="22"/>
          <w:szCs w:val="22"/>
          <w:lang w:val="es-ES" w:eastAsia="ar-SA"/>
        </w:rPr>
      </w:pPr>
      <w:r w:rsidRPr="00F823C8">
        <w:rPr>
          <w:rFonts w:ascii="Calibri" w:hAnsi="Calibri"/>
          <w:sz w:val="22"/>
          <w:lang w:val="es-ES"/>
        </w:rPr>
        <w:t>Resolución de supuestos globales correspondientes a los bloques temáticos, empleando los medios técnicos y materiales necesarios</w:t>
      </w:r>
    </w:p>
    <w:p w14:paraId="4254AD30" w14:textId="77777777" w:rsidR="00842148" w:rsidRDefault="00842148" w:rsidP="00842148">
      <w:pPr>
        <w:pStyle w:val="programacionana"/>
        <w:rPr>
          <w:rFonts w:ascii="Calibri" w:hAnsi="Calibri"/>
          <w:sz w:val="22"/>
        </w:rPr>
      </w:pPr>
    </w:p>
    <w:p w14:paraId="4584D046" w14:textId="77777777" w:rsidR="00842148" w:rsidRDefault="00842148" w:rsidP="00842148">
      <w:pPr>
        <w:pStyle w:val="programacionana"/>
        <w:rPr>
          <w:rFonts w:ascii="Calibri" w:hAnsi="Calibri"/>
          <w:sz w:val="22"/>
        </w:rPr>
      </w:pPr>
      <w:r>
        <w:rPr>
          <w:rFonts w:ascii="Calibri" w:hAnsi="Calibri"/>
          <w:sz w:val="22"/>
        </w:rPr>
        <w:t xml:space="preserve">Dichos conocimientos mínimos serán evaluados por medio de actividades en las que se incluyan preguntas sobre los contenidos, así como con  la resolución de supuestos teórico-prácticos en los que se combinen contenidos de los diferentes temas que componen la presente programación. </w:t>
      </w:r>
    </w:p>
    <w:p w14:paraId="1336D776" w14:textId="77777777" w:rsidR="00A6720B" w:rsidRDefault="00A6720B" w:rsidP="006724B3">
      <w:pPr>
        <w:pStyle w:val="Ttulo"/>
        <w:spacing w:after="0"/>
        <w:rPr>
          <w:color w:val="365F91"/>
        </w:rPr>
      </w:pPr>
    </w:p>
    <w:p w14:paraId="39F48F07" w14:textId="77777777" w:rsidR="006724B3" w:rsidRPr="00EC2780" w:rsidRDefault="006724B3" w:rsidP="006724B3">
      <w:pPr>
        <w:pStyle w:val="Ttulo"/>
        <w:spacing w:after="0"/>
        <w:rPr>
          <w:color w:val="365F91"/>
        </w:rPr>
      </w:pPr>
      <w:r w:rsidRPr="00EC2780">
        <w:rPr>
          <w:color w:val="365F91"/>
        </w:rPr>
        <w:t>7. Procedimientos de Evaluación y Criterios de Calificación</w:t>
      </w:r>
    </w:p>
    <w:p w14:paraId="761FCC1E" w14:textId="77777777" w:rsidR="006724B3" w:rsidRPr="00EC2780" w:rsidRDefault="006724B3" w:rsidP="006724B3">
      <w:pPr>
        <w:jc w:val="both"/>
        <w:rPr>
          <w:color w:val="365F91"/>
        </w:rPr>
      </w:pPr>
      <w:r w:rsidRPr="00EC2780">
        <w:rPr>
          <w:color w:val="365F91"/>
        </w:rPr>
        <w:t>_____________________________________________________________________________</w:t>
      </w:r>
    </w:p>
    <w:p w14:paraId="3CE68D2A" w14:textId="77777777" w:rsidR="00A47DDA" w:rsidRPr="004F02B7" w:rsidRDefault="00A47DDA" w:rsidP="00A47DDA">
      <w:pPr>
        <w:jc w:val="both"/>
        <w:rPr>
          <w:b/>
          <w:sz w:val="24"/>
          <w:szCs w:val="24"/>
        </w:rPr>
      </w:pPr>
      <w:r w:rsidRPr="00D7640E">
        <w:rPr>
          <w:b/>
          <w:sz w:val="24"/>
          <w:szCs w:val="24"/>
        </w:rPr>
        <w:t>PROCEDIMIENTOS DE EVALUACIÓN</w:t>
      </w:r>
    </w:p>
    <w:p w14:paraId="73C25E3E" w14:textId="77777777" w:rsidR="00A47DDA" w:rsidRDefault="00A47DDA" w:rsidP="00A47DDA">
      <w:pPr>
        <w:numPr>
          <w:ilvl w:val="0"/>
          <w:numId w:val="29"/>
        </w:numPr>
        <w:tabs>
          <w:tab w:val="clear" w:pos="720"/>
          <w:tab w:val="left" w:pos="708"/>
        </w:tabs>
        <w:spacing w:line="240" w:lineRule="auto"/>
      </w:pPr>
      <w:r>
        <w:t>Observación directa de la actividad del alumnado en la clase y de su actitud.</w:t>
      </w:r>
    </w:p>
    <w:p w14:paraId="02A67680" w14:textId="77777777" w:rsidR="00A47DDA" w:rsidRDefault="00A47DDA" w:rsidP="00A47DDA">
      <w:pPr>
        <w:numPr>
          <w:ilvl w:val="0"/>
          <w:numId w:val="29"/>
        </w:numPr>
        <w:tabs>
          <w:tab w:val="clear" w:pos="720"/>
          <w:tab w:val="left" w:pos="708"/>
        </w:tabs>
        <w:spacing w:line="240" w:lineRule="auto"/>
      </w:pPr>
      <w:r>
        <w:t>Evaluación de la producción del alumnado en la clase y en su casa (actividades, preguntas orales, trabajos obligatorios o voluntarios u obligatorios...).</w:t>
      </w:r>
    </w:p>
    <w:p w14:paraId="471CB749" w14:textId="77777777" w:rsidR="00A47DDA" w:rsidRDefault="00A47DDA" w:rsidP="00A47DDA">
      <w:pPr>
        <w:numPr>
          <w:ilvl w:val="0"/>
          <w:numId w:val="29"/>
        </w:numPr>
        <w:tabs>
          <w:tab w:val="clear" w:pos="720"/>
          <w:tab w:val="left" w:pos="708"/>
        </w:tabs>
        <w:spacing w:after="360" w:line="240" w:lineRule="auto"/>
        <w:ind w:left="714" w:hanging="357"/>
      </w:pPr>
      <w:r>
        <w:t xml:space="preserve">Evaluación de los exámenes del alumnado. </w:t>
      </w:r>
      <w:r w:rsidRPr="004F02B7">
        <w:t>Se realizarán controles escritos sobre los bloques temáticos que se vayan impartiendo.</w:t>
      </w:r>
    </w:p>
    <w:p w14:paraId="33B03A7F" w14:textId="77777777" w:rsidR="00A47DDA" w:rsidRDefault="00A47DDA" w:rsidP="00A47DDA">
      <w:pPr>
        <w:tabs>
          <w:tab w:val="left" w:pos="708"/>
        </w:tabs>
        <w:spacing w:line="240" w:lineRule="auto"/>
        <w:rPr>
          <w:b/>
          <w:sz w:val="24"/>
          <w:szCs w:val="24"/>
        </w:rPr>
      </w:pPr>
      <w:r w:rsidRPr="004F02B7">
        <w:rPr>
          <w:b/>
          <w:sz w:val="24"/>
          <w:szCs w:val="24"/>
        </w:rPr>
        <w:t>INSTRUMENTOS DE EVALUACIÓN</w:t>
      </w:r>
    </w:p>
    <w:p w14:paraId="0AC0F5DA" w14:textId="77777777" w:rsidR="00A47DDA" w:rsidRDefault="00A47DDA" w:rsidP="00A47DDA">
      <w:pPr>
        <w:numPr>
          <w:ilvl w:val="0"/>
          <w:numId w:val="30"/>
        </w:numPr>
        <w:suppressAutoHyphens w:val="0"/>
        <w:autoSpaceDE w:val="0"/>
        <w:autoSpaceDN w:val="0"/>
        <w:adjustRightInd w:val="0"/>
        <w:spacing w:after="0" w:line="240" w:lineRule="auto"/>
        <w:jc w:val="both"/>
        <w:rPr>
          <w:rFonts w:eastAsia="Times New Roman" w:cs="NewsGotT-Regu"/>
          <w:lang w:eastAsia="es-ES"/>
        </w:rPr>
      </w:pPr>
      <w:r>
        <w:rPr>
          <w:rFonts w:eastAsia="Times New Roman" w:cs="NewsGotT-Regu"/>
          <w:lang w:eastAsia="es-ES"/>
        </w:rPr>
        <w:t>Pruebas objetivas</w:t>
      </w:r>
    </w:p>
    <w:p w14:paraId="27A46C43" w14:textId="77777777" w:rsidR="00A47DDA" w:rsidRDefault="00A47DDA" w:rsidP="00A47DDA">
      <w:pPr>
        <w:numPr>
          <w:ilvl w:val="0"/>
          <w:numId w:val="30"/>
        </w:numPr>
        <w:suppressAutoHyphens w:val="0"/>
        <w:autoSpaceDE w:val="0"/>
        <w:autoSpaceDN w:val="0"/>
        <w:adjustRightInd w:val="0"/>
        <w:spacing w:after="0" w:line="240" w:lineRule="auto"/>
        <w:jc w:val="both"/>
        <w:rPr>
          <w:rFonts w:eastAsia="Times New Roman" w:cs="NewsGotT-Regu"/>
          <w:lang w:eastAsia="es-ES"/>
        </w:rPr>
      </w:pPr>
      <w:r>
        <w:rPr>
          <w:rFonts w:eastAsia="Times New Roman" w:cs="NewsGotT-Regu"/>
          <w:lang w:eastAsia="es-ES"/>
        </w:rPr>
        <w:t>Tarea práctica</w:t>
      </w:r>
    </w:p>
    <w:p w14:paraId="69DA056D" w14:textId="77777777" w:rsidR="00A47DDA" w:rsidRDefault="00A47DDA" w:rsidP="00A47DDA">
      <w:pPr>
        <w:numPr>
          <w:ilvl w:val="0"/>
          <w:numId w:val="30"/>
        </w:numPr>
        <w:suppressAutoHyphens w:val="0"/>
        <w:autoSpaceDE w:val="0"/>
        <w:autoSpaceDN w:val="0"/>
        <w:adjustRightInd w:val="0"/>
        <w:spacing w:after="0" w:line="240" w:lineRule="auto"/>
        <w:jc w:val="both"/>
        <w:rPr>
          <w:rFonts w:eastAsia="Times New Roman" w:cs="NewsGotT-Regu"/>
          <w:lang w:eastAsia="es-ES"/>
        </w:rPr>
      </w:pPr>
      <w:r>
        <w:rPr>
          <w:rFonts w:eastAsia="Times New Roman" w:cs="NewsGotT-Regu"/>
          <w:lang w:eastAsia="es-ES"/>
        </w:rPr>
        <w:t>Observación directa con el cuaderno del profesor</w:t>
      </w:r>
    </w:p>
    <w:p w14:paraId="6C0F248D" w14:textId="77777777" w:rsidR="00A47DDA" w:rsidRDefault="00A47DDA" w:rsidP="00A47DDA">
      <w:pPr>
        <w:numPr>
          <w:ilvl w:val="0"/>
          <w:numId w:val="30"/>
        </w:numPr>
        <w:suppressAutoHyphens w:val="0"/>
        <w:autoSpaceDE w:val="0"/>
        <w:autoSpaceDN w:val="0"/>
        <w:adjustRightInd w:val="0"/>
        <w:spacing w:after="0" w:line="240" w:lineRule="auto"/>
        <w:jc w:val="both"/>
        <w:rPr>
          <w:rFonts w:eastAsia="Times New Roman" w:cs="NewsGotT-Regu"/>
          <w:lang w:eastAsia="es-ES"/>
        </w:rPr>
      </w:pPr>
      <w:r>
        <w:rPr>
          <w:rFonts w:eastAsia="Times New Roman" w:cs="NewsGotT-Regu"/>
          <w:lang w:eastAsia="es-ES"/>
        </w:rPr>
        <w:t>Rúbrica</w:t>
      </w:r>
    </w:p>
    <w:p w14:paraId="1BFA1C07" w14:textId="77777777" w:rsidR="00A47DDA" w:rsidRPr="004F02B7" w:rsidRDefault="00A47DDA" w:rsidP="00A47DDA">
      <w:pPr>
        <w:tabs>
          <w:tab w:val="left" w:pos="708"/>
        </w:tabs>
        <w:spacing w:line="240" w:lineRule="auto"/>
      </w:pPr>
    </w:p>
    <w:p w14:paraId="6511F41C" w14:textId="77777777" w:rsidR="00A47DDA" w:rsidRPr="00D7640E" w:rsidRDefault="00A47DDA" w:rsidP="00A47DDA">
      <w:pPr>
        <w:ind w:left="360" w:hanging="360"/>
        <w:jc w:val="both"/>
        <w:rPr>
          <w:b/>
          <w:sz w:val="24"/>
          <w:szCs w:val="24"/>
        </w:rPr>
      </w:pPr>
      <w:r w:rsidRPr="00D7640E">
        <w:rPr>
          <w:b/>
          <w:sz w:val="24"/>
          <w:szCs w:val="24"/>
        </w:rPr>
        <w:t>CRITERIOS DE CALIFICACIÓN</w:t>
      </w:r>
    </w:p>
    <w:p w14:paraId="7CCEBF85" w14:textId="77777777" w:rsidR="00A47DDA" w:rsidRPr="007744F3" w:rsidRDefault="00A47DDA" w:rsidP="00A47DDA">
      <w:pPr>
        <w:jc w:val="both"/>
      </w:pPr>
      <w:r w:rsidRPr="007744F3">
        <w:t>El módulo constará de</w:t>
      </w:r>
      <w:r>
        <w:t xml:space="preserve"> una evaluación inicial, </w:t>
      </w:r>
      <w:r w:rsidRPr="007744F3">
        <w:t xml:space="preserve"> </w:t>
      </w:r>
      <w:r>
        <w:t>dos</w:t>
      </w:r>
      <w:r w:rsidRPr="007744F3">
        <w:t xml:space="preserve"> evaluaciones parciales, distribuidas según el calendario del centro,</w:t>
      </w:r>
      <w:r>
        <w:t xml:space="preserve"> y una evaluación final en marzo</w:t>
      </w:r>
      <w:r w:rsidRPr="007744F3">
        <w:t>. Su calificación será expresada en cifras de 1 a 10 sin decimales</w:t>
      </w:r>
      <w:r>
        <w:t>, excepto la inicial que no conllevará calificación para el alumnado</w:t>
      </w:r>
      <w:r w:rsidRPr="007744F3">
        <w:t xml:space="preserve">. </w:t>
      </w:r>
      <w:r>
        <w:t>En las demás evaluaciones s</w:t>
      </w:r>
      <w:r w:rsidRPr="007744F3">
        <w:t>e considerarán positivas las puntuaciones iguales o superiores a cinco.</w:t>
      </w:r>
    </w:p>
    <w:p w14:paraId="229639FE" w14:textId="77777777" w:rsidR="00A47DDA" w:rsidRDefault="00A47DDA" w:rsidP="00A47DDA">
      <w:pPr>
        <w:spacing w:line="240" w:lineRule="auto"/>
        <w:ind w:firstLine="282"/>
        <w:jc w:val="both"/>
        <w:rPr>
          <w:b/>
        </w:rPr>
      </w:pPr>
      <w:r>
        <w:t>Para conseguir la calificación de un alumno se evaluará por criterios y cada criterio puntuará sobre 10.</w:t>
      </w:r>
    </w:p>
    <w:p w14:paraId="783B95AB" w14:textId="77777777" w:rsidR="00A47DDA" w:rsidRDefault="00A47DDA" w:rsidP="00A47DDA">
      <w:pPr>
        <w:rPr>
          <w:u w:val="single"/>
        </w:rPr>
      </w:pPr>
      <w:r>
        <w:rPr>
          <w:u w:val="single"/>
        </w:rPr>
        <w:t>Primer trimestre.</w:t>
      </w:r>
    </w:p>
    <w:p w14:paraId="20E9BD81" w14:textId="77777777" w:rsidR="00A47DDA" w:rsidRDefault="00A47DDA" w:rsidP="00A47DDA">
      <w:r>
        <w:t>La nota del trimestre será la media ponderada de los criterios de evaluación trabajados durante este primer trimestre.</w:t>
      </w:r>
    </w:p>
    <w:p w14:paraId="4217C56C" w14:textId="77777777" w:rsidR="00A47DDA" w:rsidRDefault="00A47DDA" w:rsidP="00A47DDA">
      <w:pPr>
        <w:rPr>
          <w:u w:val="single"/>
        </w:rPr>
      </w:pPr>
      <w:bookmarkStart w:id="1" w:name="__DdeLink__1518_393986927"/>
      <w:bookmarkEnd w:id="1"/>
      <w:r>
        <w:rPr>
          <w:u w:val="single"/>
        </w:rPr>
        <w:t>Segundo trimestre.</w:t>
      </w:r>
    </w:p>
    <w:p w14:paraId="24FD859F" w14:textId="77777777" w:rsidR="00A47DDA" w:rsidRDefault="00A47DDA" w:rsidP="00A47DDA">
      <w:r>
        <w:t>La nota del trimestre será la media ponderada de los criterios de evaluación trabajados durante el primer y segundo trimestre.</w:t>
      </w:r>
    </w:p>
    <w:p w14:paraId="2CFBDFE2" w14:textId="77777777" w:rsidR="00A47DDA" w:rsidRDefault="00A47DDA" w:rsidP="00A47DDA">
      <w:pPr>
        <w:rPr>
          <w:u w:val="single"/>
        </w:rPr>
      </w:pPr>
      <w:r>
        <w:rPr>
          <w:u w:val="single"/>
        </w:rPr>
        <w:t>Tercer trimestre.</w:t>
      </w:r>
    </w:p>
    <w:p w14:paraId="55C8A0A4" w14:textId="77777777" w:rsidR="00A47DDA" w:rsidRDefault="00A47DDA" w:rsidP="00A47DDA">
      <w:r>
        <w:t>La nota del tercer trimestre será la media ponderada de los criterios de evaluación trabajados durante los tres trimestres.</w:t>
      </w:r>
    </w:p>
    <w:p w14:paraId="0CC78E9F" w14:textId="77777777" w:rsidR="00A47DDA" w:rsidRDefault="00A47DDA" w:rsidP="00A47DDA">
      <w:pPr>
        <w:rPr>
          <w:u w:val="single"/>
        </w:rPr>
      </w:pPr>
      <w:r>
        <w:rPr>
          <w:u w:val="single"/>
        </w:rPr>
        <w:t>Evaluación final.</w:t>
      </w:r>
    </w:p>
    <w:p w14:paraId="5EB71179" w14:textId="77777777" w:rsidR="00A47DDA" w:rsidRDefault="00A47DDA" w:rsidP="00A47DDA">
      <w:pPr>
        <w:jc w:val="both"/>
      </w:pPr>
      <w:r>
        <w:t>La calificación final será la media ponderada de todos los criterios de evaluación trabajados durante el curso. Al establecer la calificación final del módulo profesional, el profesorado tendrá en cuenta el artículo 3.3 de la ORDEN de 29 de septiembre de 2010, por la que se regula la evaluación, certificación, acreditación y titulación académica del alumnado que cursa enseñanzas de formación profesional inicial que forma parte del sistema educativo en la Comunidad Autónoma de Andalucía, por el que los miembros del equipo docente considerarán el grado y nivel de adquisición de los resultados de aprendizaje establecidos para cada módulo profesional, de acuerdo con sus correspondientes criterios de evaluación y los objetivos generales relacionados, así como de la competencia general y las competencias profesionales, personales y sociales del título, establecidas en el perfil profesional del mismo y sus posibilidades de inserción en el sector profesional y de progreso en los estudios posteriores a los que pueda acceder.</w:t>
      </w:r>
    </w:p>
    <w:p w14:paraId="30263323" w14:textId="77777777" w:rsidR="00A47DDA" w:rsidRDefault="00A47DDA" w:rsidP="00A47DDA">
      <w:pPr>
        <w:jc w:val="both"/>
      </w:pPr>
      <w:r>
        <w:t>En caso de que se utilicen dos o más instrumentos para evaluar un determinado criterio, la ponderación del criterio 1 siempre ponderará al 70% y el resto al 30%. Dentro de los instrumentos 2,3 y 4 ponderarán entre ellos a partes iguales. Por ejemplo, si un criterio se está evaluando con los instrumentos 1, 2 y 3, el criterio 1 vale el 70%, el 2 el 15% y el 3 el 15%.</w:t>
      </w:r>
    </w:p>
    <w:p w14:paraId="448499EF" w14:textId="77777777" w:rsidR="00A47DDA" w:rsidRPr="00D701A0" w:rsidRDefault="00A47DDA" w:rsidP="00A47DDA">
      <w:pPr>
        <w:spacing w:line="360" w:lineRule="auto"/>
        <w:rPr>
          <w:u w:val="single"/>
        </w:rPr>
      </w:pPr>
      <w:r w:rsidRPr="00D701A0">
        <w:rPr>
          <w:u w:val="single"/>
        </w:rPr>
        <w:t>Consideraciones sobre la evaluación del alumno:</w:t>
      </w:r>
    </w:p>
    <w:p w14:paraId="2E1245F5" w14:textId="77777777" w:rsidR="00A47DDA" w:rsidRDefault="00A47DDA" w:rsidP="00A47DDA">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ind w:left="0"/>
        <w:jc w:val="both"/>
      </w:pPr>
      <w:r w:rsidRPr="00B03BC1">
        <w:t>El alumnado deberá superar todos los resultados de aprendizajes propuesto en el módulo para superar el módulo.</w:t>
      </w:r>
    </w:p>
    <w:p w14:paraId="0E12A392" w14:textId="77777777" w:rsidR="00A47DDA" w:rsidRPr="00B03BC1" w:rsidRDefault="00A47DDA" w:rsidP="00A47DDA">
      <w:pPr>
        <w:numPr>
          <w:ilvl w:val="0"/>
          <w:numId w:val="5"/>
        </w:numPr>
        <w:suppressAutoHyphens w:val="0"/>
        <w:spacing w:after="0"/>
        <w:ind w:left="0"/>
        <w:jc w:val="both"/>
      </w:pPr>
      <w:r w:rsidRPr="00B03BC1">
        <w:lastRenderedPageBreak/>
        <w:t>Si el alumno ha sobrepasado el límite de faltas de asistencia (20% del total de las horas del trimestre) permitido en un trimestre, perderá el derecho a la evaluación continua del módulo.</w:t>
      </w:r>
    </w:p>
    <w:p w14:paraId="7C19CA2A" w14:textId="77777777" w:rsidR="00A47DDA" w:rsidRPr="00B03BC1" w:rsidRDefault="00A47DDA" w:rsidP="00A47DDA">
      <w:pPr>
        <w:numPr>
          <w:ilvl w:val="0"/>
          <w:numId w:val="5"/>
        </w:numPr>
        <w:suppressAutoHyphens w:val="0"/>
        <w:spacing w:after="0"/>
        <w:ind w:left="0"/>
        <w:jc w:val="both"/>
      </w:pPr>
      <w:r w:rsidRPr="00B03BC1">
        <w:t>Para aprobar el módulo el alumno tendrá que superar todos los objetivos del módulo, adquiriendo todos los resultados de aprendizajes mencionados en el  módulo.</w:t>
      </w:r>
    </w:p>
    <w:p w14:paraId="046D9AF5" w14:textId="77777777" w:rsidR="00A47DDA" w:rsidRPr="00B03BC1" w:rsidRDefault="00A47DDA" w:rsidP="00A47DDA">
      <w:pPr>
        <w:numPr>
          <w:ilvl w:val="0"/>
          <w:numId w:val="5"/>
        </w:numPr>
        <w:suppressAutoHyphens w:val="0"/>
        <w:spacing w:after="0"/>
        <w:ind w:left="0"/>
        <w:jc w:val="both"/>
      </w:pPr>
      <w:r w:rsidRPr="00B03BC1">
        <w:t>Aquellos alumnos que no han superado todos los resultados de aprendizajes, irán a la evaluación final con los objetivos que no han sup</w:t>
      </w:r>
      <w:r>
        <w:t>erado. Deberán recuperar aquello</w:t>
      </w:r>
      <w:r w:rsidRPr="00B03BC1">
        <w:t>s controles y/o prácticas no superadas y para la obtención de la nota final se utilizará el mismo criterio que se utiliza para la obtención de la  nota por trimestre.</w:t>
      </w:r>
    </w:p>
    <w:p w14:paraId="7BDE597B" w14:textId="77777777" w:rsidR="00A47DDA" w:rsidRPr="00B03BC1" w:rsidRDefault="00A47DDA" w:rsidP="00A47DDA">
      <w:pPr>
        <w:numPr>
          <w:ilvl w:val="0"/>
          <w:numId w:val="5"/>
        </w:numPr>
        <w:suppressAutoHyphens w:val="0"/>
        <w:spacing w:after="0"/>
        <w:ind w:left="0"/>
        <w:jc w:val="both"/>
      </w:pPr>
      <w:r w:rsidRPr="00B03BC1">
        <w:t xml:space="preserve">Los alumnos que pierdan la evaluación continua podrán realizar un examen final en la convocatoria final con carácter teórico-práctico. </w:t>
      </w:r>
    </w:p>
    <w:p w14:paraId="1C1BB188" w14:textId="77777777" w:rsidR="00A47DDA" w:rsidRPr="00B03BC1" w:rsidRDefault="00A47DDA" w:rsidP="00A47DDA">
      <w:pPr>
        <w:numPr>
          <w:ilvl w:val="0"/>
          <w:numId w:val="6"/>
        </w:numPr>
        <w:suppressAutoHyphens w:val="0"/>
        <w:spacing w:after="0"/>
        <w:ind w:left="0"/>
        <w:jc w:val="both"/>
      </w:pPr>
      <w:r w:rsidRPr="00B03BC1">
        <w:t>Para aquellos alumnos que hayan superado el módulo y deseen subir nota, se les brindará la posibilidad de realizar una prueba escrita o un trabajo sobre una de las evaluaciones del curso o bien sobre los contenidos del módulo completo. En ambos casos sólo se permitirá como máximo subir un punto sobre la calificación.</w:t>
      </w:r>
    </w:p>
    <w:p w14:paraId="6D766CF8" w14:textId="77777777" w:rsidR="00A47DDA" w:rsidRDefault="00A47DDA" w:rsidP="00A47DDA">
      <w:pPr>
        <w:numPr>
          <w:ilvl w:val="0"/>
          <w:numId w:val="6"/>
        </w:numPr>
        <w:suppressAutoHyphens w:val="0"/>
        <w:spacing w:after="0"/>
        <w:ind w:left="0"/>
        <w:jc w:val="both"/>
      </w:pPr>
      <w:r w:rsidRPr="00B03BC1">
        <w:t xml:space="preserve">Las faltas muy graves de convivencia o faltas graves con acciones reiteradas de falta de respeto a los compañeros o al profesor, o el mal uso intencionado de los recursos informáticos, podrán ser sancionadas con un cero en la parte de la nota correspondiente a la actitud, independientemente de las medidas disciplinarias que adopte el centro. </w:t>
      </w:r>
    </w:p>
    <w:p w14:paraId="733F59A1" w14:textId="77777777" w:rsidR="00A47DDA" w:rsidRDefault="00A47DDA" w:rsidP="00A47DDA">
      <w:pPr>
        <w:suppressAutoHyphens w:val="0"/>
        <w:spacing w:after="0"/>
        <w:jc w:val="both"/>
      </w:pPr>
    </w:p>
    <w:p w14:paraId="605E7949" w14:textId="77777777" w:rsidR="00727956" w:rsidRPr="00727956" w:rsidRDefault="00727956" w:rsidP="00727956">
      <w:pPr>
        <w:jc w:val="both"/>
        <w:rPr>
          <w:rFonts w:asciiTheme="minorHAnsi" w:hAnsiTheme="minorHAnsi" w:cs="Helvetica"/>
          <w:b/>
          <w:sz w:val="24"/>
          <w:szCs w:val="24"/>
          <w:u w:val="single"/>
        </w:rPr>
      </w:pPr>
      <w:r w:rsidRPr="00727956">
        <w:rPr>
          <w:rFonts w:asciiTheme="minorHAnsi" w:hAnsiTheme="minorHAnsi" w:cs="Helvetica"/>
          <w:b/>
          <w:sz w:val="24"/>
          <w:szCs w:val="24"/>
          <w:u w:val="single"/>
        </w:rPr>
        <w:t>FASE DE ALTERNANCIA</w:t>
      </w:r>
    </w:p>
    <w:p w14:paraId="235FD2D8" w14:textId="77777777" w:rsidR="00727956" w:rsidRPr="00B43ADA" w:rsidRDefault="00727956" w:rsidP="00727956">
      <w:pPr>
        <w:spacing w:after="120"/>
        <w:jc w:val="both"/>
        <w:rPr>
          <w:szCs w:val="24"/>
        </w:rPr>
      </w:pPr>
      <w:r w:rsidRPr="00B43ADA">
        <w:rPr>
          <w:szCs w:val="24"/>
        </w:rPr>
        <w:t xml:space="preserve">Para que el </w:t>
      </w:r>
      <w:r w:rsidRPr="005E1DFB">
        <w:rPr>
          <w:b/>
          <w:szCs w:val="24"/>
        </w:rPr>
        <w:t>alumnado</w:t>
      </w:r>
      <w:r w:rsidRPr="00B43ADA">
        <w:rPr>
          <w:szCs w:val="24"/>
        </w:rPr>
        <w:t xml:space="preserve"> registre la evolución del aprendizaje en cada una de las unidades de competencia y en la competencia general asociada al ciclo formativo, se utilizará un espacio virtual mediante plataforma moodle en la que podrá registrar cada jornada a modo de diario la evolución de su aprendizaje y las actividades realizadas.</w:t>
      </w:r>
    </w:p>
    <w:p w14:paraId="2E285C78" w14:textId="77777777" w:rsidR="00727956" w:rsidRPr="00B43ADA" w:rsidRDefault="00727956" w:rsidP="00727956">
      <w:pPr>
        <w:spacing w:after="120"/>
        <w:jc w:val="both"/>
        <w:rPr>
          <w:szCs w:val="24"/>
        </w:rPr>
      </w:pPr>
      <w:r w:rsidRPr="00B43ADA">
        <w:rPr>
          <w:szCs w:val="24"/>
        </w:rPr>
        <w:t>La coordinación entre</w:t>
      </w:r>
      <w:r>
        <w:rPr>
          <w:szCs w:val="24"/>
        </w:rPr>
        <w:t xml:space="preserve"> el </w:t>
      </w:r>
      <w:r w:rsidRPr="00B43ADA">
        <w:rPr>
          <w:szCs w:val="24"/>
        </w:rPr>
        <w:t xml:space="preserve"> </w:t>
      </w:r>
      <w:r>
        <w:rPr>
          <w:b/>
          <w:szCs w:val="24"/>
        </w:rPr>
        <w:t>r</w:t>
      </w:r>
      <w:r w:rsidRPr="005E1DFB">
        <w:rPr>
          <w:b/>
          <w:szCs w:val="24"/>
        </w:rPr>
        <w:t>esponsable de seguimiento en la empresa</w:t>
      </w:r>
      <w:r w:rsidRPr="00B43ADA">
        <w:rPr>
          <w:szCs w:val="24"/>
        </w:rPr>
        <w:t xml:space="preserve"> y </w:t>
      </w:r>
      <w:r w:rsidRPr="005E1DFB">
        <w:rPr>
          <w:b/>
          <w:szCs w:val="24"/>
        </w:rPr>
        <w:t xml:space="preserve">el responsable de seguimiento </w:t>
      </w:r>
      <w:r>
        <w:rPr>
          <w:b/>
          <w:szCs w:val="24"/>
        </w:rPr>
        <w:t xml:space="preserve">del centro </w:t>
      </w:r>
      <w:r w:rsidRPr="00B43ADA">
        <w:rPr>
          <w:szCs w:val="24"/>
        </w:rPr>
        <w:t>se realizará por un lado mediante visitas quincenales de seguimiento y evolución de la adquisición de las competencias y por otro lado mediante contacto directo y continuado mediante la plataforma moodle de formación profesional dual</w:t>
      </w:r>
      <w:r>
        <w:rPr>
          <w:szCs w:val="24"/>
        </w:rPr>
        <w:t>, contacto telefónico y/emails</w:t>
      </w:r>
      <w:r w:rsidRPr="00B43ADA">
        <w:rPr>
          <w:szCs w:val="24"/>
        </w:rPr>
        <w:t>.</w:t>
      </w:r>
    </w:p>
    <w:p w14:paraId="5D7043AE" w14:textId="77777777" w:rsidR="00727956" w:rsidRPr="00B43ADA" w:rsidRDefault="00727956" w:rsidP="00727956">
      <w:pPr>
        <w:spacing w:after="120"/>
        <w:jc w:val="both"/>
        <w:rPr>
          <w:szCs w:val="24"/>
        </w:rPr>
      </w:pPr>
      <w:r w:rsidRPr="00B43ADA">
        <w:rPr>
          <w:szCs w:val="24"/>
        </w:rPr>
        <w:t xml:space="preserve">A través de un cuestionario personalizado en el espacio moodle (o su correspondiente en soporte papel) el </w:t>
      </w:r>
      <w:r>
        <w:rPr>
          <w:b/>
          <w:szCs w:val="24"/>
        </w:rPr>
        <w:t>r</w:t>
      </w:r>
      <w:r w:rsidRPr="005E1DFB">
        <w:rPr>
          <w:b/>
          <w:szCs w:val="24"/>
        </w:rPr>
        <w:t>esponsable de seguimiento en la empresa</w:t>
      </w:r>
      <w:r w:rsidRPr="00B43ADA">
        <w:rPr>
          <w:szCs w:val="24"/>
        </w:rPr>
        <w:t xml:space="preserve"> irá registrando la valoración de la evolución del aprendizaje de cada actividad (y MMPP implicados), que servirá para realizar una valoración y posterior calificación por parte del profesorado de los módulos profesionales implicados como valoración de actividades junto a las realizadas en el centro educativo.</w:t>
      </w:r>
    </w:p>
    <w:p w14:paraId="36E14D1E" w14:textId="77777777" w:rsidR="00727956" w:rsidRPr="00B43ADA" w:rsidRDefault="00727956" w:rsidP="00727956">
      <w:pPr>
        <w:spacing w:after="120"/>
        <w:jc w:val="both"/>
        <w:rPr>
          <w:szCs w:val="24"/>
        </w:rPr>
      </w:pPr>
      <w:r w:rsidRPr="00B43ADA">
        <w:rPr>
          <w:szCs w:val="24"/>
        </w:rPr>
        <w:t xml:space="preserve">En cuanto al equipo educativo, además del seguimiento mediante la plataforma moodle, </w:t>
      </w:r>
      <w:r w:rsidRPr="005E1DFB">
        <w:rPr>
          <w:b/>
          <w:szCs w:val="24"/>
        </w:rPr>
        <w:t xml:space="preserve">el responsable de seguimiento </w:t>
      </w:r>
      <w:r>
        <w:rPr>
          <w:b/>
          <w:szCs w:val="24"/>
        </w:rPr>
        <w:t>del centro</w:t>
      </w:r>
      <w:r w:rsidRPr="00B43ADA">
        <w:rPr>
          <w:szCs w:val="24"/>
        </w:rPr>
        <w:t xml:space="preserve"> se encargará de mantener informado al resto del equipo educativo de la evolución del alumnado en la fase de alternancia.</w:t>
      </w:r>
    </w:p>
    <w:p w14:paraId="7C5848BE" w14:textId="77777777" w:rsidR="00727956" w:rsidRPr="00B43ADA" w:rsidRDefault="00727956" w:rsidP="00727956">
      <w:pPr>
        <w:spacing w:after="120"/>
        <w:jc w:val="both"/>
        <w:rPr>
          <w:szCs w:val="24"/>
        </w:rPr>
      </w:pPr>
      <w:r w:rsidRPr="00B43ADA">
        <w:rPr>
          <w:szCs w:val="24"/>
        </w:rPr>
        <w:t xml:space="preserve">Los </w:t>
      </w:r>
      <w:r w:rsidRPr="005E1DFB">
        <w:rPr>
          <w:b/>
          <w:szCs w:val="24"/>
        </w:rPr>
        <w:t>profesores</w:t>
      </w:r>
      <w:r w:rsidRPr="00B43ADA">
        <w:rPr>
          <w:szCs w:val="24"/>
        </w:rPr>
        <w:t xml:space="preserve"> podrán mandar tareas durante la fase de alternancia a través de la plataforma moodle si lo consideran necesario.</w:t>
      </w:r>
    </w:p>
    <w:p w14:paraId="61EBA0D9" w14:textId="77777777" w:rsidR="00727956" w:rsidRPr="009E3F7F" w:rsidRDefault="00727956" w:rsidP="00727956">
      <w:pPr>
        <w:jc w:val="both"/>
      </w:pPr>
      <w:r w:rsidRPr="00F762C5">
        <w:t>El alumno/a que renuncie a la participación en la fase de a</w:t>
      </w:r>
      <w:r>
        <w:t xml:space="preserve">lternancia se incorporará a la </w:t>
      </w:r>
      <w:r w:rsidRPr="00F762C5">
        <w:t>modalidad ordinaria, siendo sustituido por otro alumno/a en el caso de que su incorporación permita realizar el mínimo de 33% de formación en la empresa.</w:t>
      </w:r>
    </w:p>
    <w:p w14:paraId="2786A08A" w14:textId="77777777" w:rsidR="00727956" w:rsidRPr="00C16FAC" w:rsidRDefault="00727956" w:rsidP="00727956">
      <w:pPr>
        <w:jc w:val="both"/>
        <w:rPr>
          <w:rFonts w:eastAsia="Cambria" w:cs="Times New Roman"/>
        </w:rPr>
      </w:pPr>
    </w:p>
    <w:p w14:paraId="72C9A3B3" w14:textId="77777777" w:rsidR="00DD354B" w:rsidRDefault="00133554" w:rsidP="00DD354B">
      <w:pPr>
        <w:pStyle w:val="xmsonormal"/>
        <w:spacing w:before="0" w:beforeAutospacing="0" w:after="200" w:afterAutospacing="0"/>
        <w:jc w:val="both"/>
        <w:rPr>
          <w:rFonts w:ascii="Calibri" w:hAnsi="Calibri" w:cs="Segoe UI"/>
          <w:color w:val="212121"/>
          <w:sz w:val="22"/>
          <w:szCs w:val="22"/>
        </w:rPr>
      </w:pPr>
      <w:r>
        <w:rPr>
          <w:rFonts w:ascii="Cambria" w:hAnsi="Cambria" w:cs="Segoe UI"/>
          <w:b/>
          <w:bCs/>
          <w:color w:val="212121"/>
        </w:rPr>
        <w:lastRenderedPageBreak/>
        <w:t>CRITERIOS DE SELECCIÓN PARA EL ALUMNADO EN FASE DE ALTERNANCIA</w:t>
      </w:r>
      <w:r w:rsidR="00DD354B">
        <w:rPr>
          <w:rFonts w:ascii="Cambria" w:hAnsi="Cambria" w:cs="Segoe UI"/>
          <w:b/>
          <w:bCs/>
          <w:color w:val="212121"/>
        </w:rPr>
        <w:t>:</w:t>
      </w:r>
    </w:p>
    <w:p w14:paraId="3C99F480" w14:textId="77777777" w:rsidR="00DD354B" w:rsidRDefault="00DD354B" w:rsidP="00DD354B">
      <w:pPr>
        <w:pStyle w:val="xgmail-normal1"/>
        <w:spacing w:before="0" w:beforeAutospacing="0" w:after="200" w:afterAutospacing="0" w:line="276" w:lineRule="auto"/>
        <w:jc w:val="both"/>
        <w:rPr>
          <w:rFonts w:ascii="Calibri" w:hAnsi="Calibri" w:cs="Segoe UI"/>
          <w:color w:val="000000"/>
          <w:sz w:val="22"/>
          <w:szCs w:val="22"/>
        </w:rPr>
      </w:pPr>
      <w:r>
        <w:rPr>
          <w:rFonts w:ascii="Calibri" w:hAnsi="Calibri" w:cs="Segoe UI"/>
          <w:color w:val="000000"/>
        </w:rPr>
        <w:t>El equipo docente del ciclo formativo, junto con el departamento de orientación, realizará una preselección entre el alumnado tras la finalización de la primera evaluación teniendo en cuenta y valorando las siguientes cuestiones:</w:t>
      </w:r>
    </w:p>
    <w:p w14:paraId="7945B0AF" w14:textId="77777777" w:rsidR="00DD354B" w:rsidRDefault="00DD354B" w:rsidP="00DD354B">
      <w:pPr>
        <w:pStyle w:val="xgmail-normal1"/>
        <w:spacing w:before="0" w:beforeAutospacing="0" w:after="200" w:afterAutospacing="0" w:line="276" w:lineRule="auto"/>
        <w:jc w:val="both"/>
        <w:rPr>
          <w:rFonts w:ascii="Calibri" w:hAnsi="Calibri" w:cs="Segoe UI"/>
          <w:color w:val="000000"/>
          <w:sz w:val="22"/>
          <w:szCs w:val="22"/>
        </w:rPr>
      </w:pPr>
      <w:r>
        <w:rPr>
          <w:rFonts w:ascii="Calibri" w:hAnsi="Calibri" w:cs="Segoe UI"/>
          <w:color w:val="000000"/>
        </w:rPr>
        <w:t>- Estar matriculado en oferta completa y no tener módulos duales, convalidados o aprobados de cursos anteriores.</w:t>
      </w:r>
    </w:p>
    <w:p w14:paraId="01980FC8" w14:textId="77777777" w:rsidR="00DD354B" w:rsidRDefault="00DD354B" w:rsidP="00DD354B">
      <w:pPr>
        <w:pStyle w:val="xgmail-normal1"/>
        <w:spacing w:before="0" w:beforeAutospacing="0" w:after="200" w:afterAutospacing="0" w:line="276" w:lineRule="auto"/>
        <w:jc w:val="both"/>
        <w:rPr>
          <w:rFonts w:ascii="Calibri" w:hAnsi="Calibri" w:cs="Segoe UI"/>
          <w:color w:val="000000"/>
          <w:sz w:val="22"/>
          <w:szCs w:val="22"/>
        </w:rPr>
      </w:pPr>
      <w:r>
        <w:rPr>
          <w:rFonts w:ascii="Calibri" w:hAnsi="Calibri" w:cs="Segoe UI"/>
          <w:color w:val="000000"/>
        </w:rPr>
        <w:t>- Carta de motivación y Curriculum Vitae.</w:t>
      </w:r>
    </w:p>
    <w:p w14:paraId="41A215D7" w14:textId="77777777" w:rsidR="00DD354B" w:rsidRDefault="00DD354B" w:rsidP="00DD354B">
      <w:pPr>
        <w:pStyle w:val="xgmail-normal1"/>
        <w:spacing w:before="0" w:beforeAutospacing="0" w:after="200" w:afterAutospacing="0" w:line="276" w:lineRule="auto"/>
        <w:jc w:val="both"/>
        <w:rPr>
          <w:rFonts w:ascii="Calibri" w:hAnsi="Calibri" w:cs="Segoe UI"/>
          <w:color w:val="000000"/>
          <w:sz w:val="22"/>
          <w:szCs w:val="22"/>
        </w:rPr>
      </w:pPr>
      <w:r>
        <w:rPr>
          <w:rFonts w:ascii="Calibri" w:hAnsi="Calibri" w:cs="Segoe UI"/>
          <w:color w:val="000000"/>
        </w:rPr>
        <w:t>- Entrevista con el profesorado implicado en el proyecto en la que se pueda detectar el interés y motivación del alumnado, con especial atención a sus competencias sociales.</w:t>
      </w:r>
    </w:p>
    <w:p w14:paraId="022CBD11" w14:textId="77777777" w:rsidR="00DD354B" w:rsidRDefault="00DD354B" w:rsidP="00DD354B">
      <w:pPr>
        <w:pStyle w:val="xgmail-normal1"/>
        <w:spacing w:before="0" w:beforeAutospacing="0" w:after="200" w:afterAutospacing="0" w:line="276" w:lineRule="auto"/>
        <w:jc w:val="both"/>
        <w:rPr>
          <w:rFonts w:ascii="Calibri" w:hAnsi="Calibri" w:cs="Segoe UI"/>
          <w:color w:val="000000"/>
          <w:sz w:val="22"/>
          <w:szCs w:val="22"/>
        </w:rPr>
      </w:pPr>
      <w:r>
        <w:rPr>
          <w:rFonts w:ascii="Calibri" w:hAnsi="Calibri" w:cs="Segoe UI"/>
          <w:color w:val="000000"/>
        </w:rPr>
        <w:t>- Haber superado en el primer trimestre el 80% de los módulos implicados en el proyecto. Excepcionalmente, y siempre que la Empresa considere adecuado el perfil del alumno, este criterio no será determinante, al haber tenido en cuenta otros factores que prevean la disminución del riesgo de abandono y mejora de los resultados del alumno al amparo de la modalidad dual.</w:t>
      </w:r>
    </w:p>
    <w:p w14:paraId="095DD998" w14:textId="77777777" w:rsidR="00DD354B" w:rsidRDefault="00DD354B" w:rsidP="00DD354B">
      <w:pPr>
        <w:pStyle w:val="xgmail-normal1"/>
        <w:spacing w:before="0" w:beforeAutospacing="0" w:after="200" w:afterAutospacing="0" w:line="276" w:lineRule="auto"/>
        <w:jc w:val="both"/>
        <w:rPr>
          <w:rFonts w:ascii="Calibri" w:hAnsi="Calibri" w:cs="Segoe UI"/>
          <w:color w:val="000000"/>
          <w:sz w:val="22"/>
          <w:szCs w:val="22"/>
        </w:rPr>
      </w:pPr>
      <w:r>
        <w:rPr>
          <w:rFonts w:ascii="Calibri" w:hAnsi="Calibri" w:cs="Segoe UI"/>
          <w:color w:val="000000"/>
        </w:rPr>
        <w:t>- No superar 3 faltas sin justificar en el periodo de formación inicial en el centro.</w:t>
      </w:r>
    </w:p>
    <w:p w14:paraId="70715A56" w14:textId="77777777" w:rsidR="00DD354B" w:rsidRDefault="00DD354B" w:rsidP="00DD354B">
      <w:pPr>
        <w:pStyle w:val="xmsonormal"/>
        <w:spacing w:before="0" w:beforeAutospacing="0" w:after="200" w:afterAutospacing="0" w:line="276" w:lineRule="auto"/>
        <w:jc w:val="both"/>
        <w:rPr>
          <w:rFonts w:ascii="Calibri" w:hAnsi="Calibri" w:cs="Segoe UI"/>
          <w:color w:val="212121"/>
          <w:sz w:val="22"/>
          <w:szCs w:val="22"/>
        </w:rPr>
      </w:pPr>
      <w:r>
        <w:rPr>
          <w:rFonts w:ascii="Calibri" w:hAnsi="Calibri" w:cs="Segoe UI"/>
          <w:color w:val="212121"/>
        </w:rPr>
        <w:t>El Centro docente remitirá a las empresas los CVs de los preseleccionados para que los correspondientes responsables de RRHH realicen la selección definitiva de los alumnos con anterioridad al comienzo de la Fase Dual</w:t>
      </w:r>
    </w:p>
    <w:p w14:paraId="47A375F7" w14:textId="77777777" w:rsidR="00133554" w:rsidRDefault="00133554" w:rsidP="00842148">
      <w:pPr>
        <w:jc w:val="both"/>
        <w:rPr>
          <w:rFonts w:cs="Helvetica"/>
          <w:b/>
          <w:sz w:val="24"/>
          <w:szCs w:val="24"/>
        </w:rPr>
      </w:pPr>
    </w:p>
    <w:p w14:paraId="64F16277" w14:textId="77777777" w:rsidR="00842148" w:rsidRPr="00727956" w:rsidRDefault="00727956" w:rsidP="00842148">
      <w:pPr>
        <w:jc w:val="both"/>
        <w:rPr>
          <w:rFonts w:cs="Helvetica"/>
          <w:b/>
          <w:sz w:val="24"/>
          <w:szCs w:val="24"/>
        </w:rPr>
      </w:pPr>
      <w:r w:rsidRPr="00727956">
        <w:rPr>
          <w:rFonts w:cs="Helvetica"/>
          <w:b/>
          <w:sz w:val="24"/>
          <w:szCs w:val="24"/>
        </w:rPr>
        <w:t xml:space="preserve">CRITERIO DE CALIFICACIÓN  EN </w:t>
      </w:r>
      <w:r w:rsidR="00842148" w:rsidRPr="00727956">
        <w:rPr>
          <w:rFonts w:cs="Helvetica"/>
          <w:b/>
          <w:sz w:val="24"/>
          <w:szCs w:val="24"/>
        </w:rPr>
        <w:t>FASE DE ALTERNANCIA</w:t>
      </w:r>
    </w:p>
    <w:p w14:paraId="1B5B51FD" w14:textId="77777777" w:rsidR="00842148" w:rsidRDefault="00842148" w:rsidP="00842148">
      <w:pPr>
        <w:jc w:val="both"/>
        <w:rPr>
          <w:rFonts w:cs="Helvetica"/>
          <w:szCs w:val="18"/>
        </w:rPr>
      </w:pPr>
      <w:r>
        <w:rPr>
          <w:rFonts w:cs="Helvetica"/>
          <w:szCs w:val="18"/>
        </w:rPr>
        <w:t xml:space="preserve">En la fase en alternancia, en los módulos que son duales,  las empresas calificarán las </w:t>
      </w:r>
      <w:r>
        <w:rPr>
          <w:rFonts w:cs="Helvetica"/>
          <w:b/>
          <w:szCs w:val="18"/>
        </w:rPr>
        <w:t>Actividades que el alum</w:t>
      </w:r>
      <w:r w:rsidRPr="00385B8B">
        <w:rPr>
          <w:rFonts w:cs="Helvetica"/>
          <w:b/>
          <w:szCs w:val="18"/>
        </w:rPr>
        <w:t>no realiza en la empresa</w:t>
      </w:r>
      <w:r>
        <w:rPr>
          <w:rFonts w:cs="Helvetica"/>
          <w:b/>
          <w:szCs w:val="18"/>
        </w:rPr>
        <w:t xml:space="preserve">. </w:t>
      </w:r>
      <w:r>
        <w:rPr>
          <w:rFonts w:cs="Helvetica"/>
          <w:szCs w:val="18"/>
        </w:rPr>
        <w:t xml:space="preserve"> Estas actividades pueden  asociarse a uno o más módulos profesionales (MMPP) y un módulo profesional también puede estar asociado a una o más actividades en la empresa.  Cada </w:t>
      </w:r>
      <w:r w:rsidRPr="00440D7A">
        <w:rPr>
          <w:rFonts w:cs="Helvetica"/>
          <w:b/>
          <w:szCs w:val="18"/>
        </w:rPr>
        <w:t>concreción de las actividades de las empresas</w:t>
      </w:r>
      <w:r w:rsidR="00647E32">
        <w:rPr>
          <w:rFonts w:cs="Helvetica"/>
          <w:b/>
          <w:szCs w:val="18"/>
        </w:rPr>
        <w:t xml:space="preserve">  </w:t>
      </w:r>
      <w:r>
        <w:rPr>
          <w:rFonts w:cs="Helvetica"/>
          <w:szCs w:val="18"/>
        </w:rPr>
        <w:t xml:space="preserve">se asocian a </w:t>
      </w:r>
      <w:r w:rsidRPr="00440D7A">
        <w:rPr>
          <w:rFonts w:cs="Helvetica"/>
          <w:b/>
          <w:szCs w:val="18"/>
        </w:rPr>
        <w:t>Resultados de Aprendizaje</w:t>
      </w:r>
      <w:r>
        <w:rPr>
          <w:rFonts w:cs="Helvetica"/>
          <w:szCs w:val="18"/>
        </w:rPr>
        <w:t xml:space="preserve"> (RA)  y </w:t>
      </w:r>
      <w:r w:rsidRPr="00440D7A">
        <w:rPr>
          <w:rFonts w:cs="Helvetica"/>
          <w:b/>
          <w:szCs w:val="18"/>
        </w:rPr>
        <w:t>cristerios de evaluación</w:t>
      </w:r>
      <w:r>
        <w:rPr>
          <w:rFonts w:cs="Helvetica"/>
          <w:szCs w:val="18"/>
        </w:rPr>
        <w:t xml:space="preserve"> (ce)  de uno  o más módulos de aprendizaje. </w:t>
      </w:r>
    </w:p>
    <w:p w14:paraId="196519D3" w14:textId="77777777" w:rsidR="00842148" w:rsidRPr="00711E34" w:rsidRDefault="00842148" w:rsidP="00842148">
      <w:pPr>
        <w:jc w:val="both"/>
        <w:rPr>
          <w:rFonts w:cs="Helvetica"/>
          <w:szCs w:val="18"/>
        </w:rPr>
      </w:pPr>
      <w:r>
        <w:rPr>
          <w:rFonts w:cs="Helvetica"/>
          <w:szCs w:val="18"/>
        </w:rPr>
        <w:t xml:space="preserve">La calificación de cada módulo será una media ponderada de las calificaciones de las distintas actividades de la empresa que estén asociadas a dicho módulo. Esta media ponderada se obtendrá de los resultados de aprendizaje y sus criterios de evaluación que hayan sido evaluados en ese trimestre. </w:t>
      </w:r>
      <w:r w:rsidRPr="00F762C5">
        <w:rPr>
          <w:rFonts w:cs="Helvetica-Bold"/>
          <w:szCs w:val="17"/>
        </w:rPr>
        <w:t xml:space="preserve">La </w:t>
      </w:r>
      <w:r w:rsidRPr="00440D7A">
        <w:rPr>
          <w:rFonts w:cs="Helvetica-Bold"/>
          <w:b/>
          <w:szCs w:val="17"/>
        </w:rPr>
        <w:t>valoración final</w:t>
      </w:r>
      <w:r w:rsidR="007D6F8C">
        <w:rPr>
          <w:rFonts w:cs="Helvetica-Bold"/>
          <w:b/>
          <w:szCs w:val="17"/>
        </w:rPr>
        <w:t xml:space="preserve"> </w:t>
      </w:r>
      <w:r>
        <w:rPr>
          <w:rFonts w:cs="Helvetica-Bold"/>
          <w:szCs w:val="17"/>
        </w:rPr>
        <w:t xml:space="preserve">de cada módulo en cada trimestre </w:t>
      </w:r>
      <w:r w:rsidRPr="00F762C5">
        <w:rPr>
          <w:rFonts w:cs="Helvetica-Bold"/>
          <w:szCs w:val="17"/>
        </w:rPr>
        <w:t xml:space="preserve">se realizará teniendo en cuenta </w:t>
      </w:r>
      <w:r>
        <w:rPr>
          <w:rFonts w:cs="Helvetica-Bold"/>
          <w:szCs w:val="17"/>
        </w:rPr>
        <w:t xml:space="preserve">la evaluación del responsable de seguimiento de la empresa </w:t>
      </w:r>
      <w:r w:rsidRPr="00F762C5">
        <w:rPr>
          <w:rFonts w:cs="Helvetica-Bold"/>
          <w:szCs w:val="17"/>
        </w:rPr>
        <w:t xml:space="preserve">y las tutorías </w:t>
      </w:r>
      <w:r>
        <w:rPr>
          <w:rFonts w:cs="Helvetica-Bold"/>
          <w:szCs w:val="17"/>
        </w:rPr>
        <w:t xml:space="preserve">con el alumno </w:t>
      </w:r>
      <w:r w:rsidRPr="00F762C5">
        <w:rPr>
          <w:rFonts w:cs="Helvetica-Bold"/>
          <w:szCs w:val="17"/>
        </w:rPr>
        <w:t xml:space="preserve">en el centro educativo. </w:t>
      </w:r>
    </w:p>
    <w:p w14:paraId="569C6EFF" w14:textId="77777777" w:rsidR="00842148" w:rsidRPr="00F762C5" w:rsidRDefault="00842148" w:rsidP="00842148">
      <w:pPr>
        <w:jc w:val="both"/>
      </w:pPr>
      <w:r w:rsidRPr="00F762C5">
        <w:rPr>
          <w:b/>
        </w:rPr>
        <w:t xml:space="preserve">La nota de cada trimestre </w:t>
      </w:r>
      <w:r w:rsidRPr="00F762C5">
        <w:t>ser</w:t>
      </w:r>
      <w:r>
        <w:t xml:space="preserve">á: en el primer trimestre el </w:t>
      </w:r>
      <w:r w:rsidR="007D6F8C">
        <w:t>100%</w:t>
      </w:r>
      <w:r w:rsidRPr="00F762C5">
        <w:t xml:space="preserve"> la obtenida por en el centro educativo</w:t>
      </w:r>
      <w:r>
        <w:t xml:space="preserve"> durante la formación inicial  y </w:t>
      </w:r>
      <w:r w:rsidRPr="00F762C5">
        <w:t xml:space="preserve"> en el segundo </w:t>
      </w:r>
      <w:r w:rsidR="00F04380">
        <w:t xml:space="preserve"> y tercer trimestres</w:t>
      </w:r>
      <w:r w:rsidRPr="00F762C5">
        <w:t xml:space="preserve"> el 100% la obtenida en la empresa</w:t>
      </w:r>
      <w:r>
        <w:t xml:space="preserve"> durante la formación en alternancia ya que en este módulo no recibe formación en el centro.</w:t>
      </w:r>
    </w:p>
    <w:p w14:paraId="4A5B0115" w14:textId="77777777" w:rsidR="00842148" w:rsidRPr="00F762C5" w:rsidRDefault="00842148" w:rsidP="00842148">
      <w:pPr>
        <w:jc w:val="both"/>
        <w:rPr>
          <w:b/>
        </w:rPr>
      </w:pPr>
      <w:r>
        <w:rPr>
          <w:b/>
        </w:rPr>
        <w:lastRenderedPageBreak/>
        <w:t xml:space="preserve">Evaluación final. </w:t>
      </w:r>
      <w:r>
        <w:rPr>
          <w:rFonts w:asciiTheme="minorHAnsi" w:hAnsiTheme="minorHAnsi"/>
        </w:rPr>
        <w:t xml:space="preserve">Además de los criterios de calificación contemplados  para la modalidad de formación no dual en esta evaluación, se tendrá en cuenta como calificación final de cada criterio de evaluación </w:t>
      </w:r>
      <w:r w:rsidRPr="000F7D37">
        <w:rPr>
          <w:rFonts w:asciiTheme="minorHAnsi" w:hAnsiTheme="minorHAnsi"/>
          <w:b/>
        </w:rPr>
        <w:t>la última calificación hecha por la empresa</w:t>
      </w:r>
      <w:r>
        <w:rPr>
          <w:rFonts w:asciiTheme="minorHAnsi" w:hAnsiTheme="minorHAnsi"/>
        </w:rPr>
        <w:t xml:space="preserve"> de las actividad de empresa-concreción de actividad ya que e</w:t>
      </w:r>
      <w:r w:rsidR="00647E32">
        <w:rPr>
          <w:rFonts w:asciiTheme="minorHAnsi" w:hAnsiTheme="minorHAnsi"/>
        </w:rPr>
        <w:t>n la empresa se realizan y evalú</w:t>
      </w:r>
      <w:r>
        <w:rPr>
          <w:rFonts w:asciiTheme="minorHAnsi" w:hAnsiTheme="minorHAnsi"/>
        </w:rPr>
        <w:t>an siempre todas las actividades y es en la evaluación final donde se demuestra la máxima cualificación obtenida por el alumno.</w:t>
      </w:r>
    </w:p>
    <w:p w14:paraId="2045514E" w14:textId="77777777" w:rsidR="00624AA3" w:rsidRDefault="00624AA3" w:rsidP="006724B3">
      <w:pPr>
        <w:jc w:val="both"/>
      </w:pPr>
    </w:p>
    <w:p w14:paraId="1E4CEC8A" w14:textId="77777777" w:rsidR="006724B3" w:rsidRPr="00EC2780" w:rsidRDefault="006724B3" w:rsidP="006724B3">
      <w:pPr>
        <w:pStyle w:val="Ttulo"/>
        <w:spacing w:after="0"/>
        <w:rPr>
          <w:color w:val="365F91"/>
        </w:rPr>
      </w:pPr>
      <w:r w:rsidRPr="00EC2780">
        <w:rPr>
          <w:color w:val="365F91"/>
        </w:rPr>
        <w:t>8. Medidas de Atención a la Diversidad</w:t>
      </w:r>
    </w:p>
    <w:p w14:paraId="081B1D63" w14:textId="77777777" w:rsidR="006724B3" w:rsidRPr="00EC2780" w:rsidRDefault="006724B3" w:rsidP="006724B3">
      <w:pPr>
        <w:jc w:val="both"/>
        <w:rPr>
          <w:color w:val="365F91"/>
        </w:rPr>
      </w:pPr>
      <w:r w:rsidRPr="00EC2780">
        <w:rPr>
          <w:color w:val="365F91"/>
        </w:rPr>
        <w:t>_____________________________________________________________________________</w:t>
      </w:r>
    </w:p>
    <w:p w14:paraId="13431BBC" w14:textId="77777777" w:rsidR="007A5F31" w:rsidRPr="007356F2" w:rsidRDefault="007A5F31" w:rsidP="007A5F31">
      <w:pPr>
        <w:spacing w:after="120"/>
        <w:jc w:val="both"/>
        <w:rPr>
          <w:szCs w:val="24"/>
        </w:rPr>
      </w:pPr>
      <w:r w:rsidRPr="007356F2">
        <w:rPr>
          <w:szCs w:val="24"/>
        </w:rPr>
        <w:t>El carácter abierto y flexible del currículum tiene por objeto atender a la diversidad del alumnado, posibilitando niveles de adaptación curricular a las condiciones específicas de cada alumno.</w:t>
      </w:r>
    </w:p>
    <w:p w14:paraId="108BBAB0" w14:textId="77777777" w:rsidR="007A5F31" w:rsidRPr="007356F2" w:rsidRDefault="007A5F31" w:rsidP="007A5F31">
      <w:pPr>
        <w:spacing w:after="120"/>
        <w:jc w:val="both"/>
        <w:rPr>
          <w:szCs w:val="24"/>
        </w:rPr>
      </w:pPr>
      <w:r w:rsidRPr="007356F2">
        <w:rPr>
          <w:szCs w:val="24"/>
        </w:rPr>
        <w:t xml:space="preserve">       La planificación de la programación no debe ser unidireccional sino que ha de tener en cuenta la respuesta a la diversidad del alumnado y las consiguientes necesidades educativas.</w:t>
      </w:r>
    </w:p>
    <w:p w14:paraId="5B85BF0A" w14:textId="77777777" w:rsidR="007A5F31" w:rsidRPr="007356F2" w:rsidRDefault="007A5F31" w:rsidP="007A5F31">
      <w:pPr>
        <w:spacing w:after="120"/>
        <w:jc w:val="both"/>
        <w:rPr>
          <w:szCs w:val="24"/>
        </w:rPr>
      </w:pPr>
      <w:r w:rsidRPr="007356F2">
        <w:rPr>
          <w:szCs w:val="24"/>
        </w:rPr>
        <w:t>Esta cuestión se materializa del siguiente modo:</w:t>
      </w:r>
    </w:p>
    <w:p w14:paraId="34FEB8F4" w14:textId="77777777" w:rsidR="007A5F31" w:rsidRPr="007356F2" w:rsidRDefault="007A5F31" w:rsidP="007A5F31">
      <w:pPr>
        <w:spacing w:after="120"/>
        <w:jc w:val="both"/>
        <w:rPr>
          <w:szCs w:val="24"/>
        </w:rPr>
      </w:pPr>
      <w:r w:rsidRPr="007356F2">
        <w:rPr>
          <w:szCs w:val="24"/>
        </w:rPr>
        <w:t>- Si se aprecia la existencia de alumnos con un ritmo más acelerado de aprendizaje, se procurará plantearles un número adicional de supuestos prácticos, con un planteamiento más laborioso que permita desarrollar su capacidad de razonamiento e investigación.</w:t>
      </w:r>
    </w:p>
    <w:p w14:paraId="2B0A25B5" w14:textId="77777777" w:rsidR="007A5F31" w:rsidRPr="007356F2" w:rsidRDefault="007A5F31" w:rsidP="007A5F31">
      <w:pPr>
        <w:spacing w:after="120"/>
        <w:jc w:val="both"/>
        <w:rPr>
          <w:szCs w:val="24"/>
        </w:rPr>
      </w:pPr>
      <w:r w:rsidRPr="007356F2">
        <w:rPr>
          <w:szCs w:val="24"/>
        </w:rPr>
        <w:t>- Si se aprecia la existencia de alumnos con posibles dificultades de aprendizaje se insistirá básicamente en contenidos mínimos.</w:t>
      </w:r>
    </w:p>
    <w:p w14:paraId="3F556C04" w14:textId="77777777" w:rsidR="007A5F31" w:rsidRDefault="007A5F31" w:rsidP="007A5F31">
      <w:pPr>
        <w:spacing w:after="120"/>
        <w:jc w:val="both"/>
        <w:rPr>
          <w:szCs w:val="24"/>
        </w:rPr>
      </w:pPr>
      <w:r w:rsidRPr="007356F2">
        <w:rPr>
          <w:szCs w:val="24"/>
        </w:rPr>
        <w:t>Además se podrán realizar adaptaciones curriculares poco significativas del currículo, tratando de acercarlo a sus necesidades.</w:t>
      </w:r>
    </w:p>
    <w:p w14:paraId="4B1DB86F" w14:textId="77777777" w:rsidR="006724B3" w:rsidRPr="007A5F31" w:rsidRDefault="007A5F31" w:rsidP="007A5F31">
      <w:pPr>
        <w:spacing w:after="120"/>
        <w:jc w:val="both"/>
        <w:rPr>
          <w:szCs w:val="24"/>
        </w:rPr>
      </w:pPr>
      <w:r>
        <w:rPr>
          <w:szCs w:val="24"/>
        </w:rPr>
        <w:t xml:space="preserve">Teniendo en cuenta que, en el presente curso académico están matriculados en este módulo una alumna con discapacidad visual severa, otro alumno diagnosticado con síndrome de Asperger y uno más que ha tenido dificultades de aprendizaje en la infancia, se tratará de adecuar el currículo para que estos alumnos puedan cursar el curso con aprovechamiento. </w:t>
      </w:r>
    </w:p>
    <w:p w14:paraId="4E395224" w14:textId="77777777" w:rsidR="006724B3" w:rsidRDefault="006724B3" w:rsidP="006724B3">
      <w:pPr>
        <w:jc w:val="both"/>
      </w:pPr>
    </w:p>
    <w:p w14:paraId="0811046D" w14:textId="77777777" w:rsidR="006724B3" w:rsidRPr="00EC2780" w:rsidRDefault="006724B3" w:rsidP="006724B3">
      <w:pPr>
        <w:pStyle w:val="Ttulo"/>
        <w:spacing w:after="0"/>
        <w:jc w:val="both"/>
        <w:rPr>
          <w:color w:val="365F91"/>
        </w:rPr>
      </w:pPr>
      <w:r w:rsidRPr="00EC2780">
        <w:rPr>
          <w:color w:val="365F91"/>
        </w:rPr>
        <w:t>9. Materiales y Recursos Didácticos</w:t>
      </w:r>
    </w:p>
    <w:p w14:paraId="0FE378CE" w14:textId="77777777" w:rsidR="006724B3" w:rsidRPr="00EC2780" w:rsidRDefault="006724B3" w:rsidP="006724B3">
      <w:pPr>
        <w:jc w:val="both"/>
        <w:rPr>
          <w:color w:val="365F91"/>
        </w:rPr>
      </w:pPr>
      <w:r w:rsidRPr="00EC2780">
        <w:rPr>
          <w:color w:val="365F91"/>
        </w:rPr>
        <w:t>_____________________________________________________________________________</w:t>
      </w:r>
    </w:p>
    <w:p w14:paraId="249E3AF3" w14:textId="77777777" w:rsidR="006724B3" w:rsidRPr="00D6745D" w:rsidRDefault="00D6745D" w:rsidP="00D6745D">
      <w:pPr>
        <w:spacing w:after="120"/>
        <w:jc w:val="both"/>
        <w:rPr>
          <w:szCs w:val="24"/>
        </w:rPr>
      </w:pPr>
      <w:r w:rsidRPr="007356F2">
        <w:rPr>
          <w:szCs w:val="24"/>
        </w:rPr>
        <w:t xml:space="preserve">Las clases se van a </w:t>
      </w:r>
      <w:r>
        <w:rPr>
          <w:szCs w:val="24"/>
        </w:rPr>
        <w:t>impartir en el Aula asignada a 1º del Ciclo de Actividades Comerciales</w:t>
      </w:r>
      <w:r w:rsidRPr="007356F2">
        <w:rPr>
          <w:szCs w:val="24"/>
        </w:rPr>
        <w:t xml:space="preserve"> en años anteriores</w:t>
      </w:r>
      <w:r>
        <w:rPr>
          <w:szCs w:val="24"/>
        </w:rPr>
        <w:t>, en la segunda</w:t>
      </w:r>
      <w:r w:rsidRPr="007356F2">
        <w:rPr>
          <w:szCs w:val="24"/>
        </w:rPr>
        <w:t xml:space="preserve"> planta d</w:t>
      </w:r>
      <w:r>
        <w:rPr>
          <w:szCs w:val="24"/>
        </w:rPr>
        <w:t>el IES Cristóbal de Monroy.</w:t>
      </w:r>
    </w:p>
    <w:p w14:paraId="65483406" w14:textId="77777777" w:rsidR="007A5F31" w:rsidRPr="007744F3" w:rsidRDefault="007A5F31" w:rsidP="007A5F31">
      <w:pPr>
        <w:pStyle w:val="programacionana"/>
        <w:ind w:left="0"/>
        <w:rPr>
          <w:rFonts w:ascii="Calibri" w:hAnsi="Calibri"/>
          <w:sz w:val="22"/>
        </w:rPr>
      </w:pPr>
      <w:r w:rsidRPr="007744F3">
        <w:rPr>
          <w:rFonts w:ascii="Calibri" w:hAnsi="Calibri"/>
          <w:sz w:val="22"/>
        </w:rPr>
        <w:t>Para la consecución de los objetivos propuestos en cada unidad didáctica, y teniendo en cuenta la metodología prevista, utilizaremos los siguientes recursos:</w:t>
      </w:r>
    </w:p>
    <w:p w14:paraId="1E00A96A" w14:textId="77777777" w:rsidR="004E2673" w:rsidRPr="003A4129" w:rsidRDefault="004E2673" w:rsidP="0081060B">
      <w:pPr>
        <w:pStyle w:val="Textopredeterminado"/>
        <w:numPr>
          <w:ilvl w:val="0"/>
          <w:numId w:val="7"/>
        </w:numPr>
        <w:tabs>
          <w:tab w:val="clear" w:pos="757"/>
          <w:tab w:val="num" w:pos="-426"/>
          <w:tab w:val="left" w:pos="-142"/>
          <w:tab w:val="left" w:pos="0"/>
        </w:tabs>
        <w:ind w:left="284" w:hanging="284"/>
        <w:jc w:val="both"/>
        <w:rPr>
          <w:rFonts w:ascii="Calibri" w:eastAsia="Calibri" w:hAnsi="Calibri" w:cs="Calibri"/>
          <w:sz w:val="22"/>
          <w:szCs w:val="22"/>
          <w:lang w:val="es-ES_tradnl" w:eastAsia="ar-SA"/>
        </w:rPr>
      </w:pPr>
      <w:r>
        <w:rPr>
          <w:rFonts w:ascii="Calibri" w:eastAsia="Calibri" w:hAnsi="Calibri" w:cs="Calibri"/>
          <w:sz w:val="22"/>
          <w:szCs w:val="22"/>
          <w:lang w:val="es-ES_tradnl" w:eastAsia="ar-SA"/>
        </w:rPr>
        <w:t xml:space="preserve">Libro de Texto  de la Editorial Mc Graw Hill. </w:t>
      </w:r>
    </w:p>
    <w:p w14:paraId="1A701C2E" w14:textId="77777777" w:rsidR="004E2673" w:rsidRPr="008B5894" w:rsidRDefault="004E2673" w:rsidP="0081060B">
      <w:pPr>
        <w:pStyle w:val="Textopredeterminado"/>
        <w:numPr>
          <w:ilvl w:val="0"/>
          <w:numId w:val="7"/>
        </w:numPr>
        <w:tabs>
          <w:tab w:val="clear" w:pos="757"/>
          <w:tab w:val="num" w:pos="-426"/>
          <w:tab w:val="left" w:pos="-142"/>
          <w:tab w:val="left" w:pos="0"/>
        </w:tabs>
        <w:ind w:left="284" w:hanging="284"/>
        <w:jc w:val="both"/>
        <w:rPr>
          <w:rFonts w:ascii="Calibri" w:eastAsia="Calibri" w:hAnsi="Calibri" w:cs="Calibri"/>
          <w:sz w:val="22"/>
          <w:szCs w:val="22"/>
          <w:lang w:val="es-ES_tradnl" w:eastAsia="ar-SA"/>
        </w:rPr>
      </w:pPr>
      <w:r w:rsidRPr="008B5894">
        <w:rPr>
          <w:rFonts w:ascii="Calibri" w:hAnsi="Calibri" w:cs="Calibri"/>
          <w:sz w:val="22"/>
          <w:lang w:val="es-ES_tradnl"/>
        </w:rPr>
        <w:t xml:space="preserve">Apuntes y actividades elaboradas </w:t>
      </w:r>
      <w:r w:rsidRPr="008B5894">
        <w:rPr>
          <w:rFonts w:ascii="Calibri" w:hAnsi="Calibri"/>
          <w:sz w:val="22"/>
          <w:lang w:val="es-ES_tradnl"/>
        </w:rPr>
        <w:t>por el profesor, que se facilitan al alumno en formato electrónico y que s</w:t>
      </w:r>
      <w:r w:rsidR="00C308A2">
        <w:rPr>
          <w:rFonts w:ascii="Calibri" w:hAnsi="Calibri"/>
          <w:sz w:val="22"/>
          <w:lang w:val="es-ES_tradnl"/>
        </w:rPr>
        <w:t>e encontrarán en la plataforma M</w:t>
      </w:r>
      <w:r w:rsidRPr="008B5894">
        <w:rPr>
          <w:rFonts w:ascii="Calibri" w:hAnsi="Calibri"/>
          <w:sz w:val="22"/>
          <w:lang w:val="es-ES_tradnl"/>
        </w:rPr>
        <w:t>oodle del departamento.</w:t>
      </w:r>
    </w:p>
    <w:p w14:paraId="59F5CDED" w14:textId="77777777" w:rsidR="004E2673" w:rsidRPr="008B5894" w:rsidRDefault="004E2673" w:rsidP="0081060B">
      <w:pPr>
        <w:pStyle w:val="Textopredeterminado"/>
        <w:numPr>
          <w:ilvl w:val="0"/>
          <w:numId w:val="7"/>
        </w:numPr>
        <w:tabs>
          <w:tab w:val="clear" w:pos="757"/>
          <w:tab w:val="num" w:pos="-426"/>
          <w:tab w:val="left" w:pos="-142"/>
          <w:tab w:val="left" w:pos="0"/>
        </w:tabs>
        <w:ind w:left="284" w:hanging="284"/>
        <w:jc w:val="both"/>
        <w:rPr>
          <w:rFonts w:ascii="Calibri" w:eastAsia="Calibri" w:hAnsi="Calibri" w:cs="Calibri"/>
          <w:sz w:val="22"/>
          <w:szCs w:val="22"/>
          <w:lang w:val="es-ES_tradnl" w:eastAsia="ar-SA"/>
        </w:rPr>
      </w:pPr>
      <w:r w:rsidRPr="008B5894">
        <w:rPr>
          <w:rFonts w:ascii="Calibri" w:eastAsia="Calibri" w:hAnsi="Calibri" w:cs="Calibri"/>
          <w:sz w:val="22"/>
          <w:szCs w:val="22"/>
          <w:lang w:val="es-ES_tradnl" w:eastAsia="ar-SA"/>
        </w:rPr>
        <w:lastRenderedPageBreak/>
        <w:t>Explicaciones verbales con el auxilio de esquemas, apuntes y bibliografía recomendada en cada una de las unidades.</w:t>
      </w:r>
    </w:p>
    <w:p w14:paraId="45E9E64C" w14:textId="77777777" w:rsidR="004E2673" w:rsidRDefault="004E2673" w:rsidP="0081060B">
      <w:pPr>
        <w:pStyle w:val="Textopredeterminado"/>
        <w:numPr>
          <w:ilvl w:val="0"/>
          <w:numId w:val="7"/>
        </w:numPr>
        <w:tabs>
          <w:tab w:val="clear" w:pos="757"/>
          <w:tab w:val="num" w:pos="-426"/>
          <w:tab w:val="left" w:pos="-142"/>
          <w:tab w:val="left" w:pos="0"/>
        </w:tabs>
        <w:ind w:left="284" w:hanging="284"/>
        <w:jc w:val="both"/>
        <w:rPr>
          <w:rFonts w:ascii="Calibri" w:eastAsia="Calibri" w:hAnsi="Calibri" w:cs="Calibri"/>
          <w:sz w:val="22"/>
          <w:szCs w:val="22"/>
          <w:lang w:val="es-ES" w:eastAsia="ar-SA"/>
        </w:rPr>
      </w:pPr>
      <w:r>
        <w:rPr>
          <w:rFonts w:ascii="Calibri" w:eastAsia="Calibri" w:hAnsi="Calibri" w:cs="Calibri"/>
          <w:sz w:val="22"/>
          <w:szCs w:val="22"/>
          <w:lang w:val="es-ES" w:eastAsia="ar-SA"/>
        </w:rPr>
        <w:t>Plataforma Moodle del departamento.</w:t>
      </w:r>
    </w:p>
    <w:p w14:paraId="3934CC59" w14:textId="77777777" w:rsidR="004E2673" w:rsidRDefault="004E2673" w:rsidP="0081060B">
      <w:pPr>
        <w:pStyle w:val="Textopredeterminado"/>
        <w:numPr>
          <w:ilvl w:val="0"/>
          <w:numId w:val="7"/>
        </w:numPr>
        <w:tabs>
          <w:tab w:val="clear" w:pos="757"/>
          <w:tab w:val="num" w:pos="-426"/>
          <w:tab w:val="left" w:pos="-142"/>
          <w:tab w:val="left" w:pos="0"/>
        </w:tabs>
        <w:ind w:left="284" w:hanging="284"/>
        <w:jc w:val="both"/>
        <w:rPr>
          <w:rFonts w:ascii="Calibri" w:eastAsia="Calibri" w:hAnsi="Calibri" w:cs="Calibri"/>
          <w:sz w:val="22"/>
          <w:szCs w:val="22"/>
          <w:lang w:val="es-ES" w:eastAsia="ar-SA"/>
        </w:rPr>
      </w:pPr>
      <w:r>
        <w:rPr>
          <w:rFonts w:ascii="Calibri" w:eastAsia="Calibri" w:hAnsi="Calibri" w:cs="Calibri"/>
          <w:sz w:val="22"/>
          <w:szCs w:val="22"/>
          <w:lang w:val="es-ES" w:eastAsia="ar-SA"/>
        </w:rPr>
        <w:t>Elementos materiales de uso corriente en la empresa tales como: impresos, formularios, fichas, contratos,  etc..</w:t>
      </w:r>
    </w:p>
    <w:p w14:paraId="39904AE6" w14:textId="77777777" w:rsidR="004E2673" w:rsidRDefault="004E2673" w:rsidP="0081060B">
      <w:pPr>
        <w:pStyle w:val="Textopredeterminado"/>
        <w:numPr>
          <w:ilvl w:val="0"/>
          <w:numId w:val="7"/>
        </w:numPr>
        <w:tabs>
          <w:tab w:val="clear" w:pos="757"/>
          <w:tab w:val="num" w:pos="-426"/>
          <w:tab w:val="left" w:pos="-142"/>
          <w:tab w:val="left" w:pos="0"/>
        </w:tabs>
        <w:ind w:left="284" w:hanging="284"/>
        <w:jc w:val="both"/>
        <w:rPr>
          <w:rFonts w:ascii="Calibri" w:eastAsia="Calibri" w:hAnsi="Calibri" w:cs="Calibri"/>
          <w:sz w:val="22"/>
          <w:szCs w:val="22"/>
          <w:lang w:val="es-ES" w:eastAsia="ar-SA"/>
        </w:rPr>
      </w:pPr>
      <w:r>
        <w:rPr>
          <w:rFonts w:ascii="Calibri" w:eastAsia="Calibri" w:hAnsi="Calibri" w:cs="Calibri"/>
          <w:sz w:val="22"/>
          <w:szCs w:val="22"/>
          <w:lang w:val="es-ES" w:eastAsia="ar-SA"/>
        </w:rPr>
        <w:t>Publicaciones actualizadas, tales como periódicos, revistas profesionales, revistas de contenido económico.</w:t>
      </w:r>
    </w:p>
    <w:p w14:paraId="6F9627DA" w14:textId="77777777" w:rsidR="004E2673" w:rsidRDefault="004E2673" w:rsidP="0081060B">
      <w:pPr>
        <w:pStyle w:val="Textopredeterminado"/>
        <w:numPr>
          <w:ilvl w:val="0"/>
          <w:numId w:val="7"/>
        </w:numPr>
        <w:tabs>
          <w:tab w:val="clear" w:pos="757"/>
          <w:tab w:val="num" w:pos="-426"/>
          <w:tab w:val="left" w:pos="-142"/>
          <w:tab w:val="left" w:pos="0"/>
        </w:tabs>
        <w:ind w:left="284" w:hanging="284"/>
        <w:jc w:val="both"/>
        <w:rPr>
          <w:rFonts w:ascii="Calibri" w:eastAsia="Calibri" w:hAnsi="Calibri" w:cs="Calibri"/>
          <w:sz w:val="22"/>
          <w:szCs w:val="22"/>
          <w:lang w:val="es-ES" w:eastAsia="ar-SA"/>
        </w:rPr>
      </w:pPr>
      <w:r>
        <w:rPr>
          <w:rFonts w:ascii="Calibri" w:eastAsia="Calibri" w:hAnsi="Calibri" w:cs="Calibri"/>
          <w:sz w:val="22"/>
          <w:szCs w:val="22"/>
          <w:lang w:val="es-ES" w:eastAsia="ar-SA"/>
        </w:rPr>
        <w:t>Medios mecánicos y electrónicos tales como: retroproyector, sistemas audiovisuales, ordenadores y programas informáticos, calculadoras,  etc..</w:t>
      </w:r>
    </w:p>
    <w:p w14:paraId="6E83CF47" w14:textId="77777777" w:rsidR="004E2673" w:rsidRDefault="004E2673" w:rsidP="0081060B">
      <w:pPr>
        <w:pStyle w:val="Textopredeterminado"/>
        <w:numPr>
          <w:ilvl w:val="0"/>
          <w:numId w:val="7"/>
        </w:numPr>
        <w:tabs>
          <w:tab w:val="clear" w:pos="757"/>
          <w:tab w:val="num" w:pos="-426"/>
          <w:tab w:val="left" w:pos="-142"/>
          <w:tab w:val="left" w:pos="0"/>
        </w:tabs>
        <w:ind w:left="284" w:hanging="284"/>
        <w:jc w:val="both"/>
        <w:rPr>
          <w:rFonts w:ascii="Calibri" w:eastAsia="Calibri" w:hAnsi="Calibri" w:cs="Calibri"/>
          <w:sz w:val="22"/>
          <w:szCs w:val="22"/>
          <w:lang w:val="es-ES" w:eastAsia="ar-SA"/>
        </w:rPr>
      </w:pPr>
      <w:r>
        <w:rPr>
          <w:rFonts w:ascii="Calibri" w:eastAsia="Calibri" w:hAnsi="Calibri" w:cs="Calibri"/>
          <w:sz w:val="22"/>
          <w:szCs w:val="22"/>
          <w:lang w:val="es-ES" w:eastAsia="ar-SA"/>
        </w:rPr>
        <w:t>Manejo y consulta de los textos legales</w:t>
      </w:r>
      <w:r>
        <w:rPr>
          <w:rStyle w:val="InitialStyle"/>
          <w:rFonts w:ascii="Calibri" w:eastAsia="Batang" w:hAnsi="Calibri"/>
          <w:lang w:val="es-ES"/>
        </w:rPr>
        <w:t>.</w:t>
      </w:r>
    </w:p>
    <w:p w14:paraId="51B3C503" w14:textId="77777777" w:rsidR="004E2673" w:rsidRDefault="004E2673" w:rsidP="0081060B">
      <w:pPr>
        <w:pStyle w:val="Textopredeterminado"/>
        <w:numPr>
          <w:ilvl w:val="0"/>
          <w:numId w:val="7"/>
        </w:numPr>
        <w:tabs>
          <w:tab w:val="clear" w:pos="757"/>
          <w:tab w:val="num" w:pos="-426"/>
          <w:tab w:val="left" w:pos="-142"/>
          <w:tab w:val="left" w:pos="0"/>
        </w:tabs>
        <w:ind w:left="284" w:hanging="284"/>
        <w:jc w:val="both"/>
        <w:rPr>
          <w:rFonts w:ascii="Calibri" w:eastAsia="Calibri" w:hAnsi="Calibri" w:cs="Calibri"/>
          <w:sz w:val="22"/>
          <w:szCs w:val="22"/>
          <w:lang w:val="es-ES" w:eastAsia="ar-SA"/>
        </w:rPr>
      </w:pPr>
      <w:r>
        <w:rPr>
          <w:rFonts w:ascii="Calibri" w:eastAsia="Calibri" w:hAnsi="Calibri" w:cs="Calibri"/>
          <w:sz w:val="22"/>
          <w:szCs w:val="22"/>
          <w:lang w:val="es-ES" w:eastAsia="ar-SA"/>
        </w:rPr>
        <w:t>Visitas programadas a diferentes empresas del sector.</w:t>
      </w:r>
    </w:p>
    <w:p w14:paraId="7899E56B" w14:textId="77777777" w:rsidR="004E2673" w:rsidRDefault="004E2673" w:rsidP="0081060B">
      <w:pPr>
        <w:pStyle w:val="Textopredeterminado"/>
        <w:numPr>
          <w:ilvl w:val="0"/>
          <w:numId w:val="7"/>
        </w:numPr>
        <w:tabs>
          <w:tab w:val="clear" w:pos="757"/>
          <w:tab w:val="num" w:pos="-426"/>
          <w:tab w:val="left" w:pos="-142"/>
          <w:tab w:val="left" w:pos="0"/>
        </w:tabs>
        <w:ind w:left="284" w:hanging="284"/>
        <w:jc w:val="both"/>
        <w:rPr>
          <w:rFonts w:ascii="Calibri" w:eastAsia="Calibri" w:hAnsi="Calibri" w:cs="Calibri"/>
          <w:sz w:val="22"/>
          <w:szCs w:val="22"/>
          <w:lang w:val="es-ES" w:eastAsia="ar-SA"/>
        </w:rPr>
      </w:pPr>
      <w:r>
        <w:rPr>
          <w:rFonts w:ascii="Calibri" w:eastAsia="Calibri" w:hAnsi="Calibri" w:cs="Calibri"/>
          <w:sz w:val="22"/>
          <w:szCs w:val="22"/>
          <w:lang w:val="es-ES" w:eastAsia="ar-SA"/>
        </w:rPr>
        <w:t>Participación de expertos en el ámbito de estudio que complementen con charlas-coloquio la actividad formativa en el aula.</w:t>
      </w:r>
    </w:p>
    <w:p w14:paraId="43033833" w14:textId="77777777" w:rsidR="006724B3" w:rsidRDefault="006724B3" w:rsidP="006724B3">
      <w:pPr>
        <w:jc w:val="both"/>
      </w:pPr>
    </w:p>
    <w:p w14:paraId="6D8FDFF4" w14:textId="77777777" w:rsidR="006724B3" w:rsidRPr="00EC2780" w:rsidRDefault="006724B3" w:rsidP="006724B3">
      <w:pPr>
        <w:pStyle w:val="Ttulo"/>
        <w:spacing w:after="0"/>
        <w:rPr>
          <w:color w:val="365F91"/>
        </w:rPr>
      </w:pPr>
      <w:r w:rsidRPr="00EC2780">
        <w:rPr>
          <w:color w:val="365F91"/>
        </w:rPr>
        <w:t>10. Actividades Complementarias y Extraescolares</w:t>
      </w:r>
    </w:p>
    <w:p w14:paraId="438F9544" w14:textId="77777777" w:rsidR="006724B3" w:rsidRPr="00EC2780" w:rsidRDefault="006724B3" w:rsidP="006724B3">
      <w:pPr>
        <w:jc w:val="both"/>
        <w:rPr>
          <w:color w:val="365F91"/>
        </w:rPr>
      </w:pPr>
      <w:r w:rsidRPr="00EC2780">
        <w:rPr>
          <w:color w:val="365F91"/>
        </w:rPr>
        <w:t>_____________________________________________________________________________</w:t>
      </w:r>
    </w:p>
    <w:p w14:paraId="765E34D5" w14:textId="77777777" w:rsidR="003F644C" w:rsidRDefault="003F644C" w:rsidP="003F644C">
      <w:pPr>
        <w:jc w:val="both"/>
      </w:pPr>
      <w:r w:rsidRPr="007744F3">
        <w:t xml:space="preserve">Hay que destacar la realización de las actividades extraescolares, que se proponen en el PROYECTO CURRICULAR DEL CICLO, siempre en relación con los contenidos estudiados y con una clara vocación aplicada y práctica. </w:t>
      </w:r>
    </w:p>
    <w:p w14:paraId="171DB522" w14:textId="77777777" w:rsidR="003F644C" w:rsidRDefault="003F644C" w:rsidP="003F644C">
      <w:pPr>
        <w:jc w:val="both"/>
      </w:pPr>
      <w:r>
        <w:t>En concreto para este módulo están destinadas las siguientes:</w:t>
      </w:r>
    </w:p>
    <w:p w14:paraId="69BAA69A" w14:textId="77777777" w:rsidR="003F644C" w:rsidRDefault="003F644C" w:rsidP="003F644C">
      <w:pPr>
        <w:spacing w:line="240" w:lineRule="auto"/>
        <w:jc w:val="both"/>
        <w:rPr>
          <w:b/>
        </w:rPr>
      </w:pPr>
      <w:r w:rsidRPr="00AB0D64">
        <w:rPr>
          <w:b/>
        </w:rPr>
        <w:t>VISITA A LA PLATAFORMA LOGÍSTICA DE MERCADONA</w:t>
      </w:r>
    </w:p>
    <w:p w14:paraId="38964633" w14:textId="77777777" w:rsidR="003F644C" w:rsidRPr="00AB0D64" w:rsidRDefault="003F644C" w:rsidP="003F644C">
      <w:pPr>
        <w:spacing w:line="240" w:lineRule="auto"/>
        <w:jc w:val="both"/>
      </w:pPr>
      <w:r>
        <w:rPr>
          <w:b/>
        </w:rPr>
        <w:t>VISITA A LOS CENTROS COMERCIALES LOS ALCORES (ALCALÁ DE GUADAÍRA), LOS ARCOS Y NERVIÓN PLAZA (SEVILLA).</w:t>
      </w:r>
    </w:p>
    <w:p w14:paraId="780FEDB6" w14:textId="77777777" w:rsidR="00C308A2" w:rsidRDefault="00C308A2" w:rsidP="003F644C">
      <w:pPr>
        <w:spacing w:line="240" w:lineRule="auto"/>
        <w:jc w:val="both"/>
        <w:rPr>
          <w:b/>
        </w:rPr>
      </w:pPr>
      <w:r>
        <w:rPr>
          <w:b/>
        </w:rPr>
        <w:t xml:space="preserve">ASISTENCIA </w:t>
      </w:r>
      <w:r w:rsidR="003F644C" w:rsidRPr="00AB0D64">
        <w:rPr>
          <w:b/>
        </w:rPr>
        <w:t>PONENCIAS/SEMINARIOS</w:t>
      </w:r>
    </w:p>
    <w:p w14:paraId="161F617F" w14:textId="77777777" w:rsidR="00C308A2" w:rsidRDefault="00C308A2" w:rsidP="003F644C">
      <w:pPr>
        <w:spacing w:line="240" w:lineRule="auto"/>
        <w:jc w:val="both"/>
        <w:rPr>
          <w:b/>
        </w:rPr>
      </w:pPr>
      <w:r>
        <w:rPr>
          <w:b/>
        </w:rPr>
        <w:t>JORNADAS DE EMPRENDIMIENTO Y DE CADE (VIVERO DE EMPRESAS</w:t>
      </w:r>
      <w:r w:rsidR="00F04380">
        <w:rPr>
          <w:b/>
        </w:rPr>
        <w:t>)</w:t>
      </w:r>
    </w:p>
    <w:p w14:paraId="4CEBFAB6" w14:textId="77777777" w:rsidR="003F644C" w:rsidRPr="00AB0D64" w:rsidRDefault="003F644C" w:rsidP="003F644C">
      <w:pPr>
        <w:spacing w:line="240" w:lineRule="auto"/>
        <w:jc w:val="both"/>
      </w:pPr>
    </w:p>
    <w:p w14:paraId="13FDED17" w14:textId="77777777" w:rsidR="003F644C" w:rsidRDefault="003F644C" w:rsidP="003F644C">
      <w:pPr>
        <w:jc w:val="both"/>
      </w:pPr>
      <w:r w:rsidRPr="007744F3">
        <w:t xml:space="preserve">Generalmente consisten en realizar trabajos de campo acudiendo a determinadas empresas,  foros o </w:t>
      </w:r>
      <w:r>
        <w:t>ferias comerciales</w:t>
      </w:r>
      <w:r w:rsidRPr="007744F3">
        <w:t xml:space="preserve">, </w:t>
      </w:r>
      <w:r>
        <w:t>así como la visita a Centros Comerciales donde los alumnos puedan apreciar de forma práctica los contenidos que se estudian en el Ciclo Formativo.</w:t>
      </w:r>
    </w:p>
    <w:p w14:paraId="0F7D3E16" w14:textId="77777777" w:rsidR="006724B3" w:rsidRDefault="006724B3" w:rsidP="006724B3">
      <w:pPr>
        <w:jc w:val="both"/>
      </w:pPr>
    </w:p>
    <w:p w14:paraId="52C38458" w14:textId="77777777" w:rsidR="006724B3" w:rsidRPr="00EC2780" w:rsidRDefault="006724B3" w:rsidP="006724B3">
      <w:pPr>
        <w:pStyle w:val="Ttulo"/>
        <w:spacing w:after="0"/>
        <w:rPr>
          <w:color w:val="365F91"/>
        </w:rPr>
      </w:pPr>
      <w:r w:rsidRPr="00EC2780">
        <w:rPr>
          <w:color w:val="365F91"/>
        </w:rPr>
        <w:t>11. Actividades de Recuperación y Seguimiento de Pendientes</w:t>
      </w:r>
    </w:p>
    <w:p w14:paraId="31B90035" w14:textId="77777777" w:rsidR="006724B3" w:rsidRPr="000D075C" w:rsidRDefault="006724B3" w:rsidP="006724B3">
      <w:pPr>
        <w:jc w:val="both"/>
        <w:rPr>
          <w:color w:val="365F91"/>
        </w:rPr>
      </w:pPr>
      <w:r w:rsidRPr="00EC2780">
        <w:rPr>
          <w:color w:val="365F91"/>
        </w:rPr>
        <w:t>_____________________________________________________________________________</w:t>
      </w:r>
    </w:p>
    <w:p w14:paraId="2149BBBC" w14:textId="77777777" w:rsidR="006724B3" w:rsidRDefault="006724B3" w:rsidP="006724B3">
      <w:pPr>
        <w:pStyle w:val="programacionana"/>
      </w:pPr>
    </w:p>
    <w:p w14:paraId="24B3E3E8" w14:textId="77777777" w:rsidR="006724B3" w:rsidRPr="00C03E35" w:rsidRDefault="006724B3" w:rsidP="006724B3">
      <w:pPr>
        <w:rPr>
          <w:b/>
        </w:rPr>
      </w:pPr>
      <w:r>
        <w:rPr>
          <w:b/>
        </w:rPr>
        <w:t>Seguimiento de Pendientes</w:t>
      </w:r>
    </w:p>
    <w:p w14:paraId="243AEF22" w14:textId="77777777" w:rsidR="006724B3" w:rsidRDefault="006724B3" w:rsidP="006724B3">
      <w:pPr>
        <w:jc w:val="both"/>
      </w:pPr>
      <w:r>
        <w:lastRenderedPageBreak/>
        <w:t xml:space="preserve">Según </w:t>
      </w:r>
      <w:r w:rsidRPr="00CB09E4">
        <w:t xml:space="preserve">la ORDEN de 29 de septiembre de 2010, por la que se regula la evaluación, certificación, acreditación y titulación académica del alumnado que cursa enseñanzas de formación profesional inicial que forma parte del sistema educativo en la </w:t>
      </w:r>
      <w:r>
        <w:t>Comunidad Autónoma de Andalucía, no pueden haber alumnos en segundo curso con módulos profesionales pendientes de primer curso ya que el artº 15.2 de dicha Orden establece:</w:t>
      </w:r>
    </w:p>
    <w:p w14:paraId="03F4B981" w14:textId="77777777" w:rsidR="006724B3" w:rsidRDefault="006724B3" w:rsidP="006724B3">
      <w:pPr>
        <w:jc w:val="both"/>
      </w:pPr>
      <w:r>
        <w:t>2. Con los alumnos y alumnas que no hayan superado la totalidad de los módulos profesionales de primer curso, se procederá del modo siguiente:</w:t>
      </w:r>
    </w:p>
    <w:p w14:paraId="5E7D4EA5" w14:textId="77777777" w:rsidR="006724B3" w:rsidRDefault="006724B3" w:rsidP="006724B3">
      <w:pPr>
        <w:jc w:val="both"/>
      </w:pPr>
      <w:r>
        <w:t>a) Si la carga horaria de los módulos profesionales no superados es superior al 50% de las horas totales del primer curso, el alumno o alumna deberá repetir sólo los módulos profesionales no superados y no podrá matricularse de ningún módulo profesional de segundo curso.</w:t>
      </w:r>
    </w:p>
    <w:p w14:paraId="083F0668" w14:textId="77777777" w:rsidR="006724B3" w:rsidRDefault="006724B3" w:rsidP="006724B3">
      <w:pPr>
        <w:jc w:val="both"/>
      </w:pPr>
      <w:r>
        <w:t>b) Si la carga horaria de los módulos profesionales no superados de primer curso es igual o inferior al 50% de las horas totales, el alumno o alumna podrá optar por repetir sólo los módulos profesionales no superados, o matricularse de éstos y de módulos profesionales de segundo curso, utilizando la oferta parcial, siempre que la carga horaria que se curse no sea superior a 1.000 horas lectivas en ese curso escolar y el horario lectivo de dichos módulos profesionales sea compatible, permitiendo la asistencia y evaluación continua en todos ellos.</w:t>
      </w:r>
    </w:p>
    <w:p w14:paraId="74E57DEC" w14:textId="77777777" w:rsidR="00C308A2" w:rsidRPr="00C03E35" w:rsidRDefault="00C308A2" w:rsidP="00C308A2">
      <w:pPr>
        <w:jc w:val="both"/>
        <w:rPr>
          <w:b/>
        </w:rPr>
      </w:pPr>
      <w:r w:rsidRPr="00C03E35">
        <w:rPr>
          <w:b/>
        </w:rPr>
        <w:t>Actividades de recuperación o mejora de la calificación final</w:t>
      </w:r>
    </w:p>
    <w:p w14:paraId="231CC524" w14:textId="77777777" w:rsidR="00C308A2" w:rsidRDefault="00C308A2" w:rsidP="00C308A2">
      <w:pPr>
        <w:jc w:val="both"/>
      </w:pPr>
      <w:r>
        <w:t>Para el alumnado con evaluación positiva pendiente:</w:t>
      </w:r>
    </w:p>
    <w:p w14:paraId="21C3BA0A" w14:textId="77777777" w:rsidR="00C308A2" w:rsidRDefault="00C308A2" w:rsidP="00C308A2">
      <w:pPr>
        <w:jc w:val="both"/>
      </w:pPr>
      <w:r w:rsidRPr="00396885">
        <w:t>Durante el periodo comprendido entre la sesión de evaluación previa a la realización del módulo profesional de formación en centros de trabajo y la sesión de evaluación final, el alumnado con resultados de aprendizaje no superados deberá realizar ejercicios y actividades similares a las tratadas durante el curso, relativos a esos resultados de aprendizaje no superados.</w:t>
      </w:r>
    </w:p>
    <w:p w14:paraId="6CC4E1CE" w14:textId="77777777" w:rsidR="00C308A2" w:rsidRDefault="00C308A2" w:rsidP="00C308A2">
      <w:pPr>
        <w:jc w:val="both"/>
      </w:pPr>
      <w:r>
        <w:t>Para el alumnado que quiera mejorar la calificación obtenida:</w:t>
      </w:r>
    </w:p>
    <w:p w14:paraId="58178350" w14:textId="77777777" w:rsidR="00C308A2" w:rsidRDefault="00C308A2" w:rsidP="00C308A2">
      <w:pPr>
        <w:jc w:val="both"/>
      </w:pPr>
      <w:r>
        <w:t>En función de la trayectoria que haya tenido el alumno interesado durante el curso, el profesor decidirá la forma en la que el alumno puede intentar mejorar la calificación obtenida, a través de actividades de profundización, de actividades de ampliación, pruebas escritas, pruebas delante del ordenador… el profesor informará al alumno al principio de este periodo de la forma en la que puede mejorar la calificación. Estas actividades versarán sobre los Resultados de Aprendizaje y Contenidos propios del módulo profesional.</w:t>
      </w:r>
    </w:p>
    <w:p w14:paraId="1915680F" w14:textId="77777777" w:rsidR="00C308A2" w:rsidRDefault="00C308A2" w:rsidP="00C308A2">
      <w:pPr>
        <w:jc w:val="both"/>
      </w:pPr>
      <w:r>
        <w:t>En ambos casos, los criterios de evaluación y calificación serán los indicados en los apartados previos.</w:t>
      </w:r>
    </w:p>
    <w:p w14:paraId="6545D2AD" w14:textId="77777777" w:rsidR="00A6720B" w:rsidRDefault="00A6720B" w:rsidP="00A6720B">
      <w:pPr>
        <w:pStyle w:val="xgmail-predeterminado"/>
        <w:spacing w:before="0" w:beforeAutospacing="0" w:after="200" w:afterAutospacing="0" w:line="276" w:lineRule="auto"/>
        <w:rPr>
          <w:rFonts w:ascii="Calibri" w:hAnsi="Calibri" w:cs="Segoe UI"/>
          <w:color w:val="00000A"/>
          <w:sz w:val="22"/>
          <w:szCs w:val="22"/>
        </w:rPr>
      </w:pPr>
      <w:r>
        <w:rPr>
          <w:rFonts w:ascii="Calibri" w:hAnsi="Calibri" w:cs="Segoe UI"/>
          <w:b/>
          <w:bCs/>
          <w:color w:val="000000"/>
          <w:sz w:val="22"/>
          <w:szCs w:val="22"/>
        </w:rPr>
        <w:t>Interrupción de la actividad formativa de los alumnos participantes en dual</w:t>
      </w:r>
    </w:p>
    <w:p w14:paraId="42B01EC6" w14:textId="77777777" w:rsidR="00A6720B" w:rsidRDefault="00A6720B" w:rsidP="00A6720B">
      <w:pPr>
        <w:pStyle w:val="xgmail-predeterminado"/>
        <w:spacing w:before="0" w:beforeAutospacing="0" w:after="200" w:afterAutospacing="0" w:line="276" w:lineRule="auto"/>
        <w:jc w:val="both"/>
        <w:rPr>
          <w:rFonts w:ascii="Calibri" w:hAnsi="Calibri" w:cs="Segoe UI"/>
          <w:color w:val="00000A"/>
          <w:sz w:val="22"/>
          <w:szCs w:val="22"/>
        </w:rPr>
      </w:pPr>
      <w:r>
        <w:rPr>
          <w:rFonts w:ascii="Calibri" w:hAnsi="Calibri" w:cs="Segoe UI"/>
          <w:color w:val="000000"/>
          <w:sz w:val="22"/>
          <w:szCs w:val="22"/>
        </w:rPr>
        <w:t xml:space="preserve">De conformidad con el punto 19.2 de la Orden de 20 de marzo de 2018, </w:t>
      </w:r>
      <w:r>
        <w:rPr>
          <w:rFonts w:ascii="Calibri" w:hAnsi="Calibri" w:cs="Segoe UI"/>
          <w:color w:val="00000A"/>
          <w:sz w:val="22"/>
          <w:szCs w:val="22"/>
        </w:rPr>
        <w:t>por la que se convocan proyectos de Formación Profesional Dual para el curso académico 2018/2019,</w:t>
      </w:r>
      <w:r>
        <w:rPr>
          <w:rFonts w:ascii="Calibri" w:hAnsi="Calibri" w:cs="Segoe UI"/>
          <w:color w:val="000000"/>
          <w:sz w:val="22"/>
          <w:szCs w:val="22"/>
        </w:rPr>
        <w:t xml:space="preserve"> si un alumno o alumna interrumpe su actividad formativa correspondiente a la formación profesional dual, las Delegaciones Territoriales de la Consejería de Educación en coordinación con el centro docente determinarán opciones alternativas a adoptar. Tal circunstancia, deberá reflejarse en el anexo al convenio en el que se recoge el alumnado participante, procediéndose a la modificación del mismo y comunicación a las partes interesadas.</w:t>
      </w:r>
    </w:p>
    <w:p w14:paraId="7999694B" w14:textId="77777777" w:rsidR="00A6720B" w:rsidRDefault="00A6720B" w:rsidP="00A6720B">
      <w:pPr>
        <w:pStyle w:val="xgmail-predeterminado"/>
        <w:spacing w:before="0" w:beforeAutospacing="0" w:after="200" w:afterAutospacing="0" w:line="276" w:lineRule="auto"/>
        <w:jc w:val="both"/>
        <w:rPr>
          <w:rFonts w:ascii="Calibri" w:hAnsi="Calibri" w:cs="Segoe UI"/>
          <w:color w:val="00000A"/>
          <w:sz w:val="22"/>
          <w:szCs w:val="22"/>
        </w:rPr>
      </w:pPr>
      <w:r>
        <w:rPr>
          <w:rFonts w:ascii="Calibri" w:hAnsi="Calibri" w:cs="Segoe UI"/>
          <w:color w:val="000000"/>
          <w:sz w:val="22"/>
          <w:szCs w:val="22"/>
          <w:u w:val="single"/>
        </w:rPr>
        <w:lastRenderedPageBreak/>
        <w:t>Si la renuncia se produce no al inicio de la formación en alternancia sino con posterioridad o en segundo curso</w:t>
      </w:r>
      <w:r>
        <w:rPr>
          <w:rFonts w:ascii="Calibri" w:hAnsi="Calibri" w:cs="Segoe UI"/>
          <w:color w:val="000000"/>
          <w:sz w:val="22"/>
          <w:szCs w:val="22"/>
        </w:rPr>
        <w:t xml:space="preserve"> Se deberá elaborar un informe que recogerá aquellas actividades o programa de refuerzo recuperación que posibilitarán que el alumno/a en cuestión pueda reincorporarse al grupo ordinario con las mayores garantías. El objetivo final debe ser garantizar que el alumno/a ha recibido la formación necesaria para superar el total de los resultados de aprendizaje que se establecen en el título. Este informe se incorporará a la programación didáctica del departamento.</w:t>
      </w:r>
    </w:p>
    <w:p w14:paraId="0D695A82" w14:textId="77777777" w:rsidR="004D05CB" w:rsidRDefault="004D05CB" w:rsidP="00C308A2">
      <w:pPr>
        <w:jc w:val="both"/>
      </w:pPr>
    </w:p>
    <w:sectPr w:rsidR="004D05CB" w:rsidSect="006724B3">
      <w:headerReference w:type="default" r:id="rId8"/>
      <w:footerReference w:type="even" r:id="rId9"/>
      <w:footerReference w:type="default" r:id="rId10"/>
      <w:pgSz w:w="11906" w:h="16838"/>
      <w:pgMar w:top="851" w:right="1701" w:bottom="1418"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AEE81" w14:textId="77777777" w:rsidR="00002E67" w:rsidRDefault="00002E67">
      <w:pPr>
        <w:spacing w:after="0" w:line="240" w:lineRule="auto"/>
      </w:pPr>
      <w:r>
        <w:separator/>
      </w:r>
    </w:p>
  </w:endnote>
  <w:endnote w:type="continuationSeparator" w:id="0">
    <w:p w14:paraId="1124B51C" w14:textId="77777777" w:rsidR="00002E67" w:rsidRDefault="0000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ns Serif 10cpi">
    <w:altName w:val="Times New Roman"/>
    <w:charset w:val="00"/>
    <w:family w:val="auto"/>
    <w:pitch w:val="default"/>
  </w:font>
  <w:font w:name="Droid Sans Fallback">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Theme Headings)">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ewsGotT-Regu">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Bold">
    <w:altName w:val="Helvetica"/>
    <w:panose1 w:val="00000000000000000000"/>
    <w:charset w:val="4D"/>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FF25F" w14:textId="77777777" w:rsidR="00DD354B" w:rsidRDefault="000007A8" w:rsidP="006724B3">
    <w:pPr>
      <w:pStyle w:val="Piedepgina"/>
      <w:framePr w:wrap="around" w:vAnchor="text" w:hAnchor="margin" w:xAlign="center" w:y="1"/>
      <w:rPr>
        <w:rStyle w:val="Nmerodepgina"/>
      </w:rPr>
    </w:pPr>
    <w:r>
      <w:rPr>
        <w:rStyle w:val="Nmerodepgina"/>
      </w:rPr>
      <w:fldChar w:fldCharType="begin"/>
    </w:r>
    <w:r w:rsidR="00DD354B">
      <w:rPr>
        <w:rStyle w:val="Nmerodepgina"/>
      </w:rPr>
      <w:instrText xml:space="preserve">PAGE  </w:instrText>
    </w:r>
    <w:r>
      <w:rPr>
        <w:rStyle w:val="Nmerodepgina"/>
      </w:rPr>
      <w:fldChar w:fldCharType="end"/>
    </w:r>
  </w:p>
  <w:p w14:paraId="1DB210C3" w14:textId="77777777" w:rsidR="00DD354B" w:rsidRDefault="00DD35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19B55" w14:textId="04F4F834" w:rsidR="00DD354B" w:rsidRDefault="000007A8" w:rsidP="006724B3">
    <w:pPr>
      <w:pStyle w:val="Piedepgina"/>
      <w:framePr w:wrap="around" w:vAnchor="text" w:hAnchor="margin" w:xAlign="center" w:y="1"/>
      <w:rPr>
        <w:rStyle w:val="Nmerodepgina"/>
      </w:rPr>
    </w:pPr>
    <w:r>
      <w:rPr>
        <w:rStyle w:val="Nmerodepgina"/>
      </w:rPr>
      <w:fldChar w:fldCharType="begin"/>
    </w:r>
    <w:r w:rsidR="00DD354B">
      <w:rPr>
        <w:rStyle w:val="Nmerodepgina"/>
      </w:rPr>
      <w:instrText xml:space="preserve">PAGE  </w:instrText>
    </w:r>
    <w:r>
      <w:rPr>
        <w:rStyle w:val="Nmerodepgina"/>
      </w:rPr>
      <w:fldChar w:fldCharType="separate"/>
    </w:r>
    <w:r w:rsidR="007820D7">
      <w:rPr>
        <w:rStyle w:val="Nmerodepgina"/>
        <w:noProof/>
      </w:rPr>
      <w:t>4</w:t>
    </w:r>
    <w:r>
      <w:rPr>
        <w:rStyle w:val="Nmerodepgina"/>
      </w:rPr>
      <w:fldChar w:fldCharType="end"/>
    </w:r>
  </w:p>
  <w:p w14:paraId="2BF0FD8C" w14:textId="77777777" w:rsidR="00DD354B" w:rsidRDefault="00DD35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55617" w14:textId="77777777" w:rsidR="00002E67" w:rsidRDefault="00002E67">
      <w:pPr>
        <w:spacing w:after="0" w:line="240" w:lineRule="auto"/>
      </w:pPr>
      <w:r>
        <w:separator/>
      </w:r>
    </w:p>
  </w:footnote>
  <w:footnote w:type="continuationSeparator" w:id="0">
    <w:p w14:paraId="746CD350" w14:textId="77777777" w:rsidR="00002E67" w:rsidRDefault="00002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14592"/>
      <w:docPartObj>
        <w:docPartGallery w:val="Page Numbers (Top of Page)"/>
        <w:docPartUnique/>
      </w:docPartObj>
    </w:sdtPr>
    <w:sdtEndPr/>
    <w:sdtContent>
      <w:p w14:paraId="3892EA3C" w14:textId="1ABF7AEC" w:rsidR="00DD354B" w:rsidRDefault="00C76F5F">
        <w:pPr>
          <w:pStyle w:val="Encabezado"/>
          <w:jc w:val="center"/>
        </w:pPr>
        <w:r>
          <w:fldChar w:fldCharType="begin"/>
        </w:r>
        <w:r>
          <w:instrText>PAGE   \* MERGEFORMAT</w:instrText>
        </w:r>
        <w:r>
          <w:fldChar w:fldCharType="separate"/>
        </w:r>
        <w:r w:rsidR="007820D7">
          <w:rPr>
            <w:noProof/>
          </w:rPr>
          <w:t>4</w:t>
        </w:r>
        <w:r>
          <w:rPr>
            <w:noProof/>
          </w:rPr>
          <w:fldChar w:fldCharType="end"/>
        </w:r>
      </w:p>
    </w:sdtContent>
  </w:sdt>
  <w:p w14:paraId="7730C6D3" w14:textId="77777777" w:rsidR="00DD354B" w:rsidRPr="00E60433" w:rsidRDefault="00DD354B" w:rsidP="00E604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lvl w:ilvl="0">
      <w:start w:val="1"/>
      <w:numFmt w:val="bullet"/>
      <w:lvlText w:val=""/>
      <w:lvlJc w:val="left"/>
      <w:pPr>
        <w:tabs>
          <w:tab w:val="num" w:pos="757"/>
        </w:tabs>
        <w:ind w:left="737" w:hanging="340"/>
      </w:pPr>
      <w:rPr>
        <w:rFonts w:ascii="Symbol" w:hAnsi="Symbol" w:cs="Sans Serif 10cpi"/>
        <w:sz w:val="24"/>
        <w:szCs w:val="24"/>
      </w:rPr>
    </w:lvl>
  </w:abstractNum>
  <w:abstractNum w:abstractNumId="2" w15:restartNumberingAfterBreak="0">
    <w:nsid w:val="00000006"/>
    <w:multiLevelType w:val="singleLevel"/>
    <w:tmpl w:val="00000006"/>
    <w:name w:val="WW8Num13"/>
    <w:lvl w:ilvl="0">
      <w:start w:val="1"/>
      <w:numFmt w:val="bullet"/>
      <w:lvlText w:val=""/>
      <w:lvlJc w:val="left"/>
      <w:pPr>
        <w:tabs>
          <w:tab w:val="num" w:pos="0"/>
        </w:tabs>
        <w:ind w:left="720" w:hanging="360"/>
      </w:pPr>
      <w:rPr>
        <w:rFonts w:ascii="Symbol" w:hAnsi="Symbol" w:cs="Droid Sans Fallback"/>
      </w:rPr>
    </w:lvl>
  </w:abstractNum>
  <w:abstractNum w:abstractNumId="3" w15:restartNumberingAfterBreak="0">
    <w:nsid w:val="0000000E"/>
    <w:multiLevelType w:val="singleLevel"/>
    <w:tmpl w:val="0000000E"/>
    <w:name w:val="WW8Num15"/>
    <w:lvl w:ilvl="0">
      <w:start w:val="1"/>
      <w:numFmt w:val="bullet"/>
      <w:lvlText w:val=""/>
      <w:lvlJc w:val="left"/>
      <w:pPr>
        <w:tabs>
          <w:tab w:val="num" w:pos="0"/>
        </w:tabs>
        <w:ind w:left="1440" w:hanging="360"/>
      </w:pPr>
      <w:rPr>
        <w:rFonts w:ascii="Symbol" w:hAnsi="Symbol" w:cs="Sans Serif 10cpi"/>
        <w:sz w:val="20"/>
      </w:rPr>
    </w:lvl>
  </w:abstractNum>
  <w:abstractNum w:abstractNumId="4" w15:restartNumberingAfterBreak="0">
    <w:nsid w:val="0000000F"/>
    <w:multiLevelType w:val="singleLevel"/>
    <w:tmpl w:val="0000000F"/>
    <w:name w:val="WW8Num16"/>
    <w:lvl w:ilvl="0">
      <w:start w:val="1"/>
      <w:numFmt w:val="bullet"/>
      <w:lvlText w:val=""/>
      <w:lvlJc w:val="left"/>
      <w:pPr>
        <w:tabs>
          <w:tab w:val="num" w:pos="0"/>
        </w:tabs>
        <w:ind w:left="1440" w:hanging="360"/>
      </w:pPr>
      <w:rPr>
        <w:rFonts w:ascii="Symbol" w:hAnsi="Symbol" w:cs="Sans Serif 10cpi"/>
      </w:rPr>
    </w:lvl>
  </w:abstractNum>
  <w:abstractNum w:abstractNumId="5" w15:restartNumberingAfterBreak="0">
    <w:nsid w:val="006A0201"/>
    <w:multiLevelType w:val="hybridMultilevel"/>
    <w:tmpl w:val="7C9E5B2A"/>
    <w:lvl w:ilvl="0" w:tplc="2966BA5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00F14D13"/>
    <w:multiLevelType w:val="hybridMultilevel"/>
    <w:tmpl w:val="C8D4E5E8"/>
    <w:lvl w:ilvl="0" w:tplc="2966BA5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011B205E"/>
    <w:multiLevelType w:val="hybridMultilevel"/>
    <w:tmpl w:val="2C08B1EA"/>
    <w:lvl w:ilvl="0" w:tplc="2966BA5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065922BE"/>
    <w:multiLevelType w:val="hybridMultilevel"/>
    <w:tmpl w:val="73064160"/>
    <w:lvl w:ilvl="0" w:tplc="2966BA5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065C2EC4"/>
    <w:multiLevelType w:val="hybridMultilevel"/>
    <w:tmpl w:val="F31E817E"/>
    <w:lvl w:ilvl="0" w:tplc="2966BA5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07D47E47"/>
    <w:multiLevelType w:val="hybridMultilevel"/>
    <w:tmpl w:val="F700876A"/>
    <w:lvl w:ilvl="0" w:tplc="2966BA5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09AB2081"/>
    <w:multiLevelType w:val="multilevel"/>
    <w:tmpl w:val="69649F66"/>
    <w:lvl w:ilvl="0">
      <w:start w:val="1"/>
      <w:numFmt w:val="none"/>
      <w:suff w:val="nothing"/>
      <w:lvlText w:val=""/>
      <w:lvlJc w:val="left"/>
      <w:pPr>
        <w:tabs>
          <w:tab w:val="num" w:pos="432"/>
        </w:tabs>
        <w:ind w:left="432" w:hanging="432"/>
      </w:pPr>
    </w:lvl>
    <w:lvl w:ilvl="1">
      <w:start w:val="1"/>
      <w:numFmt w:val="none"/>
      <w:pStyle w:val="Encabezad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CF835F9"/>
    <w:multiLevelType w:val="hybridMultilevel"/>
    <w:tmpl w:val="5D8C607C"/>
    <w:lvl w:ilvl="0" w:tplc="2966BA5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0DA94476"/>
    <w:multiLevelType w:val="hybridMultilevel"/>
    <w:tmpl w:val="B922E496"/>
    <w:lvl w:ilvl="0" w:tplc="2966BA5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19BB5E1A"/>
    <w:multiLevelType w:val="hybridMultilevel"/>
    <w:tmpl w:val="D9DC5D94"/>
    <w:lvl w:ilvl="0" w:tplc="2966BA5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2D33368"/>
    <w:multiLevelType w:val="hybridMultilevel"/>
    <w:tmpl w:val="79F65A64"/>
    <w:lvl w:ilvl="0" w:tplc="2966BA5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59F6BF3"/>
    <w:multiLevelType w:val="hybridMultilevel"/>
    <w:tmpl w:val="63CE6A96"/>
    <w:lvl w:ilvl="0" w:tplc="2966BA5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2CBD024D"/>
    <w:multiLevelType w:val="hybridMultilevel"/>
    <w:tmpl w:val="91D2C346"/>
    <w:lvl w:ilvl="0" w:tplc="5218D986">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F5D98"/>
    <w:multiLevelType w:val="hybridMultilevel"/>
    <w:tmpl w:val="BFB03532"/>
    <w:lvl w:ilvl="0" w:tplc="2966BA5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6243562"/>
    <w:multiLevelType w:val="hybridMultilevel"/>
    <w:tmpl w:val="318C578E"/>
    <w:lvl w:ilvl="0" w:tplc="2966BA5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0BB0688"/>
    <w:multiLevelType w:val="hybridMultilevel"/>
    <w:tmpl w:val="88C80464"/>
    <w:lvl w:ilvl="0" w:tplc="0C0A0001">
      <w:start w:val="1"/>
      <w:numFmt w:val="bullet"/>
      <w:lvlText w:val=""/>
      <w:lvlJc w:val="left"/>
      <w:pPr>
        <w:ind w:left="1429" w:hanging="360"/>
      </w:pPr>
      <w:rPr>
        <w:rFonts w:ascii="Symbol" w:hAnsi="Symbol" w:hint="default"/>
        <w:b/>
        <w:color w:val="3366FF"/>
        <w:sz w:val="24"/>
        <w:szCs w:val="24"/>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463D672D"/>
    <w:multiLevelType w:val="hybridMultilevel"/>
    <w:tmpl w:val="AAA409C2"/>
    <w:lvl w:ilvl="0" w:tplc="2966BA5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8B457ED"/>
    <w:multiLevelType w:val="multilevel"/>
    <w:tmpl w:val="B86A45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48FB7C65"/>
    <w:multiLevelType w:val="hybridMultilevel"/>
    <w:tmpl w:val="F4C6F71A"/>
    <w:lvl w:ilvl="0" w:tplc="2966BA5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A3815C1"/>
    <w:multiLevelType w:val="hybridMultilevel"/>
    <w:tmpl w:val="2A7AE118"/>
    <w:lvl w:ilvl="0" w:tplc="2966BA5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E526CFE"/>
    <w:multiLevelType w:val="hybridMultilevel"/>
    <w:tmpl w:val="3956F962"/>
    <w:lvl w:ilvl="0" w:tplc="2966BA5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4FBF1757"/>
    <w:multiLevelType w:val="hybridMultilevel"/>
    <w:tmpl w:val="5E7A0B04"/>
    <w:lvl w:ilvl="0" w:tplc="DACA19F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5BCB3711"/>
    <w:multiLevelType w:val="hybridMultilevel"/>
    <w:tmpl w:val="6498963E"/>
    <w:lvl w:ilvl="0" w:tplc="2966BA5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9582CEF"/>
    <w:multiLevelType w:val="hybridMultilevel"/>
    <w:tmpl w:val="0A2CBD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alibri (Theme Hea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libri (Theme Hea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libri (Theme Headings)"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186787E"/>
    <w:multiLevelType w:val="hybridMultilevel"/>
    <w:tmpl w:val="05CA72A0"/>
    <w:lvl w:ilvl="0" w:tplc="2966BA5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79FB7003"/>
    <w:multiLevelType w:val="hybridMultilevel"/>
    <w:tmpl w:val="5E7A0B04"/>
    <w:lvl w:ilvl="0" w:tplc="DACA19F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7"/>
  </w:num>
  <w:num w:numId="3">
    <w:abstractNumId w:val="11"/>
  </w:num>
  <w:num w:numId="4">
    <w:abstractNumId w:val="28"/>
  </w:num>
  <w:num w:numId="5">
    <w:abstractNumId w:val="3"/>
  </w:num>
  <w:num w:numId="6">
    <w:abstractNumId w:val="4"/>
  </w:num>
  <w:num w:numId="7">
    <w:abstractNumId w:val="1"/>
  </w:num>
  <w:num w:numId="8">
    <w:abstractNumId w:val="30"/>
  </w:num>
  <w:num w:numId="9">
    <w:abstractNumId w:val="2"/>
  </w:num>
  <w:num w:numId="10">
    <w:abstractNumId w:val="18"/>
  </w:num>
  <w:num w:numId="11">
    <w:abstractNumId w:val="25"/>
  </w:num>
  <w:num w:numId="12">
    <w:abstractNumId w:val="10"/>
  </w:num>
  <w:num w:numId="13">
    <w:abstractNumId w:val="23"/>
  </w:num>
  <w:num w:numId="14">
    <w:abstractNumId w:val="13"/>
  </w:num>
  <w:num w:numId="15">
    <w:abstractNumId w:val="14"/>
  </w:num>
  <w:num w:numId="16">
    <w:abstractNumId w:val="29"/>
  </w:num>
  <w:num w:numId="17">
    <w:abstractNumId w:val="16"/>
  </w:num>
  <w:num w:numId="18">
    <w:abstractNumId w:val="21"/>
  </w:num>
  <w:num w:numId="19">
    <w:abstractNumId w:val="24"/>
  </w:num>
  <w:num w:numId="20">
    <w:abstractNumId w:val="8"/>
  </w:num>
  <w:num w:numId="21">
    <w:abstractNumId w:val="19"/>
  </w:num>
  <w:num w:numId="22">
    <w:abstractNumId w:val="6"/>
  </w:num>
  <w:num w:numId="23">
    <w:abstractNumId w:val="9"/>
  </w:num>
  <w:num w:numId="24">
    <w:abstractNumId w:val="12"/>
  </w:num>
  <w:num w:numId="25">
    <w:abstractNumId w:val="15"/>
  </w:num>
  <w:num w:numId="26">
    <w:abstractNumId w:val="7"/>
  </w:num>
  <w:num w:numId="27">
    <w:abstractNumId w:val="27"/>
  </w:num>
  <w:num w:numId="28">
    <w:abstractNumId w:val="5"/>
  </w:num>
  <w:num w:numId="29">
    <w:abstractNumId w:val="22"/>
  </w:num>
  <w:num w:numId="30">
    <w:abstractNumId w:val="26"/>
  </w:num>
  <w:num w:numId="3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5C"/>
    <w:rsid w:val="000007A8"/>
    <w:rsid w:val="00002E67"/>
    <w:rsid w:val="00026E9B"/>
    <w:rsid w:val="00037F45"/>
    <w:rsid w:val="00070DB9"/>
    <w:rsid w:val="00094A9F"/>
    <w:rsid w:val="000968EB"/>
    <w:rsid w:val="000C24AF"/>
    <w:rsid w:val="000E349C"/>
    <w:rsid w:val="000E6423"/>
    <w:rsid w:val="000F2E8E"/>
    <w:rsid w:val="00133554"/>
    <w:rsid w:val="001434E2"/>
    <w:rsid w:val="0014730C"/>
    <w:rsid w:val="00150C43"/>
    <w:rsid w:val="0017388A"/>
    <w:rsid w:val="0018080C"/>
    <w:rsid w:val="001808FA"/>
    <w:rsid w:val="001864F2"/>
    <w:rsid w:val="00190136"/>
    <w:rsid w:val="00196579"/>
    <w:rsid w:val="001F0B34"/>
    <w:rsid w:val="001F2B89"/>
    <w:rsid w:val="002006E4"/>
    <w:rsid w:val="00215979"/>
    <w:rsid w:val="00222337"/>
    <w:rsid w:val="00224395"/>
    <w:rsid w:val="00225473"/>
    <w:rsid w:val="00241583"/>
    <w:rsid w:val="00267C9B"/>
    <w:rsid w:val="00281792"/>
    <w:rsid w:val="003020E8"/>
    <w:rsid w:val="0030329F"/>
    <w:rsid w:val="00377379"/>
    <w:rsid w:val="003D468B"/>
    <w:rsid w:val="003F5329"/>
    <w:rsid w:val="003F644C"/>
    <w:rsid w:val="003F7BBF"/>
    <w:rsid w:val="004348FC"/>
    <w:rsid w:val="00440104"/>
    <w:rsid w:val="004573A3"/>
    <w:rsid w:val="00461511"/>
    <w:rsid w:val="00476BB4"/>
    <w:rsid w:val="004A0515"/>
    <w:rsid w:val="004B1D07"/>
    <w:rsid w:val="004B335B"/>
    <w:rsid w:val="004B4208"/>
    <w:rsid w:val="004C01A6"/>
    <w:rsid w:val="004D05CB"/>
    <w:rsid w:val="004D2F7F"/>
    <w:rsid w:val="004D3039"/>
    <w:rsid w:val="004D3B99"/>
    <w:rsid w:val="004E2673"/>
    <w:rsid w:val="00505BB0"/>
    <w:rsid w:val="005104E8"/>
    <w:rsid w:val="00513E64"/>
    <w:rsid w:val="005211BB"/>
    <w:rsid w:val="005542B3"/>
    <w:rsid w:val="00591502"/>
    <w:rsid w:val="005B2191"/>
    <w:rsid w:val="005C48BF"/>
    <w:rsid w:val="005E549C"/>
    <w:rsid w:val="005F1465"/>
    <w:rsid w:val="0060085A"/>
    <w:rsid w:val="00600D12"/>
    <w:rsid w:val="0061545D"/>
    <w:rsid w:val="00624AA3"/>
    <w:rsid w:val="00647E32"/>
    <w:rsid w:val="006506C5"/>
    <w:rsid w:val="006519C9"/>
    <w:rsid w:val="00660C83"/>
    <w:rsid w:val="006724B3"/>
    <w:rsid w:val="00680CB7"/>
    <w:rsid w:val="006F1136"/>
    <w:rsid w:val="006F6403"/>
    <w:rsid w:val="007132DE"/>
    <w:rsid w:val="00727956"/>
    <w:rsid w:val="00750C92"/>
    <w:rsid w:val="007820D7"/>
    <w:rsid w:val="007871CF"/>
    <w:rsid w:val="007A5F31"/>
    <w:rsid w:val="007C6463"/>
    <w:rsid w:val="007D6F8C"/>
    <w:rsid w:val="0081060B"/>
    <w:rsid w:val="00842148"/>
    <w:rsid w:val="00842E0F"/>
    <w:rsid w:val="008436BD"/>
    <w:rsid w:val="00850267"/>
    <w:rsid w:val="00857EE4"/>
    <w:rsid w:val="00866257"/>
    <w:rsid w:val="008B68B5"/>
    <w:rsid w:val="008D3937"/>
    <w:rsid w:val="00933FE9"/>
    <w:rsid w:val="00935F16"/>
    <w:rsid w:val="00957660"/>
    <w:rsid w:val="009817A5"/>
    <w:rsid w:val="009C5B37"/>
    <w:rsid w:val="00A33D9E"/>
    <w:rsid w:val="00A47DDA"/>
    <w:rsid w:val="00A653B9"/>
    <w:rsid w:val="00A66E48"/>
    <w:rsid w:val="00A6720B"/>
    <w:rsid w:val="00A84860"/>
    <w:rsid w:val="00A92294"/>
    <w:rsid w:val="00AA0A8A"/>
    <w:rsid w:val="00AA55BD"/>
    <w:rsid w:val="00AB4D4E"/>
    <w:rsid w:val="00AC0CB0"/>
    <w:rsid w:val="00B227DF"/>
    <w:rsid w:val="00B30CC0"/>
    <w:rsid w:val="00B43ADA"/>
    <w:rsid w:val="00B57BCC"/>
    <w:rsid w:val="00B66CF7"/>
    <w:rsid w:val="00B85978"/>
    <w:rsid w:val="00C1305C"/>
    <w:rsid w:val="00C165F2"/>
    <w:rsid w:val="00C17455"/>
    <w:rsid w:val="00C23208"/>
    <w:rsid w:val="00C308A2"/>
    <w:rsid w:val="00C32C54"/>
    <w:rsid w:val="00C76F5F"/>
    <w:rsid w:val="00C84640"/>
    <w:rsid w:val="00CA5B95"/>
    <w:rsid w:val="00CC4B1C"/>
    <w:rsid w:val="00CC7690"/>
    <w:rsid w:val="00CF70BF"/>
    <w:rsid w:val="00CF7CEE"/>
    <w:rsid w:val="00D16A8B"/>
    <w:rsid w:val="00D2205F"/>
    <w:rsid w:val="00D5355D"/>
    <w:rsid w:val="00D6745D"/>
    <w:rsid w:val="00D67485"/>
    <w:rsid w:val="00DD354B"/>
    <w:rsid w:val="00DD50EA"/>
    <w:rsid w:val="00DE53CC"/>
    <w:rsid w:val="00DE692E"/>
    <w:rsid w:val="00DE704B"/>
    <w:rsid w:val="00E02316"/>
    <w:rsid w:val="00E045F2"/>
    <w:rsid w:val="00E0783E"/>
    <w:rsid w:val="00E23975"/>
    <w:rsid w:val="00E60433"/>
    <w:rsid w:val="00E86257"/>
    <w:rsid w:val="00EB158B"/>
    <w:rsid w:val="00EF28C2"/>
    <w:rsid w:val="00F04380"/>
    <w:rsid w:val="00F1095D"/>
    <w:rsid w:val="00F265B4"/>
    <w:rsid w:val="00F55709"/>
    <w:rsid w:val="00F644B2"/>
    <w:rsid w:val="00F82DBD"/>
    <w:rsid w:val="00F9170E"/>
    <w:rsid w:val="00FF0317"/>
    <w:rsid w:val="00FF382D"/>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84B975"/>
  <w15:docId w15:val="{486198AF-0269-459A-8066-2E208F9D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redeterminado"/>
    <w:qFormat/>
    <w:rsid w:val="00241583"/>
    <w:pPr>
      <w:suppressAutoHyphens/>
      <w:spacing w:after="200" w:line="276" w:lineRule="auto"/>
    </w:pPr>
    <w:rPr>
      <w:rFonts w:ascii="Calibri" w:eastAsia="Calibri" w:hAnsi="Calibri" w:cs="Calibri"/>
      <w:sz w:val="22"/>
      <w:szCs w:val="22"/>
      <w:lang w:eastAsia="ar-SA"/>
    </w:rPr>
  </w:style>
  <w:style w:type="paragraph" w:styleId="Ttulo1">
    <w:name w:val="heading 1"/>
    <w:basedOn w:val="Normal"/>
    <w:next w:val="Normal"/>
    <w:qFormat/>
    <w:rsid w:val="00241583"/>
    <w:pPr>
      <w:keepNext/>
      <w:keepLines/>
      <w:numPr>
        <w:numId w:val="1"/>
      </w:numPr>
      <w:spacing w:before="480" w:after="0"/>
      <w:outlineLvl w:val="0"/>
    </w:pPr>
    <w:rPr>
      <w:rFonts w:ascii="Cambria" w:eastAsia="Times New Roman"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241583"/>
  </w:style>
  <w:style w:type="character" w:customStyle="1" w:styleId="Heading1Char">
    <w:name w:val="Heading 1 Char"/>
    <w:basedOn w:val="Fuentedeprrafopredeter"/>
    <w:rsid w:val="00241583"/>
    <w:rPr>
      <w:rFonts w:ascii="Cambria" w:eastAsia="Times New Roman" w:hAnsi="Cambria" w:cs="Times New Roman"/>
      <w:b/>
      <w:bCs/>
      <w:color w:val="365F91"/>
      <w:sz w:val="28"/>
      <w:szCs w:val="28"/>
    </w:rPr>
  </w:style>
  <w:style w:type="character" w:customStyle="1" w:styleId="TitleChar">
    <w:name w:val="Title Char"/>
    <w:basedOn w:val="Fuentedeprrafopredeter"/>
    <w:rsid w:val="00241583"/>
    <w:rPr>
      <w:rFonts w:ascii="Cambria" w:eastAsia="Times New Roman" w:hAnsi="Cambria" w:cs="Times New Roman"/>
      <w:color w:val="17365D"/>
      <w:spacing w:val="5"/>
      <w:kern w:val="1"/>
      <w:sz w:val="52"/>
      <w:szCs w:val="52"/>
    </w:rPr>
  </w:style>
  <w:style w:type="character" w:customStyle="1" w:styleId="BalloonTextChar">
    <w:name w:val="Balloon Text Char"/>
    <w:basedOn w:val="Fuentedeprrafopredeter"/>
    <w:rsid w:val="00241583"/>
    <w:rPr>
      <w:rFonts w:ascii="Tahoma" w:hAnsi="Tahoma" w:cs="Tahoma"/>
      <w:sz w:val="16"/>
      <w:szCs w:val="16"/>
    </w:rPr>
  </w:style>
  <w:style w:type="character" w:customStyle="1" w:styleId="HeaderChar">
    <w:name w:val="Header Char"/>
    <w:basedOn w:val="Fuentedeprrafopredeter"/>
    <w:rsid w:val="00241583"/>
  </w:style>
  <w:style w:type="character" w:customStyle="1" w:styleId="FooterChar">
    <w:name w:val="Footer Char"/>
    <w:basedOn w:val="Fuentedeprrafopredeter"/>
    <w:rsid w:val="00241583"/>
  </w:style>
  <w:style w:type="character" w:customStyle="1" w:styleId="BodyTextIndent2Char">
    <w:name w:val="Body Text Indent 2 Char"/>
    <w:basedOn w:val="Fuentedeprrafopredeter"/>
    <w:rsid w:val="00241583"/>
    <w:rPr>
      <w:rFonts w:ascii="Times" w:eastAsia="Times New Roman" w:hAnsi="Times"/>
      <w:sz w:val="24"/>
    </w:rPr>
  </w:style>
  <w:style w:type="paragraph" w:customStyle="1" w:styleId="Encabezado20">
    <w:name w:val="Encabezado2"/>
    <w:basedOn w:val="Normal"/>
    <w:next w:val="Textoindependiente"/>
    <w:rsid w:val="00241583"/>
    <w:pPr>
      <w:keepNext/>
      <w:spacing w:before="240" w:after="120"/>
    </w:pPr>
    <w:rPr>
      <w:rFonts w:ascii="Arial" w:eastAsia="SimSun" w:hAnsi="Arial" w:cs="Lucida Sans"/>
      <w:sz w:val="28"/>
      <w:szCs w:val="28"/>
    </w:rPr>
  </w:style>
  <w:style w:type="paragraph" w:styleId="Textoindependiente">
    <w:name w:val="Body Text"/>
    <w:basedOn w:val="Normal"/>
    <w:rsid w:val="00241583"/>
    <w:pPr>
      <w:spacing w:after="120"/>
    </w:pPr>
  </w:style>
  <w:style w:type="paragraph" w:styleId="Lista">
    <w:name w:val="List"/>
    <w:basedOn w:val="Textoindependiente"/>
    <w:rsid w:val="00241583"/>
    <w:rPr>
      <w:rFonts w:cs="Tahoma"/>
    </w:rPr>
  </w:style>
  <w:style w:type="paragraph" w:customStyle="1" w:styleId="Etiqueta">
    <w:name w:val="Etiqueta"/>
    <w:basedOn w:val="Normal"/>
    <w:rsid w:val="00241583"/>
    <w:pPr>
      <w:suppressLineNumbers/>
      <w:spacing w:before="120" w:after="120"/>
    </w:pPr>
    <w:rPr>
      <w:rFonts w:cs="Tahoma"/>
      <w:i/>
      <w:iCs/>
      <w:sz w:val="24"/>
      <w:szCs w:val="24"/>
    </w:rPr>
  </w:style>
  <w:style w:type="paragraph" w:customStyle="1" w:styleId="ndice">
    <w:name w:val="Índice"/>
    <w:basedOn w:val="Normal"/>
    <w:rsid w:val="00241583"/>
    <w:pPr>
      <w:suppressLineNumbers/>
    </w:pPr>
    <w:rPr>
      <w:rFonts w:cs="Tahoma"/>
    </w:rPr>
  </w:style>
  <w:style w:type="paragraph" w:customStyle="1" w:styleId="Encabezado1">
    <w:name w:val="Encabezado1"/>
    <w:basedOn w:val="Normal"/>
    <w:next w:val="Textoindependiente"/>
    <w:rsid w:val="00241583"/>
    <w:pPr>
      <w:keepNext/>
      <w:spacing w:before="240" w:after="120"/>
    </w:pPr>
    <w:rPr>
      <w:rFonts w:ascii="Arial" w:eastAsia="Arial Unicode MS" w:hAnsi="Arial" w:cs="Tahoma"/>
      <w:sz w:val="28"/>
      <w:szCs w:val="28"/>
    </w:rPr>
  </w:style>
  <w:style w:type="paragraph" w:styleId="Ttulo">
    <w:name w:val="Title"/>
    <w:basedOn w:val="Normal"/>
    <w:next w:val="Normal"/>
    <w:qFormat/>
    <w:rsid w:val="00241583"/>
    <w:pPr>
      <w:spacing w:after="300" w:line="240" w:lineRule="auto"/>
    </w:pPr>
    <w:rPr>
      <w:rFonts w:ascii="Cambria" w:eastAsia="Times New Roman" w:hAnsi="Cambria" w:cs="Times New Roman"/>
      <w:color w:val="17365D"/>
      <w:spacing w:val="5"/>
      <w:kern w:val="1"/>
      <w:sz w:val="52"/>
      <w:szCs w:val="52"/>
    </w:rPr>
  </w:style>
  <w:style w:type="paragraph" w:styleId="Subttulo">
    <w:name w:val="Subtitle"/>
    <w:basedOn w:val="Encabezado1"/>
    <w:next w:val="Textoindependiente"/>
    <w:qFormat/>
    <w:rsid w:val="00241583"/>
    <w:pPr>
      <w:jc w:val="center"/>
    </w:pPr>
    <w:rPr>
      <w:i/>
      <w:iCs/>
    </w:rPr>
  </w:style>
  <w:style w:type="paragraph" w:customStyle="1" w:styleId="TtulodeTDC1">
    <w:name w:val="Título de TDC1"/>
    <w:basedOn w:val="Ttulo1"/>
    <w:next w:val="Normal"/>
    <w:rsid w:val="00241583"/>
    <w:pPr>
      <w:numPr>
        <w:numId w:val="0"/>
      </w:numPr>
    </w:pPr>
  </w:style>
  <w:style w:type="paragraph" w:styleId="Textodeglobo">
    <w:name w:val="Balloon Text"/>
    <w:basedOn w:val="Normal"/>
    <w:rsid w:val="00241583"/>
    <w:pPr>
      <w:spacing w:after="0" w:line="240" w:lineRule="auto"/>
    </w:pPr>
    <w:rPr>
      <w:rFonts w:ascii="Tahoma" w:hAnsi="Tahoma" w:cs="Tahoma"/>
      <w:sz w:val="16"/>
      <w:szCs w:val="16"/>
    </w:rPr>
  </w:style>
  <w:style w:type="paragraph" w:styleId="Encabezado">
    <w:name w:val="header"/>
    <w:basedOn w:val="Normal"/>
    <w:link w:val="EncabezadoCar"/>
    <w:uiPriority w:val="99"/>
    <w:rsid w:val="00241583"/>
    <w:pPr>
      <w:spacing w:after="0" w:line="240" w:lineRule="auto"/>
    </w:pPr>
  </w:style>
  <w:style w:type="paragraph" w:styleId="Piedepgina">
    <w:name w:val="footer"/>
    <w:basedOn w:val="Normal"/>
    <w:rsid w:val="00241583"/>
    <w:pPr>
      <w:spacing w:after="0" w:line="240" w:lineRule="auto"/>
    </w:pPr>
  </w:style>
  <w:style w:type="paragraph" w:styleId="Sangra2detindependiente">
    <w:name w:val="Body Text Indent 2"/>
    <w:basedOn w:val="Normal"/>
    <w:rsid w:val="00241583"/>
    <w:pPr>
      <w:spacing w:after="0" w:line="240" w:lineRule="auto"/>
      <w:ind w:firstLine="709"/>
      <w:jc w:val="both"/>
    </w:pPr>
    <w:rPr>
      <w:rFonts w:ascii="Times" w:eastAsia="Times New Roman" w:hAnsi="Times"/>
      <w:sz w:val="24"/>
      <w:szCs w:val="20"/>
      <w:lang w:val="es-ES_tradnl"/>
    </w:rPr>
  </w:style>
  <w:style w:type="paragraph" w:customStyle="1" w:styleId="programacionana">
    <w:name w:val="programacion ana"/>
    <w:basedOn w:val="Normal"/>
    <w:qFormat/>
    <w:rsid w:val="008352C9"/>
    <w:pPr>
      <w:ind w:left="360"/>
      <w:jc w:val="both"/>
    </w:pPr>
    <w:rPr>
      <w:rFonts w:ascii="Times New Roman" w:hAnsi="Times New Roman"/>
      <w:sz w:val="24"/>
    </w:rPr>
  </w:style>
  <w:style w:type="paragraph" w:customStyle="1" w:styleId="programacionanatitulo">
    <w:name w:val="programacion ana  titulo"/>
    <w:basedOn w:val="programacionana"/>
    <w:qFormat/>
    <w:rsid w:val="008352C9"/>
    <w:rPr>
      <w:b/>
    </w:rPr>
  </w:style>
  <w:style w:type="character" w:styleId="Nmerodepgina">
    <w:name w:val="page number"/>
    <w:basedOn w:val="Fuentedeprrafopredeter"/>
    <w:rsid w:val="0003205A"/>
  </w:style>
  <w:style w:type="paragraph" w:customStyle="1" w:styleId="ANAPROGRA">
    <w:name w:val="ANA PROGRA"/>
    <w:basedOn w:val="NormalWeb"/>
    <w:qFormat/>
    <w:rsid w:val="00DF3DBB"/>
    <w:pPr>
      <w:suppressAutoHyphens w:val="0"/>
      <w:spacing w:beforeLines="1" w:after="0" w:line="240" w:lineRule="auto"/>
      <w:jc w:val="both"/>
    </w:pPr>
    <w:rPr>
      <w:rFonts w:eastAsia="Cambria" w:cs="Times New Roman"/>
      <w:szCs w:val="20"/>
      <w:lang w:val="es-ES_tradnl" w:eastAsia="en-US"/>
    </w:rPr>
  </w:style>
  <w:style w:type="paragraph" w:styleId="NormalWeb">
    <w:name w:val="Normal (Web)"/>
    <w:basedOn w:val="Normal"/>
    <w:uiPriority w:val="99"/>
    <w:rsid w:val="00DF3DBB"/>
    <w:rPr>
      <w:rFonts w:ascii="Times New Roman" w:hAnsi="Times New Roman"/>
      <w:sz w:val="24"/>
      <w:szCs w:val="24"/>
    </w:rPr>
  </w:style>
  <w:style w:type="paragraph" w:customStyle="1" w:styleId="Encabezado2">
    <w:name w:val="Encabezado 2"/>
    <w:basedOn w:val="Normal"/>
    <w:next w:val="Textoindependiente"/>
    <w:rsid w:val="00605F77"/>
    <w:pPr>
      <w:keepNext/>
      <w:keepLines/>
      <w:numPr>
        <w:ilvl w:val="1"/>
        <w:numId w:val="3"/>
      </w:numPr>
      <w:tabs>
        <w:tab w:val="left" w:pos="708"/>
      </w:tabs>
      <w:spacing w:before="200" w:after="0"/>
      <w:outlineLvl w:val="1"/>
    </w:pPr>
    <w:rPr>
      <w:rFonts w:ascii="Cambria" w:eastAsia="Droid Sans Fallback" w:hAnsi="Cambria"/>
      <w:b/>
      <w:bCs/>
      <w:color w:val="4F81BD"/>
      <w:sz w:val="26"/>
      <w:szCs w:val="26"/>
      <w:lang w:eastAsia="en-US"/>
    </w:rPr>
  </w:style>
  <w:style w:type="paragraph" w:customStyle="1" w:styleId="Contenidodelatabla">
    <w:name w:val="Contenido de la tabla"/>
    <w:basedOn w:val="Normal"/>
    <w:rsid w:val="00F01DCD"/>
    <w:pPr>
      <w:suppressLineNumbers/>
      <w:tabs>
        <w:tab w:val="left" w:pos="708"/>
      </w:tabs>
    </w:pPr>
    <w:rPr>
      <w:rFonts w:eastAsia="Droid Sans Fallback"/>
      <w:color w:val="00000A"/>
      <w:lang w:eastAsia="en-US"/>
    </w:rPr>
  </w:style>
  <w:style w:type="character" w:styleId="Hipervnculo">
    <w:name w:val="Hyperlink"/>
    <w:basedOn w:val="Fuentedeprrafopredeter"/>
    <w:rsid w:val="00F01E32"/>
    <w:rPr>
      <w:color w:val="0000FF"/>
      <w:u w:val="single"/>
    </w:rPr>
  </w:style>
  <w:style w:type="character" w:styleId="Hipervnculovisitado">
    <w:name w:val="FollowedHyperlink"/>
    <w:basedOn w:val="Fuentedeprrafopredeter"/>
    <w:rsid w:val="00F01E32"/>
    <w:rPr>
      <w:color w:val="800080"/>
      <w:u w:val="single"/>
    </w:rPr>
  </w:style>
  <w:style w:type="paragraph" w:customStyle="1" w:styleId="Default">
    <w:name w:val="Default"/>
    <w:rsid w:val="003D468B"/>
    <w:pPr>
      <w:autoSpaceDE w:val="0"/>
      <w:autoSpaceDN w:val="0"/>
      <w:adjustRightInd w:val="0"/>
    </w:pPr>
    <w:rPr>
      <w:rFonts w:ascii="Arial" w:hAnsi="Arial" w:cs="Arial"/>
      <w:color w:val="000000"/>
    </w:rPr>
  </w:style>
  <w:style w:type="paragraph" w:customStyle="1" w:styleId="Pa12">
    <w:name w:val="Pa12"/>
    <w:basedOn w:val="Default"/>
    <w:next w:val="Default"/>
    <w:uiPriority w:val="99"/>
    <w:rsid w:val="00CC4B1C"/>
    <w:pPr>
      <w:spacing w:line="201" w:lineRule="atLeast"/>
    </w:pPr>
    <w:rPr>
      <w:color w:val="auto"/>
    </w:rPr>
  </w:style>
  <w:style w:type="paragraph" w:customStyle="1" w:styleId="Pa6">
    <w:name w:val="Pa6"/>
    <w:basedOn w:val="Default"/>
    <w:next w:val="Default"/>
    <w:uiPriority w:val="99"/>
    <w:rsid w:val="00CC4B1C"/>
    <w:pPr>
      <w:spacing w:line="201" w:lineRule="atLeast"/>
    </w:pPr>
    <w:rPr>
      <w:color w:val="auto"/>
    </w:rPr>
  </w:style>
  <w:style w:type="paragraph" w:styleId="Prrafodelista">
    <w:name w:val="List Paragraph"/>
    <w:basedOn w:val="Normal"/>
    <w:uiPriority w:val="34"/>
    <w:qFormat/>
    <w:rsid w:val="00CF70BF"/>
    <w:pPr>
      <w:ind w:left="720"/>
      <w:contextualSpacing/>
    </w:pPr>
  </w:style>
  <w:style w:type="character" w:customStyle="1" w:styleId="EncabezadoCar">
    <w:name w:val="Encabezado Car"/>
    <w:basedOn w:val="Fuentedeprrafopredeter"/>
    <w:link w:val="Encabezado"/>
    <w:uiPriority w:val="99"/>
    <w:rsid w:val="00DD50EA"/>
    <w:rPr>
      <w:rFonts w:ascii="Calibri" w:eastAsia="Calibri" w:hAnsi="Calibri" w:cs="Calibri"/>
      <w:sz w:val="22"/>
      <w:szCs w:val="22"/>
      <w:lang w:eastAsia="ar-SA"/>
    </w:rPr>
  </w:style>
  <w:style w:type="table" w:styleId="Tablaconcuadrcula">
    <w:name w:val="Table Grid"/>
    <w:basedOn w:val="Tablanormal"/>
    <w:uiPriority w:val="59"/>
    <w:rsid w:val="007132DE"/>
    <w:rPr>
      <w:rFonts w:asciiTheme="minorHAnsi" w:eastAsiaTheme="minorHAnsi" w:hAnsiTheme="minorHAnsi" w:cstheme="minorBidi"/>
      <w:lang w:val="es-ES_tradn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predeterminado">
    <w:name w:val="Texto predeterminado"/>
    <w:basedOn w:val="Normal"/>
    <w:rsid w:val="004E2673"/>
    <w:pPr>
      <w:suppressAutoHyphens w:val="0"/>
      <w:spacing w:after="0" w:line="240" w:lineRule="auto"/>
    </w:pPr>
    <w:rPr>
      <w:rFonts w:ascii="Times New Roman" w:eastAsia="Times New Roman" w:hAnsi="Times New Roman" w:cs="Times New Roman"/>
      <w:sz w:val="24"/>
      <w:szCs w:val="20"/>
      <w:lang w:val="en-US" w:eastAsia="zh-CN"/>
    </w:rPr>
  </w:style>
  <w:style w:type="character" w:customStyle="1" w:styleId="InitialStyle">
    <w:name w:val="InitialStyle"/>
    <w:rsid w:val="004E2673"/>
    <w:rPr>
      <w:rFonts w:ascii="Sans Serif 10cpi" w:hAnsi="Sans Serif 10cpi" w:cs="Sans Serif 10cpi"/>
      <w:color w:val="auto"/>
      <w:spacing w:val="0"/>
      <w:sz w:val="24"/>
    </w:rPr>
  </w:style>
  <w:style w:type="paragraph" w:customStyle="1" w:styleId="xgmail-predeterminado">
    <w:name w:val="x_gmail-predeterminado"/>
    <w:basedOn w:val="Normal"/>
    <w:rsid w:val="00A6720B"/>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msonormal">
    <w:name w:val="x_msonormal"/>
    <w:basedOn w:val="Normal"/>
    <w:rsid w:val="00DD354B"/>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gmail-normal1">
    <w:name w:val="x_gmail-normal1"/>
    <w:basedOn w:val="Normal"/>
    <w:rsid w:val="00DD354B"/>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8407">
      <w:bodyDiv w:val="1"/>
      <w:marLeft w:val="0"/>
      <w:marRight w:val="0"/>
      <w:marTop w:val="0"/>
      <w:marBottom w:val="0"/>
      <w:divBdr>
        <w:top w:val="none" w:sz="0" w:space="0" w:color="auto"/>
        <w:left w:val="none" w:sz="0" w:space="0" w:color="auto"/>
        <w:bottom w:val="none" w:sz="0" w:space="0" w:color="auto"/>
        <w:right w:val="none" w:sz="0" w:space="0" w:color="auto"/>
      </w:divBdr>
      <w:divsChild>
        <w:div w:id="744575352">
          <w:marLeft w:val="0"/>
          <w:marRight w:val="0"/>
          <w:marTop w:val="0"/>
          <w:marBottom w:val="0"/>
          <w:divBdr>
            <w:top w:val="none" w:sz="0" w:space="0" w:color="auto"/>
            <w:left w:val="none" w:sz="0" w:space="0" w:color="auto"/>
            <w:bottom w:val="none" w:sz="0" w:space="0" w:color="auto"/>
            <w:right w:val="none" w:sz="0" w:space="0" w:color="auto"/>
          </w:divBdr>
          <w:divsChild>
            <w:div w:id="1947496740">
              <w:marLeft w:val="0"/>
              <w:marRight w:val="0"/>
              <w:marTop w:val="0"/>
              <w:marBottom w:val="0"/>
              <w:divBdr>
                <w:top w:val="none" w:sz="0" w:space="0" w:color="auto"/>
                <w:left w:val="none" w:sz="0" w:space="0" w:color="auto"/>
                <w:bottom w:val="none" w:sz="0" w:space="0" w:color="auto"/>
                <w:right w:val="none" w:sz="0" w:space="0" w:color="auto"/>
              </w:divBdr>
              <w:divsChild>
                <w:div w:id="1622958927">
                  <w:marLeft w:val="0"/>
                  <w:marRight w:val="0"/>
                  <w:marTop w:val="0"/>
                  <w:marBottom w:val="0"/>
                  <w:divBdr>
                    <w:top w:val="none" w:sz="0" w:space="0" w:color="auto"/>
                    <w:left w:val="none" w:sz="0" w:space="0" w:color="auto"/>
                    <w:bottom w:val="none" w:sz="0" w:space="0" w:color="auto"/>
                    <w:right w:val="none" w:sz="0" w:space="0" w:color="auto"/>
                  </w:divBdr>
                  <w:divsChild>
                    <w:div w:id="1186557118">
                      <w:marLeft w:val="0"/>
                      <w:marRight w:val="0"/>
                      <w:marTop w:val="0"/>
                      <w:marBottom w:val="0"/>
                      <w:divBdr>
                        <w:top w:val="none" w:sz="0" w:space="0" w:color="auto"/>
                        <w:left w:val="none" w:sz="0" w:space="0" w:color="auto"/>
                        <w:bottom w:val="none" w:sz="0" w:space="0" w:color="auto"/>
                        <w:right w:val="none" w:sz="0" w:space="0" w:color="auto"/>
                      </w:divBdr>
                      <w:divsChild>
                        <w:div w:id="1919829242">
                          <w:marLeft w:val="0"/>
                          <w:marRight w:val="0"/>
                          <w:marTop w:val="0"/>
                          <w:marBottom w:val="0"/>
                          <w:divBdr>
                            <w:top w:val="none" w:sz="0" w:space="0" w:color="auto"/>
                            <w:left w:val="none" w:sz="0" w:space="0" w:color="auto"/>
                            <w:bottom w:val="none" w:sz="0" w:space="0" w:color="auto"/>
                            <w:right w:val="none" w:sz="0" w:space="0" w:color="auto"/>
                          </w:divBdr>
                          <w:divsChild>
                            <w:div w:id="1295213625">
                              <w:marLeft w:val="0"/>
                              <w:marRight w:val="0"/>
                              <w:marTop w:val="0"/>
                              <w:marBottom w:val="0"/>
                              <w:divBdr>
                                <w:top w:val="none" w:sz="0" w:space="0" w:color="auto"/>
                                <w:left w:val="none" w:sz="0" w:space="0" w:color="auto"/>
                                <w:bottom w:val="none" w:sz="0" w:space="0" w:color="auto"/>
                                <w:right w:val="none" w:sz="0" w:space="0" w:color="auto"/>
                              </w:divBdr>
                              <w:divsChild>
                                <w:div w:id="2081515429">
                                  <w:marLeft w:val="0"/>
                                  <w:marRight w:val="0"/>
                                  <w:marTop w:val="0"/>
                                  <w:marBottom w:val="0"/>
                                  <w:divBdr>
                                    <w:top w:val="none" w:sz="0" w:space="0" w:color="auto"/>
                                    <w:left w:val="none" w:sz="0" w:space="0" w:color="auto"/>
                                    <w:bottom w:val="none" w:sz="0" w:space="0" w:color="auto"/>
                                    <w:right w:val="none" w:sz="0" w:space="0" w:color="auto"/>
                                  </w:divBdr>
                                  <w:divsChild>
                                    <w:div w:id="779184952">
                                      <w:marLeft w:val="0"/>
                                      <w:marRight w:val="0"/>
                                      <w:marTop w:val="0"/>
                                      <w:marBottom w:val="0"/>
                                      <w:divBdr>
                                        <w:top w:val="none" w:sz="0" w:space="0" w:color="auto"/>
                                        <w:left w:val="none" w:sz="0" w:space="0" w:color="auto"/>
                                        <w:bottom w:val="none" w:sz="0" w:space="0" w:color="auto"/>
                                        <w:right w:val="none" w:sz="0" w:space="0" w:color="auto"/>
                                      </w:divBdr>
                                      <w:divsChild>
                                        <w:div w:id="683482495">
                                          <w:marLeft w:val="0"/>
                                          <w:marRight w:val="0"/>
                                          <w:marTop w:val="0"/>
                                          <w:marBottom w:val="0"/>
                                          <w:divBdr>
                                            <w:top w:val="none" w:sz="0" w:space="0" w:color="auto"/>
                                            <w:left w:val="none" w:sz="0" w:space="0" w:color="auto"/>
                                            <w:bottom w:val="none" w:sz="0" w:space="0" w:color="auto"/>
                                            <w:right w:val="none" w:sz="0" w:space="0" w:color="auto"/>
                                          </w:divBdr>
                                          <w:divsChild>
                                            <w:div w:id="1836258039">
                                              <w:marLeft w:val="0"/>
                                              <w:marRight w:val="0"/>
                                              <w:marTop w:val="0"/>
                                              <w:marBottom w:val="0"/>
                                              <w:divBdr>
                                                <w:top w:val="none" w:sz="0" w:space="0" w:color="auto"/>
                                                <w:left w:val="none" w:sz="0" w:space="0" w:color="auto"/>
                                                <w:bottom w:val="none" w:sz="0" w:space="0" w:color="auto"/>
                                                <w:right w:val="none" w:sz="0" w:space="0" w:color="auto"/>
                                              </w:divBdr>
                                              <w:divsChild>
                                                <w:div w:id="1132987775">
                                                  <w:marLeft w:val="0"/>
                                                  <w:marRight w:val="0"/>
                                                  <w:marTop w:val="0"/>
                                                  <w:marBottom w:val="0"/>
                                                  <w:divBdr>
                                                    <w:top w:val="none" w:sz="0" w:space="0" w:color="auto"/>
                                                    <w:left w:val="none" w:sz="0" w:space="0" w:color="auto"/>
                                                    <w:bottom w:val="none" w:sz="0" w:space="0" w:color="auto"/>
                                                    <w:right w:val="none" w:sz="0" w:space="0" w:color="auto"/>
                                                  </w:divBdr>
                                                  <w:divsChild>
                                                    <w:div w:id="841969153">
                                                      <w:marLeft w:val="0"/>
                                                      <w:marRight w:val="0"/>
                                                      <w:marTop w:val="0"/>
                                                      <w:marBottom w:val="0"/>
                                                      <w:divBdr>
                                                        <w:top w:val="none" w:sz="0" w:space="0" w:color="auto"/>
                                                        <w:left w:val="none" w:sz="0" w:space="0" w:color="auto"/>
                                                        <w:bottom w:val="none" w:sz="0" w:space="0" w:color="auto"/>
                                                        <w:right w:val="none" w:sz="0" w:space="0" w:color="auto"/>
                                                      </w:divBdr>
                                                      <w:divsChild>
                                                        <w:div w:id="51583066">
                                                          <w:marLeft w:val="0"/>
                                                          <w:marRight w:val="0"/>
                                                          <w:marTop w:val="0"/>
                                                          <w:marBottom w:val="0"/>
                                                          <w:divBdr>
                                                            <w:top w:val="none" w:sz="0" w:space="0" w:color="auto"/>
                                                            <w:left w:val="none" w:sz="0" w:space="0" w:color="auto"/>
                                                            <w:bottom w:val="none" w:sz="0" w:space="0" w:color="auto"/>
                                                            <w:right w:val="none" w:sz="0" w:space="0" w:color="auto"/>
                                                          </w:divBdr>
                                                          <w:divsChild>
                                                            <w:div w:id="1036584754">
                                                              <w:marLeft w:val="0"/>
                                                              <w:marRight w:val="0"/>
                                                              <w:marTop w:val="0"/>
                                                              <w:marBottom w:val="0"/>
                                                              <w:divBdr>
                                                                <w:top w:val="none" w:sz="0" w:space="0" w:color="auto"/>
                                                                <w:left w:val="none" w:sz="0" w:space="0" w:color="auto"/>
                                                                <w:bottom w:val="none" w:sz="0" w:space="0" w:color="auto"/>
                                                                <w:right w:val="none" w:sz="0" w:space="0" w:color="auto"/>
                                                              </w:divBdr>
                                                              <w:divsChild>
                                                                <w:div w:id="994842554">
                                                                  <w:marLeft w:val="0"/>
                                                                  <w:marRight w:val="0"/>
                                                                  <w:marTop w:val="0"/>
                                                                  <w:marBottom w:val="0"/>
                                                                  <w:divBdr>
                                                                    <w:top w:val="none" w:sz="0" w:space="0" w:color="auto"/>
                                                                    <w:left w:val="none" w:sz="0" w:space="0" w:color="auto"/>
                                                                    <w:bottom w:val="none" w:sz="0" w:space="0" w:color="auto"/>
                                                                    <w:right w:val="none" w:sz="0" w:space="0" w:color="auto"/>
                                                                  </w:divBdr>
                                                                  <w:divsChild>
                                                                    <w:div w:id="526138227">
                                                                      <w:marLeft w:val="0"/>
                                                                      <w:marRight w:val="0"/>
                                                                      <w:marTop w:val="0"/>
                                                                      <w:marBottom w:val="0"/>
                                                                      <w:divBdr>
                                                                        <w:top w:val="none" w:sz="0" w:space="0" w:color="auto"/>
                                                                        <w:left w:val="none" w:sz="0" w:space="0" w:color="auto"/>
                                                                        <w:bottom w:val="none" w:sz="0" w:space="0" w:color="auto"/>
                                                                        <w:right w:val="none" w:sz="0" w:space="0" w:color="auto"/>
                                                                      </w:divBdr>
                                                                      <w:divsChild>
                                                                        <w:div w:id="508257701">
                                                                          <w:marLeft w:val="0"/>
                                                                          <w:marRight w:val="0"/>
                                                                          <w:marTop w:val="0"/>
                                                                          <w:marBottom w:val="0"/>
                                                                          <w:divBdr>
                                                                            <w:top w:val="none" w:sz="0" w:space="0" w:color="auto"/>
                                                                            <w:left w:val="none" w:sz="0" w:space="0" w:color="auto"/>
                                                                            <w:bottom w:val="none" w:sz="0" w:space="0" w:color="auto"/>
                                                                            <w:right w:val="none" w:sz="0" w:space="0" w:color="auto"/>
                                                                          </w:divBdr>
                                                                          <w:divsChild>
                                                                            <w:div w:id="161893379">
                                                                              <w:marLeft w:val="0"/>
                                                                              <w:marRight w:val="0"/>
                                                                              <w:marTop w:val="0"/>
                                                                              <w:marBottom w:val="0"/>
                                                                              <w:divBdr>
                                                                                <w:top w:val="none" w:sz="0" w:space="0" w:color="auto"/>
                                                                                <w:left w:val="none" w:sz="0" w:space="0" w:color="auto"/>
                                                                                <w:bottom w:val="none" w:sz="0" w:space="0" w:color="auto"/>
                                                                                <w:right w:val="none" w:sz="0" w:space="0" w:color="auto"/>
                                                                              </w:divBdr>
                                                                              <w:divsChild>
                                                                                <w:div w:id="1445344417">
                                                                                  <w:marLeft w:val="0"/>
                                                                                  <w:marRight w:val="0"/>
                                                                                  <w:marTop w:val="0"/>
                                                                                  <w:marBottom w:val="0"/>
                                                                                  <w:divBdr>
                                                                                    <w:top w:val="none" w:sz="0" w:space="0" w:color="auto"/>
                                                                                    <w:left w:val="none" w:sz="0" w:space="0" w:color="auto"/>
                                                                                    <w:bottom w:val="none" w:sz="0" w:space="0" w:color="auto"/>
                                                                                    <w:right w:val="none" w:sz="0" w:space="0" w:color="auto"/>
                                                                                  </w:divBdr>
                                                                                  <w:divsChild>
                                                                                    <w:div w:id="198207267">
                                                                                      <w:marLeft w:val="0"/>
                                                                                      <w:marRight w:val="0"/>
                                                                                      <w:marTop w:val="0"/>
                                                                                      <w:marBottom w:val="0"/>
                                                                                      <w:divBdr>
                                                                                        <w:top w:val="none" w:sz="0" w:space="0" w:color="auto"/>
                                                                                        <w:left w:val="none" w:sz="0" w:space="0" w:color="auto"/>
                                                                                        <w:bottom w:val="none" w:sz="0" w:space="0" w:color="auto"/>
                                                                                        <w:right w:val="none" w:sz="0" w:space="0" w:color="auto"/>
                                                                                      </w:divBdr>
                                                                                      <w:divsChild>
                                                                                        <w:div w:id="1030107850">
                                                                                          <w:marLeft w:val="0"/>
                                                                                          <w:marRight w:val="0"/>
                                                                                          <w:marTop w:val="0"/>
                                                                                          <w:marBottom w:val="0"/>
                                                                                          <w:divBdr>
                                                                                            <w:top w:val="none" w:sz="0" w:space="0" w:color="auto"/>
                                                                                            <w:left w:val="none" w:sz="0" w:space="0" w:color="auto"/>
                                                                                            <w:bottom w:val="none" w:sz="0" w:space="0" w:color="auto"/>
                                                                                            <w:right w:val="none" w:sz="0" w:space="0" w:color="auto"/>
                                                                                          </w:divBdr>
                                                                                          <w:divsChild>
                                                                                            <w:div w:id="851719203">
                                                                                              <w:marLeft w:val="0"/>
                                                                                              <w:marRight w:val="0"/>
                                                                                              <w:marTop w:val="0"/>
                                                                                              <w:marBottom w:val="0"/>
                                                                                              <w:divBdr>
                                                                                                <w:top w:val="none" w:sz="0" w:space="0" w:color="auto"/>
                                                                                                <w:left w:val="none" w:sz="0" w:space="0" w:color="auto"/>
                                                                                                <w:bottom w:val="none" w:sz="0" w:space="0" w:color="auto"/>
                                                                                                <w:right w:val="none" w:sz="0" w:space="0" w:color="auto"/>
                                                                                              </w:divBdr>
                                                                                              <w:divsChild>
                                                                                                <w:div w:id="1300846059">
                                                                                                  <w:marLeft w:val="0"/>
                                                                                                  <w:marRight w:val="0"/>
                                                                                                  <w:marTop w:val="0"/>
                                                                                                  <w:marBottom w:val="0"/>
                                                                                                  <w:divBdr>
                                                                                                    <w:top w:val="none" w:sz="0" w:space="0" w:color="auto"/>
                                                                                                    <w:left w:val="none" w:sz="0" w:space="0" w:color="auto"/>
                                                                                                    <w:bottom w:val="none" w:sz="0" w:space="0" w:color="auto"/>
                                                                                                    <w:right w:val="none" w:sz="0" w:space="0" w:color="auto"/>
                                                                                                  </w:divBdr>
                                                                                                  <w:divsChild>
                                                                                                    <w:div w:id="1482652462">
                                                                                                      <w:marLeft w:val="0"/>
                                                                                                      <w:marRight w:val="0"/>
                                                                                                      <w:marTop w:val="0"/>
                                                                                                      <w:marBottom w:val="0"/>
                                                                                                      <w:divBdr>
                                                                                                        <w:top w:val="none" w:sz="0" w:space="0" w:color="auto"/>
                                                                                                        <w:left w:val="none" w:sz="0" w:space="0" w:color="auto"/>
                                                                                                        <w:bottom w:val="none" w:sz="0" w:space="0" w:color="auto"/>
                                                                                                        <w:right w:val="none" w:sz="0" w:space="0" w:color="auto"/>
                                                                                                      </w:divBdr>
                                                                                                      <w:divsChild>
                                                                                                        <w:div w:id="11090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863927">
      <w:bodyDiv w:val="1"/>
      <w:marLeft w:val="0"/>
      <w:marRight w:val="0"/>
      <w:marTop w:val="0"/>
      <w:marBottom w:val="0"/>
      <w:divBdr>
        <w:top w:val="none" w:sz="0" w:space="0" w:color="auto"/>
        <w:left w:val="none" w:sz="0" w:space="0" w:color="auto"/>
        <w:bottom w:val="none" w:sz="0" w:space="0" w:color="auto"/>
        <w:right w:val="none" w:sz="0" w:space="0" w:color="auto"/>
      </w:divBdr>
      <w:divsChild>
        <w:div w:id="519323710">
          <w:marLeft w:val="0"/>
          <w:marRight w:val="0"/>
          <w:marTop w:val="0"/>
          <w:marBottom w:val="0"/>
          <w:divBdr>
            <w:top w:val="none" w:sz="0" w:space="0" w:color="auto"/>
            <w:left w:val="none" w:sz="0" w:space="0" w:color="auto"/>
            <w:bottom w:val="none" w:sz="0" w:space="0" w:color="auto"/>
            <w:right w:val="none" w:sz="0" w:space="0" w:color="auto"/>
          </w:divBdr>
          <w:divsChild>
            <w:div w:id="1735622195">
              <w:marLeft w:val="0"/>
              <w:marRight w:val="0"/>
              <w:marTop w:val="0"/>
              <w:marBottom w:val="0"/>
              <w:divBdr>
                <w:top w:val="none" w:sz="0" w:space="0" w:color="auto"/>
                <w:left w:val="none" w:sz="0" w:space="0" w:color="auto"/>
                <w:bottom w:val="none" w:sz="0" w:space="0" w:color="auto"/>
                <w:right w:val="none" w:sz="0" w:space="0" w:color="auto"/>
              </w:divBdr>
              <w:divsChild>
                <w:div w:id="152717516">
                  <w:marLeft w:val="0"/>
                  <w:marRight w:val="0"/>
                  <w:marTop w:val="0"/>
                  <w:marBottom w:val="0"/>
                  <w:divBdr>
                    <w:top w:val="none" w:sz="0" w:space="0" w:color="auto"/>
                    <w:left w:val="none" w:sz="0" w:space="0" w:color="auto"/>
                    <w:bottom w:val="none" w:sz="0" w:space="0" w:color="auto"/>
                    <w:right w:val="none" w:sz="0" w:space="0" w:color="auto"/>
                  </w:divBdr>
                  <w:divsChild>
                    <w:div w:id="847519746">
                      <w:marLeft w:val="0"/>
                      <w:marRight w:val="0"/>
                      <w:marTop w:val="0"/>
                      <w:marBottom w:val="0"/>
                      <w:divBdr>
                        <w:top w:val="none" w:sz="0" w:space="0" w:color="auto"/>
                        <w:left w:val="none" w:sz="0" w:space="0" w:color="auto"/>
                        <w:bottom w:val="none" w:sz="0" w:space="0" w:color="auto"/>
                        <w:right w:val="none" w:sz="0" w:space="0" w:color="auto"/>
                      </w:divBdr>
                      <w:divsChild>
                        <w:div w:id="129635321">
                          <w:marLeft w:val="0"/>
                          <w:marRight w:val="0"/>
                          <w:marTop w:val="0"/>
                          <w:marBottom w:val="0"/>
                          <w:divBdr>
                            <w:top w:val="none" w:sz="0" w:space="0" w:color="auto"/>
                            <w:left w:val="none" w:sz="0" w:space="0" w:color="auto"/>
                            <w:bottom w:val="none" w:sz="0" w:space="0" w:color="auto"/>
                            <w:right w:val="none" w:sz="0" w:space="0" w:color="auto"/>
                          </w:divBdr>
                          <w:divsChild>
                            <w:div w:id="1548030894">
                              <w:marLeft w:val="0"/>
                              <w:marRight w:val="0"/>
                              <w:marTop w:val="0"/>
                              <w:marBottom w:val="0"/>
                              <w:divBdr>
                                <w:top w:val="none" w:sz="0" w:space="0" w:color="auto"/>
                                <w:left w:val="none" w:sz="0" w:space="0" w:color="auto"/>
                                <w:bottom w:val="none" w:sz="0" w:space="0" w:color="auto"/>
                                <w:right w:val="none" w:sz="0" w:space="0" w:color="auto"/>
                              </w:divBdr>
                              <w:divsChild>
                                <w:div w:id="740831955">
                                  <w:marLeft w:val="0"/>
                                  <w:marRight w:val="0"/>
                                  <w:marTop w:val="0"/>
                                  <w:marBottom w:val="0"/>
                                  <w:divBdr>
                                    <w:top w:val="none" w:sz="0" w:space="0" w:color="auto"/>
                                    <w:left w:val="none" w:sz="0" w:space="0" w:color="auto"/>
                                    <w:bottom w:val="none" w:sz="0" w:space="0" w:color="auto"/>
                                    <w:right w:val="none" w:sz="0" w:space="0" w:color="auto"/>
                                  </w:divBdr>
                                  <w:divsChild>
                                    <w:div w:id="805661274">
                                      <w:marLeft w:val="0"/>
                                      <w:marRight w:val="0"/>
                                      <w:marTop w:val="0"/>
                                      <w:marBottom w:val="0"/>
                                      <w:divBdr>
                                        <w:top w:val="none" w:sz="0" w:space="0" w:color="auto"/>
                                        <w:left w:val="none" w:sz="0" w:space="0" w:color="auto"/>
                                        <w:bottom w:val="none" w:sz="0" w:space="0" w:color="auto"/>
                                        <w:right w:val="none" w:sz="0" w:space="0" w:color="auto"/>
                                      </w:divBdr>
                                      <w:divsChild>
                                        <w:div w:id="1557012917">
                                          <w:marLeft w:val="0"/>
                                          <w:marRight w:val="0"/>
                                          <w:marTop w:val="0"/>
                                          <w:marBottom w:val="0"/>
                                          <w:divBdr>
                                            <w:top w:val="none" w:sz="0" w:space="0" w:color="auto"/>
                                            <w:left w:val="none" w:sz="0" w:space="0" w:color="auto"/>
                                            <w:bottom w:val="none" w:sz="0" w:space="0" w:color="auto"/>
                                            <w:right w:val="none" w:sz="0" w:space="0" w:color="auto"/>
                                          </w:divBdr>
                                          <w:divsChild>
                                            <w:div w:id="245380405">
                                              <w:marLeft w:val="0"/>
                                              <w:marRight w:val="0"/>
                                              <w:marTop w:val="0"/>
                                              <w:marBottom w:val="0"/>
                                              <w:divBdr>
                                                <w:top w:val="none" w:sz="0" w:space="0" w:color="auto"/>
                                                <w:left w:val="none" w:sz="0" w:space="0" w:color="auto"/>
                                                <w:bottom w:val="none" w:sz="0" w:space="0" w:color="auto"/>
                                                <w:right w:val="none" w:sz="0" w:space="0" w:color="auto"/>
                                              </w:divBdr>
                                              <w:divsChild>
                                                <w:div w:id="698121101">
                                                  <w:marLeft w:val="0"/>
                                                  <w:marRight w:val="0"/>
                                                  <w:marTop w:val="0"/>
                                                  <w:marBottom w:val="0"/>
                                                  <w:divBdr>
                                                    <w:top w:val="none" w:sz="0" w:space="0" w:color="auto"/>
                                                    <w:left w:val="none" w:sz="0" w:space="0" w:color="auto"/>
                                                    <w:bottom w:val="none" w:sz="0" w:space="0" w:color="auto"/>
                                                    <w:right w:val="none" w:sz="0" w:space="0" w:color="auto"/>
                                                  </w:divBdr>
                                                  <w:divsChild>
                                                    <w:div w:id="2118526399">
                                                      <w:marLeft w:val="0"/>
                                                      <w:marRight w:val="0"/>
                                                      <w:marTop w:val="0"/>
                                                      <w:marBottom w:val="0"/>
                                                      <w:divBdr>
                                                        <w:top w:val="none" w:sz="0" w:space="0" w:color="auto"/>
                                                        <w:left w:val="none" w:sz="0" w:space="0" w:color="auto"/>
                                                        <w:bottom w:val="none" w:sz="0" w:space="0" w:color="auto"/>
                                                        <w:right w:val="none" w:sz="0" w:space="0" w:color="auto"/>
                                                      </w:divBdr>
                                                      <w:divsChild>
                                                        <w:div w:id="18165726">
                                                          <w:marLeft w:val="0"/>
                                                          <w:marRight w:val="0"/>
                                                          <w:marTop w:val="0"/>
                                                          <w:marBottom w:val="0"/>
                                                          <w:divBdr>
                                                            <w:top w:val="none" w:sz="0" w:space="0" w:color="auto"/>
                                                            <w:left w:val="none" w:sz="0" w:space="0" w:color="auto"/>
                                                            <w:bottom w:val="none" w:sz="0" w:space="0" w:color="auto"/>
                                                            <w:right w:val="none" w:sz="0" w:space="0" w:color="auto"/>
                                                          </w:divBdr>
                                                          <w:divsChild>
                                                            <w:div w:id="605503369">
                                                              <w:marLeft w:val="0"/>
                                                              <w:marRight w:val="0"/>
                                                              <w:marTop w:val="0"/>
                                                              <w:marBottom w:val="0"/>
                                                              <w:divBdr>
                                                                <w:top w:val="none" w:sz="0" w:space="0" w:color="auto"/>
                                                                <w:left w:val="none" w:sz="0" w:space="0" w:color="auto"/>
                                                                <w:bottom w:val="none" w:sz="0" w:space="0" w:color="auto"/>
                                                                <w:right w:val="none" w:sz="0" w:space="0" w:color="auto"/>
                                                              </w:divBdr>
                                                              <w:divsChild>
                                                                <w:div w:id="840434619">
                                                                  <w:marLeft w:val="0"/>
                                                                  <w:marRight w:val="0"/>
                                                                  <w:marTop w:val="0"/>
                                                                  <w:marBottom w:val="0"/>
                                                                  <w:divBdr>
                                                                    <w:top w:val="none" w:sz="0" w:space="0" w:color="auto"/>
                                                                    <w:left w:val="none" w:sz="0" w:space="0" w:color="auto"/>
                                                                    <w:bottom w:val="none" w:sz="0" w:space="0" w:color="auto"/>
                                                                    <w:right w:val="none" w:sz="0" w:space="0" w:color="auto"/>
                                                                  </w:divBdr>
                                                                  <w:divsChild>
                                                                    <w:div w:id="386757942">
                                                                      <w:marLeft w:val="0"/>
                                                                      <w:marRight w:val="0"/>
                                                                      <w:marTop w:val="0"/>
                                                                      <w:marBottom w:val="0"/>
                                                                      <w:divBdr>
                                                                        <w:top w:val="none" w:sz="0" w:space="0" w:color="auto"/>
                                                                        <w:left w:val="none" w:sz="0" w:space="0" w:color="auto"/>
                                                                        <w:bottom w:val="none" w:sz="0" w:space="0" w:color="auto"/>
                                                                        <w:right w:val="none" w:sz="0" w:space="0" w:color="auto"/>
                                                                      </w:divBdr>
                                                                      <w:divsChild>
                                                                        <w:div w:id="189339700">
                                                                          <w:marLeft w:val="0"/>
                                                                          <w:marRight w:val="0"/>
                                                                          <w:marTop w:val="0"/>
                                                                          <w:marBottom w:val="0"/>
                                                                          <w:divBdr>
                                                                            <w:top w:val="none" w:sz="0" w:space="0" w:color="auto"/>
                                                                            <w:left w:val="none" w:sz="0" w:space="0" w:color="auto"/>
                                                                            <w:bottom w:val="none" w:sz="0" w:space="0" w:color="auto"/>
                                                                            <w:right w:val="none" w:sz="0" w:space="0" w:color="auto"/>
                                                                          </w:divBdr>
                                                                          <w:divsChild>
                                                                            <w:div w:id="113136045">
                                                                              <w:marLeft w:val="0"/>
                                                                              <w:marRight w:val="0"/>
                                                                              <w:marTop w:val="0"/>
                                                                              <w:marBottom w:val="0"/>
                                                                              <w:divBdr>
                                                                                <w:top w:val="none" w:sz="0" w:space="0" w:color="auto"/>
                                                                                <w:left w:val="none" w:sz="0" w:space="0" w:color="auto"/>
                                                                                <w:bottom w:val="none" w:sz="0" w:space="0" w:color="auto"/>
                                                                                <w:right w:val="none" w:sz="0" w:space="0" w:color="auto"/>
                                                                              </w:divBdr>
                                                                              <w:divsChild>
                                                                                <w:div w:id="1152598297">
                                                                                  <w:marLeft w:val="0"/>
                                                                                  <w:marRight w:val="0"/>
                                                                                  <w:marTop w:val="0"/>
                                                                                  <w:marBottom w:val="0"/>
                                                                                  <w:divBdr>
                                                                                    <w:top w:val="none" w:sz="0" w:space="0" w:color="auto"/>
                                                                                    <w:left w:val="none" w:sz="0" w:space="0" w:color="auto"/>
                                                                                    <w:bottom w:val="none" w:sz="0" w:space="0" w:color="auto"/>
                                                                                    <w:right w:val="none" w:sz="0" w:space="0" w:color="auto"/>
                                                                                  </w:divBdr>
                                                                                  <w:divsChild>
                                                                                    <w:div w:id="1874340872">
                                                                                      <w:marLeft w:val="0"/>
                                                                                      <w:marRight w:val="0"/>
                                                                                      <w:marTop w:val="0"/>
                                                                                      <w:marBottom w:val="0"/>
                                                                                      <w:divBdr>
                                                                                        <w:top w:val="none" w:sz="0" w:space="0" w:color="auto"/>
                                                                                        <w:left w:val="none" w:sz="0" w:space="0" w:color="auto"/>
                                                                                        <w:bottom w:val="none" w:sz="0" w:space="0" w:color="auto"/>
                                                                                        <w:right w:val="none" w:sz="0" w:space="0" w:color="auto"/>
                                                                                      </w:divBdr>
                                                                                      <w:divsChild>
                                                                                        <w:div w:id="1837502084">
                                                                                          <w:marLeft w:val="0"/>
                                                                                          <w:marRight w:val="0"/>
                                                                                          <w:marTop w:val="0"/>
                                                                                          <w:marBottom w:val="0"/>
                                                                                          <w:divBdr>
                                                                                            <w:top w:val="none" w:sz="0" w:space="0" w:color="auto"/>
                                                                                            <w:left w:val="none" w:sz="0" w:space="0" w:color="auto"/>
                                                                                            <w:bottom w:val="none" w:sz="0" w:space="0" w:color="auto"/>
                                                                                            <w:right w:val="none" w:sz="0" w:space="0" w:color="auto"/>
                                                                                          </w:divBdr>
                                                                                          <w:divsChild>
                                                                                            <w:div w:id="1280648457">
                                                                                              <w:marLeft w:val="0"/>
                                                                                              <w:marRight w:val="0"/>
                                                                                              <w:marTop w:val="0"/>
                                                                                              <w:marBottom w:val="0"/>
                                                                                              <w:divBdr>
                                                                                                <w:top w:val="none" w:sz="0" w:space="0" w:color="auto"/>
                                                                                                <w:left w:val="none" w:sz="0" w:space="0" w:color="auto"/>
                                                                                                <w:bottom w:val="none" w:sz="0" w:space="0" w:color="auto"/>
                                                                                                <w:right w:val="none" w:sz="0" w:space="0" w:color="auto"/>
                                                                                              </w:divBdr>
                                                                                              <w:divsChild>
                                                                                                <w:div w:id="13699301">
                                                                                                  <w:marLeft w:val="0"/>
                                                                                                  <w:marRight w:val="0"/>
                                                                                                  <w:marTop w:val="0"/>
                                                                                                  <w:marBottom w:val="0"/>
                                                                                                  <w:divBdr>
                                                                                                    <w:top w:val="none" w:sz="0" w:space="0" w:color="auto"/>
                                                                                                    <w:left w:val="none" w:sz="0" w:space="0" w:color="auto"/>
                                                                                                    <w:bottom w:val="none" w:sz="0" w:space="0" w:color="auto"/>
                                                                                                    <w:right w:val="none" w:sz="0" w:space="0" w:color="auto"/>
                                                                                                  </w:divBdr>
                                                                                                  <w:divsChild>
                                                                                                    <w:div w:id="9228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2283-7754-4DB3-9308-F237B413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11099</Words>
  <Characters>61046</Characters>
  <Application>Microsoft Office Word</Application>
  <DocSecurity>0</DocSecurity>
  <Lines>508</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M2play</Company>
  <LinksUpToDate>false</LinksUpToDate>
  <CharactersWithSpaces>72001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N'OEL MÁRQUEZ</cp:lastModifiedBy>
  <cp:revision>2</cp:revision>
  <cp:lastPrinted>2016-10-25T08:41:00Z</cp:lastPrinted>
  <dcterms:created xsi:type="dcterms:W3CDTF">2020-05-19T10:39:00Z</dcterms:created>
  <dcterms:modified xsi:type="dcterms:W3CDTF">2020-05-19T10:39:00Z</dcterms:modified>
</cp:coreProperties>
</file>