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CF" w:rsidRPr="003432CF" w:rsidRDefault="003432CF" w:rsidP="003432CF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3432CF">
        <w:rPr>
          <w:rFonts w:ascii="Georgia" w:hAnsi="Georgia"/>
          <w:b/>
          <w:sz w:val="24"/>
          <w:szCs w:val="24"/>
          <w:lang w:val="en-GB"/>
        </w:rPr>
        <w:t>I Want to Hold Your Hand</w:t>
      </w:r>
    </w:p>
    <w:p w:rsidR="00171537" w:rsidRPr="003432CF" w:rsidRDefault="003432CF" w:rsidP="003432CF">
      <w:pPr>
        <w:ind w:firstLine="708"/>
        <w:jc w:val="both"/>
        <w:rPr>
          <w:rFonts w:ascii="Georgia" w:hAnsi="Georgia"/>
          <w:sz w:val="24"/>
          <w:szCs w:val="24"/>
        </w:rPr>
      </w:pPr>
      <w:r w:rsidRPr="003432CF">
        <w:rPr>
          <w:rFonts w:ascii="Georgia" w:hAnsi="Georgia"/>
          <w:sz w:val="24"/>
          <w:szCs w:val="24"/>
        </w:rPr>
        <w:t xml:space="preserve">Para resolver esta prueba los participantes deberán encontrar el título de la canción, que se encuentra encriptado en una partitura. </w:t>
      </w:r>
    </w:p>
    <w:p w:rsidR="003432CF" w:rsidRDefault="003432CF" w:rsidP="003432CF">
      <w:pPr>
        <w:ind w:firstLine="708"/>
        <w:jc w:val="both"/>
        <w:rPr>
          <w:rFonts w:ascii="Georgia" w:hAnsi="Georgia"/>
          <w:sz w:val="24"/>
          <w:szCs w:val="24"/>
        </w:rPr>
      </w:pPr>
      <w:r w:rsidRPr="003432CF">
        <w:rPr>
          <w:rFonts w:ascii="Georgia" w:hAnsi="Georgia"/>
          <w:sz w:val="24"/>
          <w:szCs w:val="24"/>
        </w:rPr>
        <w:t>La habitaci</w:t>
      </w:r>
      <w:r>
        <w:rPr>
          <w:rFonts w:ascii="Georgia" w:hAnsi="Georgia"/>
          <w:sz w:val="24"/>
          <w:szCs w:val="24"/>
        </w:rPr>
        <w:t>ón se decorará, entre otros elementos</w:t>
      </w:r>
      <w:r w:rsidRPr="003432CF">
        <w:rPr>
          <w:rFonts w:ascii="Georgia" w:hAnsi="Georgia"/>
          <w:sz w:val="24"/>
          <w:szCs w:val="24"/>
        </w:rPr>
        <w:t xml:space="preserve">, con partituras de canciones reales de </w:t>
      </w:r>
      <w:proofErr w:type="spellStart"/>
      <w:r w:rsidRPr="003432CF">
        <w:rPr>
          <w:rFonts w:ascii="Georgia" w:hAnsi="Georgia"/>
          <w:sz w:val="24"/>
          <w:szCs w:val="24"/>
        </w:rPr>
        <w:t>The</w:t>
      </w:r>
      <w:proofErr w:type="spellEnd"/>
      <w:r w:rsidRPr="003432CF">
        <w:rPr>
          <w:rFonts w:ascii="Georgia" w:hAnsi="Georgia"/>
          <w:sz w:val="24"/>
          <w:szCs w:val="24"/>
        </w:rPr>
        <w:t xml:space="preserve"> Beatles. Ninguna de ellas corresponderá a las canciones </w:t>
      </w:r>
      <w:r>
        <w:rPr>
          <w:rFonts w:ascii="Georgia" w:hAnsi="Georgia"/>
          <w:sz w:val="24"/>
          <w:szCs w:val="24"/>
        </w:rPr>
        <w:t xml:space="preserve">que tienen que conseguir para resolver el acertijo final, pero sí serán canciones conocidas. </w:t>
      </w:r>
    </w:p>
    <w:p w:rsidR="003432CF" w:rsidRDefault="003432CF" w:rsidP="003432CF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Entre estos elementos decorativos se encontrará una partitura de creación propia (editada con el programa “</w:t>
      </w:r>
      <w:proofErr w:type="spellStart"/>
      <w:r>
        <w:rPr>
          <w:rFonts w:ascii="Georgia" w:hAnsi="Georgia"/>
          <w:sz w:val="24"/>
          <w:szCs w:val="24"/>
        </w:rPr>
        <w:t>Sibelius</w:t>
      </w:r>
      <w:proofErr w:type="spellEnd"/>
      <w:r>
        <w:rPr>
          <w:rFonts w:ascii="Georgia" w:hAnsi="Georgia"/>
          <w:sz w:val="24"/>
          <w:szCs w:val="24"/>
        </w:rPr>
        <w:t>”) que llevará por título “</w:t>
      </w:r>
      <w:proofErr w:type="spellStart"/>
      <w:r>
        <w:rPr>
          <w:rFonts w:ascii="Georgia" w:hAnsi="Georgia"/>
          <w:sz w:val="24"/>
          <w:szCs w:val="24"/>
        </w:rPr>
        <w:t>Concentric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Circles</w:t>
      </w:r>
      <w:proofErr w:type="spellEnd"/>
      <w:r>
        <w:rPr>
          <w:rFonts w:ascii="Georgia" w:hAnsi="Georgia"/>
          <w:sz w:val="24"/>
          <w:szCs w:val="24"/>
        </w:rPr>
        <w:t>”. Esta será pista que les llevará a otro objeto (dos círculos concéntricos) que les darán la clave necesaria para relacionar cada elemento musical con una letra, de manera que obtengan el mensaje siguiente: “</w:t>
      </w:r>
      <w:proofErr w:type="spellStart"/>
      <w:r>
        <w:rPr>
          <w:rFonts w:ascii="Georgia" w:hAnsi="Georgia"/>
          <w:sz w:val="24"/>
          <w:szCs w:val="24"/>
        </w:rPr>
        <w:t>The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song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you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need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it</w:t>
      </w:r>
      <w:proofErr w:type="spellEnd"/>
      <w:r>
        <w:rPr>
          <w:rFonts w:ascii="Georgia" w:hAnsi="Georgia"/>
          <w:sz w:val="24"/>
          <w:szCs w:val="24"/>
        </w:rPr>
        <w:t xml:space="preserve"> I </w:t>
      </w:r>
      <w:proofErr w:type="spellStart"/>
      <w:r>
        <w:rPr>
          <w:rFonts w:ascii="Georgia" w:hAnsi="Georgia"/>
          <w:sz w:val="24"/>
          <w:szCs w:val="24"/>
        </w:rPr>
        <w:t>Want</w:t>
      </w:r>
      <w:proofErr w:type="spellEnd"/>
      <w:r>
        <w:rPr>
          <w:rFonts w:ascii="Georgia" w:hAnsi="Georgia"/>
          <w:sz w:val="24"/>
          <w:szCs w:val="24"/>
        </w:rPr>
        <w:t xml:space="preserve"> to </w:t>
      </w:r>
      <w:proofErr w:type="spellStart"/>
      <w:r>
        <w:rPr>
          <w:rFonts w:ascii="Georgia" w:hAnsi="Georgia"/>
          <w:sz w:val="24"/>
          <w:szCs w:val="24"/>
        </w:rPr>
        <w:t>Hold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Your</w:t>
      </w:r>
      <w:proofErr w:type="spellEnd"/>
      <w:r>
        <w:rPr>
          <w:rFonts w:ascii="Georgia" w:hAnsi="Georgia"/>
          <w:sz w:val="24"/>
          <w:szCs w:val="24"/>
        </w:rPr>
        <w:t xml:space="preserve"> Hand”. </w:t>
      </w:r>
    </w:p>
    <w:p w:rsidR="00D5106B" w:rsidRPr="003432CF" w:rsidRDefault="00D5106B" w:rsidP="003432CF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Debido a que los círculos también se van a usar en otra prueba, es posible que ese elemento se sustituya por otro similar en la fase final. </w:t>
      </w:r>
      <w:bookmarkStart w:id="0" w:name="_GoBack"/>
      <w:bookmarkEnd w:id="0"/>
    </w:p>
    <w:sectPr w:rsidR="00D5106B" w:rsidRPr="003432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A8"/>
    <w:rsid w:val="00171537"/>
    <w:rsid w:val="003432CF"/>
    <w:rsid w:val="00D5106B"/>
    <w:rsid w:val="00E9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140E5-BB6C-4CA3-B524-8648977E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813</Characters>
  <Application>Microsoft Office Word</Application>
  <DocSecurity>0</DocSecurity>
  <Lines>6</Lines>
  <Paragraphs>1</Paragraphs>
  <ScaleCrop>false</ScaleCrop>
  <Company>HP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Hernández Gomariz</dc:creator>
  <cp:keywords/>
  <dc:description/>
  <cp:lastModifiedBy>Isabel Hernández Gomariz</cp:lastModifiedBy>
  <cp:revision>3</cp:revision>
  <dcterms:created xsi:type="dcterms:W3CDTF">2020-03-09T07:55:00Z</dcterms:created>
  <dcterms:modified xsi:type="dcterms:W3CDTF">2020-03-09T08:02:00Z</dcterms:modified>
</cp:coreProperties>
</file>