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32" w:rsidRDefault="00AA7BBF">
      <w:pPr>
        <w:spacing w:after="204" w:line="229" w:lineRule="auto"/>
        <w:ind w:left="-5" w:right="-15" w:hanging="10"/>
      </w:pPr>
      <w:r>
        <w:rPr>
          <w:rFonts w:ascii="Cambria" w:eastAsia="Cambria" w:hAnsi="Cambria" w:cs="Cambria"/>
          <w:b/>
        </w:rPr>
        <w:t xml:space="preserve">Tarea complementaria 2. </w:t>
      </w:r>
      <w:r>
        <w:rPr>
          <w:rFonts w:ascii="Cambria" w:eastAsia="Cambria" w:hAnsi="Cambria" w:cs="Cambria"/>
        </w:rPr>
        <w:t xml:space="preserve">Lectura de experiencias /visualización de </w:t>
      </w:r>
      <w:proofErr w:type="gramStart"/>
      <w:r>
        <w:rPr>
          <w:rFonts w:ascii="Cambria" w:eastAsia="Cambria" w:hAnsi="Cambria" w:cs="Cambria"/>
        </w:rPr>
        <w:t>videos  y</w:t>
      </w:r>
      <w:proofErr w:type="gramEnd"/>
      <w:r>
        <w:rPr>
          <w:rFonts w:ascii="Cambria" w:eastAsia="Cambria" w:hAnsi="Cambria" w:cs="Cambria"/>
        </w:rPr>
        <w:t xml:space="preserve"> realización de análisis</w:t>
      </w:r>
      <w:r>
        <w:t xml:space="preserve"> </w:t>
      </w:r>
    </w:p>
    <w:p w:rsidR="00CD4532" w:rsidRDefault="00AA7BBF">
      <w:pPr>
        <w:spacing w:after="241"/>
        <w:ind w:left="-5" w:hanging="10"/>
      </w:pPr>
      <w:r>
        <w:rPr>
          <w:b/>
        </w:rPr>
        <w:t>Nombre y apellidos: Moreno y Chacón</w:t>
      </w:r>
      <w:bookmarkStart w:id="0" w:name="_GoBack"/>
      <w:bookmarkEnd w:id="0"/>
    </w:p>
    <w:p w:rsidR="00CD4532" w:rsidRDefault="00AA7BBF">
      <w:pPr>
        <w:spacing w:after="109"/>
        <w:ind w:left="-5" w:hanging="10"/>
      </w:pPr>
      <w:r>
        <w:rPr>
          <w:b/>
        </w:rPr>
        <w:t xml:space="preserve">Título de la </w:t>
      </w:r>
      <w:proofErr w:type="gramStart"/>
      <w:r>
        <w:rPr>
          <w:b/>
        </w:rPr>
        <w:t xml:space="preserve">experiencia;  </w:t>
      </w:r>
      <w:r>
        <w:rPr>
          <w:b/>
          <w:color w:val="2E75B6"/>
          <w:sz w:val="28"/>
          <w:u w:val="single" w:color="2E75B5"/>
        </w:rPr>
        <w:t>El</w:t>
      </w:r>
      <w:proofErr w:type="gramEnd"/>
      <w:r>
        <w:rPr>
          <w:b/>
          <w:color w:val="2E75B6"/>
          <w:sz w:val="28"/>
          <w:u w:val="single" w:color="2E75B5"/>
        </w:rPr>
        <w:t xml:space="preserve"> reino de </w:t>
      </w:r>
      <w:proofErr w:type="spellStart"/>
      <w:r>
        <w:rPr>
          <w:b/>
          <w:color w:val="2E75B6"/>
          <w:sz w:val="28"/>
          <w:u w:val="single" w:color="2E75B5"/>
        </w:rPr>
        <w:t>Onuba</w:t>
      </w:r>
      <w:proofErr w:type="spellEnd"/>
      <w:r>
        <w:rPr>
          <w:b/>
          <w:sz w:val="28"/>
        </w:rPr>
        <w:t xml:space="preserve"> </w:t>
      </w:r>
    </w:p>
    <w:p w:rsidR="00CD4532" w:rsidRDefault="00AA7BBF">
      <w:pPr>
        <w:spacing w:after="0"/>
        <w:ind w:left="72"/>
        <w:jc w:val="center"/>
      </w:pPr>
      <w:r>
        <w:rPr>
          <w:b/>
        </w:rPr>
        <w:t xml:space="preserve">DECOSTRUCCIÓN DE UNA EXPERIENCIA </w:t>
      </w:r>
    </w:p>
    <w:tbl>
      <w:tblPr>
        <w:tblStyle w:val="TableGrid"/>
        <w:tblW w:w="8495" w:type="dxa"/>
        <w:tblInd w:w="5" w:type="dxa"/>
        <w:tblCellMar>
          <w:top w:w="48" w:type="dxa"/>
          <w:left w:w="11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248"/>
        <w:gridCol w:w="4247"/>
      </w:tblGrid>
      <w:tr w:rsidR="00CD4532">
        <w:trPr>
          <w:trHeight w:val="2427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Default="00AA7BBF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TEMÁTICA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right="50"/>
              <w:jc w:val="center"/>
            </w:pPr>
            <w:r>
              <w:rPr>
                <w:b/>
                <w:color w:val="2E75B6"/>
              </w:rPr>
              <w:t xml:space="preserve">La época medieval y </w:t>
            </w:r>
            <w:r>
              <w:rPr>
                <w:b/>
                <w:color w:val="2E75B6"/>
              </w:rPr>
              <w:t xml:space="preserve">los castillos.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Default="00AA7BBF">
            <w:pPr>
              <w:spacing w:after="0"/>
              <w:ind w:right="49"/>
              <w:jc w:val="center"/>
            </w:pPr>
            <w:r>
              <w:rPr>
                <w:b/>
              </w:rPr>
              <w:t xml:space="preserve">ETAPA/NIVEL </w:t>
            </w:r>
          </w:p>
          <w:p w:rsidR="00CD4532" w:rsidRDefault="00AA7BBF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 w:line="239" w:lineRule="auto"/>
              <w:jc w:val="center"/>
            </w:pPr>
            <w:r>
              <w:rPr>
                <w:b/>
                <w:color w:val="2E75B6"/>
              </w:rPr>
              <w:t xml:space="preserve">Centro de Educación Especial con 4 aulas compuestas por 24 alumnos entre los 10 y los 21 años de edad </w:t>
            </w:r>
          </w:p>
          <w:p w:rsidR="00CD4532" w:rsidRDefault="00AA7BBF">
            <w:pPr>
              <w:spacing w:after="0" w:line="239" w:lineRule="auto"/>
              <w:ind w:right="1"/>
              <w:jc w:val="center"/>
            </w:pPr>
            <w:r>
              <w:rPr>
                <w:b/>
                <w:color w:val="2E75B6"/>
              </w:rPr>
              <w:t xml:space="preserve">Niveles </w:t>
            </w:r>
            <w:r>
              <w:rPr>
                <w:b/>
                <w:color w:val="2E75B6"/>
              </w:rPr>
              <w:t xml:space="preserve">educativos que están entre la formación básica obligatoria y la transición a la vida adulta. </w:t>
            </w:r>
          </w:p>
          <w:p w:rsidR="00CD4532" w:rsidRDefault="00AA7BBF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D4532">
        <w:trPr>
          <w:trHeight w:val="940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Default="00AA7BBF">
            <w:pPr>
              <w:spacing w:after="0"/>
              <w:ind w:right="53"/>
              <w:jc w:val="center"/>
            </w:pPr>
            <w:r>
              <w:rPr>
                <w:b/>
              </w:rPr>
              <w:t xml:space="preserve">AGENTES IMPLICADOS (ALUMNADO, </w:t>
            </w:r>
          </w:p>
          <w:p w:rsidR="00CD4532" w:rsidRDefault="00AA7BBF">
            <w:pPr>
              <w:spacing w:after="0"/>
              <w:ind w:right="52"/>
              <w:jc w:val="center"/>
            </w:pPr>
            <w:r>
              <w:rPr>
                <w:b/>
              </w:rPr>
              <w:t xml:space="preserve">DOCENTES, COMUNIDAD EDUCATIVA)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1" w:line="238" w:lineRule="auto"/>
              <w:jc w:val="center"/>
            </w:pPr>
            <w:r>
              <w:rPr>
                <w:b/>
                <w:color w:val="2E75B6"/>
              </w:rPr>
              <w:t xml:space="preserve">Docentes de PT, </w:t>
            </w:r>
            <w:r>
              <w:rPr>
                <w:b/>
                <w:color w:val="2E75B6"/>
              </w:rPr>
              <w:t xml:space="preserve">técnico de atención sociosanitaria, docente especialista en audición lenguaje, fisioterapeuta, </w:t>
            </w:r>
          </w:p>
          <w:p w:rsidR="00CD4532" w:rsidRDefault="00AA7BBF">
            <w:pPr>
              <w:spacing w:after="0" w:line="239" w:lineRule="auto"/>
              <w:jc w:val="center"/>
            </w:pPr>
            <w:r>
              <w:rPr>
                <w:b/>
                <w:color w:val="2E75B6"/>
              </w:rPr>
              <w:t xml:space="preserve">trabajadora social y psicóloga, familias y personal externo al centro.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  <w:color w:val="2E75B6"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Default="00AA7BBF">
            <w:pPr>
              <w:spacing w:after="0"/>
              <w:ind w:right="49"/>
              <w:jc w:val="center"/>
            </w:pPr>
            <w:r>
              <w:rPr>
                <w:b/>
              </w:rPr>
              <w:t xml:space="preserve">DESCRIPCIÓN DE LA PROPUESTA </w:t>
            </w:r>
          </w:p>
          <w:p w:rsidR="00CD4532" w:rsidRDefault="00AA7BBF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1" w:line="239" w:lineRule="auto"/>
              <w:jc w:val="center"/>
            </w:pPr>
            <w:r>
              <w:rPr>
                <w:b/>
                <w:color w:val="2E75B6"/>
              </w:rPr>
              <w:t xml:space="preserve">Tras una lluvia de ideas sobre los temas que le gustarían conocer, se presenta la pregunta guía: ¿Qué sabemos de los castillos? </w:t>
            </w:r>
          </w:p>
          <w:p w:rsidR="00CD4532" w:rsidRDefault="00AA7BBF">
            <w:pPr>
              <w:spacing w:after="0"/>
              <w:jc w:val="center"/>
            </w:pPr>
            <w:r>
              <w:rPr>
                <w:b/>
                <w:color w:val="2E75B6"/>
              </w:rPr>
              <w:t xml:space="preserve"> </w:t>
            </w:r>
          </w:p>
          <w:p w:rsidR="00CD4532" w:rsidRDefault="00AA7BBF">
            <w:pPr>
              <w:spacing w:after="0" w:line="239" w:lineRule="auto"/>
              <w:jc w:val="center"/>
            </w:pPr>
            <w:r>
              <w:rPr>
                <w:b/>
                <w:color w:val="2E75B6"/>
              </w:rPr>
              <w:t xml:space="preserve">De ella se extraen las personas que vivían y el modo de vivir en ellos, cómo se </w:t>
            </w:r>
          </w:p>
          <w:p w:rsidR="00CD4532" w:rsidRDefault="00AA7BBF">
            <w:pPr>
              <w:spacing w:after="0" w:line="240" w:lineRule="auto"/>
              <w:ind w:left="1" w:right="7"/>
              <w:jc w:val="center"/>
            </w:pPr>
            <w:r>
              <w:rPr>
                <w:b/>
                <w:color w:val="2E75B6"/>
              </w:rPr>
              <w:t>defendían y las diferencias entre los castil</w:t>
            </w:r>
            <w:r>
              <w:rPr>
                <w:b/>
                <w:color w:val="2E75B6"/>
              </w:rPr>
              <w:t xml:space="preserve">los y nuestras viviendas en la actualidad. </w:t>
            </w:r>
          </w:p>
          <w:p w:rsidR="00CD4532" w:rsidRDefault="00AA7BBF">
            <w:pPr>
              <w:spacing w:after="0"/>
              <w:jc w:val="center"/>
            </w:pPr>
            <w:r>
              <w:rPr>
                <w:b/>
                <w:color w:val="2E75B6"/>
              </w:rPr>
              <w:t xml:space="preserve"> </w:t>
            </w:r>
          </w:p>
          <w:p w:rsidR="00CD4532" w:rsidRDefault="00AA7BBF">
            <w:pPr>
              <w:spacing w:after="1" w:line="238" w:lineRule="auto"/>
              <w:ind w:right="5"/>
              <w:jc w:val="center"/>
            </w:pPr>
            <w:r>
              <w:rPr>
                <w:b/>
                <w:color w:val="2E75B6"/>
              </w:rPr>
              <w:t xml:space="preserve">Establecen grupos de trabajo para escribir lo que ya saben de los castillos y lo que quieren saber (establecen el mapa de ideas) </w:t>
            </w:r>
          </w:p>
          <w:p w:rsidR="00CD4532" w:rsidRDefault="00AA7BBF">
            <w:pPr>
              <w:spacing w:after="0"/>
              <w:jc w:val="center"/>
            </w:pPr>
            <w:r>
              <w:rPr>
                <w:b/>
                <w:color w:val="2E75B6"/>
              </w:rPr>
              <w:t xml:space="preserve"> </w:t>
            </w:r>
          </w:p>
          <w:p w:rsidR="00CD4532" w:rsidRDefault="00AA7BBF">
            <w:pPr>
              <w:spacing w:after="0"/>
              <w:ind w:right="49"/>
              <w:jc w:val="center"/>
            </w:pPr>
            <w:r>
              <w:rPr>
                <w:b/>
                <w:color w:val="2E75B6"/>
              </w:rPr>
              <w:t xml:space="preserve">En base a las primeras ideas, se realiza un </w:t>
            </w:r>
          </w:p>
          <w:p w:rsidR="00CD4532" w:rsidRDefault="00AA7BBF">
            <w:pPr>
              <w:spacing w:after="0" w:line="239" w:lineRule="auto"/>
              <w:jc w:val="center"/>
            </w:pPr>
            <w:proofErr w:type="spellStart"/>
            <w:r>
              <w:rPr>
                <w:b/>
                <w:color w:val="2E75B6"/>
              </w:rPr>
              <w:t>Canvas</w:t>
            </w:r>
            <w:proofErr w:type="spellEnd"/>
            <w:r>
              <w:rPr>
                <w:b/>
                <w:color w:val="2E75B6"/>
              </w:rPr>
              <w:t xml:space="preserve"> (modelo INTEF) establecien</w:t>
            </w:r>
            <w:r>
              <w:rPr>
                <w:b/>
                <w:color w:val="2E75B6"/>
              </w:rPr>
              <w:t xml:space="preserve">do como producto final la realización de un castillo </w:t>
            </w:r>
          </w:p>
          <w:p w:rsidR="00CD4532" w:rsidRDefault="00AA7BBF">
            <w:pPr>
              <w:spacing w:after="1" w:line="239" w:lineRule="auto"/>
              <w:jc w:val="center"/>
            </w:pPr>
            <w:r>
              <w:rPr>
                <w:b/>
                <w:color w:val="2E75B6"/>
              </w:rPr>
              <w:t xml:space="preserve">medieval con todas sus partes (mazmorra, torres, vidriera, etc.) </w:t>
            </w:r>
          </w:p>
          <w:p w:rsidR="00CD4532" w:rsidRDefault="00AA7BBF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1" w:line="238" w:lineRule="auto"/>
              <w:ind w:firstLine="10"/>
              <w:jc w:val="center"/>
            </w:pPr>
            <w:r>
              <w:rPr>
                <w:b/>
                <w:color w:val="2E75B6"/>
              </w:rPr>
              <w:t xml:space="preserve">Se lleva </w:t>
            </w:r>
            <w:r>
              <w:rPr>
                <w:b/>
                <w:color w:val="2E75B6"/>
              </w:rPr>
              <w:t xml:space="preserve">a cabo el proyecto mediante actividades de iniciación, desarrollo, etc. como por ejemplo la visita al castillo de </w:t>
            </w:r>
          </w:p>
          <w:p w:rsidR="00CD4532" w:rsidRDefault="00AA7BBF">
            <w:pPr>
              <w:spacing w:after="0" w:line="239" w:lineRule="auto"/>
              <w:jc w:val="center"/>
            </w:pPr>
            <w:r>
              <w:rPr>
                <w:b/>
                <w:color w:val="2E75B6"/>
              </w:rPr>
              <w:t>Niebla, búsqueda de información sobre los castillos y la edad media en ellos, búsqueda del escudo de cada apellido y elaboración de disfraces</w:t>
            </w:r>
            <w:r>
              <w:rPr>
                <w:b/>
                <w:color w:val="2E75B6"/>
              </w:rPr>
              <w:t xml:space="preserve">, entre otros. </w:t>
            </w:r>
          </w:p>
          <w:p w:rsidR="00CD4532" w:rsidRDefault="00AA7BBF">
            <w:pPr>
              <w:spacing w:after="0"/>
              <w:jc w:val="center"/>
            </w:pPr>
            <w:r>
              <w:rPr>
                <w:b/>
                <w:color w:val="2E75B6"/>
              </w:rPr>
              <w:t xml:space="preserve"> </w:t>
            </w:r>
          </w:p>
          <w:p w:rsidR="00CD4532" w:rsidRDefault="00AA7BBF">
            <w:pPr>
              <w:spacing w:after="0" w:line="239" w:lineRule="auto"/>
              <w:jc w:val="center"/>
            </w:pPr>
            <w:r>
              <w:rPr>
                <w:b/>
                <w:color w:val="2E75B6"/>
              </w:rPr>
              <w:t xml:space="preserve">La difusión se lleva a cabo mediante la revista trimestral de ASPRAPONIA y en redes sociales. </w:t>
            </w:r>
          </w:p>
          <w:p w:rsidR="00CD4532" w:rsidRDefault="00AA7BBF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D4532">
        <w:trPr>
          <w:trHeight w:val="5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Default="00AA7BBF">
            <w:pPr>
              <w:spacing w:after="0"/>
              <w:ind w:right="48"/>
              <w:jc w:val="center"/>
            </w:pPr>
            <w:r>
              <w:rPr>
                <w:b/>
              </w:rPr>
              <w:lastRenderedPageBreak/>
              <w:t xml:space="preserve">OBJETIVOS A CONSEGUIR </w:t>
            </w:r>
          </w:p>
          <w:p w:rsidR="00CD4532" w:rsidRDefault="00AA7BB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Default="00AA7BBF">
            <w:pPr>
              <w:spacing w:after="0"/>
              <w:ind w:right="53"/>
              <w:jc w:val="center"/>
            </w:pPr>
            <w:r>
              <w:rPr>
                <w:b/>
              </w:rPr>
              <w:t xml:space="preserve">LOGROS Y APORTACIONES </w:t>
            </w:r>
          </w:p>
          <w:p w:rsidR="00CD4532" w:rsidRDefault="00AA7BBF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CD4532" w:rsidRDefault="00AA7BBF">
      <w:pPr>
        <w:spacing w:after="28" w:line="229" w:lineRule="auto"/>
        <w:ind w:left="-5" w:right="-15" w:hanging="10"/>
      </w:pPr>
      <w:r>
        <w:rPr>
          <w:rFonts w:ascii="Cambria" w:eastAsia="Cambria" w:hAnsi="Cambria" w:cs="Cambria"/>
          <w:b/>
        </w:rPr>
        <w:t xml:space="preserve">Tarea complementaria 2. </w:t>
      </w:r>
      <w:r>
        <w:rPr>
          <w:rFonts w:ascii="Cambria" w:eastAsia="Cambria" w:hAnsi="Cambria" w:cs="Cambria"/>
        </w:rPr>
        <w:t xml:space="preserve">Lectura de experiencias /visualización de </w:t>
      </w:r>
      <w:proofErr w:type="gramStart"/>
      <w:r>
        <w:rPr>
          <w:rFonts w:ascii="Cambria" w:eastAsia="Cambria" w:hAnsi="Cambria" w:cs="Cambria"/>
        </w:rPr>
        <w:t>videos  y</w:t>
      </w:r>
      <w:proofErr w:type="gramEnd"/>
      <w:r>
        <w:rPr>
          <w:rFonts w:ascii="Cambria" w:eastAsia="Cambria" w:hAnsi="Cambria" w:cs="Cambria"/>
        </w:rPr>
        <w:t xml:space="preserve"> realización de análisis</w:t>
      </w:r>
      <w:r>
        <w:t xml:space="preserve"> </w:t>
      </w:r>
    </w:p>
    <w:tbl>
      <w:tblPr>
        <w:tblStyle w:val="TableGrid"/>
        <w:tblW w:w="8495" w:type="dxa"/>
        <w:tblInd w:w="5" w:type="dxa"/>
        <w:tblCellMar>
          <w:top w:w="48" w:type="dxa"/>
          <w:left w:w="11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248"/>
        <w:gridCol w:w="4247"/>
      </w:tblGrid>
      <w:tr w:rsidR="00CD4532">
        <w:trPr>
          <w:trHeight w:val="78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Default="00AA7BBF">
            <w:pPr>
              <w:spacing w:after="0"/>
              <w:ind w:right="48"/>
              <w:jc w:val="center"/>
            </w:pPr>
            <w:r>
              <w:rPr>
                <w:b/>
              </w:rPr>
              <w:t xml:space="preserve">A nivel interno: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 w:line="239" w:lineRule="auto"/>
              <w:ind w:left="7"/>
              <w:jc w:val="both"/>
            </w:pPr>
            <w:r>
              <w:rPr>
                <w:b/>
                <w:color w:val="2E75B6"/>
              </w:rPr>
              <w:t xml:space="preserve">-Ayudar al alumnado a aprender a aprender para desarrollar un aprendizaje significativo </w:t>
            </w:r>
          </w:p>
          <w:p w:rsidR="00CD4532" w:rsidRDefault="00AA7BBF">
            <w:pPr>
              <w:spacing w:after="0" w:line="239" w:lineRule="auto"/>
              <w:jc w:val="center"/>
            </w:pPr>
            <w:r>
              <w:rPr>
                <w:b/>
                <w:color w:val="2E75B6"/>
              </w:rPr>
              <w:t xml:space="preserve">y funcional mediante la participación activa </w:t>
            </w:r>
            <w:r>
              <w:rPr>
                <w:b/>
                <w:color w:val="2E75B6"/>
              </w:rPr>
              <w:t xml:space="preserve">en el desarrollo del proyecto de investigación.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  <w:color w:val="2E75B6"/>
              </w:rPr>
              <w:t xml:space="preserve"> </w:t>
            </w:r>
          </w:p>
          <w:p w:rsidR="00CD4532" w:rsidRDefault="00AA7BBF">
            <w:pPr>
              <w:spacing w:after="0"/>
              <w:ind w:right="44"/>
              <w:jc w:val="center"/>
            </w:pPr>
            <w:r>
              <w:rPr>
                <w:b/>
                <w:color w:val="2E75B6"/>
              </w:rPr>
              <w:t xml:space="preserve">-Desarrollar las competencias clave para </w:t>
            </w:r>
          </w:p>
          <w:p w:rsidR="00CD4532" w:rsidRDefault="00AA7BBF">
            <w:pPr>
              <w:spacing w:after="0"/>
              <w:ind w:right="46"/>
              <w:jc w:val="center"/>
            </w:pPr>
            <w:r>
              <w:rPr>
                <w:b/>
                <w:color w:val="2E75B6"/>
              </w:rPr>
              <w:t xml:space="preserve">formar personas activas en la sociedad.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  <w:color w:val="2E75B6"/>
              </w:rPr>
              <w:t xml:space="preserve"> </w:t>
            </w:r>
          </w:p>
          <w:p w:rsidR="00CD4532" w:rsidRDefault="00AA7BBF">
            <w:pPr>
              <w:spacing w:after="0" w:line="240" w:lineRule="auto"/>
              <w:jc w:val="center"/>
            </w:pPr>
            <w:r>
              <w:rPr>
                <w:b/>
                <w:color w:val="2E75B6"/>
              </w:rPr>
              <w:t>-</w:t>
            </w:r>
            <w:r>
              <w:rPr>
                <w:b/>
                <w:color w:val="2E75B6"/>
              </w:rPr>
              <w:t xml:space="preserve">Dar al alumnado la posibilidad del desarrollo de las competencias actuales </w:t>
            </w:r>
          </w:p>
          <w:p w:rsidR="00CD4532" w:rsidRDefault="00AA7BBF">
            <w:pPr>
              <w:spacing w:after="0" w:line="239" w:lineRule="auto"/>
              <w:jc w:val="center"/>
            </w:pPr>
            <w:r>
              <w:rPr>
                <w:b/>
                <w:color w:val="2E75B6"/>
              </w:rPr>
              <w:t xml:space="preserve">como el uso del pensamiento crítico, uso de la tecnología y del trabajo en equipo.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  <w:color w:val="2E75B6"/>
              </w:rPr>
              <w:t xml:space="preserve">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Default="00AA7BBF">
            <w:pPr>
              <w:spacing w:after="0" w:line="239" w:lineRule="auto"/>
              <w:jc w:val="center"/>
            </w:pPr>
            <w:r>
              <w:rPr>
                <w:b/>
                <w:color w:val="2E75B6"/>
              </w:rPr>
              <w:t xml:space="preserve">Al partir del interés del alumnado, se llega a alcanzar el aprendizaje activo y significativo y se logra el aprendizaje cooperativo. 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  <w:color w:val="2E75B6"/>
              </w:rPr>
              <w:t xml:space="preserve"> </w:t>
            </w:r>
          </w:p>
          <w:p w:rsidR="00CD4532" w:rsidRDefault="00AA7BBF">
            <w:pPr>
              <w:spacing w:after="0" w:line="239" w:lineRule="auto"/>
              <w:ind w:left="14" w:right="17"/>
              <w:jc w:val="center"/>
            </w:pPr>
            <w:r>
              <w:rPr>
                <w:b/>
                <w:color w:val="2E75B6"/>
              </w:rPr>
              <w:t xml:space="preserve">Queda registrada una evidencia del proyecto y además existen ejercicios, actividades y tareas integradas en el mismo.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  <w:color w:val="2E75B6"/>
              </w:rPr>
              <w:t xml:space="preserve"> </w:t>
            </w:r>
          </w:p>
          <w:p w:rsidR="00CD4532" w:rsidRDefault="00AA7BBF">
            <w:pPr>
              <w:spacing w:after="0"/>
              <w:jc w:val="center"/>
            </w:pPr>
            <w:r>
              <w:rPr>
                <w:b/>
                <w:color w:val="2E75B6"/>
              </w:rPr>
              <w:t xml:space="preserve">La evaluación no es unidireccional, lo que enriquece al proyecto y aporta información para comenzar el siguiente. </w:t>
            </w:r>
            <w:r>
              <w:rPr>
                <w:b/>
              </w:rPr>
              <w:t xml:space="preserve"> </w:t>
            </w:r>
          </w:p>
        </w:tc>
      </w:tr>
      <w:tr w:rsidR="00CD4532">
        <w:trPr>
          <w:trHeight w:val="4575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32" w:rsidRDefault="00AA7BBF">
            <w:pPr>
              <w:spacing w:after="0"/>
              <w:ind w:right="46"/>
              <w:jc w:val="center"/>
            </w:pPr>
            <w:r>
              <w:rPr>
                <w:b/>
              </w:rPr>
              <w:t xml:space="preserve">QUÉ DESTACARÍAS DE ESTA PROPUESTA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 w:line="239" w:lineRule="auto"/>
              <w:jc w:val="center"/>
            </w:pPr>
            <w:r>
              <w:rPr>
                <w:b/>
                <w:color w:val="2E75B6"/>
              </w:rPr>
              <w:t>Propuesta dinámica, ajena a la rutina de fichas y lejos del método tradicional. El alumnado es el protagonista del aprendizaje y el docente es mero guía. Está al alcance del alumnado porque se personaliza la enseñanza en base a las propuestas reseñadas y l</w:t>
            </w:r>
            <w:r>
              <w:rPr>
                <w:b/>
                <w:color w:val="2E75B6"/>
              </w:rPr>
              <w:t xml:space="preserve">a capacidad del alumnado y es viable.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  <w:p w:rsidR="00CD4532" w:rsidRDefault="00AA7BBF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CD4532" w:rsidRDefault="00AA7BBF">
      <w:pPr>
        <w:spacing w:after="0"/>
        <w:ind w:left="122"/>
        <w:jc w:val="center"/>
      </w:pPr>
      <w:r>
        <w:rPr>
          <w:b/>
        </w:rPr>
        <w:lastRenderedPageBreak/>
        <w:t xml:space="preserve"> </w:t>
      </w:r>
    </w:p>
    <w:sectPr w:rsidR="00CD4532">
      <w:pgSz w:w="11906" w:h="16838"/>
      <w:pgMar w:top="745" w:right="1775" w:bottom="160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32"/>
    <w:rsid w:val="00AA7BBF"/>
    <w:rsid w:val="00C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B291"/>
  <w15:docId w15:val="{45E360EF-0B6A-44B8-A22D-E5328D92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Gómez Delgado</dc:creator>
  <cp:keywords/>
  <cp:lastModifiedBy>toronjo</cp:lastModifiedBy>
  <cp:revision>2</cp:revision>
  <dcterms:created xsi:type="dcterms:W3CDTF">2020-05-13T20:07:00Z</dcterms:created>
  <dcterms:modified xsi:type="dcterms:W3CDTF">2020-05-13T20:07:00Z</dcterms:modified>
</cp:coreProperties>
</file>