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F6" w:rsidRPr="00B44AAC" w:rsidRDefault="00293EF6" w:rsidP="00B44AAC">
      <w:pPr>
        <w:ind w:left="708" w:firstLine="708"/>
        <w:rPr>
          <w:rFonts w:ascii="Comic Sans MS" w:hAnsi="Comic Sans MS" w:cs="Arial"/>
          <w:b/>
          <w:color w:val="7030A0"/>
          <w:sz w:val="40"/>
          <w:szCs w:val="40"/>
          <w:u w:val="single"/>
        </w:rPr>
      </w:pPr>
      <w:r w:rsidRPr="00B44AAC">
        <w:rPr>
          <w:rFonts w:ascii="Comic Sans MS" w:hAnsi="Comic Sans MS" w:cs="Arial"/>
          <w:b/>
          <w:color w:val="7030A0"/>
          <w:sz w:val="40"/>
          <w:szCs w:val="40"/>
          <w:u w:val="single"/>
        </w:rPr>
        <w:t>PROYECTO  EMOCIONES</w:t>
      </w:r>
    </w:p>
    <w:p w:rsidR="00D572C0" w:rsidRDefault="00D572C0" w:rsidP="00293EF6">
      <w:pPr>
        <w:ind w:firstLine="708"/>
        <w:rPr>
          <w:rFonts w:ascii="Comic Sans MS" w:hAnsi="Comic Sans MS" w:cs="Arial"/>
        </w:rPr>
      </w:pPr>
    </w:p>
    <w:p w:rsidR="00D572C0" w:rsidRDefault="00D572C0" w:rsidP="00293EF6">
      <w:pPr>
        <w:ind w:firstLine="708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 “Hondo, muy hondo, dentro del cuerpo habita el alma.</w:t>
      </w:r>
    </w:p>
    <w:p w:rsidR="00D572C0" w:rsidRDefault="00D572C0" w:rsidP="00293EF6">
      <w:pPr>
        <w:ind w:firstLine="708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Dentro del alma, en su centro, está, de pie sobre una sola pata, un pájaro: </w:t>
      </w:r>
      <w:r w:rsidRPr="00D572C0">
        <w:rPr>
          <w:rFonts w:ascii="Comic Sans MS" w:hAnsi="Comic Sans MS" w:cs="Arial"/>
          <w:b/>
          <w:i/>
        </w:rPr>
        <w:t>el pájaro del alma</w:t>
      </w:r>
      <w:r>
        <w:rPr>
          <w:rFonts w:ascii="Comic Sans MS" w:hAnsi="Comic Sans MS" w:cs="Arial"/>
          <w:i/>
        </w:rPr>
        <w:t>.”</w:t>
      </w:r>
    </w:p>
    <w:p w:rsidR="00D572C0" w:rsidRDefault="00D572C0" w:rsidP="00D572C0">
      <w:pPr>
        <w:ind w:firstLine="708"/>
        <w:rPr>
          <w:rFonts w:ascii="Comic Sans MS" w:hAnsi="Comic Sans MS" w:cs="Arial"/>
          <w:b/>
        </w:rPr>
      </w:pPr>
      <w:r w:rsidRPr="00293EF6">
        <w:rPr>
          <w:rFonts w:ascii="Comic Sans MS" w:hAnsi="Comic Sans MS" w:cs="Arial"/>
        </w:rPr>
        <w:t xml:space="preserve">Desde el ciclo de educación infantil, optamos por una </w:t>
      </w:r>
      <w:r w:rsidRPr="00C12DE4">
        <w:rPr>
          <w:rFonts w:ascii="Comic Sans MS" w:hAnsi="Comic Sans MS" w:cs="Arial"/>
          <w:i/>
          <w:u w:val="single"/>
        </w:rPr>
        <w:t>metodología por proyectos</w:t>
      </w:r>
      <w:r>
        <w:rPr>
          <w:rFonts w:ascii="Comic Sans MS" w:hAnsi="Comic Sans MS" w:cs="Arial"/>
        </w:rPr>
        <w:t xml:space="preserve">, pues favorece la </w:t>
      </w:r>
      <w:r w:rsidRPr="00C12DE4">
        <w:rPr>
          <w:rFonts w:ascii="Comic Sans MS" w:hAnsi="Comic Sans MS" w:cs="Arial"/>
          <w:b/>
        </w:rPr>
        <w:t>globalización</w:t>
      </w:r>
      <w:r>
        <w:rPr>
          <w:rFonts w:ascii="Comic Sans MS" w:hAnsi="Comic Sans MS" w:cs="Arial"/>
        </w:rPr>
        <w:t xml:space="preserve">, asegura la </w:t>
      </w:r>
      <w:r w:rsidRPr="00C12DE4">
        <w:rPr>
          <w:rFonts w:ascii="Comic Sans MS" w:hAnsi="Comic Sans MS" w:cs="Arial"/>
          <w:b/>
        </w:rPr>
        <w:t xml:space="preserve">significatividad </w:t>
      </w:r>
      <w:r>
        <w:rPr>
          <w:rFonts w:ascii="Comic Sans MS" w:hAnsi="Comic Sans MS" w:cs="Arial"/>
        </w:rPr>
        <w:t xml:space="preserve">de los aprendizajes porque el punto de partida es siempre lo que hemos vivido, lo que nos interesa, lo que nos preocupa….y es una </w:t>
      </w:r>
      <w:r w:rsidRPr="00C12DE4">
        <w:rPr>
          <w:rFonts w:ascii="Comic Sans MS" w:hAnsi="Comic Sans MS" w:cs="Arial"/>
          <w:b/>
        </w:rPr>
        <w:t>metodología activa.</w:t>
      </w:r>
    </w:p>
    <w:p w:rsidR="00293EF6" w:rsidRPr="00293EF6" w:rsidRDefault="00293EF6" w:rsidP="00ED21AB">
      <w:pPr>
        <w:rPr>
          <w:rFonts w:ascii="Comic Sans MS" w:hAnsi="Comic Sans MS" w:cs="Arial"/>
        </w:rPr>
      </w:pPr>
    </w:p>
    <w:p w:rsidR="00293EF6" w:rsidRPr="00293EF6" w:rsidRDefault="00293EF6" w:rsidP="00293EF6">
      <w:pPr>
        <w:shd w:val="clear" w:color="auto" w:fill="CCC0D9" w:themeFill="accent4" w:themeFillTint="66"/>
        <w:ind w:firstLine="284"/>
        <w:jc w:val="both"/>
        <w:rPr>
          <w:rFonts w:ascii="Comic Sans MS" w:hAnsi="Comic Sans MS" w:cs="Times New Roman"/>
          <w:color w:val="7030A0"/>
        </w:rPr>
      </w:pPr>
      <w:r w:rsidRPr="00293EF6">
        <w:rPr>
          <w:rFonts w:ascii="Comic Sans MS" w:hAnsi="Comic Sans MS" w:cs="Times New Roman"/>
          <w:b/>
          <w:color w:val="CC99FF"/>
        </w:rPr>
        <w:tab/>
      </w:r>
      <w:r w:rsidRPr="00293EF6">
        <w:rPr>
          <w:rFonts w:ascii="Comic Sans MS" w:hAnsi="Comic Sans MS" w:cs="Times New Roman"/>
          <w:b/>
          <w:color w:val="CC99FF"/>
        </w:rPr>
        <w:tab/>
      </w:r>
      <w:r w:rsidRPr="00293EF6">
        <w:rPr>
          <w:rFonts w:ascii="Comic Sans MS" w:hAnsi="Comic Sans MS" w:cs="Times New Roman"/>
          <w:b/>
          <w:color w:val="7030A0"/>
        </w:rPr>
        <w:t>TEMPORALIZACIÓN:</w:t>
      </w:r>
    </w:p>
    <w:p w:rsidR="00293EF6" w:rsidRPr="00293EF6" w:rsidRDefault="00293EF6" w:rsidP="00293EF6">
      <w:pPr>
        <w:ind w:firstLine="708"/>
        <w:jc w:val="both"/>
        <w:rPr>
          <w:rFonts w:ascii="Comic Sans MS" w:hAnsi="Comic Sans MS" w:cs="Times New Roman"/>
          <w:noProof/>
          <w:lang w:eastAsia="es-ES_tradnl"/>
        </w:rPr>
      </w:pPr>
      <w:r w:rsidRPr="00293EF6">
        <w:rPr>
          <w:rFonts w:ascii="Comic Sans MS" w:hAnsi="Comic Sans MS" w:cs="Times New Roman"/>
          <w:noProof/>
          <w:lang w:eastAsia="es-ES_tradnl"/>
        </w:rPr>
        <w:t>Del 22 de enero al 27 de marzo</w:t>
      </w:r>
    </w:p>
    <w:p w:rsidR="00293EF6" w:rsidRPr="00293EF6" w:rsidRDefault="00293EF6" w:rsidP="00293EF6">
      <w:pPr>
        <w:shd w:val="clear" w:color="auto" w:fill="CCC0D9" w:themeFill="accent4" w:themeFillTint="66"/>
        <w:ind w:firstLine="284"/>
        <w:jc w:val="both"/>
        <w:rPr>
          <w:rFonts w:ascii="Comic Sans MS" w:hAnsi="Comic Sans MS" w:cs="Times New Roman"/>
          <w:color w:val="7030A0"/>
        </w:rPr>
      </w:pPr>
      <w:r w:rsidRPr="00293EF6">
        <w:rPr>
          <w:rFonts w:ascii="Comic Sans MS" w:hAnsi="Comic Sans MS" w:cs="Times New Roman"/>
          <w:b/>
          <w:color w:val="CC99FF"/>
        </w:rPr>
        <w:tab/>
      </w:r>
      <w:r w:rsidRPr="00293EF6">
        <w:rPr>
          <w:rFonts w:ascii="Comic Sans MS" w:hAnsi="Comic Sans MS" w:cs="Times New Roman"/>
          <w:b/>
          <w:color w:val="CC99FF"/>
        </w:rPr>
        <w:tab/>
      </w:r>
      <w:r w:rsidRPr="00293EF6">
        <w:rPr>
          <w:rFonts w:ascii="Comic Sans MS" w:hAnsi="Comic Sans MS" w:cs="Times New Roman"/>
          <w:b/>
          <w:color w:val="7030A0"/>
        </w:rPr>
        <w:t>ACTIVIDAD MOTIVADORA:</w:t>
      </w:r>
    </w:p>
    <w:p w:rsidR="00293EF6" w:rsidRPr="00293EF6" w:rsidRDefault="00293EF6" w:rsidP="00293EF6">
      <w:pPr>
        <w:ind w:firstLine="708"/>
        <w:jc w:val="both"/>
        <w:rPr>
          <w:rFonts w:ascii="Comic Sans MS" w:hAnsi="Comic Sans MS" w:cs="Times New Roman"/>
          <w:noProof/>
          <w:lang w:eastAsia="es-ES_tradnl"/>
        </w:rPr>
      </w:pPr>
      <w:r w:rsidRPr="00293EF6">
        <w:rPr>
          <w:rFonts w:ascii="Comic Sans MS" w:hAnsi="Comic Sans MS" w:cs="Times New Roman"/>
          <w:noProof/>
          <w:lang w:eastAsia="es-ES_tradnl"/>
        </w:rPr>
        <w:t>En la asamblea del aula, encontrarán cajas de colores (cada caja es el color de una emoción) ju</w:t>
      </w:r>
      <w:r w:rsidR="00ED21AB">
        <w:rPr>
          <w:rFonts w:ascii="Comic Sans MS" w:hAnsi="Comic Sans MS" w:cs="Times New Roman"/>
          <w:noProof/>
          <w:lang w:eastAsia="es-ES_tradnl"/>
        </w:rPr>
        <w:t>nto con obras de arte de</w:t>
      </w:r>
      <w:r w:rsidRPr="00293EF6">
        <w:rPr>
          <w:rFonts w:ascii="Comic Sans MS" w:hAnsi="Comic Sans MS" w:cs="Times New Roman"/>
          <w:noProof/>
          <w:lang w:eastAsia="es-ES_tradnl"/>
        </w:rPr>
        <w:t xml:space="preserve"> pintores</w:t>
      </w:r>
      <w:r w:rsidR="00ED21AB">
        <w:rPr>
          <w:rFonts w:ascii="Comic Sans MS" w:hAnsi="Comic Sans MS" w:cs="Times New Roman"/>
          <w:noProof/>
          <w:lang w:eastAsia="es-ES_tradnl"/>
        </w:rPr>
        <w:t xml:space="preserve"> famosos</w:t>
      </w:r>
      <w:r w:rsidRPr="00293EF6">
        <w:rPr>
          <w:rFonts w:ascii="Comic Sans MS" w:hAnsi="Comic Sans MS" w:cs="Times New Roman"/>
          <w:noProof/>
          <w:lang w:eastAsia="es-ES_tradnl"/>
        </w:rPr>
        <w:t xml:space="preserve">. Esta toma de contacto, será del inicio para comenzar a clasificar las emociones que todas las personas sentimos a lo largo de nuestra vida. </w:t>
      </w:r>
    </w:p>
    <w:p w:rsidR="00293EF6" w:rsidRPr="00293EF6" w:rsidRDefault="00293EF6" w:rsidP="00293EF6">
      <w:pPr>
        <w:shd w:val="clear" w:color="auto" w:fill="CCC0D9" w:themeFill="accent4" w:themeFillTint="66"/>
        <w:ind w:firstLine="284"/>
        <w:jc w:val="both"/>
        <w:rPr>
          <w:rFonts w:ascii="Comic Sans MS" w:hAnsi="Comic Sans MS" w:cs="Times New Roman"/>
          <w:color w:val="7030A0"/>
        </w:rPr>
      </w:pPr>
      <w:r w:rsidRPr="00293EF6">
        <w:rPr>
          <w:rFonts w:ascii="Comic Sans MS" w:hAnsi="Comic Sans MS" w:cs="Times New Roman"/>
          <w:b/>
          <w:color w:val="CC99FF"/>
        </w:rPr>
        <w:tab/>
      </w:r>
      <w:r w:rsidRPr="00293EF6">
        <w:rPr>
          <w:rFonts w:ascii="Comic Sans MS" w:hAnsi="Comic Sans MS" w:cs="Times New Roman"/>
          <w:b/>
          <w:color w:val="CC99FF"/>
        </w:rPr>
        <w:tab/>
      </w:r>
      <w:r w:rsidRPr="00293EF6">
        <w:rPr>
          <w:rFonts w:ascii="Comic Sans MS" w:hAnsi="Comic Sans MS" w:cs="Times New Roman"/>
          <w:b/>
          <w:color w:val="7030A0"/>
        </w:rPr>
        <w:t>NUESTRO RETO:</w:t>
      </w:r>
    </w:p>
    <w:p w:rsidR="00293EF6" w:rsidRPr="00293EF6" w:rsidRDefault="00293EF6" w:rsidP="00293EF6">
      <w:pPr>
        <w:ind w:firstLine="708"/>
        <w:jc w:val="both"/>
        <w:rPr>
          <w:rFonts w:ascii="Comic Sans MS" w:hAnsi="Comic Sans MS" w:cs="Times New Roman"/>
          <w:noProof/>
          <w:lang w:eastAsia="es-ES_tradnl"/>
        </w:rPr>
      </w:pPr>
      <w:r w:rsidRPr="00293EF6">
        <w:rPr>
          <w:rFonts w:ascii="Comic Sans MS" w:hAnsi="Comic Sans MS" w:cs="Times New Roman"/>
          <w:noProof/>
          <w:lang w:eastAsia="es-ES_tradnl"/>
        </w:rPr>
        <w:t xml:space="preserve">Exposición de las obras de arte realizadas por nuestro alumnado que respresenten las diferentes emociones. </w:t>
      </w:r>
    </w:p>
    <w:p w:rsidR="00293EF6" w:rsidRPr="00293EF6" w:rsidRDefault="00293EF6" w:rsidP="00293EF6">
      <w:pPr>
        <w:shd w:val="clear" w:color="auto" w:fill="CCC0D9" w:themeFill="accent4" w:themeFillTint="66"/>
        <w:ind w:firstLine="284"/>
        <w:jc w:val="both"/>
        <w:rPr>
          <w:rFonts w:ascii="Comic Sans MS" w:hAnsi="Comic Sans MS" w:cs="Times New Roman"/>
          <w:color w:val="7030A0"/>
        </w:rPr>
      </w:pPr>
      <w:r w:rsidRPr="00293EF6">
        <w:rPr>
          <w:rFonts w:ascii="Comic Sans MS" w:hAnsi="Comic Sans MS" w:cs="Times New Roman"/>
          <w:b/>
          <w:color w:val="CC99FF"/>
        </w:rPr>
        <w:tab/>
      </w:r>
      <w:r w:rsidRPr="00293EF6">
        <w:rPr>
          <w:rFonts w:ascii="Comic Sans MS" w:hAnsi="Comic Sans MS" w:cs="Times New Roman"/>
          <w:b/>
          <w:color w:val="CC99FF"/>
        </w:rPr>
        <w:tab/>
      </w:r>
      <w:r w:rsidRPr="00293EF6">
        <w:rPr>
          <w:rFonts w:ascii="Comic Sans MS" w:hAnsi="Comic Sans MS" w:cs="Times New Roman"/>
          <w:b/>
          <w:color w:val="7030A0"/>
        </w:rPr>
        <w:t>RECURSOS:</w:t>
      </w:r>
    </w:p>
    <w:p w:rsidR="00293EF6" w:rsidRPr="00293EF6" w:rsidRDefault="00293EF6" w:rsidP="00293EF6">
      <w:pPr>
        <w:pStyle w:val="Prrafodelista"/>
        <w:numPr>
          <w:ilvl w:val="0"/>
          <w:numId w:val="1"/>
        </w:numPr>
        <w:spacing w:line="360" w:lineRule="auto"/>
        <w:ind w:left="426" w:firstLine="0"/>
        <w:rPr>
          <w:rFonts w:ascii="Comic Sans MS" w:hAnsi="Comic Sans MS" w:cs="Times New Roman"/>
          <w:sz w:val="24"/>
          <w:szCs w:val="24"/>
        </w:rPr>
      </w:pPr>
      <w:r w:rsidRPr="00293EF6">
        <w:rPr>
          <w:rFonts w:ascii="Comic Sans MS" w:hAnsi="Comic Sans MS" w:cs="Times New Roman"/>
          <w:sz w:val="24"/>
          <w:szCs w:val="24"/>
        </w:rPr>
        <w:t>Documentación a aportada por las familias.</w:t>
      </w:r>
    </w:p>
    <w:p w:rsidR="00293EF6" w:rsidRPr="00293EF6" w:rsidRDefault="00293EF6" w:rsidP="00293EF6">
      <w:pPr>
        <w:pStyle w:val="Prrafodelista"/>
        <w:numPr>
          <w:ilvl w:val="0"/>
          <w:numId w:val="1"/>
        </w:numPr>
        <w:spacing w:line="360" w:lineRule="auto"/>
        <w:ind w:left="426" w:firstLine="0"/>
        <w:rPr>
          <w:rFonts w:ascii="Comic Sans MS" w:hAnsi="Comic Sans MS" w:cs="Times New Roman"/>
          <w:sz w:val="24"/>
          <w:szCs w:val="24"/>
        </w:rPr>
      </w:pPr>
      <w:r w:rsidRPr="00293EF6">
        <w:rPr>
          <w:rFonts w:ascii="Comic Sans MS" w:hAnsi="Comic Sans MS" w:cs="Times New Roman"/>
          <w:sz w:val="24"/>
          <w:szCs w:val="24"/>
        </w:rPr>
        <w:t>Documentación a través de los medios disponibles en el centro: internet y biblioteca.</w:t>
      </w:r>
    </w:p>
    <w:p w:rsidR="00293EF6" w:rsidRPr="00293EF6" w:rsidRDefault="00293EF6" w:rsidP="00293EF6">
      <w:pPr>
        <w:pStyle w:val="Prrafodelista"/>
        <w:numPr>
          <w:ilvl w:val="0"/>
          <w:numId w:val="1"/>
        </w:numPr>
        <w:spacing w:line="360" w:lineRule="auto"/>
        <w:ind w:left="426" w:firstLine="0"/>
        <w:rPr>
          <w:rFonts w:ascii="Comic Sans MS" w:hAnsi="Comic Sans MS" w:cs="Times New Roman"/>
          <w:sz w:val="24"/>
          <w:szCs w:val="24"/>
        </w:rPr>
      </w:pPr>
      <w:r w:rsidRPr="00293EF6">
        <w:rPr>
          <w:rFonts w:ascii="Comic Sans MS" w:hAnsi="Comic Sans MS" w:cs="Times New Roman"/>
          <w:sz w:val="24"/>
          <w:szCs w:val="24"/>
        </w:rPr>
        <w:t>Visita de Experto</w:t>
      </w:r>
    </w:p>
    <w:p w:rsidR="00293EF6" w:rsidRPr="00293EF6" w:rsidRDefault="00293EF6" w:rsidP="00293EF6">
      <w:pPr>
        <w:pStyle w:val="Prrafodelista"/>
        <w:numPr>
          <w:ilvl w:val="0"/>
          <w:numId w:val="1"/>
        </w:numPr>
        <w:spacing w:line="360" w:lineRule="auto"/>
        <w:ind w:left="426" w:firstLine="0"/>
        <w:rPr>
          <w:rFonts w:ascii="Comic Sans MS" w:hAnsi="Comic Sans MS" w:cs="Times New Roman"/>
          <w:sz w:val="24"/>
          <w:szCs w:val="24"/>
        </w:rPr>
      </w:pPr>
      <w:r w:rsidRPr="00293EF6">
        <w:rPr>
          <w:rFonts w:ascii="Comic Sans MS" w:hAnsi="Comic Sans MS" w:cs="Times New Roman"/>
          <w:sz w:val="24"/>
          <w:szCs w:val="24"/>
        </w:rPr>
        <w:t>Rincón del Proyecto.</w:t>
      </w:r>
    </w:p>
    <w:p w:rsidR="00293EF6" w:rsidRPr="00ED21AB" w:rsidRDefault="00293EF6" w:rsidP="00293EF6">
      <w:pPr>
        <w:pStyle w:val="Prrafodelista"/>
        <w:numPr>
          <w:ilvl w:val="0"/>
          <w:numId w:val="1"/>
        </w:numPr>
        <w:spacing w:line="360" w:lineRule="auto"/>
        <w:ind w:left="426" w:firstLine="0"/>
        <w:rPr>
          <w:rFonts w:ascii="Comic Sans MS" w:hAnsi="Comic Sans MS" w:cs="Times New Roman"/>
          <w:sz w:val="24"/>
          <w:szCs w:val="24"/>
        </w:rPr>
      </w:pPr>
      <w:r w:rsidRPr="00293EF6">
        <w:rPr>
          <w:rFonts w:ascii="Comic Sans MS" w:hAnsi="Comic Sans MS" w:cs="Times New Roman"/>
          <w:sz w:val="24"/>
          <w:szCs w:val="24"/>
        </w:rPr>
        <w:t>Taller de plástica: para la realización de obras de arte…</w:t>
      </w:r>
    </w:p>
    <w:p w:rsidR="00293EF6" w:rsidRPr="00293EF6" w:rsidRDefault="00293EF6" w:rsidP="00293EF6">
      <w:pPr>
        <w:spacing w:line="360" w:lineRule="auto"/>
        <w:rPr>
          <w:rFonts w:ascii="Comic Sans MS" w:hAnsi="Comic Sans MS" w:cs="Times New Roman"/>
        </w:rPr>
      </w:pPr>
    </w:p>
    <w:p w:rsidR="00293EF6" w:rsidRPr="00293EF6" w:rsidRDefault="00293EF6" w:rsidP="00293EF6">
      <w:pPr>
        <w:shd w:val="clear" w:color="auto" w:fill="CCC0D9" w:themeFill="accent4" w:themeFillTint="66"/>
        <w:ind w:firstLine="284"/>
        <w:jc w:val="both"/>
        <w:rPr>
          <w:rFonts w:ascii="Comic Sans MS" w:hAnsi="Comic Sans MS" w:cs="Times New Roman"/>
          <w:color w:val="7030A0"/>
          <w:lang w:val="es-ES"/>
        </w:rPr>
      </w:pPr>
      <w:r w:rsidRPr="00293EF6">
        <w:rPr>
          <w:rFonts w:ascii="Comic Sans MS" w:hAnsi="Comic Sans MS" w:cs="Times New Roman"/>
          <w:b/>
          <w:color w:val="CC99FF"/>
        </w:rPr>
        <w:lastRenderedPageBreak/>
        <w:tab/>
      </w:r>
      <w:r w:rsidRPr="00293EF6">
        <w:rPr>
          <w:rFonts w:ascii="Comic Sans MS" w:hAnsi="Comic Sans MS" w:cs="Times New Roman"/>
          <w:b/>
          <w:color w:val="CC99FF"/>
        </w:rPr>
        <w:tab/>
      </w:r>
      <w:r w:rsidRPr="00293EF6">
        <w:rPr>
          <w:rFonts w:ascii="Comic Sans MS" w:hAnsi="Comic Sans MS" w:cs="Times New Roman"/>
          <w:b/>
          <w:color w:val="7030A0"/>
        </w:rPr>
        <w:t xml:space="preserve">EFEMÉRIDES: </w:t>
      </w:r>
    </w:p>
    <w:p w:rsidR="00293EF6" w:rsidRPr="00293EF6" w:rsidRDefault="00293EF6" w:rsidP="00293EF6">
      <w:pPr>
        <w:ind w:firstLine="708"/>
        <w:jc w:val="both"/>
        <w:rPr>
          <w:rFonts w:ascii="Comic Sans MS" w:hAnsi="Comic Sans MS" w:cs="Times New Roman"/>
          <w:noProof/>
          <w:lang w:val="es-ES" w:eastAsia="es-ES_tradnl"/>
        </w:rPr>
      </w:pPr>
      <w:r w:rsidRPr="00ED21AB">
        <w:rPr>
          <w:rFonts w:ascii="Comic Sans MS" w:hAnsi="Comic Sans MS" w:cs="Times New Roman"/>
          <w:noProof/>
          <w:lang w:val="es-ES" w:eastAsia="es-ES_tradnl"/>
        </w:rPr>
        <w:t>30 de enero</w:t>
      </w:r>
      <w:r w:rsidR="00ED21AB">
        <w:rPr>
          <w:rFonts w:ascii="Comic Sans MS" w:hAnsi="Comic Sans MS" w:cs="Times New Roman"/>
          <w:noProof/>
          <w:lang w:val="es-ES" w:eastAsia="es-ES_tradnl"/>
        </w:rPr>
        <w:t>:</w:t>
      </w:r>
      <w:r w:rsidRPr="00293EF6">
        <w:rPr>
          <w:rFonts w:ascii="Comic Sans MS" w:hAnsi="Comic Sans MS" w:cs="Times New Roman"/>
          <w:noProof/>
          <w:lang w:val="es-ES" w:eastAsia="es-ES_tradnl"/>
        </w:rPr>
        <w:t xml:space="preserve"> Día de la paz</w:t>
      </w:r>
    </w:p>
    <w:p w:rsidR="00293EF6" w:rsidRDefault="00293EF6" w:rsidP="00293EF6">
      <w:pPr>
        <w:ind w:firstLine="708"/>
        <w:jc w:val="both"/>
        <w:rPr>
          <w:rFonts w:ascii="Comic Sans MS" w:hAnsi="Comic Sans MS" w:cs="Times New Roman"/>
          <w:noProof/>
          <w:lang w:val="es-ES" w:eastAsia="es-ES_tradnl"/>
        </w:rPr>
      </w:pPr>
      <w:r w:rsidRPr="00ED21AB">
        <w:rPr>
          <w:rFonts w:ascii="Comic Sans MS" w:hAnsi="Comic Sans MS" w:cs="Times New Roman"/>
          <w:noProof/>
          <w:lang w:val="es-ES" w:eastAsia="es-ES_tradnl"/>
        </w:rPr>
        <w:t>28 de febrero</w:t>
      </w:r>
      <w:r w:rsidRPr="00293EF6">
        <w:rPr>
          <w:rFonts w:ascii="Comic Sans MS" w:hAnsi="Comic Sans MS" w:cs="Times New Roman"/>
          <w:b/>
          <w:noProof/>
          <w:lang w:val="es-ES" w:eastAsia="es-ES_tradnl"/>
        </w:rPr>
        <w:t xml:space="preserve">: </w:t>
      </w:r>
      <w:r>
        <w:rPr>
          <w:rFonts w:ascii="Comic Sans MS" w:hAnsi="Comic Sans MS" w:cs="Times New Roman"/>
          <w:noProof/>
          <w:lang w:val="es-ES" w:eastAsia="es-ES_tradnl"/>
        </w:rPr>
        <w:t>D</w:t>
      </w:r>
      <w:r w:rsidRPr="00293EF6">
        <w:rPr>
          <w:rFonts w:ascii="Comic Sans MS" w:hAnsi="Comic Sans MS" w:cs="Times New Roman"/>
          <w:noProof/>
          <w:lang w:val="es-ES" w:eastAsia="es-ES_tradnl"/>
        </w:rPr>
        <w:t>ía de Andalucía.</w:t>
      </w:r>
    </w:p>
    <w:p w:rsidR="00ED21AB" w:rsidRPr="00293EF6" w:rsidRDefault="00ED21AB" w:rsidP="00293EF6">
      <w:pPr>
        <w:ind w:firstLine="708"/>
        <w:jc w:val="both"/>
        <w:rPr>
          <w:rFonts w:ascii="Comic Sans MS" w:hAnsi="Comic Sans MS" w:cs="Times New Roman"/>
          <w:b/>
          <w:noProof/>
          <w:lang w:val="es-ES" w:eastAsia="es-ES_tradnl"/>
        </w:rPr>
      </w:pPr>
      <w:r>
        <w:rPr>
          <w:rFonts w:ascii="Comic Sans MS" w:hAnsi="Comic Sans MS" w:cs="Times New Roman"/>
          <w:noProof/>
          <w:lang w:val="es-ES" w:eastAsia="es-ES_tradnl"/>
        </w:rPr>
        <w:t>10 Marzo: Día de la mujer.</w:t>
      </w:r>
    </w:p>
    <w:p w:rsidR="00293EF6" w:rsidRPr="00293EF6" w:rsidRDefault="00293EF6" w:rsidP="00293EF6">
      <w:pPr>
        <w:ind w:firstLine="708"/>
        <w:rPr>
          <w:rFonts w:ascii="Comic Sans MS" w:hAnsi="Comic Sans MS" w:cs="Arial"/>
        </w:rPr>
      </w:pPr>
    </w:p>
    <w:tbl>
      <w:tblPr>
        <w:tblStyle w:val="Sombreadoclaro-nfasis4"/>
        <w:tblW w:w="9045" w:type="dxa"/>
        <w:tblLayout w:type="fixed"/>
        <w:tblLook w:val="04A0"/>
      </w:tblPr>
      <w:tblGrid>
        <w:gridCol w:w="393"/>
        <w:gridCol w:w="5498"/>
        <w:gridCol w:w="3154"/>
      </w:tblGrid>
      <w:tr w:rsidR="00293EF6" w:rsidRPr="00293EF6" w:rsidTr="00293EF6">
        <w:trPr>
          <w:cnfStyle w:val="100000000000"/>
          <w:trHeight w:val="359"/>
        </w:trPr>
        <w:tc>
          <w:tcPr>
            <w:cnfStyle w:val="001000000000"/>
            <w:tcW w:w="392" w:type="dxa"/>
          </w:tcPr>
          <w:p w:rsidR="00293EF6" w:rsidRPr="00293EF6" w:rsidRDefault="00293EF6">
            <w:pPr>
              <w:jc w:val="center"/>
              <w:rPr>
                <w:rFonts w:ascii="Comic Sans MS" w:hAnsi="Comic Sans MS" w:cs="Arial"/>
                <w:b w:val="0"/>
              </w:rPr>
            </w:pPr>
          </w:p>
        </w:tc>
        <w:tc>
          <w:tcPr>
            <w:tcW w:w="5494" w:type="dxa"/>
            <w:hideMark/>
          </w:tcPr>
          <w:p w:rsidR="00293EF6" w:rsidRPr="00293EF6" w:rsidRDefault="00293EF6">
            <w:pPr>
              <w:jc w:val="center"/>
              <w:cnfStyle w:val="100000000000"/>
              <w:rPr>
                <w:rFonts w:ascii="Comic Sans MS" w:hAnsi="Comic Sans MS" w:cs="Arial"/>
                <w:b w:val="0"/>
                <w:color w:val="FFFFFF"/>
              </w:rPr>
            </w:pPr>
            <w:r w:rsidRPr="00293EF6">
              <w:rPr>
                <w:rFonts w:ascii="Comic Sans MS" w:hAnsi="Comic Sans MS" w:cs="Arial"/>
                <w:b w:val="0"/>
                <w:color w:val="7030A0"/>
              </w:rPr>
              <w:t>OBJETIVOS</w:t>
            </w:r>
          </w:p>
        </w:tc>
        <w:tc>
          <w:tcPr>
            <w:tcW w:w="3152" w:type="dxa"/>
            <w:hideMark/>
          </w:tcPr>
          <w:p w:rsidR="00293EF6" w:rsidRPr="00293EF6" w:rsidRDefault="00293EF6">
            <w:pPr>
              <w:jc w:val="center"/>
              <w:cnfStyle w:val="100000000000"/>
              <w:rPr>
                <w:rFonts w:ascii="Comic Sans MS" w:hAnsi="Comic Sans MS" w:cs="Arial"/>
                <w:b w:val="0"/>
                <w:color w:val="7030A0"/>
              </w:rPr>
            </w:pPr>
            <w:r w:rsidRPr="00293EF6">
              <w:rPr>
                <w:rFonts w:ascii="Comic Sans MS" w:hAnsi="Comic Sans MS" w:cs="Arial"/>
                <w:b w:val="0"/>
                <w:color w:val="7030A0"/>
              </w:rPr>
              <w:t>C</w:t>
            </w:r>
            <w:r w:rsidR="00ED21AB">
              <w:rPr>
                <w:rFonts w:ascii="Comic Sans MS" w:hAnsi="Comic Sans MS" w:cs="Arial"/>
                <w:b w:val="0"/>
                <w:color w:val="7030A0"/>
              </w:rPr>
              <w:t>ONTENIDOS</w:t>
            </w:r>
          </w:p>
        </w:tc>
      </w:tr>
      <w:tr w:rsidR="00293EF6" w:rsidRPr="00293EF6" w:rsidTr="00293EF6">
        <w:trPr>
          <w:cnfStyle w:val="000000100000"/>
          <w:trHeight w:val="1926"/>
        </w:trPr>
        <w:tc>
          <w:tcPr>
            <w:cnfStyle w:val="001000000000"/>
            <w:tcW w:w="392" w:type="dxa"/>
            <w:vMerge w:val="restart"/>
            <w:tcBorders>
              <w:top w:val="nil"/>
              <w:bottom w:val="single" w:sz="8" w:space="0" w:color="8064A2" w:themeColor="accent4"/>
            </w:tcBorders>
            <w:textDirection w:val="btLr"/>
            <w:hideMark/>
          </w:tcPr>
          <w:p w:rsidR="00293EF6" w:rsidRPr="00293EF6" w:rsidRDefault="00293EF6">
            <w:pPr>
              <w:ind w:left="113" w:right="113"/>
              <w:jc w:val="center"/>
              <w:rPr>
                <w:rFonts w:ascii="Comic Sans MS" w:hAnsi="Comic Sans MS" w:cs="Arial"/>
                <w:b w:val="0"/>
                <w:color w:val="7030A0"/>
              </w:rPr>
            </w:pPr>
            <w:r w:rsidRPr="00293EF6">
              <w:rPr>
                <w:rFonts w:ascii="Comic Sans MS" w:hAnsi="Comic Sans MS" w:cs="Arial"/>
                <w:b w:val="0"/>
                <w:color w:val="7030A0"/>
              </w:rPr>
              <w:t>Conocimiento de sí mismo y autonomía personal</w:t>
            </w:r>
          </w:p>
        </w:tc>
        <w:tc>
          <w:tcPr>
            <w:tcW w:w="5494" w:type="dxa"/>
            <w:tcBorders>
              <w:top w:val="nil"/>
              <w:bottom w:val="nil"/>
            </w:tcBorders>
            <w:hideMark/>
          </w:tcPr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Expresar conocimientos y experiencias relacionadas con las emociones.</w:t>
            </w:r>
          </w:p>
        </w:tc>
        <w:tc>
          <w:tcPr>
            <w:tcW w:w="3152" w:type="dxa"/>
            <w:tcBorders>
              <w:top w:val="nil"/>
              <w:bottom w:val="nil"/>
            </w:tcBorders>
            <w:hideMark/>
          </w:tcPr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Conocimientos previos sobre las emociones</w:t>
            </w:r>
          </w:p>
        </w:tc>
      </w:tr>
      <w:tr w:rsidR="00293EF6" w:rsidRPr="00293EF6" w:rsidTr="00293EF6">
        <w:trPr>
          <w:trHeight w:val="602"/>
        </w:trPr>
        <w:tc>
          <w:tcPr>
            <w:cnfStyle w:val="001000000000"/>
            <w:tcW w:w="392" w:type="dxa"/>
            <w:vMerge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vAlign w:val="center"/>
            <w:hideMark/>
          </w:tcPr>
          <w:p w:rsidR="00293EF6" w:rsidRPr="00293EF6" w:rsidRDefault="00293EF6">
            <w:pPr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Definir y formular preguntas sobre aquello que quieren saber sobre los sentimientos y emociones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EF6" w:rsidRPr="00293EF6" w:rsidRDefault="00293EF6" w:rsidP="0028042B">
            <w:pPr>
              <w:numPr>
                <w:ilvl w:val="0"/>
                <w:numId w:val="3"/>
              </w:numPr>
              <w:spacing w:line="276" w:lineRule="auto"/>
              <w:ind w:left="68" w:hanging="142"/>
              <w:cnfStyle w:val="0000000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Preguntas sobre el tema del proyecto</w:t>
            </w:r>
          </w:p>
        </w:tc>
      </w:tr>
      <w:tr w:rsidR="00293EF6" w:rsidRPr="00293EF6" w:rsidTr="00293EF6">
        <w:trPr>
          <w:cnfStyle w:val="000000100000"/>
          <w:trHeight w:val="602"/>
        </w:trPr>
        <w:tc>
          <w:tcPr>
            <w:cnfStyle w:val="001000000000"/>
            <w:tcW w:w="392" w:type="dxa"/>
            <w:vMerge/>
            <w:tcBorders>
              <w:top w:val="nil"/>
              <w:bottom w:val="single" w:sz="8" w:space="0" w:color="8064A2" w:themeColor="accent4"/>
            </w:tcBorders>
            <w:vAlign w:val="center"/>
            <w:hideMark/>
          </w:tcPr>
          <w:p w:rsidR="00293EF6" w:rsidRPr="00293EF6" w:rsidRDefault="00293EF6">
            <w:pPr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5494" w:type="dxa"/>
            <w:tcBorders>
              <w:top w:val="nil"/>
              <w:bottom w:val="nil"/>
            </w:tcBorders>
            <w:hideMark/>
          </w:tcPr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Utilizar diferentes fuentes para buscar información: observación directa, imágenes, libros, familias, medios digitales…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Utilizar estrategias de organización basadas en el tratamiento de la información.</w:t>
            </w:r>
          </w:p>
        </w:tc>
        <w:tc>
          <w:tcPr>
            <w:tcW w:w="3152" w:type="dxa"/>
            <w:tcBorders>
              <w:top w:val="nil"/>
              <w:bottom w:val="nil"/>
            </w:tcBorders>
            <w:hideMark/>
          </w:tcPr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Fuentes de información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spacing w:line="276" w:lineRule="auto"/>
              <w:ind w:left="68" w:hanging="142"/>
              <w:cnfStyle w:val="0000001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Mapa conceptual</w:t>
            </w:r>
          </w:p>
        </w:tc>
      </w:tr>
      <w:tr w:rsidR="00293EF6" w:rsidRPr="00293EF6" w:rsidTr="00293EF6">
        <w:trPr>
          <w:trHeight w:val="602"/>
        </w:trPr>
        <w:tc>
          <w:tcPr>
            <w:cnfStyle w:val="001000000000"/>
            <w:tcW w:w="392" w:type="dxa"/>
            <w:vMerge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vAlign w:val="center"/>
            <w:hideMark/>
          </w:tcPr>
          <w:p w:rsidR="00293EF6" w:rsidRPr="00293EF6" w:rsidRDefault="00293EF6">
            <w:pPr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hideMark/>
          </w:tcPr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Experimentar, explorar gestos y posturas con las manos, el cuerpo y los objetos.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Mantener el equilibrio estático en diferentes posturas para producir figuras.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Mostrar conocimiento de uno mismo y de los otros a partir de las experiencias sensoriales, motrices y expresivas.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hideMark/>
          </w:tcPr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Control motriz en la manipulación de objetos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Movimientos y posturas con las manos para producir formas y figuras con los objetos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Posturas del cuerpo para producir formas y figuras con los objetos</w:t>
            </w:r>
          </w:p>
        </w:tc>
      </w:tr>
    </w:tbl>
    <w:p w:rsidR="00293EF6" w:rsidRPr="00293EF6" w:rsidRDefault="00293EF6" w:rsidP="00293EF6">
      <w:pPr>
        <w:rPr>
          <w:rFonts w:ascii="Comic Sans MS" w:hAnsi="Comic Sans MS" w:cs="Arial"/>
        </w:rPr>
      </w:pPr>
    </w:p>
    <w:tbl>
      <w:tblPr>
        <w:tblStyle w:val="Cuadrculaclara-nfasis4"/>
        <w:tblpPr w:leftFromText="141" w:rightFromText="141" w:vertAnchor="page" w:horzAnchor="margin" w:tblpXSpec="center" w:tblpY="1892"/>
        <w:tblW w:w="9495" w:type="dxa"/>
        <w:tblLayout w:type="fixed"/>
        <w:tblLook w:val="04A0"/>
      </w:tblPr>
      <w:tblGrid>
        <w:gridCol w:w="392"/>
        <w:gridCol w:w="5498"/>
        <w:gridCol w:w="3605"/>
      </w:tblGrid>
      <w:tr w:rsidR="00293EF6" w:rsidRPr="00293EF6" w:rsidTr="00293EF6">
        <w:trPr>
          <w:cnfStyle w:val="100000000000"/>
          <w:trHeight w:val="602"/>
        </w:trPr>
        <w:tc>
          <w:tcPr>
            <w:cnfStyle w:val="001000000000"/>
            <w:tcW w:w="392" w:type="dxa"/>
            <w:vMerge w:val="restart"/>
            <w:tcBorders>
              <w:bottom w:val="single" w:sz="8" w:space="0" w:color="8064A2" w:themeColor="accent4"/>
            </w:tcBorders>
            <w:textDirection w:val="btLr"/>
            <w:hideMark/>
          </w:tcPr>
          <w:p w:rsidR="00293EF6" w:rsidRPr="00293EF6" w:rsidRDefault="00293EF6">
            <w:pPr>
              <w:ind w:left="113" w:right="113"/>
              <w:jc w:val="center"/>
              <w:rPr>
                <w:rFonts w:ascii="Comic Sans MS" w:hAnsi="Comic Sans MS" w:cs="Arial"/>
                <w:b w:val="0"/>
                <w:color w:val="403152" w:themeColor="accent4" w:themeShade="80"/>
              </w:rPr>
            </w:pPr>
            <w:r w:rsidRPr="00293EF6">
              <w:rPr>
                <w:rFonts w:ascii="Comic Sans MS" w:hAnsi="Comic Sans MS" w:cs="Arial"/>
                <w:b w:val="0"/>
                <w:color w:val="403152" w:themeColor="accent4" w:themeShade="80"/>
              </w:rPr>
              <w:lastRenderedPageBreak/>
              <w:t>Conocimiento del entorno</w:t>
            </w:r>
          </w:p>
        </w:tc>
        <w:tc>
          <w:tcPr>
            <w:tcW w:w="5494" w:type="dxa"/>
            <w:hideMark/>
          </w:tcPr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1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Conocer las propiedades y características de los objetos.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1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Desarrollar estrategias que faciliten la resolución de problemas y la toma de decisiones.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1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Extraer conclusiones como resultado de una experiencia.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1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Participar de forma activa en las actividades propuestas, respetando y compartiendo.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1000000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Realizar predicciones sobre fenómenos físicos; comprobar y observar el resultado.</w:t>
            </w:r>
          </w:p>
        </w:tc>
        <w:tc>
          <w:tcPr>
            <w:tcW w:w="3602" w:type="dxa"/>
            <w:hideMark/>
          </w:tcPr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1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Propiedades magnéticas de los objetos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1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Exploración y experimentación con los materiales del rincón del proyecto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1000000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Establecimiento de relaciones entre anticipaciones y resultados de experiencias</w:t>
            </w:r>
          </w:p>
        </w:tc>
      </w:tr>
      <w:tr w:rsidR="00293EF6" w:rsidRPr="00293EF6" w:rsidTr="00293EF6">
        <w:trPr>
          <w:cnfStyle w:val="000000100000"/>
          <w:trHeight w:val="602"/>
        </w:trPr>
        <w:tc>
          <w:tcPr>
            <w:cnfStyle w:val="001000000000"/>
            <w:tcW w:w="392" w:type="dxa"/>
            <w:vMerge/>
            <w:vAlign w:val="center"/>
            <w:hideMark/>
          </w:tcPr>
          <w:p w:rsidR="00293EF6" w:rsidRPr="00293EF6" w:rsidRDefault="00293EF6">
            <w:pPr>
              <w:rPr>
                <w:rFonts w:ascii="Comic Sans MS" w:hAnsi="Comic Sans MS" w:cs="Arial"/>
                <w:color w:val="403152" w:themeColor="accent4" w:themeShade="80"/>
              </w:rPr>
            </w:pPr>
          </w:p>
        </w:tc>
        <w:tc>
          <w:tcPr>
            <w:tcW w:w="5494" w:type="dxa"/>
            <w:hideMark/>
          </w:tcPr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Relacionar elementos a partir de aspectos cualitativos.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Identificar y nombrar las propiedades físicas de los objetos y las personas.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Establecer relaciones entre los elementos de un conjunto: clasificación, seriación, ordenación…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Establecer relaciones entre los elementos de dos conjuntos.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Contar objetos en situaciones de juego y en situaciones experimentales.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Asociar el número con la cantidad.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Realizar mediciones entre las distancias que separan dos objetos.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Aproximarse al concepto de tiempo a través del orden de una secuencia.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Aproximación a la suma.</w:t>
            </w:r>
          </w:p>
        </w:tc>
        <w:tc>
          <w:tcPr>
            <w:tcW w:w="3602" w:type="dxa"/>
            <w:hideMark/>
          </w:tcPr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Propiedades físicas de los objetos: forma, color, composición, tamaño, ubicación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 xml:space="preserve">Formas geométricas planas 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Números cardinales del 0 al 6.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Orden: de mayor a menor y de menor a mayor.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Secuencias temporales: antes/después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Serie numérica ascendente y descendente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Estimaciones, comparación de medidas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Nociones:  más que, menos que,tantos como, igual que…</w:t>
            </w:r>
          </w:p>
        </w:tc>
      </w:tr>
      <w:tr w:rsidR="00293EF6" w:rsidRPr="00293EF6" w:rsidTr="00293EF6">
        <w:trPr>
          <w:cnfStyle w:val="000000010000"/>
          <w:trHeight w:val="602"/>
        </w:trPr>
        <w:tc>
          <w:tcPr>
            <w:cnfStyle w:val="001000000000"/>
            <w:tcW w:w="392" w:type="dxa"/>
            <w:textDirection w:val="btLr"/>
          </w:tcPr>
          <w:p w:rsidR="00293EF6" w:rsidRPr="00293EF6" w:rsidRDefault="00293EF6">
            <w:pPr>
              <w:ind w:left="113" w:right="113"/>
              <w:jc w:val="center"/>
              <w:rPr>
                <w:rFonts w:ascii="Comic Sans MS" w:hAnsi="Comic Sans MS" w:cs="Arial"/>
                <w:b w:val="0"/>
              </w:rPr>
            </w:pPr>
          </w:p>
        </w:tc>
        <w:tc>
          <w:tcPr>
            <w:tcW w:w="5494" w:type="dxa"/>
          </w:tcPr>
          <w:p w:rsidR="00293EF6" w:rsidRPr="00293EF6" w:rsidRDefault="00293EF6">
            <w:pPr>
              <w:autoSpaceDE w:val="0"/>
              <w:autoSpaceDN w:val="0"/>
              <w:adjustRightInd w:val="0"/>
              <w:ind w:left="68"/>
              <w:cnfStyle w:val="000000010000"/>
              <w:rPr>
                <w:rFonts w:ascii="Comic Sans MS" w:hAnsi="Comic Sans MS" w:cs="Arial"/>
                <w:lang w:eastAsia="es-ES"/>
              </w:rPr>
            </w:pPr>
          </w:p>
        </w:tc>
        <w:tc>
          <w:tcPr>
            <w:tcW w:w="3602" w:type="dxa"/>
          </w:tcPr>
          <w:p w:rsidR="00293EF6" w:rsidRPr="00293EF6" w:rsidRDefault="00293EF6">
            <w:pPr>
              <w:autoSpaceDE w:val="0"/>
              <w:autoSpaceDN w:val="0"/>
              <w:adjustRightInd w:val="0"/>
              <w:ind w:left="68"/>
              <w:cnfStyle w:val="000000010000"/>
              <w:rPr>
                <w:rFonts w:ascii="Comic Sans MS" w:hAnsi="Comic Sans MS" w:cs="Arial"/>
                <w:lang w:eastAsia="es-ES"/>
              </w:rPr>
            </w:pPr>
          </w:p>
        </w:tc>
      </w:tr>
    </w:tbl>
    <w:p w:rsidR="00293EF6" w:rsidRDefault="00293EF6" w:rsidP="00293EF6">
      <w:pPr>
        <w:rPr>
          <w:rFonts w:ascii="Comic Sans MS" w:hAnsi="Comic Sans MS" w:cs="Arial"/>
        </w:rPr>
      </w:pPr>
    </w:p>
    <w:p w:rsidR="00293EF6" w:rsidRDefault="00293EF6" w:rsidP="00293EF6">
      <w:pPr>
        <w:rPr>
          <w:rFonts w:ascii="Comic Sans MS" w:hAnsi="Comic Sans MS" w:cs="Arial"/>
        </w:rPr>
      </w:pPr>
    </w:p>
    <w:p w:rsidR="00293EF6" w:rsidRDefault="00293EF6" w:rsidP="00293EF6">
      <w:pPr>
        <w:rPr>
          <w:rFonts w:ascii="Comic Sans MS" w:hAnsi="Comic Sans MS" w:cs="Arial"/>
        </w:rPr>
      </w:pPr>
    </w:p>
    <w:p w:rsidR="00293EF6" w:rsidRDefault="00293EF6" w:rsidP="00293EF6">
      <w:pPr>
        <w:rPr>
          <w:rFonts w:ascii="Comic Sans MS" w:hAnsi="Comic Sans MS" w:cs="Arial"/>
        </w:rPr>
      </w:pPr>
    </w:p>
    <w:p w:rsidR="00293EF6" w:rsidRPr="00293EF6" w:rsidRDefault="00293EF6" w:rsidP="00293EF6">
      <w:pPr>
        <w:rPr>
          <w:rFonts w:ascii="Comic Sans MS" w:hAnsi="Comic Sans MS" w:cs="Arial"/>
        </w:rPr>
      </w:pPr>
    </w:p>
    <w:tbl>
      <w:tblPr>
        <w:tblStyle w:val="Sombreadoclaro-nfasis4"/>
        <w:tblpPr w:leftFromText="141" w:rightFromText="141" w:vertAnchor="text" w:horzAnchor="margin" w:tblpY="353"/>
        <w:tblW w:w="9240" w:type="dxa"/>
        <w:tblLayout w:type="fixed"/>
        <w:tblLook w:val="04A0"/>
      </w:tblPr>
      <w:tblGrid>
        <w:gridCol w:w="392"/>
        <w:gridCol w:w="5350"/>
        <w:gridCol w:w="3498"/>
      </w:tblGrid>
      <w:tr w:rsidR="00293EF6" w:rsidRPr="00293EF6" w:rsidTr="00293EF6">
        <w:trPr>
          <w:cnfStyle w:val="100000000000"/>
          <w:trHeight w:val="560"/>
        </w:trPr>
        <w:tc>
          <w:tcPr>
            <w:cnfStyle w:val="001000000000"/>
            <w:tcW w:w="392" w:type="dxa"/>
            <w:textDirection w:val="btLr"/>
          </w:tcPr>
          <w:p w:rsidR="00293EF6" w:rsidRPr="00293EF6" w:rsidRDefault="00293EF6">
            <w:pPr>
              <w:ind w:left="113" w:right="113"/>
              <w:jc w:val="center"/>
              <w:rPr>
                <w:rFonts w:ascii="Comic Sans MS" w:hAnsi="Comic Sans MS" w:cs="Arial"/>
                <w:b w:val="0"/>
                <w:color w:val="7030A0"/>
              </w:rPr>
            </w:pPr>
          </w:p>
        </w:tc>
        <w:tc>
          <w:tcPr>
            <w:tcW w:w="5354" w:type="dxa"/>
            <w:hideMark/>
          </w:tcPr>
          <w:p w:rsidR="00293EF6" w:rsidRPr="00293EF6" w:rsidRDefault="00293EF6">
            <w:pPr>
              <w:autoSpaceDE w:val="0"/>
              <w:autoSpaceDN w:val="0"/>
              <w:adjustRightInd w:val="0"/>
              <w:ind w:left="68"/>
              <w:jc w:val="center"/>
              <w:cnfStyle w:val="1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OBJETIVOS</w:t>
            </w:r>
          </w:p>
        </w:tc>
        <w:tc>
          <w:tcPr>
            <w:tcW w:w="3500" w:type="dxa"/>
            <w:hideMark/>
          </w:tcPr>
          <w:p w:rsidR="00293EF6" w:rsidRPr="00293EF6" w:rsidRDefault="00293EF6">
            <w:pPr>
              <w:autoSpaceDE w:val="0"/>
              <w:autoSpaceDN w:val="0"/>
              <w:adjustRightInd w:val="0"/>
              <w:ind w:left="68"/>
              <w:jc w:val="center"/>
              <w:cnfStyle w:val="1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C</w:t>
            </w:r>
            <w:r w:rsidR="00ED21AB">
              <w:rPr>
                <w:rFonts w:ascii="Comic Sans MS" w:hAnsi="Comic Sans MS" w:cs="Arial"/>
                <w:lang w:eastAsia="es-ES"/>
              </w:rPr>
              <w:t>ONTENIDOS</w:t>
            </w:r>
          </w:p>
        </w:tc>
      </w:tr>
      <w:tr w:rsidR="00293EF6" w:rsidRPr="00293EF6" w:rsidTr="00293EF6">
        <w:trPr>
          <w:cnfStyle w:val="000000100000"/>
          <w:trHeight w:val="1926"/>
        </w:trPr>
        <w:tc>
          <w:tcPr>
            <w:cnfStyle w:val="001000000000"/>
            <w:tcW w:w="392" w:type="dxa"/>
            <w:vMerge w:val="restart"/>
            <w:tcBorders>
              <w:top w:val="nil"/>
              <w:bottom w:val="nil"/>
            </w:tcBorders>
            <w:textDirection w:val="btLr"/>
            <w:hideMark/>
          </w:tcPr>
          <w:p w:rsidR="00293EF6" w:rsidRPr="00293EF6" w:rsidRDefault="00293EF6">
            <w:pPr>
              <w:ind w:left="113" w:right="113"/>
              <w:jc w:val="center"/>
              <w:rPr>
                <w:rFonts w:ascii="Comic Sans MS" w:hAnsi="Comic Sans MS" w:cs="Arial"/>
                <w:b w:val="0"/>
                <w:color w:val="7030A0"/>
              </w:rPr>
            </w:pPr>
            <w:r w:rsidRPr="00293EF6">
              <w:rPr>
                <w:rFonts w:ascii="Comic Sans MS" w:hAnsi="Comic Sans MS" w:cs="Arial"/>
                <w:b w:val="0"/>
                <w:color w:val="7030A0"/>
              </w:rPr>
              <w:t>Lenguajes: comunicación y representación</w:t>
            </w:r>
          </w:p>
        </w:tc>
        <w:tc>
          <w:tcPr>
            <w:tcW w:w="5354" w:type="dxa"/>
            <w:tcBorders>
              <w:top w:val="nil"/>
              <w:bottom w:val="nil"/>
            </w:tcBorders>
            <w:hideMark/>
          </w:tcPr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Utilizar el ordenador y la tecnología como medio para adquirir información y conocimientos.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spacing w:line="276" w:lineRule="auto"/>
              <w:ind w:left="68" w:hanging="142"/>
              <w:cnfStyle w:val="0000001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Conocer el funcionamiento del ordenador</w:t>
            </w:r>
            <w:r w:rsidRPr="00293EF6">
              <w:rPr>
                <w:rFonts w:ascii="Comic Sans MS" w:hAnsi="Comic Sans MS" w:cs="Arial"/>
                <w:i/>
                <w:iCs/>
                <w:lang w:eastAsia="es-ES"/>
              </w:rPr>
              <w:t>.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Buscadores infantiles e Internet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Experimentación y creación de objetos en realidad aumentada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i/>
                <w:iCs/>
                <w:lang w:eastAsia="es-ES"/>
              </w:rPr>
            </w:pPr>
            <w:r w:rsidRPr="00293EF6">
              <w:rPr>
                <w:rFonts w:ascii="Comic Sans MS" w:hAnsi="Comic Sans MS" w:cs="Arial"/>
                <w:i/>
                <w:lang w:eastAsia="es-ES"/>
              </w:rPr>
              <w:t>Hardware:</w:t>
            </w:r>
            <w:r w:rsidRPr="00293EF6">
              <w:rPr>
                <w:rFonts w:ascii="Comic Sans MS" w:hAnsi="Comic Sans MS" w:cs="Arial"/>
                <w:lang w:eastAsia="es-ES"/>
              </w:rPr>
              <w:t xml:space="preserve"> manejo del ratón </w:t>
            </w:r>
          </w:p>
          <w:p w:rsidR="00293EF6" w:rsidRPr="00293EF6" w:rsidRDefault="00293EF6">
            <w:pPr>
              <w:autoSpaceDE w:val="0"/>
              <w:autoSpaceDN w:val="0"/>
              <w:adjustRightInd w:val="0"/>
              <w:cnfStyle w:val="000000100000"/>
              <w:rPr>
                <w:rFonts w:ascii="Comic Sans MS" w:hAnsi="Comic Sans MS" w:cs="Arial"/>
                <w:lang w:val="en-US"/>
              </w:rPr>
            </w:pPr>
          </w:p>
        </w:tc>
      </w:tr>
      <w:tr w:rsidR="00293EF6" w:rsidRPr="00293EF6" w:rsidTr="00293EF6">
        <w:trPr>
          <w:trHeight w:val="602"/>
        </w:trPr>
        <w:tc>
          <w:tcPr>
            <w:cnfStyle w:val="001000000000"/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F6" w:rsidRPr="00293EF6" w:rsidRDefault="00293EF6">
            <w:pPr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Mejorar la coordinación óculo-manual y favorecer el desarrollo del tono muscular.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Disfrutar de la expresión artística valorándolas como importantes medios de comunicación.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Conocer diferentes técnicas plásticas y experimentar y expresarse a través de ellas.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Ejercitar la percepción sensorial a partir de la manipulación y exploración de objetos.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Construir composiciones tridimensionales y conocer las características de los objetos con los que se pueden realizar.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Descubrir las posibilidades y las limitaciones de los materiales empleados.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Conocer la obra de artistas que plasmaron en sus cuadros las emociones.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Participar de forma activa en las actividades propuestas.</w:t>
            </w:r>
          </w:p>
          <w:p w:rsidR="00293EF6" w:rsidRPr="00293EF6" w:rsidRDefault="00293EF6">
            <w:pPr>
              <w:autoSpaceDE w:val="0"/>
              <w:autoSpaceDN w:val="0"/>
              <w:adjustRightInd w:val="0"/>
              <w:cnfStyle w:val="000000000000"/>
              <w:rPr>
                <w:rFonts w:ascii="Comic Sans MS" w:hAnsi="Comic Sans MS" w:cs="Arial"/>
                <w:lang w:eastAsia="es-ES"/>
              </w:rPr>
            </w:pPr>
          </w:p>
          <w:p w:rsidR="00293EF6" w:rsidRPr="00293EF6" w:rsidRDefault="00293EF6">
            <w:pPr>
              <w:autoSpaceDE w:val="0"/>
              <w:autoSpaceDN w:val="0"/>
              <w:adjustRightInd w:val="0"/>
              <w:cnfStyle w:val="000000000000"/>
              <w:rPr>
                <w:rFonts w:ascii="Comic Sans MS" w:hAnsi="Comic Sans MS" w:cs="Arial"/>
                <w:lang w:eastAsia="es-ES"/>
              </w:rPr>
            </w:pPr>
          </w:p>
          <w:p w:rsidR="00293EF6" w:rsidRPr="00293EF6" w:rsidRDefault="00293EF6">
            <w:pPr>
              <w:autoSpaceDE w:val="0"/>
              <w:autoSpaceDN w:val="0"/>
              <w:adjustRightInd w:val="0"/>
              <w:cnfStyle w:val="000000000000"/>
              <w:rPr>
                <w:rFonts w:ascii="Comic Sans MS" w:hAnsi="Comic Sans MS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Uso del cuerpo como medio de expresión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Colores primarios y secundarios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Aplicación de técnicas básicas: dibujo, pintura, modelado, estampación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Elementos básicos del lenguaje plástico: línea, forma, color, textura, espacio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Experimentación con el volumen y el espacio tridimensional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Teatro de títeres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Producción de composiciones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 xml:space="preserve">Construcción de un </w:t>
            </w:r>
            <w:r w:rsidRPr="00293EF6">
              <w:rPr>
                <w:rFonts w:ascii="Comic Sans MS" w:hAnsi="Comic Sans MS" w:cs="Arial"/>
                <w:i/>
                <w:iCs/>
                <w:lang w:eastAsia="es-ES"/>
              </w:rPr>
              <w:t xml:space="preserve">lapbook </w:t>
            </w:r>
            <w:r w:rsidRPr="00293EF6">
              <w:rPr>
                <w:rFonts w:ascii="Comic Sans MS" w:hAnsi="Comic Sans MS" w:cs="Arial"/>
                <w:lang w:eastAsia="es-ES"/>
              </w:rPr>
              <w:t>o libro de bolsillo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0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Obras de</w:t>
            </w:r>
            <w:r w:rsidR="00ED21AB">
              <w:rPr>
                <w:rFonts w:ascii="Comic Sans MS" w:hAnsi="Comic Sans MS" w:cs="Arial"/>
                <w:lang w:eastAsia="es-ES"/>
              </w:rPr>
              <w:t xml:space="preserve"> Pablo</w:t>
            </w:r>
            <w:r w:rsidRPr="00293EF6">
              <w:rPr>
                <w:rFonts w:ascii="Comic Sans MS" w:hAnsi="Comic Sans MS" w:cs="Arial"/>
                <w:lang w:eastAsia="es-ES"/>
              </w:rPr>
              <w:t xml:space="preserve"> Picasso,</w:t>
            </w:r>
            <w:r w:rsidR="00ED21AB">
              <w:rPr>
                <w:rFonts w:ascii="Comic Sans MS" w:hAnsi="Comic Sans MS" w:cs="Arial"/>
                <w:lang w:eastAsia="es-ES"/>
              </w:rPr>
              <w:t xml:space="preserve"> Frida Kahlo y Gustav Klimt.</w:t>
            </w:r>
          </w:p>
        </w:tc>
      </w:tr>
      <w:tr w:rsidR="00293EF6" w:rsidRPr="00293EF6" w:rsidTr="00293EF6">
        <w:trPr>
          <w:cnfStyle w:val="000000100000"/>
          <w:trHeight w:val="602"/>
        </w:trPr>
        <w:tc>
          <w:tcPr>
            <w:cnfStyle w:val="001000000000"/>
            <w:tcW w:w="392" w:type="dxa"/>
            <w:tcBorders>
              <w:top w:val="nil"/>
              <w:bottom w:val="single" w:sz="8" w:space="0" w:color="8064A2" w:themeColor="accent4"/>
            </w:tcBorders>
          </w:tcPr>
          <w:p w:rsidR="00293EF6" w:rsidRPr="00293EF6" w:rsidRDefault="00293EF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5354" w:type="dxa"/>
            <w:tcBorders>
              <w:top w:val="nil"/>
              <w:bottom w:val="single" w:sz="8" w:space="0" w:color="8064A2" w:themeColor="accent4"/>
            </w:tcBorders>
            <w:hideMark/>
          </w:tcPr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Habituarse a escuchar atentamente a los demás, respetando el turno de palabra.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Compartir oralmente con los demás las observaciones y experimentaciones.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Interesarse por las nuevas informaciones.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Expresarse de forma ordenada y utilizar el lenguaje para relatar hechos, expresar hipótesis, ideas y sentimientos.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Ampliar el vocabulario básico relacionado con el tema.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lastRenderedPageBreak/>
              <w:t>Describir ordenadamente hechos y situaciones relacionados con el tema.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Relacionar las nuevas informaciones con otras ya conocidas.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Consultar las fuentes de documentación para encontrar respuesta a los interrogantes.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Interesarse por el lenguaje escrito y descubrir la utilidad de la lectura y la escritura.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Conocer diferentes sistemas de expresión literaria: cuento, poesía, adivinanza…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Reconocer y realizar la grafía de las siguientes vocales y consonante en mayúscula y minúscula: o, e y p.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Interesarse por la lectura de palabras sencillas.</w:t>
            </w:r>
          </w:p>
          <w:p w:rsidR="00293EF6" w:rsidRPr="00293EF6" w:rsidRDefault="00293EF6" w:rsidP="00280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 xml:space="preserve">Discriminar fonéticamente las consonantes trabajadas. </w:t>
            </w:r>
          </w:p>
        </w:tc>
        <w:tc>
          <w:tcPr>
            <w:tcW w:w="3500" w:type="dxa"/>
            <w:tcBorders>
              <w:top w:val="nil"/>
              <w:bottom w:val="single" w:sz="8" w:space="0" w:color="8064A2" w:themeColor="accent4"/>
            </w:tcBorders>
            <w:hideMark/>
          </w:tcPr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lastRenderedPageBreak/>
              <w:t>Participación y adecuación comunicativa: la asamblea, las preguntas y respuestas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Asociación e interpretación de informaciones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Interpretación de informaciones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Expresión y comprensión oral en situaciones comunicativas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lastRenderedPageBreak/>
              <w:t>Memorización de hechos y situaciones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Vocabulario referido al campo de experiencia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Descripción y narraciones orales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Uso del vocabulario: nombres, acciones y cualidades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Iniciación al lenguaje escrito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La lectura y la escritura como medios de información y comunicación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Las posibilidades lúdicas del lenguaje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  <w:lang w:eastAsia="es-ES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Producción de historias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El cuento, la poesía y la adivinanza como sistemas de expresión oral</w:t>
            </w:r>
          </w:p>
          <w:p w:rsidR="00293EF6" w:rsidRPr="00293EF6" w:rsidRDefault="00293EF6" w:rsidP="002804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8" w:hanging="142"/>
              <w:cnfStyle w:val="000000100000"/>
              <w:rPr>
                <w:rFonts w:ascii="Comic Sans MS" w:hAnsi="Comic Sans MS" w:cs="Arial"/>
              </w:rPr>
            </w:pPr>
            <w:r w:rsidRPr="00293EF6">
              <w:rPr>
                <w:rFonts w:ascii="Comic Sans MS" w:hAnsi="Comic Sans MS" w:cs="Arial"/>
                <w:lang w:eastAsia="es-ES"/>
              </w:rPr>
              <w:t>La grafía de las consonantes en minúsculas</w:t>
            </w:r>
          </w:p>
        </w:tc>
      </w:tr>
    </w:tbl>
    <w:p w:rsidR="00293EF6" w:rsidRPr="00293EF6" w:rsidRDefault="00293EF6" w:rsidP="00293EF6">
      <w:pPr>
        <w:rPr>
          <w:rFonts w:ascii="Comic Sans MS" w:hAnsi="Comic Sans MS" w:cs="Arial"/>
        </w:rPr>
      </w:pPr>
    </w:p>
    <w:p w:rsidR="00293EF6" w:rsidRDefault="00293EF6" w:rsidP="00293EF6">
      <w:pPr>
        <w:rPr>
          <w:rFonts w:ascii="Comic Sans MS" w:hAnsi="Comic Sans MS" w:cs="Arial"/>
        </w:rPr>
      </w:pPr>
    </w:p>
    <w:p w:rsidR="00CB26D4" w:rsidRDefault="00CB26D4" w:rsidP="00293EF6">
      <w:pPr>
        <w:rPr>
          <w:rFonts w:ascii="Comic Sans MS" w:hAnsi="Comic Sans MS" w:cs="Arial"/>
        </w:rPr>
      </w:pPr>
    </w:p>
    <w:p w:rsidR="00CB26D4" w:rsidRDefault="00CB26D4" w:rsidP="00293EF6">
      <w:pPr>
        <w:rPr>
          <w:rFonts w:ascii="Comic Sans MS" w:hAnsi="Comic Sans MS" w:cs="Arial"/>
        </w:rPr>
      </w:pPr>
    </w:p>
    <w:p w:rsidR="00CB26D4" w:rsidRDefault="00CB26D4" w:rsidP="00293EF6">
      <w:pPr>
        <w:rPr>
          <w:rFonts w:ascii="Comic Sans MS" w:hAnsi="Comic Sans MS" w:cs="Arial"/>
        </w:rPr>
      </w:pPr>
    </w:p>
    <w:p w:rsidR="00CB26D4" w:rsidRDefault="00CB26D4" w:rsidP="00293EF6">
      <w:pPr>
        <w:rPr>
          <w:rFonts w:ascii="Comic Sans MS" w:hAnsi="Comic Sans MS" w:cs="Arial"/>
        </w:rPr>
      </w:pPr>
    </w:p>
    <w:p w:rsidR="00CB26D4" w:rsidRDefault="00CB26D4" w:rsidP="00293EF6">
      <w:pPr>
        <w:rPr>
          <w:rFonts w:ascii="Comic Sans MS" w:hAnsi="Comic Sans MS" w:cs="Arial"/>
        </w:rPr>
      </w:pPr>
    </w:p>
    <w:p w:rsidR="00CB26D4" w:rsidRDefault="00CB26D4" w:rsidP="00293EF6">
      <w:pPr>
        <w:rPr>
          <w:rFonts w:ascii="Comic Sans MS" w:hAnsi="Comic Sans MS" w:cs="Arial"/>
        </w:rPr>
      </w:pPr>
    </w:p>
    <w:p w:rsidR="00CB26D4" w:rsidRDefault="00CB26D4" w:rsidP="00293EF6">
      <w:pPr>
        <w:rPr>
          <w:rFonts w:ascii="Comic Sans MS" w:hAnsi="Comic Sans MS" w:cs="Arial"/>
        </w:rPr>
      </w:pPr>
    </w:p>
    <w:p w:rsidR="00CB26D4" w:rsidRDefault="00CB26D4" w:rsidP="00293EF6">
      <w:pPr>
        <w:rPr>
          <w:rFonts w:ascii="Comic Sans MS" w:hAnsi="Comic Sans MS" w:cs="Arial"/>
        </w:rPr>
      </w:pPr>
    </w:p>
    <w:p w:rsidR="00CB26D4" w:rsidRDefault="00CB26D4" w:rsidP="00293EF6">
      <w:pPr>
        <w:rPr>
          <w:rFonts w:ascii="Comic Sans MS" w:hAnsi="Comic Sans MS" w:cs="Arial"/>
        </w:rPr>
      </w:pPr>
    </w:p>
    <w:p w:rsidR="00CB26D4" w:rsidRPr="00293EF6" w:rsidRDefault="00CB26D4" w:rsidP="00293EF6">
      <w:pPr>
        <w:rPr>
          <w:rFonts w:ascii="Comic Sans MS" w:hAnsi="Comic Sans MS" w:cs="Arial"/>
        </w:rPr>
      </w:pPr>
    </w:p>
    <w:p w:rsidR="00293EF6" w:rsidRDefault="00293EF6" w:rsidP="00293EF6">
      <w:pPr>
        <w:rPr>
          <w:rFonts w:ascii="Escolar2" w:hAnsi="Escolar2" w:cs="Arial"/>
          <w:sz w:val="28"/>
          <w:szCs w:val="28"/>
        </w:rPr>
      </w:pPr>
    </w:p>
    <w:p w:rsidR="00CB26D4" w:rsidRPr="00CB26D4" w:rsidRDefault="00CB26D4" w:rsidP="00CB26D4">
      <w:pPr>
        <w:shd w:val="clear" w:color="auto" w:fill="CCC0D9" w:themeFill="accent4" w:themeFillTint="66"/>
        <w:ind w:firstLine="284"/>
        <w:jc w:val="both"/>
        <w:rPr>
          <w:rFonts w:ascii="Comic Sans MS" w:hAnsi="Comic Sans MS" w:cs="Times New Roman"/>
          <w:b/>
          <w:color w:val="4F81BD" w:themeColor="accent1"/>
        </w:rPr>
      </w:pPr>
      <w:r w:rsidRPr="00CB26D4">
        <w:rPr>
          <w:rFonts w:ascii="Comic Sans MS" w:hAnsi="Comic Sans MS" w:cs="Times New Roman"/>
          <w:b/>
          <w:color w:val="4F81BD" w:themeColor="accent1"/>
        </w:rPr>
        <w:lastRenderedPageBreak/>
        <w:t>SECUENCIAS DIDÁCTICAS</w:t>
      </w:r>
    </w:p>
    <w:p w:rsidR="00CB26D4" w:rsidRDefault="00CB26D4" w:rsidP="00CB26D4">
      <w:pPr>
        <w:rPr>
          <w:rFonts w:ascii="Comic Sans MS" w:hAnsi="Comic Sans MS" w:cs="Times New Roman"/>
          <w:color w:val="1A171C"/>
          <w:spacing w:val="-1"/>
          <w:w w:val="95"/>
        </w:rPr>
      </w:pPr>
    </w:p>
    <w:p w:rsidR="00CB26D4" w:rsidRPr="00CB26D4" w:rsidRDefault="00CB26D4" w:rsidP="00CB26D4">
      <w:pPr>
        <w:rPr>
          <w:rFonts w:ascii="Comic Sans MS" w:hAnsi="Comic Sans MS" w:cs="Times New Roman"/>
          <w:color w:val="1A171C"/>
          <w:spacing w:val="-1"/>
          <w:w w:val="95"/>
        </w:rPr>
      </w:pPr>
      <w:r w:rsidRPr="00CB26D4">
        <w:rPr>
          <w:rFonts w:ascii="Comic Sans MS" w:hAnsi="Comic Sans MS" w:cs="Times New Roman"/>
          <w:color w:val="1A171C"/>
          <w:spacing w:val="-1"/>
          <w:w w:val="95"/>
        </w:rPr>
        <w:t>INTELIGENCIA LINGÜÍSTICA  VERBAL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/>
        </w:rPr>
      </w:pPr>
      <w:r w:rsidRPr="00CB26D4">
        <w:rPr>
          <w:rFonts w:ascii="Comic Sans MS" w:hAnsi="Comic Sans MS"/>
        </w:rPr>
        <w:t xml:space="preserve">Escribimos cartas a las familias para pedir información. 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/>
        </w:rPr>
      </w:pPr>
      <w:r w:rsidRPr="00CB26D4">
        <w:rPr>
          <w:rFonts w:ascii="Comic Sans MS" w:hAnsi="Comic Sans MS"/>
        </w:rPr>
        <w:t>Escribimos nuestras ideas previas, necesidades, problemas, planes, en un mural colectivo.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/>
        </w:rPr>
      </w:pPr>
      <w:r w:rsidRPr="00CB26D4">
        <w:rPr>
          <w:rFonts w:ascii="Comic Sans MS" w:hAnsi="Comic Sans MS"/>
        </w:rPr>
        <w:t>Anotamos los responsables de cada tarea.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/>
        </w:rPr>
      </w:pPr>
      <w:r w:rsidRPr="00CB26D4">
        <w:rPr>
          <w:rFonts w:ascii="Comic Sans MS" w:hAnsi="Comic Sans MS"/>
        </w:rPr>
        <w:t>Escribimos los resultados de nuestras investigaciones en diferentes soportes: diarios colectivos, fichas individuales, mapas conceptuales.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/>
        </w:rPr>
      </w:pPr>
      <w:r w:rsidRPr="00CB26D4">
        <w:rPr>
          <w:rFonts w:ascii="Comic Sans MS" w:hAnsi="Comic Sans MS"/>
        </w:rPr>
        <w:t>Buscamos información en todo tipo de textos escritos: revistas, poemas, biografías, cuentos, libros.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/>
        </w:rPr>
      </w:pPr>
      <w:r w:rsidRPr="00CB26D4">
        <w:rPr>
          <w:rFonts w:ascii="Comic Sans MS" w:hAnsi="Comic Sans MS"/>
        </w:rPr>
        <w:t>Exponemos oralmente nuestras ideas antes de tomar nota de ellas.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/>
        </w:rPr>
      </w:pPr>
      <w:r w:rsidRPr="00CB26D4">
        <w:rPr>
          <w:rFonts w:ascii="Comic Sans MS" w:hAnsi="Comic Sans MS"/>
        </w:rPr>
        <w:t>Escuchamos lo que nos lee la seño o los amigos mayores, en enciclopedias, libros y revistas…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/>
        </w:rPr>
      </w:pPr>
      <w:r w:rsidRPr="00CB26D4">
        <w:rPr>
          <w:rFonts w:ascii="Comic Sans MS" w:hAnsi="Comic Sans MS"/>
        </w:rPr>
        <w:t>Escuchamos lo que nos explica nuestra visita de experto.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/>
        </w:rPr>
      </w:pPr>
      <w:r w:rsidRPr="00CB26D4">
        <w:rPr>
          <w:rFonts w:ascii="Comic Sans MS" w:hAnsi="Comic Sans MS"/>
        </w:rPr>
        <w:t>Leemos (o hago como que leo) textos que contienen informaciones importantes para nosotros.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/>
        </w:rPr>
      </w:pPr>
      <w:r w:rsidRPr="00CB26D4">
        <w:rPr>
          <w:rFonts w:ascii="Comic Sans MS" w:hAnsi="Comic Sans MS"/>
        </w:rPr>
        <w:t>Escribimos lo que investigamos en casa y lo usamos de soporte para contarlo después en la asamblea.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/>
        </w:rPr>
      </w:pPr>
      <w:r w:rsidRPr="00CB26D4">
        <w:rPr>
          <w:rFonts w:ascii="Comic Sans MS" w:hAnsi="Comic Sans MS"/>
        </w:rPr>
        <w:t xml:space="preserve">Aprendemos </w:t>
      </w:r>
      <w:r>
        <w:rPr>
          <w:rFonts w:ascii="Comic Sans MS" w:hAnsi="Comic Sans MS"/>
        </w:rPr>
        <w:t>poemas relacionados con las emociones (antología emocional).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/>
        </w:rPr>
      </w:pPr>
      <w:r w:rsidRPr="00CB26D4">
        <w:rPr>
          <w:rFonts w:ascii="Comic Sans MS" w:hAnsi="Comic Sans MS"/>
        </w:rPr>
        <w:t>Dialogamos en las asambleas sobre emociones, sensaciones, expectativas, planes…</w:t>
      </w:r>
    </w:p>
    <w:p w:rsidR="00CB26D4" w:rsidRPr="00A012A2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/>
        </w:rPr>
      </w:pPr>
      <w:r w:rsidRPr="00CB26D4">
        <w:rPr>
          <w:rFonts w:ascii="Comic Sans MS" w:hAnsi="Comic Sans MS"/>
        </w:rPr>
        <w:t xml:space="preserve">-Escuchamos la canción </w:t>
      </w:r>
      <w:r>
        <w:rPr>
          <w:rFonts w:ascii="Comic Sans MS" w:hAnsi="Comic Sans MS"/>
        </w:rPr>
        <w:t>del monstruo de colores.</w:t>
      </w:r>
    </w:p>
    <w:p w:rsidR="00A012A2" w:rsidRPr="00A012A2" w:rsidRDefault="00A012A2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/>
        </w:rPr>
      </w:pPr>
      <w:r w:rsidRPr="00A012A2">
        <w:rPr>
          <w:rFonts w:ascii="Comic Sans MS" w:hAnsi="Comic Sans MS"/>
        </w:rPr>
        <w:t>Leemos cuentos que se trabajen las emociones como: “El monstruo de los colores”, “¿De qué color son los besos?”, “No abras este cuento”, “Monstruo rosa”, “El pájaro del Alma”.</w:t>
      </w:r>
    </w:p>
    <w:p w:rsidR="00CB26D4" w:rsidRPr="00CB26D4" w:rsidRDefault="00CB26D4" w:rsidP="00CB26D4">
      <w:pPr>
        <w:pStyle w:val="guinconfrancesa0"/>
        <w:spacing w:line="360" w:lineRule="auto"/>
        <w:ind w:left="720" w:firstLine="0"/>
        <w:jc w:val="both"/>
        <w:rPr>
          <w:rFonts w:ascii="Comic Sans MS" w:hAnsi="Comic Sans MS"/>
          <w:b/>
        </w:rPr>
      </w:pPr>
    </w:p>
    <w:p w:rsidR="00CB26D4" w:rsidRPr="00CB26D4" w:rsidRDefault="00CB26D4" w:rsidP="00CB26D4">
      <w:pPr>
        <w:rPr>
          <w:rFonts w:ascii="Comic Sans MS" w:hAnsi="Comic Sans MS" w:cs="Times New Roman"/>
        </w:rPr>
      </w:pPr>
      <w:r w:rsidRPr="00CB26D4">
        <w:rPr>
          <w:rFonts w:ascii="Comic Sans MS" w:hAnsi="Comic Sans MS" w:cs="Times New Roman"/>
        </w:rPr>
        <w:lastRenderedPageBreak/>
        <w:t>INTELIGENCIA VISUAL-ESPACIAL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Dibujamos situaciones sugeridas en relación con nuestras emociones.</w:t>
      </w:r>
    </w:p>
    <w:p w:rsidR="00CB26D4" w:rsidRPr="00CB26D4" w:rsidRDefault="00CB26D4" w:rsidP="00CB26D4">
      <w:pPr>
        <w:numPr>
          <w:ilvl w:val="0"/>
          <w:numId w:val="5"/>
        </w:numPr>
        <w:spacing w:line="276" w:lineRule="auto"/>
        <w:rPr>
          <w:rFonts w:ascii="Comic Sans MS" w:hAnsi="Comic Sans MS" w:cs="Times New Roman"/>
        </w:rPr>
      </w:pPr>
      <w:r w:rsidRPr="00CB26D4">
        <w:rPr>
          <w:rFonts w:ascii="Comic Sans MS" w:hAnsi="Comic Sans MS" w:cs="Times New Roman"/>
        </w:rPr>
        <w:t xml:space="preserve">Realizamos </w:t>
      </w:r>
      <w:r w:rsidR="00A012A2">
        <w:rPr>
          <w:rFonts w:ascii="Comic Sans MS" w:hAnsi="Comic Sans MS" w:cs="Times New Roman"/>
        </w:rPr>
        <w:t>un mural sobre las emociones.</w:t>
      </w:r>
    </w:p>
    <w:p w:rsidR="00CB26D4" w:rsidRDefault="00CB26D4" w:rsidP="00CB26D4">
      <w:pPr>
        <w:numPr>
          <w:ilvl w:val="0"/>
          <w:numId w:val="5"/>
        </w:numPr>
        <w:spacing w:line="276" w:lineRule="auto"/>
        <w:rPr>
          <w:rFonts w:ascii="Comic Sans MS" w:hAnsi="Comic Sans MS" w:cs="Times New Roman"/>
        </w:rPr>
      </w:pPr>
      <w:r w:rsidRPr="00CB26D4">
        <w:rPr>
          <w:rFonts w:ascii="Comic Sans MS" w:hAnsi="Comic Sans MS" w:cs="Times New Roman"/>
        </w:rPr>
        <w:t>Buscamos en  la sala de ordenadores vídeo</w:t>
      </w:r>
      <w:r w:rsidR="00A012A2">
        <w:rPr>
          <w:rFonts w:ascii="Comic Sans MS" w:hAnsi="Comic Sans MS" w:cs="Times New Roman"/>
        </w:rPr>
        <w:t>s de emociones.</w:t>
      </w:r>
    </w:p>
    <w:p w:rsidR="00A012A2" w:rsidRPr="00CB26D4" w:rsidRDefault="00A012A2" w:rsidP="00CB26D4">
      <w:pPr>
        <w:numPr>
          <w:ilvl w:val="0"/>
          <w:numId w:val="5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Visionado de la película del “revés”.</w:t>
      </w:r>
    </w:p>
    <w:p w:rsidR="00CB26D4" w:rsidRPr="00CB26D4" w:rsidRDefault="00CB26D4" w:rsidP="00CB26D4">
      <w:pPr>
        <w:spacing w:line="276" w:lineRule="auto"/>
        <w:ind w:left="720"/>
        <w:rPr>
          <w:rFonts w:ascii="Comic Sans MS" w:hAnsi="Comic Sans MS" w:cs="Times New Roman"/>
        </w:rPr>
      </w:pPr>
    </w:p>
    <w:p w:rsidR="00CB26D4" w:rsidRPr="00CB26D4" w:rsidRDefault="00CB26D4" w:rsidP="00CB26D4">
      <w:pPr>
        <w:spacing w:line="276" w:lineRule="auto"/>
        <w:ind w:left="360"/>
        <w:rPr>
          <w:rFonts w:ascii="Comic Sans MS" w:hAnsi="Comic Sans MS" w:cs="Times New Roman"/>
        </w:rPr>
      </w:pPr>
      <w:r w:rsidRPr="00CB26D4">
        <w:rPr>
          <w:rFonts w:ascii="Comic Sans MS" w:hAnsi="Comic Sans MS" w:cs="Times New Roman"/>
        </w:rPr>
        <w:t>INTELIGENCIA MUSICAL</w:t>
      </w:r>
    </w:p>
    <w:p w:rsidR="00CB26D4" w:rsidRPr="00CB26D4" w:rsidRDefault="00CB26D4" w:rsidP="00CB26D4">
      <w:pPr>
        <w:pStyle w:val="guinconfrancesa0"/>
        <w:numPr>
          <w:ilvl w:val="0"/>
          <w:numId w:val="5"/>
        </w:numPr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Buscamos diferentes sonidos del entorno, para ser reconocidos por el sentido del oído.</w:t>
      </w:r>
    </w:p>
    <w:p w:rsidR="00CB26D4" w:rsidRPr="00A012A2" w:rsidRDefault="00A012A2" w:rsidP="00A012A2">
      <w:pPr>
        <w:pStyle w:val="guinconfrancesa0"/>
        <w:numPr>
          <w:ilvl w:val="0"/>
          <w:numId w:val="5"/>
        </w:numPr>
        <w:spacing w:line="360" w:lineRule="auto"/>
        <w:jc w:val="both"/>
        <w:rPr>
          <w:rFonts w:ascii="Comic Sans MS" w:hAnsi="Comic Sans MS"/>
        </w:rPr>
      </w:pPr>
      <w:r w:rsidRPr="00A012A2">
        <w:rPr>
          <w:rFonts w:ascii="Comic Sans MS" w:hAnsi="Comic Sans MS"/>
        </w:rPr>
        <w:t xml:space="preserve">Dibujamos lo que nos sugiere la escucha en silencio de diferentes audiciones musicales: Serenata de Mozart, Las cuatro estaciones de Vivaldi, Sinfonía nª5 de Beethoven. </w:t>
      </w:r>
    </w:p>
    <w:p w:rsidR="00CB26D4" w:rsidRPr="00CB26D4" w:rsidRDefault="00CB26D4" w:rsidP="00CB26D4">
      <w:pPr>
        <w:pStyle w:val="guinconfrancesa0"/>
        <w:numPr>
          <w:ilvl w:val="0"/>
          <w:numId w:val="5"/>
        </w:numPr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Escuchamos  diferentes audiciones que favorecen el desarrollo cognitivo y cerebral del alumno/a.</w:t>
      </w:r>
    </w:p>
    <w:p w:rsidR="00CB26D4" w:rsidRPr="00CB26D4" w:rsidRDefault="00CB26D4" w:rsidP="00CB26D4">
      <w:pPr>
        <w:pStyle w:val="guinconfrancesa0"/>
        <w:spacing w:line="360" w:lineRule="auto"/>
        <w:ind w:left="360" w:firstLine="0"/>
        <w:jc w:val="both"/>
        <w:rPr>
          <w:rFonts w:ascii="Comic Sans MS" w:hAnsi="Comic Sans MS"/>
        </w:rPr>
      </w:pPr>
    </w:p>
    <w:p w:rsidR="00CB26D4" w:rsidRPr="00CB26D4" w:rsidRDefault="00CB26D4" w:rsidP="00CB26D4">
      <w:pPr>
        <w:pStyle w:val="guinconfrancesa0"/>
        <w:spacing w:line="360" w:lineRule="auto"/>
        <w:ind w:left="360" w:firstLine="0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INTELIGENCIA LÓGICO- MATEMÁTICA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Usamos la serie numérica para contar: cuántos días faltan para la visita de experto, para la visita al planetario y los días para la exposición del reto final.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Estimamos el tiempo en función de la rutina cotidiana.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Utilizamos los ordinales para organizar la actividad del día, o para ordenar correctamente imágenes de sucesos acaecidos en el tiempo.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Resolvemos situaciones que impliquen operaciones sencillas, tales como añadir o quitar.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Formulamos hipótesis relativas a acciones y validamos sus consecuencias.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 xml:space="preserve">Enunciamos conclusiones y categorizamos sobre un conjunto de </w:t>
      </w:r>
      <w:r w:rsidRPr="00CB26D4">
        <w:rPr>
          <w:rFonts w:ascii="Comic Sans MS" w:hAnsi="Comic Sans MS"/>
        </w:rPr>
        <w:lastRenderedPageBreak/>
        <w:t>informaciones recibidas.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Hacemos listas para no olvidar los elementos de una acción.</w:t>
      </w:r>
    </w:p>
    <w:p w:rsidR="00CB26D4" w:rsidRPr="00A012A2" w:rsidRDefault="00CB26D4" w:rsidP="00A012A2">
      <w:pPr>
        <w:pStyle w:val="guinconfrancesa0"/>
        <w:spacing w:line="360" w:lineRule="auto"/>
        <w:jc w:val="both"/>
        <w:rPr>
          <w:rFonts w:ascii="Comic Sans MS" w:hAnsi="Comic Sans MS"/>
        </w:rPr>
      </w:pPr>
    </w:p>
    <w:p w:rsidR="00CB26D4" w:rsidRPr="00CB26D4" w:rsidRDefault="00CB26D4" w:rsidP="00CB26D4">
      <w:pPr>
        <w:pStyle w:val="guinconfrancesa0"/>
        <w:spacing w:line="360" w:lineRule="auto"/>
        <w:ind w:left="360" w:firstLine="0"/>
        <w:jc w:val="both"/>
        <w:rPr>
          <w:rFonts w:ascii="Comic Sans MS" w:hAnsi="Comic Sans MS"/>
        </w:rPr>
      </w:pPr>
    </w:p>
    <w:p w:rsidR="00CB26D4" w:rsidRPr="00CB26D4" w:rsidRDefault="00CB26D4" w:rsidP="00CB26D4">
      <w:pPr>
        <w:pStyle w:val="guinconfrancesa0"/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INTERPERSONAL E INTRAPERSONAL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Acariciamos a nuestros amigos en la relajación y hacemos que se sientan bien.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Decidimos entre todos en asamblea cuestiones importantes sobre nuestro trabajo: qué queremos aprender, qué necesitamos, quién lo aporta, responsables de cada tema, organización en el tiempo…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Recibimos con entusiasmo la visita de experto.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Realizamos actividades colectivas: murales, mapas conceptuales… sin enfadarnos, cediéndonos el puesto, aportando ideas y voluntades.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Buscamos y exploramos nuestras propias fuentes de información.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Cuando hay un conflicto en clase, organizamos alguna estrategia para resolverlo en paz.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Compartimos todo lo que t</w:t>
      </w:r>
      <w:r w:rsidR="00A012A2">
        <w:rPr>
          <w:rFonts w:ascii="Comic Sans MS" w:hAnsi="Comic Sans MS"/>
        </w:rPr>
        <w:t>raemos a clase sobre las emociones</w:t>
      </w:r>
      <w:r w:rsidRPr="00CB26D4">
        <w:rPr>
          <w:rFonts w:ascii="Comic Sans MS" w:hAnsi="Comic Sans MS"/>
        </w:rPr>
        <w:t>: libros, imágenes…</w:t>
      </w:r>
    </w:p>
    <w:p w:rsidR="00CB26D4" w:rsidRPr="00A012A2" w:rsidRDefault="00CB26D4" w:rsidP="00A012A2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Distribuimos papeles en las dramatizaciones, responsabilidades, turnos…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Reconocemos y aceptamos nuestros errores cuando la seño nos pone en situación de validar nuestro trabajo.</w:t>
      </w:r>
    </w:p>
    <w:p w:rsidR="00CB26D4" w:rsidRPr="00CB26D4" w:rsidRDefault="00CB26D4" w:rsidP="00CB26D4">
      <w:pPr>
        <w:numPr>
          <w:ilvl w:val="0"/>
          <w:numId w:val="6"/>
        </w:numPr>
        <w:spacing w:line="276" w:lineRule="auto"/>
        <w:rPr>
          <w:rFonts w:ascii="Comic Sans MS" w:hAnsi="Comic Sans MS" w:cs="Times New Roman"/>
        </w:rPr>
      </w:pPr>
      <w:r w:rsidRPr="00CB26D4">
        <w:rPr>
          <w:rFonts w:ascii="Comic Sans MS" w:hAnsi="Comic Sans MS" w:cs="Times New Roman"/>
        </w:rPr>
        <w:t>Compartimos con nuestros compañeros/as  las distintas sensaciones que sentimos a través de los sentidos.</w:t>
      </w: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Realizamos un taller de relajación.</w:t>
      </w:r>
    </w:p>
    <w:p w:rsidR="00CB26D4" w:rsidRDefault="00CB26D4" w:rsidP="00CB26D4">
      <w:pPr>
        <w:pStyle w:val="guinconfrancesa0"/>
        <w:spacing w:line="360" w:lineRule="auto"/>
        <w:ind w:left="360" w:firstLine="0"/>
        <w:jc w:val="both"/>
        <w:rPr>
          <w:rFonts w:ascii="Comic Sans MS" w:hAnsi="Comic Sans MS"/>
        </w:rPr>
      </w:pPr>
    </w:p>
    <w:p w:rsidR="00C94A50" w:rsidRDefault="00C94A50" w:rsidP="00CB26D4">
      <w:pPr>
        <w:pStyle w:val="guinconfrancesa0"/>
        <w:spacing w:line="360" w:lineRule="auto"/>
        <w:ind w:left="360" w:firstLine="0"/>
        <w:jc w:val="both"/>
        <w:rPr>
          <w:rFonts w:ascii="Comic Sans MS" w:hAnsi="Comic Sans MS"/>
        </w:rPr>
      </w:pPr>
    </w:p>
    <w:p w:rsidR="00C94A50" w:rsidRPr="00CB26D4" w:rsidRDefault="00C94A50" w:rsidP="00CB26D4">
      <w:pPr>
        <w:pStyle w:val="guinconfrancesa0"/>
        <w:spacing w:line="360" w:lineRule="auto"/>
        <w:ind w:left="360" w:firstLine="0"/>
        <w:jc w:val="both"/>
        <w:rPr>
          <w:rFonts w:ascii="Comic Sans MS" w:hAnsi="Comic Sans MS"/>
        </w:rPr>
      </w:pPr>
    </w:p>
    <w:p w:rsidR="00CB26D4" w:rsidRPr="00CB26D4" w:rsidRDefault="00CB26D4" w:rsidP="00CB26D4">
      <w:pPr>
        <w:pStyle w:val="guinconfrancesa0"/>
        <w:spacing w:line="360" w:lineRule="auto"/>
        <w:ind w:left="360" w:firstLine="0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lastRenderedPageBreak/>
        <w:t>INTELIGENCIA NATURALISTA</w:t>
      </w:r>
    </w:p>
    <w:p w:rsidR="00CB26D4" w:rsidRPr="00CB26D4" w:rsidRDefault="00CB26D4" w:rsidP="00CB26D4">
      <w:pPr>
        <w:numPr>
          <w:ilvl w:val="0"/>
          <w:numId w:val="6"/>
        </w:numPr>
        <w:spacing w:line="276" w:lineRule="auto"/>
        <w:rPr>
          <w:rFonts w:ascii="Comic Sans MS" w:hAnsi="Comic Sans MS" w:cs="Times New Roman"/>
        </w:rPr>
      </w:pPr>
      <w:r w:rsidRPr="00CB26D4">
        <w:rPr>
          <w:rFonts w:ascii="Comic Sans MS" w:hAnsi="Comic Sans MS" w:cs="Times New Roman"/>
        </w:rPr>
        <w:t>Realizamos el taller con material reciclado para</w:t>
      </w:r>
      <w:r w:rsidR="00C94A50">
        <w:rPr>
          <w:rFonts w:ascii="Comic Sans MS" w:hAnsi="Comic Sans MS" w:cs="Times New Roman"/>
        </w:rPr>
        <w:t xml:space="preserve"> la realización de las cajas de las emociones.</w:t>
      </w:r>
    </w:p>
    <w:p w:rsidR="00CB26D4" w:rsidRPr="00C94A50" w:rsidRDefault="00CB26D4" w:rsidP="00C94A50">
      <w:pPr>
        <w:numPr>
          <w:ilvl w:val="0"/>
          <w:numId w:val="6"/>
        </w:numPr>
        <w:spacing w:line="276" w:lineRule="auto"/>
        <w:rPr>
          <w:rFonts w:ascii="Comic Sans MS" w:hAnsi="Comic Sans MS" w:cs="Times New Roman"/>
        </w:rPr>
      </w:pPr>
      <w:r w:rsidRPr="00CB26D4">
        <w:rPr>
          <w:rFonts w:ascii="Comic Sans MS" w:hAnsi="Comic Sans MS" w:cs="Times New Roman"/>
        </w:rPr>
        <w:t>Realizamos un taller de</w:t>
      </w:r>
      <w:r w:rsidR="00C94A50">
        <w:rPr>
          <w:rFonts w:ascii="Comic Sans MS" w:hAnsi="Comic Sans MS" w:cs="Times New Roman"/>
        </w:rPr>
        <w:t xml:space="preserve"> reciclaje.</w:t>
      </w:r>
    </w:p>
    <w:p w:rsidR="00CB26D4" w:rsidRPr="00CB26D4" w:rsidRDefault="00CB26D4" w:rsidP="00CB26D4">
      <w:pPr>
        <w:pStyle w:val="guinconfrancesa0"/>
        <w:spacing w:line="360" w:lineRule="auto"/>
        <w:ind w:left="360" w:firstLine="0"/>
        <w:jc w:val="both"/>
        <w:rPr>
          <w:rFonts w:ascii="Comic Sans MS" w:hAnsi="Comic Sans MS"/>
        </w:rPr>
      </w:pPr>
    </w:p>
    <w:p w:rsidR="00CB26D4" w:rsidRPr="00CB26D4" w:rsidRDefault="00CB26D4" w:rsidP="00CB26D4">
      <w:pPr>
        <w:pStyle w:val="guinconfrancesa0"/>
        <w:spacing w:line="360" w:lineRule="auto"/>
        <w:ind w:left="360" w:firstLine="0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INTELIGENCIA CORPORAL-CINESTÉSICA</w:t>
      </w:r>
    </w:p>
    <w:p w:rsidR="00CB26D4" w:rsidRPr="00CB26D4" w:rsidRDefault="00CB26D4" w:rsidP="00CB26D4">
      <w:pPr>
        <w:pStyle w:val="guinconfrancesa0"/>
        <w:spacing w:line="360" w:lineRule="auto"/>
        <w:ind w:left="360" w:firstLine="0"/>
        <w:jc w:val="both"/>
        <w:rPr>
          <w:rFonts w:ascii="Comic Sans MS" w:hAnsi="Comic Sans MS"/>
        </w:rPr>
      </w:pPr>
    </w:p>
    <w:p w:rsidR="00CB26D4" w:rsidRPr="00CB26D4" w:rsidRDefault="00CB26D4" w:rsidP="00C94A50">
      <w:pPr>
        <w:pStyle w:val="guinconfrancesa0"/>
        <w:spacing w:line="360" w:lineRule="auto"/>
        <w:jc w:val="both"/>
        <w:rPr>
          <w:rFonts w:ascii="Comic Sans MS" w:hAnsi="Comic Sans MS"/>
        </w:rPr>
      </w:pPr>
    </w:p>
    <w:p w:rsidR="00CB26D4" w:rsidRPr="00CB26D4" w:rsidRDefault="00CB26D4" w:rsidP="00CB26D4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 w:rsidRPr="00CB26D4">
        <w:rPr>
          <w:rFonts w:ascii="Comic Sans MS" w:hAnsi="Comic Sans MS"/>
        </w:rPr>
        <w:t>Experimentam</w:t>
      </w:r>
      <w:r w:rsidR="00C94A50">
        <w:rPr>
          <w:rFonts w:ascii="Comic Sans MS" w:hAnsi="Comic Sans MS"/>
        </w:rPr>
        <w:t>os con las audiciones musicales y las relacionamos con las emociones vividas.</w:t>
      </w:r>
    </w:p>
    <w:p w:rsidR="00C94A50" w:rsidRPr="000236BA" w:rsidRDefault="006B373A" w:rsidP="00C94A50">
      <w:pPr>
        <w:pStyle w:val="guinconfrancesa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omic Sans MS" w:hAnsi="Comic Sans MS"/>
        </w:rPr>
        <w:t xml:space="preserve">Acompañamos con gestos </w:t>
      </w:r>
      <w:r w:rsidR="00CB26D4" w:rsidRPr="00CB26D4">
        <w:rPr>
          <w:rFonts w:ascii="Comic Sans MS" w:hAnsi="Comic Sans MS"/>
        </w:rPr>
        <w:t>canciones y poesías sobre l</w:t>
      </w:r>
      <w:r w:rsidR="00C94A50">
        <w:rPr>
          <w:rFonts w:ascii="Comic Sans MS" w:hAnsi="Comic Sans MS"/>
        </w:rPr>
        <w:t>as emociones</w:t>
      </w:r>
      <w:r>
        <w:rPr>
          <w:rFonts w:ascii="Comic Sans MS" w:hAnsi="Comic Sans MS"/>
        </w:rPr>
        <w:t xml:space="preserve"> </w:t>
      </w:r>
      <w:r w:rsidR="00C94A50">
        <w:rPr>
          <w:rFonts w:ascii="Comic Sans MS" w:hAnsi="Comic Sans MS"/>
        </w:rPr>
        <w:t xml:space="preserve">:alegría, calma, tristeza, rabia, miedo y </w:t>
      </w:r>
      <w:r>
        <w:rPr>
          <w:rFonts w:ascii="Comic Sans MS" w:hAnsi="Comic Sans MS"/>
        </w:rPr>
        <w:t>amor.</w:t>
      </w:r>
    </w:p>
    <w:p w:rsidR="000236BA" w:rsidRDefault="000236BA" w:rsidP="000236BA">
      <w:pPr>
        <w:rPr>
          <w:rFonts w:ascii="Comic Sans MS" w:eastAsia="Times New Roman" w:hAnsi="Comic Sans MS" w:cs="Times New Roman"/>
          <w:lang w:eastAsia="es-ES"/>
        </w:rPr>
      </w:pPr>
    </w:p>
    <w:p w:rsidR="000236BA" w:rsidRPr="000236BA" w:rsidRDefault="000236BA" w:rsidP="000236BA">
      <w:pPr>
        <w:jc w:val="center"/>
        <w:rPr>
          <w:rFonts w:ascii="Comic Sans MS" w:eastAsia="Times New Roman" w:hAnsi="Comic Sans MS" w:cs="Times New Roman"/>
          <w:sz w:val="36"/>
          <w:szCs w:val="36"/>
          <w:lang w:eastAsia="es-ES"/>
        </w:rPr>
      </w:pPr>
    </w:p>
    <w:p w:rsidR="000236BA" w:rsidRPr="000236BA" w:rsidRDefault="000236BA" w:rsidP="000236BA">
      <w:pPr>
        <w:jc w:val="center"/>
        <w:rPr>
          <w:rFonts w:ascii="Comic Sans MS" w:hAnsi="Comic Sans MS" w:cs="Arial"/>
          <w:sz w:val="36"/>
          <w:szCs w:val="36"/>
        </w:rPr>
      </w:pPr>
      <w:r w:rsidRPr="000236BA">
        <w:rPr>
          <w:rFonts w:ascii="Comic Sans MS" w:eastAsia="Times New Roman" w:hAnsi="Comic Sans MS" w:cs="Times New Roman"/>
          <w:sz w:val="36"/>
          <w:szCs w:val="36"/>
          <w:lang w:eastAsia="es-ES"/>
        </w:rPr>
        <w:t>EVALUACIÓN</w:t>
      </w:r>
      <w:r>
        <w:rPr>
          <w:rFonts w:ascii="Comic Sans MS" w:eastAsia="Times New Roman" w:hAnsi="Comic Sans MS" w:cs="Times New Roman"/>
          <w:sz w:val="36"/>
          <w:szCs w:val="36"/>
          <w:lang w:eastAsia="es-ES"/>
        </w:rPr>
        <w:t xml:space="preserve"> DEL PROYECTO</w:t>
      </w:r>
    </w:p>
    <w:tbl>
      <w:tblPr>
        <w:tblStyle w:val="Cuadrculaclara-nfasis4"/>
        <w:tblW w:w="0" w:type="auto"/>
        <w:tblLook w:val="04A0"/>
      </w:tblPr>
      <w:tblGrid>
        <w:gridCol w:w="5490"/>
        <w:gridCol w:w="2105"/>
        <w:gridCol w:w="559"/>
        <w:gridCol w:w="560"/>
      </w:tblGrid>
      <w:tr w:rsidR="000236BA" w:rsidRPr="000236BA" w:rsidTr="0028042B">
        <w:trPr>
          <w:cnfStyle w:val="100000000000"/>
        </w:trPr>
        <w:tc>
          <w:tcPr>
            <w:cnfStyle w:val="001000000000"/>
            <w:tcW w:w="6345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Evaluación del proyecto</w:t>
            </w:r>
          </w:p>
        </w:tc>
        <w:tc>
          <w:tcPr>
            <w:tcW w:w="3541" w:type="dxa"/>
            <w:gridSpan w:val="3"/>
          </w:tcPr>
          <w:p w:rsidR="000236BA" w:rsidRPr="000236BA" w:rsidRDefault="000236BA" w:rsidP="0028042B">
            <w:pPr>
              <w:jc w:val="center"/>
              <w:cnfStyle w:val="100000000000"/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  <w:b w:val="0"/>
              </w:rPr>
              <w:t>S:</w:t>
            </w:r>
            <w:r w:rsidRPr="000236BA">
              <w:rPr>
                <w:rFonts w:ascii="Comic Sans MS" w:hAnsi="Comic Sans MS" w:cs="Arial"/>
              </w:rPr>
              <w:t xml:space="preserve"> satisfactorio       </w:t>
            </w:r>
            <w:r w:rsidRPr="000236BA">
              <w:rPr>
                <w:rFonts w:ascii="Comic Sans MS" w:hAnsi="Comic Sans MS" w:cs="Arial"/>
                <w:b w:val="0"/>
              </w:rPr>
              <w:t>M:</w:t>
            </w:r>
            <w:r w:rsidRPr="000236BA">
              <w:rPr>
                <w:rFonts w:ascii="Comic Sans MS" w:hAnsi="Comic Sans MS" w:cs="Arial"/>
              </w:rPr>
              <w:t>mejorable</w:t>
            </w: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8755" w:type="dxa"/>
            <w:gridSpan w:val="2"/>
          </w:tcPr>
          <w:p w:rsidR="000236BA" w:rsidRPr="000236BA" w:rsidRDefault="000236BA" w:rsidP="0028042B">
            <w:pPr>
              <w:jc w:val="center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Clima relacional y afectivo</w:t>
            </w:r>
          </w:p>
        </w:tc>
        <w:tc>
          <w:tcPr>
            <w:tcW w:w="567" w:type="dxa"/>
          </w:tcPr>
          <w:p w:rsidR="000236BA" w:rsidRPr="000236BA" w:rsidRDefault="000236BA" w:rsidP="0028042B">
            <w:pPr>
              <w:jc w:val="center"/>
              <w:cnfStyle w:val="000000100000"/>
              <w:rPr>
                <w:rFonts w:ascii="Comic Sans MS" w:hAnsi="Comic Sans MS" w:cs="Arial"/>
                <w:b/>
              </w:rPr>
            </w:pPr>
            <w:r w:rsidRPr="000236BA">
              <w:rPr>
                <w:rFonts w:ascii="Comic Sans MS" w:hAnsi="Comic Sans MS" w:cs="Arial"/>
                <w:b/>
              </w:rPr>
              <w:t>S</w:t>
            </w:r>
          </w:p>
        </w:tc>
        <w:tc>
          <w:tcPr>
            <w:tcW w:w="564" w:type="dxa"/>
          </w:tcPr>
          <w:p w:rsidR="000236BA" w:rsidRPr="000236BA" w:rsidRDefault="000236BA" w:rsidP="0028042B">
            <w:pPr>
              <w:jc w:val="center"/>
              <w:cnfStyle w:val="000000100000"/>
              <w:rPr>
                <w:rFonts w:ascii="Comic Sans MS" w:hAnsi="Comic Sans MS" w:cs="Arial"/>
                <w:b/>
              </w:rPr>
            </w:pPr>
            <w:r w:rsidRPr="000236BA">
              <w:rPr>
                <w:rFonts w:ascii="Comic Sans MS" w:hAnsi="Comic Sans MS" w:cs="Arial"/>
                <w:b/>
              </w:rPr>
              <w:t>M</w:t>
            </w: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8755" w:type="dxa"/>
            <w:gridSpan w:val="2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Existe una relación de confianza entre los alumnos y el docente.</w:t>
            </w:r>
          </w:p>
        </w:tc>
        <w:tc>
          <w:tcPr>
            <w:tcW w:w="567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64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8755" w:type="dxa"/>
            <w:gridSpan w:val="2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Los niños participan en las actividades con tranquilidad, no les importa equivocarse.</w:t>
            </w:r>
          </w:p>
        </w:tc>
        <w:tc>
          <w:tcPr>
            <w:tcW w:w="567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64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8755" w:type="dxa"/>
            <w:gridSpan w:val="2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Confiamos en las posibilidades de los niños.</w:t>
            </w:r>
          </w:p>
        </w:tc>
        <w:tc>
          <w:tcPr>
            <w:tcW w:w="567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64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8755" w:type="dxa"/>
            <w:gridSpan w:val="2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Nos sentimos bien en el aula.</w:t>
            </w:r>
          </w:p>
        </w:tc>
        <w:tc>
          <w:tcPr>
            <w:tcW w:w="567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64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8755" w:type="dxa"/>
            <w:gridSpan w:val="2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Los niños se encuentran y se sienten bien en el aula.</w:t>
            </w:r>
          </w:p>
        </w:tc>
        <w:tc>
          <w:tcPr>
            <w:tcW w:w="567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64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8755" w:type="dxa"/>
            <w:gridSpan w:val="2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Los niños saben bien lo que pueden y no pueden hacer.</w:t>
            </w:r>
          </w:p>
        </w:tc>
        <w:tc>
          <w:tcPr>
            <w:tcW w:w="567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64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8755" w:type="dxa"/>
            <w:gridSpan w:val="2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En general los niños entienden lo que pueden y no pueden hacer.</w:t>
            </w:r>
          </w:p>
        </w:tc>
        <w:tc>
          <w:tcPr>
            <w:tcW w:w="567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64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8755" w:type="dxa"/>
            <w:gridSpan w:val="2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La organización del aula y la dinámica de las actividades permiten un cierto grado de autonomía de los niños y niñas.</w:t>
            </w:r>
          </w:p>
        </w:tc>
        <w:tc>
          <w:tcPr>
            <w:tcW w:w="567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64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8755" w:type="dxa"/>
            <w:gridSpan w:val="2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Los niños se sienten implicados en el funcionamiento y organización del aula.</w:t>
            </w:r>
          </w:p>
        </w:tc>
        <w:tc>
          <w:tcPr>
            <w:tcW w:w="567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64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8755" w:type="dxa"/>
            <w:gridSpan w:val="2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lastRenderedPageBreak/>
              <w:t>Los niños colaboran en el mantenimiento de la dinámica establecida.</w:t>
            </w:r>
          </w:p>
        </w:tc>
        <w:tc>
          <w:tcPr>
            <w:tcW w:w="567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64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9886" w:type="dxa"/>
            <w:gridSpan w:val="4"/>
          </w:tcPr>
          <w:p w:rsidR="000236BA" w:rsidRPr="000236BA" w:rsidRDefault="000236BA" w:rsidP="0028042B">
            <w:pPr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Aspectos para revisar / propuestas de mejora:</w:t>
            </w:r>
          </w:p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</w:p>
        </w:tc>
      </w:tr>
    </w:tbl>
    <w:p w:rsidR="000236BA" w:rsidRPr="000236BA" w:rsidRDefault="000236BA" w:rsidP="000236BA">
      <w:pPr>
        <w:rPr>
          <w:rFonts w:ascii="Comic Sans MS" w:hAnsi="Comic Sans MS" w:cs="Arial"/>
        </w:rPr>
      </w:pPr>
    </w:p>
    <w:tbl>
      <w:tblPr>
        <w:tblStyle w:val="Cuadrculaclara-nfasis4"/>
        <w:tblW w:w="0" w:type="auto"/>
        <w:tblLook w:val="04A0"/>
      </w:tblPr>
      <w:tblGrid>
        <w:gridCol w:w="7648"/>
        <w:gridCol w:w="532"/>
        <w:gridCol w:w="534"/>
      </w:tblGrid>
      <w:tr w:rsidR="000236BA" w:rsidRPr="000236BA" w:rsidTr="0028042B">
        <w:trPr>
          <w:cnfStyle w:val="100000000000"/>
        </w:trPr>
        <w:tc>
          <w:tcPr>
            <w:cnfStyle w:val="001000000000"/>
            <w:tcW w:w="7654" w:type="dxa"/>
          </w:tcPr>
          <w:p w:rsidR="000236BA" w:rsidRPr="000236BA" w:rsidRDefault="000236BA" w:rsidP="0028042B">
            <w:pPr>
              <w:jc w:val="center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Organización y funcionamiento del grupo</w:t>
            </w:r>
          </w:p>
        </w:tc>
        <w:tc>
          <w:tcPr>
            <w:tcW w:w="532" w:type="dxa"/>
          </w:tcPr>
          <w:p w:rsidR="000236BA" w:rsidRPr="000236BA" w:rsidRDefault="000236BA" w:rsidP="0028042B">
            <w:pPr>
              <w:jc w:val="center"/>
              <w:cnfStyle w:val="100000000000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S</w:t>
            </w:r>
          </w:p>
        </w:tc>
        <w:tc>
          <w:tcPr>
            <w:tcW w:w="534" w:type="dxa"/>
          </w:tcPr>
          <w:p w:rsidR="000236BA" w:rsidRPr="000236BA" w:rsidRDefault="000236BA" w:rsidP="0028042B">
            <w:pPr>
              <w:jc w:val="center"/>
              <w:cnfStyle w:val="100000000000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M</w:t>
            </w: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4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Ha funcionado la dinámica de grupo.</w:t>
            </w:r>
          </w:p>
        </w:tc>
        <w:tc>
          <w:tcPr>
            <w:tcW w:w="532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4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7654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Se han establecido relaciones positivas entre los niños.</w:t>
            </w:r>
          </w:p>
        </w:tc>
        <w:tc>
          <w:tcPr>
            <w:tcW w:w="532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34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4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Han surgido dificultades excesivas en el funcionamiento del grupo.</w:t>
            </w:r>
          </w:p>
        </w:tc>
        <w:tc>
          <w:tcPr>
            <w:tcW w:w="532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4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7654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conseguido la autorregulación de la conducta con un poco de ayuda.</w:t>
            </w:r>
          </w:p>
        </w:tc>
        <w:tc>
          <w:tcPr>
            <w:tcW w:w="532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34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4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ido controlando la situación.</w:t>
            </w:r>
          </w:p>
        </w:tc>
        <w:tc>
          <w:tcPr>
            <w:tcW w:w="532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4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7654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tenido la sensación de perder el control.</w:t>
            </w:r>
          </w:p>
        </w:tc>
        <w:tc>
          <w:tcPr>
            <w:tcW w:w="532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34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8720" w:type="dxa"/>
            <w:gridSpan w:val="3"/>
          </w:tcPr>
          <w:p w:rsidR="000236BA" w:rsidRPr="000236BA" w:rsidRDefault="000236BA" w:rsidP="0028042B">
            <w:pPr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Aspectos para revisar / propuestas de mejora:</w:t>
            </w:r>
          </w:p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</w:p>
        </w:tc>
      </w:tr>
    </w:tbl>
    <w:p w:rsidR="000236BA" w:rsidRPr="000236BA" w:rsidRDefault="000236BA" w:rsidP="000236BA">
      <w:pPr>
        <w:rPr>
          <w:rFonts w:ascii="Comic Sans MS" w:hAnsi="Comic Sans MS" w:cs="Arial"/>
        </w:rPr>
      </w:pPr>
    </w:p>
    <w:p w:rsidR="000236BA" w:rsidRPr="000236BA" w:rsidRDefault="000236BA" w:rsidP="000236BA">
      <w:pPr>
        <w:rPr>
          <w:rFonts w:ascii="Comic Sans MS" w:hAnsi="Comic Sans MS" w:cs="Arial"/>
        </w:rPr>
      </w:pPr>
    </w:p>
    <w:p w:rsidR="000236BA" w:rsidRPr="000236BA" w:rsidRDefault="000236BA" w:rsidP="000236BA">
      <w:pPr>
        <w:rPr>
          <w:rFonts w:ascii="Comic Sans MS" w:hAnsi="Comic Sans MS" w:cs="Arial"/>
        </w:rPr>
      </w:pPr>
    </w:p>
    <w:p w:rsidR="000236BA" w:rsidRPr="000236BA" w:rsidRDefault="000236BA" w:rsidP="000236BA">
      <w:pPr>
        <w:rPr>
          <w:rFonts w:ascii="Comic Sans MS" w:hAnsi="Comic Sans MS" w:cs="Arial"/>
        </w:rPr>
      </w:pPr>
    </w:p>
    <w:tbl>
      <w:tblPr>
        <w:tblStyle w:val="Cuadrculaclara-nfasis4"/>
        <w:tblpPr w:leftFromText="141" w:rightFromText="141" w:vertAnchor="text" w:horzAnchor="margin" w:tblpY="246"/>
        <w:tblW w:w="0" w:type="auto"/>
        <w:tblLook w:val="04A0"/>
      </w:tblPr>
      <w:tblGrid>
        <w:gridCol w:w="7543"/>
        <w:gridCol w:w="527"/>
        <w:gridCol w:w="529"/>
      </w:tblGrid>
      <w:tr w:rsidR="000236BA" w:rsidRPr="000236BA" w:rsidTr="0028042B">
        <w:trPr>
          <w:cnfStyle w:val="100000000000"/>
          <w:trHeight w:val="516"/>
        </w:trPr>
        <w:tc>
          <w:tcPr>
            <w:cnfStyle w:val="001000000000"/>
            <w:tcW w:w="7543" w:type="dxa"/>
          </w:tcPr>
          <w:p w:rsidR="000236BA" w:rsidRPr="000236BA" w:rsidRDefault="000236BA" w:rsidP="0028042B">
            <w:pPr>
              <w:jc w:val="center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Inicio de las actividades</w:t>
            </w:r>
          </w:p>
        </w:tc>
        <w:tc>
          <w:tcPr>
            <w:tcW w:w="527" w:type="dxa"/>
          </w:tcPr>
          <w:p w:rsidR="000236BA" w:rsidRPr="000236BA" w:rsidRDefault="000236BA" w:rsidP="0028042B">
            <w:pPr>
              <w:jc w:val="center"/>
              <w:cnfStyle w:val="100000000000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S</w:t>
            </w:r>
          </w:p>
        </w:tc>
        <w:tc>
          <w:tcPr>
            <w:tcW w:w="529" w:type="dxa"/>
          </w:tcPr>
          <w:p w:rsidR="000236BA" w:rsidRPr="000236BA" w:rsidRDefault="000236BA" w:rsidP="0028042B">
            <w:pPr>
              <w:jc w:val="center"/>
              <w:cnfStyle w:val="100000000000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M</w:t>
            </w:r>
          </w:p>
        </w:tc>
      </w:tr>
      <w:tr w:rsidR="000236BA" w:rsidRPr="000236BA" w:rsidTr="0028042B">
        <w:trPr>
          <w:cnfStyle w:val="000000100000"/>
          <w:trHeight w:val="470"/>
        </w:trPr>
        <w:tc>
          <w:tcPr>
            <w:cnfStyle w:val="001000000000"/>
            <w:tcW w:w="8599" w:type="dxa"/>
            <w:gridSpan w:val="3"/>
          </w:tcPr>
          <w:p w:rsidR="000236BA" w:rsidRPr="000236BA" w:rsidRDefault="000236BA" w:rsidP="0028042B">
            <w:pPr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Presentación de la actividad</w:t>
            </w:r>
          </w:p>
        </w:tc>
      </w:tr>
      <w:tr w:rsidR="000236BA" w:rsidRPr="000236BA" w:rsidTr="0028042B">
        <w:trPr>
          <w:cnfStyle w:val="000000010000"/>
          <w:trHeight w:val="460"/>
        </w:trPr>
        <w:tc>
          <w:tcPr>
            <w:cnfStyle w:val="001000000000"/>
            <w:tcW w:w="7543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ayudado a relacionar nuestras propuestas con sus conocimientos previos.</w:t>
            </w:r>
          </w:p>
        </w:tc>
        <w:tc>
          <w:tcPr>
            <w:tcW w:w="527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29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  <w:trHeight w:val="470"/>
        </w:trPr>
        <w:tc>
          <w:tcPr>
            <w:cnfStyle w:val="001000000000"/>
            <w:tcW w:w="7543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Los niños han mostrado interés.</w:t>
            </w:r>
          </w:p>
        </w:tc>
        <w:tc>
          <w:tcPr>
            <w:tcW w:w="527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29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  <w:trHeight w:val="470"/>
        </w:trPr>
        <w:tc>
          <w:tcPr>
            <w:cnfStyle w:val="001000000000"/>
            <w:tcW w:w="7543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Los niños se han sentido motivados.</w:t>
            </w:r>
          </w:p>
        </w:tc>
        <w:tc>
          <w:tcPr>
            <w:tcW w:w="527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29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  <w:trHeight w:val="470"/>
        </w:trPr>
        <w:tc>
          <w:tcPr>
            <w:cnfStyle w:val="001000000000"/>
            <w:tcW w:w="8599" w:type="dxa"/>
            <w:gridSpan w:val="3"/>
          </w:tcPr>
          <w:p w:rsidR="000236BA" w:rsidRPr="000236BA" w:rsidRDefault="000236BA" w:rsidP="0028042B">
            <w:pPr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Conocimientos previos</w:t>
            </w:r>
          </w:p>
        </w:tc>
      </w:tr>
      <w:tr w:rsidR="000236BA" w:rsidRPr="000236BA" w:rsidTr="0028042B">
        <w:trPr>
          <w:cnfStyle w:val="000000010000"/>
          <w:trHeight w:val="732"/>
        </w:trPr>
        <w:tc>
          <w:tcPr>
            <w:cnfStyle w:val="001000000000"/>
            <w:tcW w:w="7543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averiguado qué conocimientos previos tenían sobre los contenidos planteados.</w:t>
            </w:r>
          </w:p>
        </w:tc>
        <w:tc>
          <w:tcPr>
            <w:tcW w:w="527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29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  <w:trHeight w:val="470"/>
        </w:trPr>
        <w:tc>
          <w:tcPr>
            <w:cnfStyle w:val="001000000000"/>
            <w:tcW w:w="7543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Nos ha resultado complicado averiguar sus conocimientos previos.</w:t>
            </w:r>
          </w:p>
        </w:tc>
        <w:tc>
          <w:tcPr>
            <w:tcW w:w="527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29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  <w:trHeight w:val="470"/>
        </w:trPr>
        <w:tc>
          <w:tcPr>
            <w:cnfStyle w:val="001000000000"/>
            <w:tcW w:w="7543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Los niños han participado aportando sus conocimientos y experiencias.</w:t>
            </w:r>
          </w:p>
        </w:tc>
        <w:tc>
          <w:tcPr>
            <w:tcW w:w="527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29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  <w:trHeight w:val="470"/>
        </w:trPr>
        <w:tc>
          <w:tcPr>
            <w:cnfStyle w:val="001000000000"/>
            <w:tcW w:w="8599" w:type="dxa"/>
            <w:gridSpan w:val="3"/>
          </w:tcPr>
          <w:p w:rsidR="000236BA" w:rsidRPr="000236BA" w:rsidRDefault="000236BA" w:rsidP="0028042B">
            <w:pPr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lastRenderedPageBreak/>
              <w:t>Explicación de los objetivos de la actividad</w:t>
            </w:r>
          </w:p>
        </w:tc>
      </w:tr>
      <w:tr w:rsidR="000236BA" w:rsidRPr="000236BA" w:rsidTr="0028042B">
        <w:trPr>
          <w:cnfStyle w:val="000000010000"/>
          <w:trHeight w:val="470"/>
        </w:trPr>
        <w:tc>
          <w:tcPr>
            <w:cnfStyle w:val="001000000000"/>
            <w:tcW w:w="7543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Les hemos explicado lo que pretendemos que aprendan.</w:t>
            </w:r>
          </w:p>
        </w:tc>
        <w:tc>
          <w:tcPr>
            <w:tcW w:w="527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29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  <w:trHeight w:val="732"/>
        </w:trPr>
        <w:tc>
          <w:tcPr>
            <w:cnfStyle w:val="001000000000"/>
            <w:tcW w:w="7543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Los niños lo han entendido y lo han relacionado con lo que hacíamos en las actividades.</w:t>
            </w:r>
          </w:p>
        </w:tc>
        <w:tc>
          <w:tcPr>
            <w:tcW w:w="527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29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  <w:trHeight w:val="470"/>
        </w:trPr>
        <w:tc>
          <w:tcPr>
            <w:cnfStyle w:val="001000000000"/>
            <w:tcW w:w="8599" w:type="dxa"/>
            <w:gridSpan w:val="3"/>
          </w:tcPr>
          <w:p w:rsidR="000236BA" w:rsidRPr="000236BA" w:rsidRDefault="000236BA" w:rsidP="0028042B">
            <w:pPr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Consignas iniciales</w:t>
            </w:r>
          </w:p>
        </w:tc>
      </w:tr>
      <w:tr w:rsidR="000236BA" w:rsidRPr="000236BA" w:rsidTr="0028042B">
        <w:trPr>
          <w:cnfStyle w:val="000000100000"/>
          <w:trHeight w:val="470"/>
        </w:trPr>
        <w:tc>
          <w:tcPr>
            <w:cnfStyle w:val="001000000000"/>
            <w:tcW w:w="7543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Las explicaciones que hemos dado han estado claras.</w:t>
            </w:r>
          </w:p>
        </w:tc>
        <w:tc>
          <w:tcPr>
            <w:tcW w:w="527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29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  <w:trHeight w:val="470"/>
        </w:trPr>
        <w:tc>
          <w:tcPr>
            <w:cnfStyle w:val="001000000000"/>
            <w:tcW w:w="7543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Las actividades han resultado como las habíamos previsto.</w:t>
            </w:r>
          </w:p>
        </w:tc>
        <w:tc>
          <w:tcPr>
            <w:tcW w:w="527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29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  <w:trHeight w:val="732"/>
        </w:trPr>
        <w:tc>
          <w:tcPr>
            <w:cnfStyle w:val="001000000000"/>
            <w:tcW w:w="7543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Han surgido problemas que no esperábamos y hemos sabido modificarlos a tiempo.</w:t>
            </w:r>
          </w:p>
        </w:tc>
        <w:tc>
          <w:tcPr>
            <w:tcW w:w="527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29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  <w:trHeight w:val="470"/>
        </w:trPr>
        <w:tc>
          <w:tcPr>
            <w:cnfStyle w:val="001000000000"/>
            <w:tcW w:w="7543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explicado claramente lo que nos proponíamos.</w:t>
            </w:r>
          </w:p>
        </w:tc>
        <w:tc>
          <w:tcPr>
            <w:tcW w:w="527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29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  <w:trHeight w:val="470"/>
        </w:trPr>
        <w:tc>
          <w:tcPr>
            <w:cnfStyle w:val="001000000000"/>
            <w:tcW w:w="7543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animado a los niños a hacer preguntas en ese momento.</w:t>
            </w:r>
          </w:p>
        </w:tc>
        <w:tc>
          <w:tcPr>
            <w:tcW w:w="527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29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  <w:trHeight w:val="939"/>
        </w:trPr>
        <w:tc>
          <w:tcPr>
            <w:cnfStyle w:val="001000000000"/>
            <w:tcW w:w="8599" w:type="dxa"/>
            <w:gridSpan w:val="3"/>
          </w:tcPr>
          <w:p w:rsidR="000236BA" w:rsidRPr="000236BA" w:rsidRDefault="000236BA" w:rsidP="0028042B">
            <w:pPr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Aspectos para revisar / propuestas de mejora:</w:t>
            </w:r>
          </w:p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</w:p>
        </w:tc>
      </w:tr>
    </w:tbl>
    <w:p w:rsidR="000236BA" w:rsidRPr="000236BA" w:rsidRDefault="000236BA" w:rsidP="000236BA">
      <w:pPr>
        <w:rPr>
          <w:rFonts w:ascii="Comic Sans MS" w:hAnsi="Comic Sans MS" w:cs="Arial"/>
        </w:rPr>
      </w:pPr>
    </w:p>
    <w:tbl>
      <w:tblPr>
        <w:tblStyle w:val="Cuadrculaclara-nfasis4"/>
        <w:tblW w:w="0" w:type="auto"/>
        <w:tblLook w:val="04A0"/>
      </w:tblPr>
      <w:tblGrid>
        <w:gridCol w:w="7648"/>
        <w:gridCol w:w="532"/>
        <w:gridCol w:w="534"/>
      </w:tblGrid>
      <w:tr w:rsidR="000236BA" w:rsidRPr="000236BA" w:rsidTr="0028042B">
        <w:trPr>
          <w:cnfStyle w:val="100000000000"/>
        </w:trPr>
        <w:tc>
          <w:tcPr>
            <w:cnfStyle w:val="001000000000"/>
            <w:tcW w:w="7654" w:type="dxa"/>
          </w:tcPr>
          <w:p w:rsidR="000236BA" w:rsidRPr="000236BA" w:rsidRDefault="000236BA" w:rsidP="0028042B">
            <w:pPr>
              <w:jc w:val="center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Organización y utilización de espacios</w:t>
            </w:r>
          </w:p>
        </w:tc>
        <w:tc>
          <w:tcPr>
            <w:tcW w:w="532" w:type="dxa"/>
          </w:tcPr>
          <w:p w:rsidR="000236BA" w:rsidRPr="000236BA" w:rsidRDefault="000236BA" w:rsidP="0028042B">
            <w:pPr>
              <w:jc w:val="center"/>
              <w:cnfStyle w:val="100000000000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S</w:t>
            </w:r>
          </w:p>
        </w:tc>
        <w:tc>
          <w:tcPr>
            <w:tcW w:w="534" w:type="dxa"/>
          </w:tcPr>
          <w:p w:rsidR="000236BA" w:rsidRPr="000236BA" w:rsidRDefault="000236BA" w:rsidP="0028042B">
            <w:pPr>
              <w:jc w:val="center"/>
              <w:cnfStyle w:val="100000000000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M</w:t>
            </w: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4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utilizado el espacio adecuado para la actividad que estábamos desarrollando.</w:t>
            </w:r>
          </w:p>
        </w:tc>
        <w:tc>
          <w:tcPr>
            <w:tcW w:w="532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4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7654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Pensamos que existen espacios más adecuados.</w:t>
            </w:r>
          </w:p>
        </w:tc>
        <w:tc>
          <w:tcPr>
            <w:tcW w:w="532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34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4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La organización del aula ha afectado la participación, el desplazamiento y la autonomía el control y el trabajo en grupo en función de la actividad y finalidad de la misma,</w:t>
            </w:r>
          </w:p>
        </w:tc>
        <w:tc>
          <w:tcPr>
            <w:tcW w:w="532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4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8720" w:type="dxa"/>
            <w:gridSpan w:val="3"/>
          </w:tcPr>
          <w:p w:rsidR="000236BA" w:rsidRPr="000236BA" w:rsidRDefault="000236BA" w:rsidP="0028042B">
            <w:pPr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Aspectos para revisar / propuestas de mejora:</w:t>
            </w:r>
          </w:p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</w:p>
        </w:tc>
      </w:tr>
    </w:tbl>
    <w:p w:rsidR="000236BA" w:rsidRPr="000236BA" w:rsidRDefault="000236BA" w:rsidP="000236BA">
      <w:pPr>
        <w:rPr>
          <w:rFonts w:ascii="Comic Sans MS" w:hAnsi="Comic Sans MS" w:cs="Arial"/>
        </w:rPr>
      </w:pPr>
    </w:p>
    <w:tbl>
      <w:tblPr>
        <w:tblStyle w:val="Cuadrculaclara-nfasis4"/>
        <w:tblW w:w="0" w:type="auto"/>
        <w:tblLook w:val="04A0"/>
      </w:tblPr>
      <w:tblGrid>
        <w:gridCol w:w="7645"/>
        <w:gridCol w:w="533"/>
        <w:gridCol w:w="536"/>
      </w:tblGrid>
      <w:tr w:rsidR="000236BA" w:rsidRPr="000236BA" w:rsidTr="0028042B">
        <w:trPr>
          <w:cnfStyle w:val="1000000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jc w:val="center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Actitud y participación de los niños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jc w:val="center"/>
              <w:cnfStyle w:val="100000000000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S</w:t>
            </w:r>
          </w:p>
        </w:tc>
        <w:tc>
          <w:tcPr>
            <w:tcW w:w="536" w:type="dxa"/>
          </w:tcPr>
          <w:p w:rsidR="000236BA" w:rsidRPr="000236BA" w:rsidRDefault="000236BA" w:rsidP="0028042B">
            <w:pPr>
              <w:jc w:val="center"/>
              <w:cnfStyle w:val="100000000000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M</w:t>
            </w: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Los niños han participado activamente.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Han manifestado interés.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estimulado la participación de todos los alumnos.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Han podido participar todos.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recogido las diferentes aportaciones de los niños.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Les hemos dejado tiempo suficiente para participar y hablar.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8720" w:type="dxa"/>
            <w:gridSpan w:val="3"/>
          </w:tcPr>
          <w:p w:rsidR="000236BA" w:rsidRPr="000236BA" w:rsidRDefault="000236BA" w:rsidP="0028042B">
            <w:pPr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Aspectos para revisar / propuestas de mejora:</w:t>
            </w:r>
          </w:p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</w:p>
        </w:tc>
      </w:tr>
    </w:tbl>
    <w:p w:rsidR="000236BA" w:rsidRPr="000236BA" w:rsidRDefault="000236BA" w:rsidP="000236BA">
      <w:pPr>
        <w:rPr>
          <w:rFonts w:ascii="Comic Sans MS" w:hAnsi="Comic Sans MS" w:cs="Arial"/>
        </w:rPr>
      </w:pPr>
    </w:p>
    <w:tbl>
      <w:tblPr>
        <w:tblStyle w:val="Cuadrculaclara-nfasis4"/>
        <w:tblW w:w="0" w:type="auto"/>
        <w:tblLook w:val="04A0"/>
      </w:tblPr>
      <w:tblGrid>
        <w:gridCol w:w="7645"/>
        <w:gridCol w:w="533"/>
        <w:gridCol w:w="536"/>
      </w:tblGrid>
      <w:tr w:rsidR="000236BA" w:rsidRPr="000236BA" w:rsidTr="0028042B">
        <w:trPr>
          <w:cnfStyle w:val="1000000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jc w:val="center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lastRenderedPageBreak/>
              <w:t>Organización del tiempo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jc w:val="center"/>
              <w:cnfStyle w:val="100000000000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S</w:t>
            </w:r>
          </w:p>
        </w:tc>
        <w:tc>
          <w:tcPr>
            <w:tcW w:w="536" w:type="dxa"/>
          </w:tcPr>
          <w:p w:rsidR="000236BA" w:rsidRPr="000236BA" w:rsidRDefault="000236BA" w:rsidP="0028042B">
            <w:pPr>
              <w:jc w:val="center"/>
              <w:cnfStyle w:val="100000000000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M</w:t>
            </w: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Las actividades se han prolongado excesivamente.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tenido poco tiempo.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Las actividades se han desarrollado a un ritmo adecuado.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En el desarrollo de las actividades hemos respetado la alternancia de esfuerzo, concentración y movimiento.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dado demasiada prisa en determinados momentos a los niños.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aprovechado los hechos espontáneos que han surgido durante las sesiones.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8720" w:type="dxa"/>
            <w:gridSpan w:val="3"/>
          </w:tcPr>
          <w:p w:rsidR="000236BA" w:rsidRPr="000236BA" w:rsidRDefault="000236BA" w:rsidP="0028042B">
            <w:pPr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Aspectos para revisar / propuestas de mejora:</w:t>
            </w:r>
          </w:p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</w:p>
        </w:tc>
      </w:tr>
    </w:tbl>
    <w:p w:rsidR="000236BA" w:rsidRPr="000236BA" w:rsidRDefault="000236BA" w:rsidP="000236BA">
      <w:pPr>
        <w:rPr>
          <w:rFonts w:ascii="Comic Sans MS" w:hAnsi="Comic Sans MS" w:cs="Arial"/>
        </w:rPr>
      </w:pPr>
    </w:p>
    <w:tbl>
      <w:tblPr>
        <w:tblStyle w:val="Cuadrculaclara-nfasis4"/>
        <w:tblW w:w="0" w:type="auto"/>
        <w:tblLook w:val="04A0"/>
      </w:tblPr>
      <w:tblGrid>
        <w:gridCol w:w="7645"/>
        <w:gridCol w:w="533"/>
        <w:gridCol w:w="536"/>
      </w:tblGrid>
      <w:tr w:rsidR="000236BA" w:rsidRPr="000236BA" w:rsidTr="0028042B">
        <w:trPr>
          <w:cnfStyle w:val="1000000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jc w:val="center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Intervención e interacciones con los niños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jc w:val="center"/>
              <w:cnfStyle w:val="100000000000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S</w:t>
            </w:r>
          </w:p>
        </w:tc>
        <w:tc>
          <w:tcPr>
            <w:tcW w:w="536" w:type="dxa"/>
          </w:tcPr>
          <w:p w:rsidR="000236BA" w:rsidRPr="000236BA" w:rsidRDefault="000236BA" w:rsidP="0028042B">
            <w:pPr>
              <w:jc w:val="center"/>
              <w:cnfStyle w:val="100000000000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M</w:t>
            </w: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realizado las intervenciones a lo largo de la actividad con distinta finalidad: controlar, dirigir, evaluar, ayudar, contrastar.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interactuado con los niños. (Tipos de interacción: probar juntos, hablar, preguntar, jugar con ellos, ofrecer modelos, explicar, proponer…)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podido evaluar y reflexionar en grupo sobre la actividad realizada.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introducido cambios a partir de lo que ha pasado en el aula.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adaptado la ayuda a las necesidades y dificultades de los niños y niñas.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tenido demasiado protagonismo.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potenciado suficientemente su iniciativa y participación.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8720" w:type="dxa"/>
            <w:gridSpan w:val="3"/>
          </w:tcPr>
          <w:p w:rsidR="000236BA" w:rsidRPr="000236BA" w:rsidRDefault="000236BA" w:rsidP="0028042B">
            <w:pPr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Aspectos para revisar / propuestas de mejora:</w:t>
            </w:r>
          </w:p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</w:p>
        </w:tc>
      </w:tr>
    </w:tbl>
    <w:p w:rsidR="000236BA" w:rsidRPr="000236BA" w:rsidRDefault="000236BA" w:rsidP="000236BA">
      <w:pPr>
        <w:rPr>
          <w:rFonts w:ascii="Comic Sans MS" w:hAnsi="Comic Sans MS" w:cs="Arial"/>
        </w:rPr>
      </w:pPr>
    </w:p>
    <w:tbl>
      <w:tblPr>
        <w:tblStyle w:val="Cuadrculaclara-nfasis4"/>
        <w:tblW w:w="0" w:type="auto"/>
        <w:tblLook w:val="04A0"/>
      </w:tblPr>
      <w:tblGrid>
        <w:gridCol w:w="7645"/>
        <w:gridCol w:w="533"/>
        <w:gridCol w:w="536"/>
      </w:tblGrid>
      <w:tr w:rsidR="000236BA" w:rsidRPr="000236BA" w:rsidTr="0028042B">
        <w:trPr>
          <w:cnfStyle w:val="1000000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jc w:val="center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Atención a la diversidad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jc w:val="center"/>
              <w:cnfStyle w:val="100000000000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S</w:t>
            </w:r>
          </w:p>
        </w:tc>
        <w:tc>
          <w:tcPr>
            <w:tcW w:w="536" w:type="dxa"/>
          </w:tcPr>
          <w:p w:rsidR="000236BA" w:rsidRPr="000236BA" w:rsidRDefault="000236BA" w:rsidP="0028042B">
            <w:pPr>
              <w:jc w:val="center"/>
              <w:cnfStyle w:val="100000000000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M</w:t>
            </w: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podido ocuparnos de la diversidad a lo largo de las actividades.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Han podido participar todos los niños en función de sus posibilidades.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ayudado a los que más lo necesitaban.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Ha habido algunos niños que no han seguido la actividad.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lastRenderedPageBreak/>
              <w:t>Hemos pensado cómo podríamos ayudar a los niños que no han seguido la actividad.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8720" w:type="dxa"/>
            <w:gridSpan w:val="3"/>
          </w:tcPr>
          <w:p w:rsidR="000236BA" w:rsidRPr="000236BA" w:rsidRDefault="000236BA" w:rsidP="0028042B">
            <w:pPr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Aspectos para revisar / propuestas de mejora:</w:t>
            </w:r>
          </w:p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</w:p>
        </w:tc>
      </w:tr>
    </w:tbl>
    <w:p w:rsidR="000236BA" w:rsidRPr="000236BA" w:rsidRDefault="000236BA" w:rsidP="000236BA">
      <w:pPr>
        <w:rPr>
          <w:rFonts w:ascii="Comic Sans MS" w:hAnsi="Comic Sans MS" w:cs="Arial"/>
        </w:rPr>
      </w:pPr>
    </w:p>
    <w:tbl>
      <w:tblPr>
        <w:tblStyle w:val="Cuadrculaclara-nfasis4"/>
        <w:tblW w:w="0" w:type="auto"/>
        <w:tblLook w:val="04A0"/>
      </w:tblPr>
      <w:tblGrid>
        <w:gridCol w:w="7645"/>
        <w:gridCol w:w="533"/>
        <w:gridCol w:w="536"/>
      </w:tblGrid>
      <w:tr w:rsidR="000236BA" w:rsidRPr="000236BA" w:rsidTr="0028042B">
        <w:trPr>
          <w:cnfStyle w:val="1000000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jc w:val="center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Materiales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jc w:val="center"/>
              <w:cnfStyle w:val="100000000000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S</w:t>
            </w:r>
          </w:p>
        </w:tc>
        <w:tc>
          <w:tcPr>
            <w:tcW w:w="536" w:type="dxa"/>
          </w:tcPr>
          <w:p w:rsidR="000236BA" w:rsidRPr="000236BA" w:rsidRDefault="000236BA" w:rsidP="0028042B">
            <w:pPr>
              <w:jc w:val="center"/>
              <w:cnfStyle w:val="100000000000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M</w:t>
            </w: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Los materiales han sido los adecuados.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Los materiales han interesado a los niños.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Se han seleccionado los materiales en relación a los contenidos y actividades propuestas.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El material ha sido el adecuado en función de los contenidos y objetivos trabajados.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8720" w:type="dxa"/>
            <w:gridSpan w:val="3"/>
          </w:tcPr>
          <w:p w:rsidR="000236BA" w:rsidRPr="000236BA" w:rsidRDefault="000236BA" w:rsidP="0028042B">
            <w:pPr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Aspectos para revisar / propuestas de mejora:</w:t>
            </w:r>
          </w:p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</w:p>
        </w:tc>
      </w:tr>
    </w:tbl>
    <w:p w:rsidR="000236BA" w:rsidRPr="000236BA" w:rsidRDefault="000236BA" w:rsidP="000236BA">
      <w:pPr>
        <w:rPr>
          <w:rFonts w:ascii="Comic Sans MS" w:hAnsi="Comic Sans MS" w:cs="Arial"/>
        </w:rPr>
      </w:pPr>
    </w:p>
    <w:p w:rsidR="000236BA" w:rsidRPr="000236BA" w:rsidRDefault="000236BA" w:rsidP="000236BA">
      <w:pPr>
        <w:rPr>
          <w:rFonts w:ascii="Comic Sans MS" w:hAnsi="Comic Sans MS" w:cs="Arial"/>
        </w:rPr>
      </w:pPr>
    </w:p>
    <w:tbl>
      <w:tblPr>
        <w:tblStyle w:val="Cuadrculaclara-nfasis4"/>
        <w:tblW w:w="0" w:type="auto"/>
        <w:tblLook w:val="04A0"/>
      </w:tblPr>
      <w:tblGrid>
        <w:gridCol w:w="7645"/>
        <w:gridCol w:w="533"/>
        <w:gridCol w:w="536"/>
      </w:tblGrid>
      <w:tr w:rsidR="000236BA" w:rsidRPr="000236BA" w:rsidTr="0028042B">
        <w:trPr>
          <w:cnfStyle w:val="1000000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jc w:val="center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Evaluación</w:t>
            </w:r>
            <w:r>
              <w:rPr>
                <w:rFonts w:ascii="Comic Sans MS" w:hAnsi="Comic Sans MS" w:cs="Arial"/>
                <w:b w:val="0"/>
              </w:rPr>
              <w:t xml:space="preserve"> del docente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jc w:val="center"/>
              <w:cnfStyle w:val="100000000000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S</w:t>
            </w:r>
          </w:p>
        </w:tc>
        <w:tc>
          <w:tcPr>
            <w:tcW w:w="536" w:type="dxa"/>
          </w:tcPr>
          <w:p w:rsidR="000236BA" w:rsidRPr="000236BA" w:rsidRDefault="000236BA" w:rsidP="0028042B">
            <w:pPr>
              <w:jc w:val="center"/>
              <w:cnfStyle w:val="100000000000"/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M</w:t>
            </w: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Hemos explicado a los niños qué esperábamos de ellos.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Los instrumentos de evaluación que hemos utilizado han sido útiles y pertinentes.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¿Hemos planteado una evaluación inicial? ¿Ha sido necesaria?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¿Hemos hecho una evaluación formativa a lo largo de la actividad?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¿Hemos podido observar las dificultades de algunos alumnos?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¿Cuándo hemos ayudado a los alumnos han obtenido mejor resultado?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01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100000"/>
        </w:trPr>
        <w:tc>
          <w:tcPr>
            <w:cnfStyle w:val="001000000000"/>
            <w:tcW w:w="7651" w:type="dxa"/>
          </w:tcPr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  <w:r w:rsidRPr="000236BA">
              <w:rPr>
                <w:rFonts w:ascii="Comic Sans MS" w:hAnsi="Comic Sans MS" w:cs="Arial"/>
              </w:rPr>
              <w:t>¿Hemos hecho valoraciones negativas en relación a algunos alumnos?</w:t>
            </w:r>
          </w:p>
        </w:tc>
        <w:tc>
          <w:tcPr>
            <w:tcW w:w="533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  <w:tc>
          <w:tcPr>
            <w:tcW w:w="536" w:type="dxa"/>
          </w:tcPr>
          <w:p w:rsidR="000236BA" w:rsidRPr="000236BA" w:rsidRDefault="000236BA" w:rsidP="0028042B">
            <w:pPr>
              <w:cnfStyle w:val="000000100000"/>
              <w:rPr>
                <w:rFonts w:ascii="Comic Sans MS" w:hAnsi="Comic Sans MS" w:cs="Arial"/>
              </w:rPr>
            </w:pPr>
          </w:p>
        </w:tc>
      </w:tr>
      <w:tr w:rsidR="000236BA" w:rsidRPr="000236BA" w:rsidTr="0028042B">
        <w:trPr>
          <w:cnfStyle w:val="000000010000"/>
        </w:trPr>
        <w:tc>
          <w:tcPr>
            <w:cnfStyle w:val="001000000000"/>
            <w:tcW w:w="8720" w:type="dxa"/>
            <w:gridSpan w:val="3"/>
          </w:tcPr>
          <w:p w:rsidR="000236BA" w:rsidRPr="000236BA" w:rsidRDefault="000236BA" w:rsidP="0028042B">
            <w:pPr>
              <w:rPr>
                <w:rFonts w:ascii="Comic Sans MS" w:hAnsi="Comic Sans MS" w:cs="Arial"/>
                <w:b w:val="0"/>
              </w:rPr>
            </w:pPr>
            <w:r w:rsidRPr="000236BA">
              <w:rPr>
                <w:rFonts w:ascii="Comic Sans MS" w:hAnsi="Comic Sans MS" w:cs="Arial"/>
                <w:b w:val="0"/>
              </w:rPr>
              <w:t>Aspectos para revisar / propuestas de mejora:</w:t>
            </w:r>
          </w:p>
          <w:p w:rsidR="000236BA" w:rsidRPr="000236BA" w:rsidRDefault="000236BA" w:rsidP="0028042B">
            <w:pPr>
              <w:rPr>
                <w:rFonts w:ascii="Comic Sans MS" w:hAnsi="Comic Sans MS" w:cs="Arial"/>
              </w:rPr>
            </w:pPr>
          </w:p>
        </w:tc>
      </w:tr>
    </w:tbl>
    <w:p w:rsidR="000236BA" w:rsidRPr="000236BA" w:rsidRDefault="000236BA" w:rsidP="000236BA">
      <w:pPr>
        <w:rPr>
          <w:rFonts w:ascii="Comic Sans MS" w:hAnsi="Comic Sans MS" w:cs="Arial"/>
        </w:rPr>
      </w:pPr>
    </w:p>
    <w:p w:rsidR="000236BA" w:rsidRPr="000236BA" w:rsidRDefault="000236BA" w:rsidP="000236BA">
      <w:pPr>
        <w:rPr>
          <w:rFonts w:ascii="Comic Sans MS" w:hAnsi="Comic Sans MS" w:cs="Arial"/>
        </w:rPr>
      </w:pPr>
      <w:r w:rsidRPr="000236BA">
        <w:rPr>
          <w:rFonts w:ascii="Comic Sans MS" w:hAnsi="Comic Sans MS" w:cs="Arial"/>
        </w:rPr>
        <w:br w:type="page"/>
      </w:r>
    </w:p>
    <w:p w:rsidR="009F5406" w:rsidRPr="00805F51" w:rsidRDefault="009F5406" w:rsidP="009F5406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05F51">
        <w:rPr>
          <w:rFonts w:ascii="Comic Sans MS" w:hAnsi="Comic Sans MS"/>
          <w:sz w:val="28"/>
          <w:szCs w:val="28"/>
          <w:u w:val="single"/>
        </w:rPr>
        <w:lastRenderedPageBreak/>
        <w:t>CRIT</w:t>
      </w:r>
      <w:r>
        <w:rPr>
          <w:rFonts w:ascii="Comic Sans MS" w:hAnsi="Comic Sans MS"/>
          <w:sz w:val="28"/>
          <w:szCs w:val="28"/>
          <w:u w:val="single"/>
        </w:rPr>
        <w:t>ERIOS DE EVALUACIÓN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 xml:space="preserve">Muestra interés por experimentar con diferentes materiales plásticos. 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 xml:space="preserve">Muestra satisfacción por sus producciones y por las realizadas por otros/as. 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 xml:space="preserve">Se interesa por saber lo que hay escrito. 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 xml:space="preserve">Interpreta lo escrito relacionándolo con la imagen que le acompaña. 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>Construye textos y los escribe “a su manera”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>Adapta el tono del cuerpo y la postura al papel que representa en las dramatizaciones. Mueve el cuerpo con precisión en los juegos y dramatizaciones.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 xml:space="preserve">Cuida el material en los juegos. Acepta las consignas en los juegos. Se esfuerza en expresar las emociones. 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 xml:space="preserve">Intenta representar fielmente la realidad o los sentimientos. 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 xml:space="preserve">Comprende y utiliza conceptos espaciales. 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 xml:space="preserve">Elabora y utiliza estrategias matemáticas propias como respuesta a situaciones.  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>Reconoce propiedades de los objetos que le ayudan a gestionar colecciones con determinado fin.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 xml:space="preserve">Establece comparaciones, semejanzas y diferencias entre objetos, situaciones. Agrupa objetos según un criterio. 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 xml:space="preserve">Ordena imágenes, escenas, pequeños enunciados, viñetas de una historia, siguiendo un orden temporal. 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 xml:space="preserve">Utiliza el sistema numérico para expresar cantidad y/o posición. </w:t>
      </w:r>
    </w:p>
    <w:p w:rsidR="009F5406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>Cuenta y avanza el número de casillas que indica el dado.  Serie numérica ascendente y descendente.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>Escribe los números que sabe en orden.</w:t>
      </w:r>
    </w:p>
    <w:p w:rsidR="009F5406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inicia en los conceptos de comparación de cantidades</w:t>
      </w:r>
      <w:r w:rsidRPr="00DC3ABA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más que</w:t>
      </w:r>
      <w:r w:rsidRPr="00DC3ABA">
        <w:rPr>
          <w:rFonts w:ascii="Comic Sans MS" w:hAnsi="Comic Sans MS"/>
          <w:sz w:val="24"/>
          <w:szCs w:val="24"/>
        </w:rPr>
        <w:t>, menos que,</w:t>
      </w:r>
      <w:r>
        <w:rPr>
          <w:rFonts w:ascii="Comic Sans MS" w:hAnsi="Comic Sans MS"/>
          <w:sz w:val="24"/>
          <w:szCs w:val="24"/>
        </w:rPr>
        <w:t xml:space="preserve"> tantos como, igual que y uno más.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Reconoce y asocia la cantidad y la grafía de los números 5 y 6.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 xml:space="preserve">Le gusta participar en actividades musicales. 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 xml:space="preserve">Repite un ritmo sencillo. 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>Aprende y recuerda canciones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 xml:space="preserve">Expone sus razones con delicadeza y con libertad. 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 xml:space="preserve">Mejora en algún aspecto concreto su forma de gestionar las emociones. </w:t>
      </w:r>
    </w:p>
    <w:p w:rsidR="009F5406" w:rsidRPr="00DC3ABA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DC3ABA">
        <w:rPr>
          <w:rFonts w:ascii="Comic Sans MS" w:hAnsi="Comic Sans MS"/>
          <w:sz w:val="24"/>
          <w:szCs w:val="24"/>
        </w:rPr>
        <w:t xml:space="preserve">Escucha las razones de los demás y opina sobre ellas. </w:t>
      </w:r>
    </w:p>
    <w:p w:rsidR="009F5406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Reconoce y realiza el trazo de la</w:t>
      </w:r>
      <w:r w:rsidRPr="00DC3ABA">
        <w:rPr>
          <w:rFonts w:ascii="Comic Sans MS" w:hAnsi="Comic Sans MS"/>
          <w:sz w:val="24"/>
          <w:szCs w:val="24"/>
        </w:rPr>
        <w:t xml:space="preserve"> grafía d</w:t>
      </w:r>
      <w:r>
        <w:rPr>
          <w:rFonts w:ascii="Comic Sans MS" w:hAnsi="Comic Sans MS"/>
          <w:sz w:val="24"/>
          <w:szCs w:val="24"/>
        </w:rPr>
        <w:t>e las siguientes vocales y consonante en mayúscula y minúscula : o,e y p.</w:t>
      </w:r>
    </w:p>
    <w:p w:rsidR="00CB26D4" w:rsidRPr="009F5406" w:rsidRDefault="009F5406" w:rsidP="009F540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  <w:sectPr w:rsidR="00CB26D4" w:rsidRPr="009F5406">
          <w:footerReference w:type="default" r:id="rId7"/>
          <w:pgSz w:w="11900" w:h="16840"/>
          <w:pgMar w:top="1417" w:right="1701" w:bottom="1417" w:left="1701" w:header="708" w:footer="708" w:gutter="0"/>
          <w:cols w:space="720"/>
        </w:sectPr>
      </w:pPr>
      <w:r>
        <w:rPr>
          <w:rFonts w:ascii="Comic Sans MS" w:hAnsi="Comic Sans MS"/>
          <w:sz w:val="24"/>
          <w:szCs w:val="24"/>
        </w:rPr>
        <w:t>Se interesa por la lectura de palabras sencillas que empiecen por p.</w:t>
      </w:r>
    </w:p>
    <w:p w:rsidR="004755E3" w:rsidRDefault="004755E3"/>
    <w:sectPr w:rsidR="004755E3" w:rsidSect="00475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41" w:rsidRDefault="00233A41" w:rsidP="00B44AAC">
      <w:pPr>
        <w:spacing w:after="0"/>
      </w:pPr>
      <w:r>
        <w:separator/>
      </w:r>
    </w:p>
  </w:endnote>
  <w:endnote w:type="continuationSeparator" w:id="1">
    <w:p w:rsidR="00233A41" w:rsidRDefault="00233A41" w:rsidP="00B44A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colar2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40" w:rsidRDefault="00762540">
    <w:pPr>
      <w:pStyle w:val="Piedepgina"/>
    </w:pPr>
    <w:r>
      <w:tab/>
    </w:r>
    <w:r>
      <w:tab/>
    </w:r>
    <w:r w:rsidR="00B44AAC">
      <w:t>Blasi Fernández Castro</w:t>
    </w:r>
    <w:r>
      <w:tab/>
    </w:r>
  </w:p>
  <w:p w:rsidR="00B44AAC" w:rsidRDefault="00762540">
    <w:pPr>
      <w:pStyle w:val="Piedepgina"/>
    </w:pPr>
    <w:r>
      <w:tab/>
      <w:t xml:space="preserve">                                                                                                 Nivel 4 años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41" w:rsidRDefault="00233A41" w:rsidP="00B44AAC">
      <w:pPr>
        <w:spacing w:after="0"/>
      </w:pPr>
      <w:r>
        <w:separator/>
      </w:r>
    </w:p>
  </w:footnote>
  <w:footnote w:type="continuationSeparator" w:id="1">
    <w:p w:rsidR="00233A41" w:rsidRDefault="00233A41" w:rsidP="00B44AA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7B1A"/>
    <w:multiLevelType w:val="hybridMultilevel"/>
    <w:tmpl w:val="BEF68C3C"/>
    <w:lvl w:ilvl="0" w:tplc="F542AA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44976"/>
    <w:multiLevelType w:val="hybridMultilevel"/>
    <w:tmpl w:val="E5EAD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3105D"/>
    <w:multiLevelType w:val="hybridMultilevel"/>
    <w:tmpl w:val="D17E4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645F5"/>
    <w:multiLevelType w:val="hybridMultilevel"/>
    <w:tmpl w:val="D8F6080A"/>
    <w:lvl w:ilvl="0" w:tplc="F542AA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1A14"/>
    <w:multiLevelType w:val="hybridMultilevel"/>
    <w:tmpl w:val="42B6A548"/>
    <w:lvl w:ilvl="0" w:tplc="F542AA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8373F"/>
    <w:multiLevelType w:val="hybridMultilevel"/>
    <w:tmpl w:val="3AD8E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EF6"/>
    <w:rsid w:val="000236BA"/>
    <w:rsid w:val="00233A41"/>
    <w:rsid w:val="00293EF6"/>
    <w:rsid w:val="00351892"/>
    <w:rsid w:val="003E4E08"/>
    <w:rsid w:val="004755E3"/>
    <w:rsid w:val="00543EDE"/>
    <w:rsid w:val="006A0520"/>
    <w:rsid w:val="006B373A"/>
    <w:rsid w:val="00762540"/>
    <w:rsid w:val="009225C5"/>
    <w:rsid w:val="009F5406"/>
    <w:rsid w:val="00A012A2"/>
    <w:rsid w:val="00B44AAC"/>
    <w:rsid w:val="00C12DE4"/>
    <w:rsid w:val="00C94A50"/>
    <w:rsid w:val="00CB26D4"/>
    <w:rsid w:val="00D572C0"/>
    <w:rsid w:val="00ED21AB"/>
    <w:rsid w:val="00F6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F6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3EF6"/>
    <w:pPr>
      <w:spacing w:line="276" w:lineRule="auto"/>
      <w:ind w:left="720"/>
      <w:contextualSpacing/>
    </w:pPr>
    <w:rPr>
      <w:sz w:val="22"/>
      <w:szCs w:val="22"/>
    </w:rPr>
  </w:style>
  <w:style w:type="table" w:styleId="Sombreadoclaro-nfasis4">
    <w:name w:val="Light Shading Accent 4"/>
    <w:basedOn w:val="Tablanormal"/>
    <w:uiPriority w:val="60"/>
    <w:rsid w:val="00293EF6"/>
    <w:pPr>
      <w:spacing w:after="0" w:line="240" w:lineRule="auto"/>
    </w:pPr>
    <w:rPr>
      <w:color w:val="5F497A" w:themeColor="accent4" w:themeShade="BF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293EF6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guinconfrancesa0">
    <w:name w:val="guión con francesa 0"/>
    <w:aliases w:val="38"/>
    <w:basedOn w:val="Normal"/>
    <w:link w:val="guinconfrancesa0Car"/>
    <w:rsid w:val="00CB26D4"/>
    <w:pPr>
      <w:widowControl w:val="0"/>
      <w:spacing w:after="0"/>
      <w:ind w:left="215" w:hanging="215"/>
    </w:pPr>
    <w:rPr>
      <w:rFonts w:ascii="Arial" w:eastAsia="Times New Roman" w:hAnsi="Arial" w:cs="Times New Roman"/>
      <w:lang w:eastAsia="es-ES"/>
    </w:rPr>
  </w:style>
  <w:style w:type="character" w:customStyle="1" w:styleId="guinconfrancesa0Car">
    <w:name w:val="guión con francesa 0 Car"/>
    <w:aliases w:val="38 Car"/>
    <w:link w:val="guinconfrancesa0"/>
    <w:rsid w:val="00CB26D4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F5406"/>
    <w:pPr>
      <w:tabs>
        <w:tab w:val="center" w:pos="4252"/>
        <w:tab w:val="right" w:pos="8504"/>
      </w:tabs>
      <w:spacing w:after="0"/>
    </w:pPr>
    <w:rPr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5406"/>
  </w:style>
  <w:style w:type="paragraph" w:styleId="Piedepgina">
    <w:name w:val="footer"/>
    <w:basedOn w:val="Normal"/>
    <w:link w:val="PiedepginaCar"/>
    <w:uiPriority w:val="99"/>
    <w:semiHidden/>
    <w:unhideWhenUsed/>
    <w:rsid w:val="00B44AA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4AAC"/>
    <w:rPr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2834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</dc:creator>
  <cp:lastModifiedBy>jimen</cp:lastModifiedBy>
  <cp:revision>11</cp:revision>
  <dcterms:created xsi:type="dcterms:W3CDTF">2020-03-10T15:17:00Z</dcterms:created>
  <dcterms:modified xsi:type="dcterms:W3CDTF">2020-03-10T21:34:00Z</dcterms:modified>
</cp:coreProperties>
</file>