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81" w:rsidRDefault="00102581">
      <w:pPr>
        <w:jc w:val="center"/>
        <w:rPr>
          <w:sz w:val="96"/>
          <w:szCs w:val="96"/>
        </w:rPr>
      </w:pPr>
    </w:p>
    <w:p w:rsidR="00102581" w:rsidRDefault="00832FA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B0F24" wp14:editId="4320C732">
                <wp:simplePos x="0" y="0"/>
                <wp:positionH relativeFrom="column">
                  <wp:posOffset>822960</wp:posOffset>
                </wp:positionH>
                <wp:positionV relativeFrom="paragraph">
                  <wp:posOffset>579755</wp:posOffset>
                </wp:positionV>
                <wp:extent cx="5057775" cy="34385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438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DABA9" id="1 Rectángulo" o:spid="_x0000_s1026" style="position:absolute;margin-left:64.8pt;margin-top:45.65pt;width:398.25pt;height:27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" fillcolor="#e5b8b7 [1301]" strokecolor="#943634 [2405]" strokeweight="2pt"/>
            </w:pict>
          </mc:Fallback>
        </mc:AlternateContent>
      </w:r>
    </w:p>
    <w:p w:rsidR="00102581" w:rsidRPr="00C23C7E" w:rsidRDefault="00774554" w:rsidP="00832FA8">
      <w:pPr>
        <w:jc w:val="center"/>
        <w:rPr>
          <w:sz w:val="52"/>
          <w:szCs w:val="96"/>
        </w:rPr>
      </w:pPr>
      <w:r w:rsidRPr="00C23C7E">
        <w:rPr>
          <w:sz w:val="52"/>
          <w:szCs w:val="96"/>
        </w:rPr>
        <w:t>PONDERACIÓN INDICADORES</w:t>
      </w:r>
    </w:p>
    <w:p w:rsidR="00102581" w:rsidRDefault="00290845" w:rsidP="00832FA8">
      <w:pPr>
        <w:jc w:val="center"/>
        <w:rPr>
          <w:sz w:val="96"/>
          <w:szCs w:val="96"/>
        </w:rPr>
      </w:pPr>
      <w:r>
        <w:rPr>
          <w:sz w:val="96"/>
          <w:szCs w:val="96"/>
        </w:rPr>
        <w:t>3º CICLO</w:t>
      </w:r>
    </w:p>
    <w:p w:rsidR="00102581" w:rsidRDefault="00290845" w:rsidP="00832FA8">
      <w:pPr>
        <w:jc w:val="center"/>
        <w:rPr>
          <w:sz w:val="96"/>
          <w:szCs w:val="96"/>
        </w:rPr>
      </w:pPr>
      <w:r>
        <w:rPr>
          <w:sz w:val="96"/>
          <w:szCs w:val="96"/>
        </w:rPr>
        <w:t>LENGUA</w:t>
      </w:r>
    </w:p>
    <w:p w:rsidR="00102581" w:rsidRDefault="00102581">
      <w:pPr>
        <w:jc w:val="center"/>
        <w:rPr>
          <w:sz w:val="96"/>
          <w:szCs w:val="96"/>
        </w:rPr>
      </w:pPr>
    </w:p>
    <w:p w:rsidR="00102581" w:rsidRDefault="00102581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774554" w:rsidRDefault="00774554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C23C7E" w:rsidRDefault="00C23C7E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C23C7E" w:rsidRDefault="00C23C7E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C23C7E" w:rsidRDefault="00C23C7E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C23C7E" w:rsidRDefault="00C23C7E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C23C7E" w:rsidRDefault="00C23C7E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774554" w:rsidRDefault="00774554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774554" w:rsidRDefault="00774554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774554" w:rsidRDefault="00774554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774554" w:rsidRDefault="00774554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:rsidR="00774554" w:rsidRDefault="00774554" w:rsidP="00774554">
      <w:pPr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7230"/>
        <w:gridCol w:w="992"/>
      </w:tblGrid>
      <w:tr w:rsidR="00442ED1" w:rsidRPr="00E75E8D" w:rsidTr="00442ED1">
        <w:tc>
          <w:tcPr>
            <w:tcW w:w="9039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riterio de Evaluación</w:t>
            </w:r>
          </w:p>
        </w:tc>
        <w:tc>
          <w:tcPr>
            <w:tcW w:w="992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442ED1" w:rsidRPr="00E75E8D" w:rsidTr="00442ED1">
        <w:tc>
          <w:tcPr>
            <w:tcW w:w="9039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CE.3.1.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y consideración de las aportada s por los demás.</w:t>
            </w:r>
          </w:p>
        </w:tc>
        <w:tc>
          <w:tcPr>
            <w:tcW w:w="992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10.2</w:t>
            </w:r>
          </w:p>
        </w:tc>
      </w:tr>
      <w:tr w:rsidR="00442ED1" w:rsidRPr="00E75E8D" w:rsidTr="00442ED1">
        <w:trPr>
          <w:trHeight w:val="100"/>
        </w:trPr>
        <w:tc>
          <w:tcPr>
            <w:tcW w:w="1384" w:type="dxa"/>
            <w:vMerge w:val="restart"/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1: Comunicación  oral: hablar y escuchar.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230" w:type="dxa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LCL.3.1.1. Participa en situaciones de comunicación usando la lengua oral con distintas finalidades (académica, social y lúdica) y como forma de comunicación y de expresión personal (sentimientos, emociones...) en contextos cercanos.  (CCL, SYC)</w:t>
            </w:r>
          </w:p>
        </w:tc>
        <w:tc>
          <w:tcPr>
            <w:tcW w:w="992" w:type="dxa"/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298"/>
        </w:trPr>
        <w:tc>
          <w:tcPr>
            <w:tcW w:w="1384" w:type="dxa"/>
            <w:vMerge/>
            <w:vAlign w:val="center"/>
          </w:tcPr>
          <w:p w:rsidR="00442ED1" w:rsidRPr="00E75E8D" w:rsidRDefault="00442ED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LCL.3.1.2. Transmite las ideas y valores con claridad, coherencia y corrección. (CCL)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384" w:type="dxa"/>
            <w:vMerge/>
            <w:vAlign w:val="center"/>
          </w:tcPr>
          <w:p w:rsidR="00442ED1" w:rsidRPr="00E75E8D" w:rsidRDefault="00442ED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  <w:tcBorders>
              <w:bottom w:val="single" w:sz="18" w:space="0" w:color="000000"/>
            </w:tcBorders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LCL.3.1.3. Escucha atentamente las intervenciones de los compañeros y asimila las estrategias y normas para el intercambio comunicativo mostrando respeto y consideración por las ideas, sentimientos y emociones de los demás, aplicando las normas socio-comunicativas: escucha activa, turno de palabra, participación respetuosa, adecuación a la  intervención del interlocutor y ciertas normas de cortesía. (CCL, CAA).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384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230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LCL.3.1.1. Participa en situaciones de comunicación usando la lengua oral con distintas finalidades (académica, social y lúdica) y como forma de comunicación y de expresión personal (sentimientos, emociones...) en distintos contextos.  (CCL, SYC).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61"/>
        </w:trPr>
        <w:tc>
          <w:tcPr>
            <w:tcW w:w="1384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LCL.3.1.2. Transmite las ideas y valores con claridad, coherencia y corrección. (CCL)</w:t>
            </w:r>
          </w:p>
        </w:tc>
        <w:tc>
          <w:tcPr>
            <w:tcW w:w="992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384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LCL.3.1.3.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 intervención del interlocutor y ciertas normas de cortesía. (CCL, CAA)</w:t>
            </w:r>
          </w:p>
        </w:tc>
        <w:tc>
          <w:tcPr>
            <w:tcW w:w="992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774554" w:rsidRPr="00E75E8D" w:rsidRDefault="00774554">
      <w:pPr>
        <w:rPr>
          <w:rFonts w:asciiTheme="minorHAnsi" w:hAnsiTheme="minorHAnsi" w:cstheme="minorHAnsi"/>
        </w:rPr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088"/>
        <w:gridCol w:w="992"/>
      </w:tblGrid>
      <w:tr w:rsidR="00442ED1" w:rsidRPr="00E75E8D" w:rsidTr="00442ED1">
        <w:tc>
          <w:tcPr>
            <w:tcW w:w="9039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2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039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CE.3.2. Expresarse de forma oral en diferentes situaciones de comunicación de manera clara y coherente ampliando el vocabulario y  utilizando el lenguaje para comunicarse en diversas situaciones.</w:t>
            </w:r>
          </w:p>
        </w:tc>
        <w:tc>
          <w:tcPr>
            <w:tcW w:w="992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10.8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1: Comunicación  oral: hablar y escuchar.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088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LCL.3.2.1. Se expresa con una pronunciación y una dicción correctas: articulación, ritmo, entonación y volumen de forma más espontánea (CCL).</w:t>
            </w:r>
          </w:p>
        </w:tc>
        <w:tc>
          <w:tcPr>
            <w:tcW w:w="992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LCL.3.2.2. Participa activamente en la conversación contestando preguntas y haciendo comentarios relacionados con el tema de la conversación. (CCL, CAA, CSYC).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tcBorders>
              <w:bottom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LCL.3.2.3. Utiliza un vocabulario adecuado a su edad. (CCL)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088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LCL.3.2.1. Se expresa con una pronunciación y una dicción correctas: articulación, ritmo, entonación y volumen. (CCL).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LCL.3.2.2. Participa activamente en la conversación contestando preguntas y haciendo comentarios relacionados con el tema de la conversación. (CCL, CAA, CSYC).</w:t>
            </w:r>
          </w:p>
        </w:tc>
        <w:tc>
          <w:tcPr>
            <w:tcW w:w="992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LCL.3.2.3. Utiliza un vocabulario adecuado a su edad en sus expresiones adecuadas para las diferentes funciones del lenguaje. (CCL)</w:t>
            </w:r>
          </w:p>
        </w:tc>
        <w:tc>
          <w:tcPr>
            <w:tcW w:w="992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7655"/>
        <w:gridCol w:w="567"/>
      </w:tblGrid>
      <w:tr w:rsidR="00442ED1" w:rsidRPr="00E75E8D" w:rsidTr="00442ED1">
        <w:tc>
          <w:tcPr>
            <w:tcW w:w="9464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567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464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CE.3.3.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</w:t>
            </w:r>
          </w:p>
        </w:tc>
        <w:tc>
          <w:tcPr>
            <w:tcW w:w="567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6.8</w:t>
            </w:r>
          </w:p>
        </w:tc>
      </w:tr>
      <w:tr w:rsidR="00C23C7E" w:rsidRPr="00E75E8D" w:rsidTr="00442ED1">
        <w:trPr>
          <w:trHeight w:val="100"/>
        </w:trPr>
        <w:tc>
          <w:tcPr>
            <w:tcW w:w="1242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1: Comunicación  oral: hablar y escuchar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655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LCL.3.3.1. Comprende la información de diferentes textos orales. (CCL)</w:t>
            </w:r>
          </w:p>
        </w:tc>
        <w:tc>
          <w:tcPr>
            <w:tcW w:w="567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LCL.3.3.2. Comprende la información general en textos orales de uso habitual e identifica el tema del texto, sus ideas  principales y secundarias. (CCL, CAA)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65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LCL.3.3.1. Comprende la información de diferentes textos orales según su tipología: narrativos, descriptivos, informativos,   instructivos y argumentativos, etc. (CCL)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LCL.3.3.2. Comprende la información general en textos orales de uso habitual e identifica el tema del texto, sus ideas  principales y secundarias argumentándolas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resúmenes orales. </w:t>
            </w:r>
          </w:p>
        </w:tc>
        <w:tc>
          <w:tcPr>
            <w:tcW w:w="567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7796"/>
        <w:gridCol w:w="709"/>
      </w:tblGrid>
      <w:tr w:rsidR="00442ED1" w:rsidRPr="00E75E8D" w:rsidTr="006A7E47">
        <w:tc>
          <w:tcPr>
            <w:tcW w:w="9464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6A7E47">
        <w:tc>
          <w:tcPr>
            <w:tcW w:w="9464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CE.3.4. Recitar y producir textos orales de los géneros más habituales del nivel educativo (narrativos, descriptivos argumentativos, expositivos, instructivos, informativos y persuasivos.), elaborando un guion previo y adecuando el discurso a la situación comunicativa</w:t>
            </w:r>
          </w:p>
        </w:tc>
        <w:tc>
          <w:tcPr>
            <w:tcW w:w="709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10.2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1: Comunicación oral: hablar y escuchar.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796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LCL.3.4.1. Recita y reproduce textos breves y sencillos imitando modelos. (CCL)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LCL.3.4.2. Recita y reproduce textos propios del flamenco. (CEC, CCL).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tcBorders>
              <w:bottom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LCL.3.4.3. Produce textos orales con organización y planificación del discurso adecuándose a la situación de comunicación y a las diferentes necesidades comunicativas (narrar, describir, informarse, dialogar). (CCL)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796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LCL.3.4.1. Recita y reproduce textos breves y sencillos imitando modelos. (CCL)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LCL.3.4.2. Recita y reproduce textos propios del flamenco. (CEC, CCL).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LCL.3.4.3. Produce textos orales con organización y planificación del discurso adecuándose a la situación de comunicación y a las diferentes necesidades comunicativas (narrar, describir, informarse, dialogar) utilizando los recursos  lingüísticos pertinentes. (CCL)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7796"/>
        <w:gridCol w:w="709"/>
      </w:tblGrid>
      <w:tr w:rsidR="00442ED1" w:rsidRPr="00E75E8D" w:rsidTr="006A7E47">
        <w:trPr>
          <w:trHeight w:val="126"/>
        </w:trPr>
        <w:tc>
          <w:tcPr>
            <w:tcW w:w="9464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6A7E47">
        <w:tc>
          <w:tcPr>
            <w:tcW w:w="9464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CE.3.5. Analizar, preparar y valorar la información recibida procedente de distintos ámbitos de comunicación social, exponiendo sus conclusiones personales sobre el contenido del mensaje y la intención y realizando pequeñas noticias, entrevistas, reportajes sobre temas e intereses cercanos según modelos.</w:t>
            </w:r>
          </w:p>
        </w:tc>
        <w:tc>
          <w:tcPr>
            <w:tcW w:w="709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10.2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1: Comunicación oral: hablar y escuchar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796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LCL.3.5.1. Analiza, prepara y valora la información recibida procedent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de ámbitos cercanos. 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LCL.3.5.2. Expone conclusiones personales sobre el contenido del mensaje y la intención de informaciones procedentes de distintos ámbitos más habituales. (CCL)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tcBorders>
              <w:bottom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LCL.3.5.3. Realiza pequeñas noticias, entrevistas, reportajes sobre temas e intereses cercanos según modelos. (CCL, CD).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796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LCL.3.5.1. Analiza, prepara y valora la información recibida procedente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distintos ámbitos.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LCL.3.5.2. Expone conclusiones personales sobre el contenido del mensaje y la intención de informaciones procedentes de distintos ámbitos de comunicación social. (CCL)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6A7E47">
        <w:trPr>
          <w:trHeight w:val="100"/>
        </w:trPr>
        <w:tc>
          <w:tcPr>
            <w:tcW w:w="1242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LCL.3.5.3. Realiza pequeñas noticias, entrevistas, reportajes sobre temas e intereses cercanos según modelos. (CCL, CD).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Default="00102581">
      <w:pPr>
        <w:rPr>
          <w:rFonts w:asciiTheme="minorHAnsi" w:hAnsiTheme="minorHAnsi" w:cstheme="minorHAnsi"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371"/>
        <w:gridCol w:w="709"/>
      </w:tblGrid>
      <w:tr w:rsidR="00442ED1" w:rsidRPr="00E75E8D" w:rsidTr="00442ED1">
        <w:tc>
          <w:tcPr>
            <w:tcW w:w="9322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322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(video fórum, lecturas dialógicas, entrevistas con autores, etc. y fomentando el gusto por la lectura como fuente de disfrute e información.</w:t>
            </w:r>
          </w:p>
        </w:tc>
        <w:tc>
          <w:tcPr>
            <w:tcW w:w="709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6.8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2: Comunicación escrita: leer.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371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LCL.3.6.1. Lee diferentes tipos de textos apropiados a su edad con velocidad, fluidez y entonación adecuada, respetando los  signos ortográficos. (CCL)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LCL.3.6.2. Mejora la comprensión lectora practicando la lectura diaria, y participando en las actividades del plan lector. (CCL).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371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LCL.3.6.1. Lee diferentes tipos de textos apropiados a su edad con velocidad, fluidez y entonación adecuada, respetando los  signos ortográficos. (CCL)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LCL.3.6.2. Mejora la comprensión lectora practicando la lectura diaria, y participando en las actividades del plan lector. (CCL).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371"/>
        <w:gridCol w:w="709"/>
      </w:tblGrid>
      <w:tr w:rsidR="00442ED1" w:rsidRPr="00E75E8D" w:rsidTr="00442ED1">
        <w:tc>
          <w:tcPr>
            <w:tcW w:w="9322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322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CE.3.7. Comprender las ideas principales y secundarias de distintos tipos de texto leídos, desarrollando un sentido crítico, estableciendo y verificando hipótesis, ampliando de esta manera su vocabulario y afianzando la ortografía.</w:t>
            </w:r>
          </w:p>
        </w:tc>
        <w:tc>
          <w:tcPr>
            <w:tcW w:w="709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6.8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2: Comunicación escrita: leer.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371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LCL.3.7.1. Comprende las ideas principales de distintos tipos de texto leídos. (CCL).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bottom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LCL.3.7.2. Desarrolla un sentido crítico, estableciendo y verificando hipótesis, sobre textos leídos. (CCL, CAA)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371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LCL.3.7.1. Comprende las ideas principales y secundarias de distintos tipos de texto leídos. (CCL).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LCL.3.7.2. Desarrolla un sentido crítico, estableciendo y verificando hipótesis, sobre textos leídos. (CCL, CAA)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371"/>
        <w:gridCol w:w="709"/>
      </w:tblGrid>
      <w:tr w:rsidR="00442ED1" w:rsidRPr="00E75E8D" w:rsidTr="00C23C7E">
        <w:trPr>
          <w:trHeight w:val="212"/>
        </w:trPr>
        <w:tc>
          <w:tcPr>
            <w:tcW w:w="9322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322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CE.3.8. 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</w:t>
            </w:r>
          </w:p>
        </w:tc>
        <w:tc>
          <w:tcPr>
            <w:tcW w:w="709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2: Comunicación escrita: leer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371" w:type="dxa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LCL.3.8.1. Desarrolla y utiliza estrategias diversas para analizar un texto leído. Identifica ideas principales marcando las palabras claves. (CCL)</w:t>
            </w:r>
          </w:p>
        </w:tc>
        <w:tc>
          <w:tcPr>
            <w:tcW w:w="709" w:type="dxa"/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442ED1" w:rsidRPr="00E75E8D" w:rsidRDefault="00442E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371" w:type="dxa"/>
            <w:tcBorders>
              <w:top w:val="single" w:sz="18" w:space="0" w:color="000000"/>
            </w:tcBorders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LCL.3.8.1. Desarrolla y utiliza estrategias diversas para analizar un texto leído. Identifica ideas principales y secundarias,  marca las palabras claves, realiza esquemas, mapas conceptuales, esquemas de llaves, resúmenes para la mejora  de la comprensión lectora. (CCL)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Default="00102581">
      <w:pPr>
        <w:rPr>
          <w:rFonts w:asciiTheme="minorHAnsi" w:hAnsiTheme="minorHAnsi" w:cstheme="minorHAnsi"/>
        </w:rPr>
      </w:pPr>
    </w:p>
    <w:p w:rsidR="00442ED1" w:rsidRDefault="00442ED1">
      <w:pPr>
        <w:rPr>
          <w:rFonts w:asciiTheme="minorHAnsi" w:hAnsiTheme="minorHAnsi" w:cstheme="minorHAnsi"/>
        </w:rPr>
      </w:pPr>
    </w:p>
    <w:p w:rsidR="00442ED1" w:rsidRPr="00E75E8D" w:rsidRDefault="00442ED1">
      <w:pPr>
        <w:rPr>
          <w:rFonts w:asciiTheme="minorHAnsi" w:hAnsiTheme="minorHAnsi" w:cstheme="minorHAnsi"/>
        </w:rPr>
      </w:pP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655"/>
        <w:gridCol w:w="708"/>
      </w:tblGrid>
      <w:tr w:rsidR="00442ED1" w:rsidRPr="00E75E8D" w:rsidTr="00442ED1">
        <w:tc>
          <w:tcPr>
            <w:tcW w:w="9606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8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606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CE.3.9. Seleccionar y utilizar información científica obtenida en diferentes soportes para su uso en investigaciones y tareas propuestas, de tipo individual o grupal y comunicar los resultados.</w:t>
            </w:r>
          </w:p>
        </w:tc>
        <w:tc>
          <w:tcPr>
            <w:tcW w:w="708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6.8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2: Comunicación escrita: leer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655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LCL.3.9.1. Selecciona y utiliza información científica obtenida en diferentes soportes para su uso en investigaciones y tareas  propuestas, de tipo individual o grupal. (CCL, CD).</w:t>
            </w:r>
          </w:p>
        </w:tc>
        <w:tc>
          <w:tcPr>
            <w:tcW w:w="708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CL.3.9.2. Comunica y presenta resultados y conclusiones. (CCL, CD).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LCL.3.9.1. Selecciona y utiliza información científica obtenida en diferentes soportes para su uso en investigaciones y tareas  propuestas, de tipo individual o grupal y comunicar y presentar los resultados. (CCL, CD).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CL.3.9.2. Comunica y presenta resultados y conclusiones en diferentes soportes. (CCL, CD).</w:t>
            </w:r>
          </w:p>
        </w:tc>
        <w:tc>
          <w:tcPr>
            <w:tcW w:w="708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655"/>
        <w:gridCol w:w="708"/>
      </w:tblGrid>
      <w:tr w:rsidR="00442ED1" w:rsidRPr="00E75E8D" w:rsidTr="00442ED1">
        <w:tc>
          <w:tcPr>
            <w:tcW w:w="9606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8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606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</w:tc>
        <w:tc>
          <w:tcPr>
            <w:tcW w:w="708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6.8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3 Comunicación escrita: escribir.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655" w:type="dxa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LCL.3.10.1. Escribe textos propios del ámbito de la vida cotidiana siguiendo modelos, en diferentes soportes: diarios, cartas,  correos electrónicos, etc., cuidando la ortografía y la sintaxis,. (CCL, CD)</w:t>
            </w:r>
          </w:p>
        </w:tc>
        <w:tc>
          <w:tcPr>
            <w:tcW w:w="708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tcBorders>
              <w:bottom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LCL.3.10.2. Usa estrategias de búsqueda de información y organización de ideas, utilizando las TIC para  investigar   ( CCL, CD).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LCL.3.10.1. Escribe textos propios del ámbito de la vida cotidiana siguiendo modelos, en diferentes soportes: diarios, cartas,  correos electrónicos, etc., cuidando la ortografía y la sintaxis, ajustándose a las diferentes realidades  comunicativas. (CCL, CD)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LCL.3.10.2. Usa estrategias de búsqueda de información y organización de ideas, utilizando las TIC para  investigar y presenta sus creaciones.( CCL, CD).</w:t>
            </w:r>
          </w:p>
        </w:tc>
        <w:tc>
          <w:tcPr>
            <w:tcW w:w="708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655"/>
        <w:gridCol w:w="708"/>
      </w:tblGrid>
      <w:tr w:rsidR="00442ED1" w:rsidRPr="00E75E8D" w:rsidTr="00442ED1">
        <w:tc>
          <w:tcPr>
            <w:tcW w:w="9606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8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606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708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eastAsia="NewsGotT-Bold" w:hAnsiTheme="minorHAnsi" w:cstheme="minorHAnsi"/>
                <w:sz w:val="18"/>
                <w:szCs w:val="18"/>
              </w:rPr>
            </w:pPr>
          </w:p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3 Comunicación escrita: escribir.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655" w:type="dxa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LCL.3.11.1. Mejora y muestra interés por el uso de la lengua desarrollando la creatividad y la estética en sus producciones  escritas, fomentando un pensamiento crítico y evitando un lenguaje discriminatorio. (CCL, CSYC, CAA).</w:t>
            </w:r>
          </w:p>
        </w:tc>
        <w:tc>
          <w:tcPr>
            <w:tcW w:w="708" w:type="dxa"/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442ED1" w:rsidRPr="00E75E8D" w:rsidRDefault="00442E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LCL.3.11.1. Mejora y muestra interés por el uso de la lengua desarrollando la creatividad y la estética en sus producciones  escritas, fomentando un pensamiento crítico y evitando un lenguaje discriminatorio. (CCL, CSYC, CAA).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Default="00102581">
      <w:pPr>
        <w:rPr>
          <w:rFonts w:asciiTheme="minorHAnsi" w:hAnsiTheme="minorHAnsi" w:cstheme="minorHAnsi"/>
        </w:rPr>
      </w:pPr>
    </w:p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513"/>
        <w:gridCol w:w="709"/>
      </w:tblGrid>
      <w:tr w:rsidR="00442ED1" w:rsidRPr="00E75E8D" w:rsidTr="00442ED1">
        <w:tc>
          <w:tcPr>
            <w:tcW w:w="9464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709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464" w:type="dxa"/>
            <w:gridSpan w:val="3"/>
          </w:tcPr>
          <w:p w:rsidR="00442ED1" w:rsidRPr="00E75E8D" w:rsidRDefault="00442ED1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709" w:type="dxa"/>
            <w:vAlign w:val="center"/>
          </w:tcPr>
          <w:p w:rsidR="00442ED1" w:rsidRPr="00E75E8D" w:rsidRDefault="006A7E47">
            <w:pPr>
              <w:spacing w:after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</w:tr>
      <w:tr w:rsidR="00442ED1" w:rsidRPr="00E75E8D" w:rsidTr="00442ED1">
        <w:trPr>
          <w:trHeight w:val="720"/>
        </w:trPr>
        <w:tc>
          <w:tcPr>
            <w:tcW w:w="1526" w:type="dxa"/>
            <w:vMerge w:val="restart"/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4: Conocimiento de la lengua.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513" w:type="dxa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 vocabulario y al contexto en el que se emplea, utilizando el diccionario y aplicando las normas ortográficas para  mejorar sus producciones y favorecer una comu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nicación más eficaz. </w:t>
            </w:r>
          </w:p>
        </w:tc>
        <w:tc>
          <w:tcPr>
            <w:tcW w:w="709" w:type="dxa"/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442ED1" w:rsidRPr="00E75E8D" w:rsidRDefault="00442E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513" w:type="dxa"/>
            <w:tcBorders>
              <w:top w:val="single" w:sz="18" w:space="0" w:color="000000"/>
            </w:tcBorders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 vocabulario y al contexto en el que se emplea, utilizando el diccionario y aplicando las normas ortográficas para  mejorar sus producciones y favorecer una comunicació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más eficaz.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774554" w:rsidRPr="00E75E8D" w:rsidRDefault="00774554">
      <w:pPr>
        <w:rPr>
          <w:rFonts w:asciiTheme="minorHAnsi" w:hAnsiTheme="minorHAnsi" w:cstheme="minorHAnsi"/>
        </w:rPr>
      </w:pPr>
    </w:p>
    <w:tbl>
      <w:tblPr>
        <w:tblStyle w:val="a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7513"/>
        <w:gridCol w:w="709"/>
      </w:tblGrid>
      <w:tr w:rsidR="00442ED1" w:rsidRPr="00E75E8D" w:rsidTr="00442ED1">
        <w:tc>
          <w:tcPr>
            <w:tcW w:w="9464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464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CE.3.13. Conocer la variedad lingüística de España y las variedades del dialecto andaluz, mostrando respeto y valorando su riqueza idiomática.</w:t>
            </w:r>
          </w:p>
        </w:tc>
        <w:tc>
          <w:tcPr>
            <w:tcW w:w="709" w:type="dxa"/>
            <w:vAlign w:val="center"/>
          </w:tcPr>
          <w:p w:rsidR="00442ED1" w:rsidRPr="00E75E8D" w:rsidRDefault="006A7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6.8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 w:val="restart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4: Conocimiento de la lengua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LCL.3.13.1. Conoce  la variedad lingüística de España y las variedades del dialecto andaluz, mostrando respeto y valorando  su riqueza idiomática. (CCL, CEC).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100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LCL.3.13.2. Reconoce e identifica algunas de las características relevantes (históricas, socio-culturales, geográficas y  lingüísticas) de las lenguas oficiales en España. (CCL, CEC).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408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513" w:type="dxa"/>
            <w:tcBorders>
              <w:top w:val="single" w:sz="18" w:space="0" w:color="000000"/>
            </w:tcBorders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LCL.3.13.1. Conoce  la variedad lingüística de España y las variedades del dialecto andaluz, mostrando respeto y valorando  su riqueza idiomática. (CCL, CEC).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C23C7E" w:rsidRPr="00E75E8D" w:rsidTr="00442ED1">
        <w:trPr>
          <w:trHeight w:val="363"/>
        </w:trPr>
        <w:tc>
          <w:tcPr>
            <w:tcW w:w="1526" w:type="dxa"/>
            <w:vMerge/>
            <w:vAlign w:val="center"/>
          </w:tcPr>
          <w:p w:rsidR="00C23C7E" w:rsidRPr="00E75E8D" w:rsidRDefault="00C23C7E" w:rsidP="00C23C7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C23C7E" w:rsidRPr="00E75E8D" w:rsidRDefault="00C23C7E" w:rsidP="00C23C7E">
            <w:pPr>
              <w:spacing w:after="0"/>
              <w:rPr>
                <w:rFonts w:asciiTheme="minorHAnsi" w:hAnsiTheme="minorHAnsi" w:cstheme="minorHAnsi"/>
              </w:rPr>
            </w:pPr>
          </w:p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vAlign w:val="center"/>
          </w:tcPr>
          <w:p w:rsidR="00C23C7E" w:rsidRPr="00E75E8D" w:rsidRDefault="00C23C7E" w:rsidP="00C23C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LCL.3.13.2. Reconoce e identifica algunas de las características relevantes (históricas, socio-culturales, geográficas y  lingüísticas) de las lenguas oficiales en España. (CCL, CEC).</w:t>
            </w:r>
          </w:p>
        </w:tc>
        <w:tc>
          <w:tcPr>
            <w:tcW w:w="709" w:type="dxa"/>
            <w:vAlign w:val="center"/>
          </w:tcPr>
          <w:p w:rsidR="00C23C7E" w:rsidRPr="00E75E8D" w:rsidRDefault="00C23C7E" w:rsidP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8080"/>
        <w:gridCol w:w="567"/>
      </w:tblGrid>
      <w:tr w:rsidR="00442ED1" w:rsidRPr="00E75E8D" w:rsidTr="00442ED1">
        <w:tc>
          <w:tcPr>
            <w:tcW w:w="9606" w:type="dxa"/>
            <w:gridSpan w:val="3"/>
            <w:vAlign w:val="center"/>
          </w:tcPr>
          <w:p w:rsidR="00442ED1" w:rsidRPr="00E75E8D" w:rsidRDefault="00442ED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5E8D">
              <w:rPr>
                <w:rFonts w:asciiTheme="minorHAnsi" w:hAnsiTheme="minorHAnsi" w:cstheme="minorHAnsi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vAlign w:val="center"/>
          </w:tcPr>
          <w:p w:rsidR="00442ED1" w:rsidRPr="00E75E8D" w:rsidRDefault="00442ED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ED1" w:rsidRPr="00E75E8D" w:rsidTr="00442ED1">
        <w:tc>
          <w:tcPr>
            <w:tcW w:w="9606" w:type="dxa"/>
            <w:gridSpan w:val="3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CE.3.14.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</w:tc>
        <w:tc>
          <w:tcPr>
            <w:tcW w:w="567" w:type="dxa"/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8.2</w:t>
            </w:r>
          </w:p>
        </w:tc>
      </w:tr>
      <w:tr w:rsidR="00442ED1" w:rsidRPr="00E75E8D" w:rsidTr="00442ED1">
        <w:trPr>
          <w:trHeight w:val="100"/>
        </w:trPr>
        <w:tc>
          <w:tcPr>
            <w:tcW w:w="1101" w:type="dxa"/>
            <w:vMerge w:val="restart"/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  <w:sz w:val="20"/>
                <w:szCs w:val="20"/>
              </w:rPr>
              <w:t>Bloque 5: Educación literaria.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8080" w:type="dxa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LCL.3.14.1. Conoce y crea textos literarios con sentido estético y creatividad tales como refranes, cantilenas, poemas y otras manifestaciones de la sabiduría popular, aplicándolos a su situación personal. (CCL, CEC)</w:t>
            </w:r>
          </w:p>
        </w:tc>
        <w:tc>
          <w:tcPr>
            <w:tcW w:w="567" w:type="dxa"/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101" w:type="dxa"/>
            <w:vMerge/>
            <w:vAlign w:val="center"/>
          </w:tcPr>
          <w:p w:rsidR="00442ED1" w:rsidRPr="00E75E8D" w:rsidRDefault="00442ED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LCL.3.14.2. Representa dramatizaciones de textos, pequeñas obras teatrales, de producciones propias,  utilizando los recursos básicos. (CCL, CSYC)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4.8</w:t>
            </w:r>
          </w:p>
        </w:tc>
      </w:tr>
      <w:tr w:rsidR="00442ED1" w:rsidRPr="00E75E8D" w:rsidTr="00442ED1">
        <w:trPr>
          <w:trHeight w:val="100"/>
        </w:trPr>
        <w:tc>
          <w:tcPr>
            <w:tcW w:w="1101" w:type="dxa"/>
            <w:vMerge/>
            <w:vAlign w:val="center"/>
          </w:tcPr>
          <w:p w:rsidR="00442ED1" w:rsidRPr="00E75E8D" w:rsidRDefault="00442E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E8D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8080" w:type="dxa"/>
            <w:tcBorders>
              <w:top w:val="single" w:sz="18" w:space="0" w:color="000000"/>
            </w:tcBorders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LCL.3.14.1. Conoce y crea textos literarios con sentido estético y creatividad tales como refranes, cantilenas, poemas y otras manifestaciones de la sabiduría popular, aplicándolos a su situación personal, comentando su validez histórica y  los recursos estilísticos que contengan. (CCL, CEC)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</w:tr>
      <w:tr w:rsidR="00442ED1" w:rsidRPr="00E75E8D" w:rsidTr="00442ED1">
        <w:trPr>
          <w:trHeight w:val="100"/>
        </w:trPr>
        <w:tc>
          <w:tcPr>
            <w:tcW w:w="1101" w:type="dxa"/>
            <w:vMerge/>
            <w:vAlign w:val="center"/>
          </w:tcPr>
          <w:p w:rsidR="00442ED1" w:rsidRPr="00E75E8D" w:rsidRDefault="00442ED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442ED1" w:rsidRPr="00E75E8D" w:rsidRDefault="00442ED1">
            <w:pPr>
              <w:spacing w:after="0"/>
              <w:rPr>
                <w:rFonts w:asciiTheme="minorHAnsi" w:hAnsiTheme="minorHAnsi" w:cstheme="minorHAnsi"/>
              </w:rPr>
            </w:pPr>
          </w:p>
          <w:p w:rsidR="00442ED1" w:rsidRPr="00E75E8D" w:rsidRDefault="00442E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vAlign w:val="center"/>
          </w:tcPr>
          <w:p w:rsidR="00442ED1" w:rsidRPr="00E75E8D" w:rsidRDefault="00442E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5E8D">
              <w:rPr>
                <w:rFonts w:asciiTheme="minorHAnsi" w:hAnsiTheme="minorHAnsi" w:cstheme="minorHAnsi"/>
                <w:sz w:val="20"/>
                <w:szCs w:val="20"/>
              </w:rPr>
              <w:t>LCL.3.14.2. Representa dramatizaciones de textos, pequeñas obras teatrales, de producciones propias o de los compañeros,  utilizando los recursos básicos. (CCL, CSYC)</w:t>
            </w:r>
          </w:p>
        </w:tc>
        <w:tc>
          <w:tcPr>
            <w:tcW w:w="567" w:type="dxa"/>
            <w:vAlign w:val="center"/>
          </w:tcPr>
          <w:p w:rsidR="00442ED1" w:rsidRPr="00E75E8D" w:rsidRDefault="00C23C7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4.8</w:t>
            </w:r>
          </w:p>
        </w:tc>
      </w:tr>
    </w:tbl>
    <w:p w:rsidR="00102581" w:rsidRPr="00E75E8D" w:rsidRDefault="00102581">
      <w:pPr>
        <w:rPr>
          <w:rFonts w:asciiTheme="minorHAnsi" w:hAnsiTheme="minorHAnsi" w:cstheme="minorHAnsi"/>
        </w:rPr>
      </w:pPr>
    </w:p>
    <w:tbl>
      <w:tblPr>
        <w:tblStyle w:val="af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740"/>
      </w:tblGrid>
      <w:tr w:rsidR="00102581" w:rsidRPr="00431083">
        <w:trPr>
          <w:trHeight w:val="420"/>
        </w:trPr>
        <w:tc>
          <w:tcPr>
            <w:tcW w:w="9606" w:type="dxa"/>
            <w:shd w:val="clear" w:color="auto" w:fill="D9D9D9"/>
            <w:vAlign w:val="center"/>
          </w:tcPr>
          <w:p w:rsidR="00102581" w:rsidRPr="00431083" w:rsidRDefault="0029084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b/>
                <w:sz w:val="18"/>
                <w:szCs w:val="18"/>
              </w:rPr>
              <w:t>Bloque 1: Comunicación oral: hablar y escuchar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102581" w:rsidRPr="00431083" w:rsidRDefault="001025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CE.3.1.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y consideración de las aportada s por los demás.</w:t>
            </w:r>
          </w:p>
        </w:tc>
        <w:tc>
          <w:tcPr>
            <w:tcW w:w="740" w:type="dxa"/>
            <w:vAlign w:val="center"/>
          </w:tcPr>
          <w:p w:rsidR="00102581" w:rsidRPr="00431083" w:rsidRDefault="002C2A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CE.3.2. Expresarse de forma oral en diferentes situaciones de comunicación de manera clara y coherente ampliando el vocabulario y  utilizando el lenguaje para comunicarse en diversas situaciones.</w:t>
            </w:r>
          </w:p>
        </w:tc>
        <w:tc>
          <w:tcPr>
            <w:tcW w:w="740" w:type="dxa"/>
            <w:vAlign w:val="center"/>
          </w:tcPr>
          <w:p w:rsidR="00102581" w:rsidRPr="00431083" w:rsidRDefault="002C2A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</w:t>
            </w:r>
          </w:p>
        </w:tc>
      </w:tr>
      <w:tr w:rsidR="00102581" w:rsidRPr="00431083">
        <w:tc>
          <w:tcPr>
            <w:tcW w:w="9606" w:type="dxa"/>
            <w:vAlign w:val="center"/>
          </w:tcPr>
          <w:p w:rsidR="00102581" w:rsidRPr="00431083" w:rsidRDefault="00290845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CE.3.3.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</w:t>
            </w:r>
          </w:p>
        </w:tc>
        <w:tc>
          <w:tcPr>
            <w:tcW w:w="740" w:type="dxa"/>
            <w:vAlign w:val="center"/>
          </w:tcPr>
          <w:p w:rsidR="00102581" w:rsidRPr="00431083" w:rsidRDefault="002C2A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6.8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CE.3.4. Recitar y producir textos orales de los géneros más habituales del nivel educativo (narrativos, descriptivos argumentativos, expositivos, instructivos, informativos y persuasivos.), elaborando un guion previo y adecuando el discurso a la situación comunicativa</w:t>
            </w:r>
          </w:p>
        </w:tc>
        <w:tc>
          <w:tcPr>
            <w:tcW w:w="740" w:type="dxa"/>
            <w:vAlign w:val="center"/>
          </w:tcPr>
          <w:p w:rsidR="00102581" w:rsidRPr="00431083" w:rsidRDefault="002C2A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CE.3.5. Analizar, preparar y valorar la información recibida procedente de distintos ámbitos de comunicación social, exponiendo sus conclusiones personales sobre el contenido del mensaje y la intención y realizando pequeñas noticias, entrevistas, reportajes sobre temas e intereses cercanos según modelos.</w:t>
            </w:r>
          </w:p>
        </w:tc>
        <w:tc>
          <w:tcPr>
            <w:tcW w:w="740" w:type="dxa"/>
            <w:vAlign w:val="center"/>
          </w:tcPr>
          <w:p w:rsidR="00102581" w:rsidRPr="00431083" w:rsidRDefault="002C2A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</w:t>
            </w:r>
          </w:p>
        </w:tc>
      </w:tr>
      <w:tr w:rsidR="00102581" w:rsidRPr="00431083">
        <w:tc>
          <w:tcPr>
            <w:tcW w:w="9606" w:type="dxa"/>
            <w:shd w:val="clear" w:color="auto" w:fill="D9D9D9"/>
            <w:vAlign w:val="center"/>
          </w:tcPr>
          <w:p w:rsidR="00102581" w:rsidRPr="00431083" w:rsidRDefault="00290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b/>
                <w:sz w:val="18"/>
                <w:szCs w:val="18"/>
              </w:rPr>
              <w:t>Bloque 2: Comunicación escrita: leer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102581" w:rsidRPr="00431083" w:rsidRDefault="0010258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(video fórum, lecturas dialógicas, entrevistas con autores, etc. y fomentando el gusto por la lectura como fuente de disfrute e información.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6.8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CE.3.7. Comprender las ideas principales y secundarias de distintos tipos de texto leídos, desarrollando un sentido crítico, estableciendo y verificando hipótesis, ampliando de esta manera su vocabulario y afianzando la ortografía.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6.8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CE.3.8. 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CE.3.9. Seleccionar y utilizar información científica obtenida en diferentes soportes para su uso en investigaciones y tareas propuestas, de tipo individual o grupal y comunicar los resultados.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6.9</w:t>
            </w:r>
          </w:p>
        </w:tc>
      </w:tr>
      <w:tr w:rsidR="00102581" w:rsidRPr="00431083">
        <w:tc>
          <w:tcPr>
            <w:tcW w:w="9606" w:type="dxa"/>
            <w:shd w:val="clear" w:color="auto" w:fill="D9D9D9"/>
          </w:tcPr>
          <w:p w:rsidR="00102581" w:rsidRPr="00431083" w:rsidRDefault="00290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b/>
                <w:sz w:val="18"/>
                <w:szCs w:val="18"/>
              </w:rPr>
              <w:t>Bloque 3 Comunicación escrita: escribir.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102581" w:rsidRPr="00431083" w:rsidRDefault="0010258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6.8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</w:tr>
      <w:tr w:rsidR="00102581" w:rsidRPr="00431083">
        <w:tc>
          <w:tcPr>
            <w:tcW w:w="9606" w:type="dxa"/>
            <w:shd w:val="clear" w:color="auto" w:fill="D9D9D9"/>
          </w:tcPr>
          <w:p w:rsidR="00102581" w:rsidRPr="00431083" w:rsidRDefault="00290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b/>
                <w:sz w:val="18"/>
                <w:szCs w:val="18"/>
              </w:rPr>
              <w:t>Bloque 4: Conocimiento de la lengua.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102581" w:rsidRPr="00431083" w:rsidRDefault="0010258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CE.3.13. Conocer la variedad lingüística de España y las variedades del dialecto andaluz, mostrando respeto y valorando su riqueza idiomática.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6.8</w:t>
            </w:r>
          </w:p>
        </w:tc>
      </w:tr>
      <w:tr w:rsidR="00102581" w:rsidRPr="00431083">
        <w:tc>
          <w:tcPr>
            <w:tcW w:w="9606" w:type="dxa"/>
            <w:shd w:val="clear" w:color="auto" w:fill="D9D9D9"/>
            <w:vAlign w:val="center"/>
          </w:tcPr>
          <w:p w:rsidR="00102581" w:rsidRPr="00431083" w:rsidRDefault="00290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b/>
                <w:sz w:val="18"/>
                <w:szCs w:val="18"/>
              </w:rPr>
              <w:t>Bloque 5: Educación literaria.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102581" w:rsidRPr="00431083" w:rsidRDefault="0010258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581" w:rsidRPr="00431083">
        <w:tc>
          <w:tcPr>
            <w:tcW w:w="9606" w:type="dxa"/>
          </w:tcPr>
          <w:p w:rsidR="00102581" w:rsidRPr="00431083" w:rsidRDefault="002908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1083">
              <w:rPr>
                <w:rFonts w:asciiTheme="minorHAnsi" w:hAnsiTheme="minorHAnsi" w:cstheme="minorHAnsi"/>
                <w:sz w:val="18"/>
                <w:szCs w:val="18"/>
              </w:rPr>
              <w:t>CE.3.14.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</w:tc>
        <w:tc>
          <w:tcPr>
            <w:tcW w:w="740" w:type="dxa"/>
            <w:vAlign w:val="center"/>
          </w:tcPr>
          <w:p w:rsidR="00102581" w:rsidRPr="00431083" w:rsidRDefault="00390D8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8.2</w:t>
            </w:r>
            <w:bookmarkStart w:id="0" w:name="_GoBack"/>
            <w:bookmarkEnd w:id="0"/>
          </w:p>
        </w:tc>
      </w:tr>
    </w:tbl>
    <w:p w:rsidR="00290845" w:rsidRPr="00E75E8D" w:rsidRDefault="00290845" w:rsidP="00CD7E60">
      <w:pPr>
        <w:rPr>
          <w:rFonts w:asciiTheme="minorHAnsi" w:hAnsiTheme="minorHAnsi" w:cstheme="minorHAnsi"/>
        </w:rPr>
      </w:pPr>
    </w:p>
    <w:sectPr w:rsidR="00290845" w:rsidRPr="00E75E8D">
      <w:headerReference w:type="default" r:id="rId7"/>
      <w:footerReference w:type="default" r:id="rId8"/>
      <w:pgSz w:w="11906" w:h="16838"/>
      <w:pgMar w:top="851" w:right="566" w:bottom="141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07" w:rsidRDefault="008D7007">
      <w:pPr>
        <w:spacing w:after="0" w:line="240" w:lineRule="auto"/>
      </w:pPr>
      <w:r>
        <w:separator/>
      </w:r>
    </w:p>
  </w:endnote>
  <w:endnote w:type="continuationSeparator" w:id="0">
    <w:p w:rsidR="008D7007" w:rsidRDefault="008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T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83" w:rsidRDefault="00431083">
    <w:pPr>
      <w:widowControl w:val="0"/>
      <w:spacing w:after="0"/>
    </w:pPr>
  </w:p>
  <w:tbl>
    <w:tblPr>
      <w:tblStyle w:val="af3"/>
      <w:tblW w:w="10422" w:type="dxa"/>
      <w:tblInd w:w="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080"/>
      <w:gridCol w:w="9342"/>
    </w:tblGrid>
    <w:tr w:rsidR="00431083">
      <w:tc>
        <w:tcPr>
          <w:tcW w:w="1080" w:type="dxa"/>
        </w:tcPr>
        <w:p w:rsidR="00431083" w:rsidRDefault="004310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32"/>
              <w:szCs w:val="32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90D8A">
            <w:rPr>
              <w:noProof/>
            </w:rPr>
            <w:t>7</w:t>
          </w:r>
          <w:r>
            <w:fldChar w:fldCharType="end"/>
          </w:r>
        </w:p>
      </w:tc>
      <w:tc>
        <w:tcPr>
          <w:tcW w:w="9342" w:type="dxa"/>
        </w:tcPr>
        <w:p w:rsidR="00431083" w:rsidRDefault="00431083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</w:tbl>
  <w:p w:rsidR="00431083" w:rsidRDefault="00431083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07" w:rsidRDefault="008D7007">
      <w:pPr>
        <w:spacing w:after="0" w:line="240" w:lineRule="auto"/>
      </w:pPr>
      <w:r>
        <w:separator/>
      </w:r>
    </w:p>
  </w:footnote>
  <w:footnote w:type="continuationSeparator" w:id="0">
    <w:p w:rsidR="008D7007" w:rsidRDefault="008D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83" w:rsidRDefault="00774554">
    <w:pPr>
      <w:pBdr>
        <w:bottom w:val="single" w:sz="24" w:space="1" w:color="622423"/>
      </w:pBdr>
      <w:tabs>
        <w:tab w:val="center" w:pos="4252"/>
        <w:tab w:val="right" w:pos="8504"/>
      </w:tabs>
      <w:spacing w:before="708"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b/>
        <w:sz w:val="24"/>
        <w:szCs w:val="24"/>
      </w:rPr>
      <w:t>PONDERACIÓN INDICADORES</w:t>
    </w:r>
    <w:r w:rsidR="00431083">
      <w:rPr>
        <w:b/>
        <w:sz w:val="24"/>
        <w:szCs w:val="24"/>
      </w:rPr>
      <w:t xml:space="preserve">         ÁREA DE LENGUAJE 3ºER CICLO DE ED. PRIMARIA</w:t>
    </w:r>
  </w:p>
  <w:p w:rsidR="00431083" w:rsidRDefault="00431083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D2289"/>
    <w:multiLevelType w:val="multilevel"/>
    <w:tmpl w:val="27F40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18469E"/>
    <w:multiLevelType w:val="multilevel"/>
    <w:tmpl w:val="D714D00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060C3AAA"/>
    <w:multiLevelType w:val="multilevel"/>
    <w:tmpl w:val="B9B85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7C70947"/>
    <w:multiLevelType w:val="multilevel"/>
    <w:tmpl w:val="59B86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F31360"/>
    <w:multiLevelType w:val="multilevel"/>
    <w:tmpl w:val="EBA25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537A67"/>
    <w:multiLevelType w:val="multilevel"/>
    <w:tmpl w:val="2F40FDA8"/>
    <w:lvl w:ilvl="0">
      <w:start w:val="5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vertAlign w:val="baseline"/>
      </w:rPr>
    </w:lvl>
  </w:abstractNum>
  <w:abstractNum w:abstractNumId="7" w15:restartNumberingAfterBreak="0">
    <w:nsid w:val="16155591"/>
    <w:multiLevelType w:val="multilevel"/>
    <w:tmpl w:val="B1685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96449BF"/>
    <w:multiLevelType w:val="multilevel"/>
    <w:tmpl w:val="E056C7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D8E778A"/>
    <w:multiLevelType w:val="multilevel"/>
    <w:tmpl w:val="8BA602DE"/>
    <w:lvl w:ilvl="0"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0395DAC"/>
    <w:multiLevelType w:val="multilevel"/>
    <w:tmpl w:val="B574B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190427E"/>
    <w:multiLevelType w:val="multilevel"/>
    <w:tmpl w:val="52223C0A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1957C26"/>
    <w:multiLevelType w:val="multilevel"/>
    <w:tmpl w:val="361401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1DE713A"/>
    <w:multiLevelType w:val="multilevel"/>
    <w:tmpl w:val="FC8ACD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23536C1F"/>
    <w:multiLevelType w:val="multilevel"/>
    <w:tmpl w:val="65B2FD82"/>
    <w:lvl w:ilvl="0">
      <w:start w:val="1"/>
      <w:numFmt w:val="bullet"/>
      <w:lvlText w:val=""/>
      <w:lvlJc w:val="left"/>
      <w:pPr>
        <w:ind w:left="720" w:hanging="360"/>
      </w:pPr>
      <w:rPr>
        <w:vertAlign w:val="baseline"/>
      </w:rPr>
    </w:lvl>
    <w:lvl w:ilvl="1">
      <w:start w:val="5"/>
      <w:numFmt w:val="upperLetter"/>
      <w:lvlText w:val="%2)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243A70B2"/>
    <w:multiLevelType w:val="multilevel"/>
    <w:tmpl w:val="482E9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9124CC9"/>
    <w:multiLevelType w:val="multilevel"/>
    <w:tmpl w:val="FDDECD36"/>
    <w:lvl w:ilvl="0"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DE32AB2"/>
    <w:multiLevelType w:val="multilevel"/>
    <w:tmpl w:val="3C04E3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2DFE2315"/>
    <w:multiLevelType w:val="multilevel"/>
    <w:tmpl w:val="0DC6C67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2E873D69"/>
    <w:multiLevelType w:val="multilevel"/>
    <w:tmpl w:val="557AC35C"/>
    <w:lvl w:ilvl="0">
      <w:start w:val="1"/>
      <w:numFmt w:val="bullet"/>
      <w:lvlText w:val="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33B6086B"/>
    <w:multiLevelType w:val="multilevel"/>
    <w:tmpl w:val="2A30F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59A13A6"/>
    <w:multiLevelType w:val="multilevel"/>
    <w:tmpl w:val="F5707182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81C5BF7"/>
    <w:multiLevelType w:val="multilevel"/>
    <w:tmpl w:val="D24A1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57E2DDF"/>
    <w:multiLevelType w:val="multilevel"/>
    <w:tmpl w:val="1C623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33D0C5E"/>
    <w:multiLevelType w:val="multilevel"/>
    <w:tmpl w:val="594E78D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26" w15:restartNumberingAfterBreak="0">
    <w:nsid w:val="61CF1774"/>
    <w:multiLevelType w:val="multilevel"/>
    <w:tmpl w:val="D25004E6"/>
    <w:lvl w:ilvl="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60D431D"/>
    <w:multiLevelType w:val="multilevel"/>
    <w:tmpl w:val="EE8E485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98B4E0C"/>
    <w:multiLevelType w:val="multilevel"/>
    <w:tmpl w:val="C680CF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F38066A"/>
    <w:multiLevelType w:val="multilevel"/>
    <w:tmpl w:val="7FCC4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3C06DF4"/>
    <w:multiLevelType w:val="multilevel"/>
    <w:tmpl w:val="FAFC2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1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59DC"/>
    <w:multiLevelType w:val="multilevel"/>
    <w:tmpl w:val="527E0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21"/>
  </w:num>
  <w:num w:numId="5">
    <w:abstractNumId w:val="5"/>
  </w:num>
  <w:num w:numId="6">
    <w:abstractNumId w:val="18"/>
  </w:num>
  <w:num w:numId="7">
    <w:abstractNumId w:val="8"/>
  </w:num>
  <w:num w:numId="8">
    <w:abstractNumId w:val="24"/>
  </w:num>
  <w:num w:numId="9">
    <w:abstractNumId w:val="20"/>
  </w:num>
  <w:num w:numId="10">
    <w:abstractNumId w:val="23"/>
  </w:num>
  <w:num w:numId="11">
    <w:abstractNumId w:val="29"/>
  </w:num>
  <w:num w:numId="12">
    <w:abstractNumId w:val="10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26"/>
  </w:num>
  <w:num w:numId="18">
    <w:abstractNumId w:val="12"/>
  </w:num>
  <w:num w:numId="19">
    <w:abstractNumId w:val="6"/>
  </w:num>
  <w:num w:numId="20">
    <w:abstractNumId w:val="27"/>
  </w:num>
  <w:num w:numId="21">
    <w:abstractNumId w:val="1"/>
  </w:num>
  <w:num w:numId="22">
    <w:abstractNumId w:val="32"/>
  </w:num>
  <w:num w:numId="23">
    <w:abstractNumId w:val="11"/>
  </w:num>
  <w:num w:numId="24">
    <w:abstractNumId w:val="28"/>
  </w:num>
  <w:num w:numId="25">
    <w:abstractNumId w:val="3"/>
  </w:num>
  <w:num w:numId="26">
    <w:abstractNumId w:val="4"/>
  </w:num>
  <w:num w:numId="27">
    <w:abstractNumId w:val="15"/>
  </w:num>
  <w:num w:numId="28">
    <w:abstractNumId w:val="30"/>
  </w:num>
  <w:num w:numId="29">
    <w:abstractNumId w:val="7"/>
  </w:num>
  <w:num w:numId="30">
    <w:abstractNumId w:val="14"/>
  </w:num>
  <w:num w:numId="31">
    <w:abstractNumId w:val="0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2581"/>
    <w:rsid w:val="00052882"/>
    <w:rsid w:val="00102581"/>
    <w:rsid w:val="001228B7"/>
    <w:rsid w:val="00290845"/>
    <w:rsid w:val="002C2A4F"/>
    <w:rsid w:val="003159E3"/>
    <w:rsid w:val="00390D8A"/>
    <w:rsid w:val="004261D5"/>
    <w:rsid w:val="00431083"/>
    <w:rsid w:val="00442ED1"/>
    <w:rsid w:val="004576E8"/>
    <w:rsid w:val="006941D8"/>
    <w:rsid w:val="006A7E47"/>
    <w:rsid w:val="00774554"/>
    <w:rsid w:val="00832FA8"/>
    <w:rsid w:val="008A7481"/>
    <w:rsid w:val="008D7007"/>
    <w:rsid w:val="009239A8"/>
    <w:rsid w:val="0098078F"/>
    <w:rsid w:val="009A6BEC"/>
    <w:rsid w:val="00B34F96"/>
    <w:rsid w:val="00B75991"/>
    <w:rsid w:val="00C23C7E"/>
    <w:rsid w:val="00CB74F9"/>
    <w:rsid w:val="00CD7E60"/>
    <w:rsid w:val="00DD127C"/>
    <w:rsid w:val="00E75E8D"/>
    <w:rsid w:val="00F0470F"/>
    <w:rsid w:val="00F07D4C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85D1"/>
  <w15:docId w15:val="{D64ADADB-81CA-4200-9356-1C4C7A7A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E75E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u w:color="000000"/>
      <w:lang w:val="es-ES_tradnl"/>
    </w:rPr>
  </w:style>
  <w:style w:type="character" w:customStyle="1" w:styleId="Fuentedeprrafopredeter1">
    <w:name w:val="Fuente de párrafo predeter.1"/>
    <w:rsid w:val="00E75E8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74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554"/>
  </w:style>
  <w:style w:type="paragraph" w:styleId="Piedepgina">
    <w:name w:val="footer"/>
    <w:basedOn w:val="Normal"/>
    <w:link w:val="PiedepginaCar"/>
    <w:uiPriority w:val="99"/>
    <w:unhideWhenUsed/>
    <w:rsid w:val="00774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3183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15</cp:revision>
  <dcterms:created xsi:type="dcterms:W3CDTF">2017-11-17T10:14:00Z</dcterms:created>
  <dcterms:modified xsi:type="dcterms:W3CDTF">2019-12-14T12:24:00Z</dcterms:modified>
</cp:coreProperties>
</file>