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6D" w:rsidRDefault="009F34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9F346D" w:rsidRDefault="009F346D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9F346D" w:rsidRDefault="009F346D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9F346D" w:rsidRDefault="009F346D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9F346D" w:rsidRDefault="009F346D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9F346D" w:rsidRDefault="009F346D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9F346D" w:rsidRDefault="00E7599D">
      <w:pPr>
        <w:widowControl w:val="0"/>
        <w:spacing w:after="0" w:line="240" w:lineRule="auto"/>
        <w:rPr>
          <w:b/>
          <w:sz w:val="24"/>
          <w:szCs w:val="24"/>
          <w:u w:val="single"/>
        </w:rPr>
      </w:pPr>
      <w:r>
        <w:rPr>
          <w:noProof/>
          <w:lang w:eastAsia="es-ES"/>
        </w:rPr>
        <mc:AlternateContent>
          <mc:Choice Requires="wpg">
            <w:drawing>
              <wp:anchor distT="152400" distB="152400" distL="152400" distR="152400" simplePos="0" relativeHeight="251658240" behindDoc="0" locked="0" layoutInCell="1" hidden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825500</wp:posOffset>
                </wp:positionV>
                <wp:extent cx="4549775" cy="2773680"/>
                <wp:effectExtent l="0" t="0" r="0" b="0"/>
                <wp:wrapTopAndBottom distT="152400" distB="152400"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02863" y="2424910"/>
                          <a:ext cx="4486275" cy="271018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63500" cap="flat" cmpd="sng">
                          <a:solidFill>
                            <a:srgbClr val="7C9647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  <a:effectLst>
                          <a:outerShdw blurRad="355600" algn="ctr" rotWithShape="0">
                            <a:srgbClr val="000000">
                              <a:alpha val="74901"/>
                            </a:srgbClr>
                          </a:outerShdw>
                        </a:effectLst>
                      </wps:spPr>
                      <wps:txbx>
                        <w:txbxContent>
                          <w:p w:rsidR="009F346D" w:rsidRDefault="009F346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825500</wp:posOffset>
                </wp:positionV>
                <wp:extent cx="4549775" cy="2773680"/>
                <wp:effectExtent b="0" l="0" r="0" t="0"/>
                <wp:wrapTopAndBottom distB="152400" distT="152400"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9775" cy="2773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F346D" w:rsidRDefault="009F346D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9F346D" w:rsidRDefault="00922232">
      <w:pPr>
        <w:widowControl w:val="0"/>
        <w:spacing w:after="0" w:line="240" w:lineRule="auto"/>
        <w:rPr>
          <w:b/>
          <w:sz w:val="24"/>
          <w:szCs w:val="24"/>
          <w:u w:val="sing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0A6159C" wp14:editId="5E97E76C">
                <wp:simplePos x="0" y="0"/>
                <wp:positionH relativeFrom="column">
                  <wp:posOffset>1358265</wp:posOffset>
                </wp:positionH>
                <wp:positionV relativeFrom="paragraph">
                  <wp:posOffset>841375</wp:posOffset>
                </wp:positionV>
                <wp:extent cx="3543300" cy="2133600"/>
                <wp:effectExtent l="0" t="0" r="0" b="0"/>
                <wp:wrapSquare wrapText="bothSides" distT="0" distB="0" distL="114300" distR="114300"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346D" w:rsidRDefault="005F455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PONDERACIÓN INDICADORES</w:t>
                            </w:r>
                          </w:p>
                          <w:p w:rsidR="009F346D" w:rsidRDefault="00E7599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SEGUNDO CICLO</w:t>
                            </w:r>
                          </w:p>
                          <w:p w:rsidR="009F346D" w:rsidRDefault="009F346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9F346D" w:rsidRDefault="00E7599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ÁREA DE CIENCIAS SOCIALES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6159C" id="Rectángulo 11" o:spid="_x0000_s1027" style="position:absolute;margin-left:106.95pt;margin-top:66.25pt;width:279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" filled="f" stroked="f">
                <v:textbox inset="2.53958mm,1.2694mm,2.53958mm,1.2694mm">
                  <w:txbxContent>
                    <w:p w:rsidR="009F346D" w:rsidRDefault="005F4552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PONDERACIÓN INDICADORES</w:t>
                      </w:r>
                    </w:p>
                    <w:p w:rsidR="009F346D" w:rsidRDefault="00E7599D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SEGUNDO CICLO</w:t>
                      </w:r>
                    </w:p>
                    <w:p w:rsidR="009F346D" w:rsidRDefault="009F346D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9F346D" w:rsidRDefault="00E7599D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ÁREA DE CIENCIAS SOCIALES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F346D" w:rsidRDefault="009F346D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9F346D" w:rsidRDefault="009F346D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9F346D" w:rsidRDefault="009F346D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9F346D" w:rsidRDefault="009F346D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9F346D" w:rsidRDefault="009F346D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9F346D" w:rsidRDefault="009F346D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9F346D" w:rsidRDefault="009F346D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9F346D" w:rsidRDefault="009F346D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9F346D" w:rsidRDefault="009F346D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9F346D" w:rsidRDefault="009F346D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9F346D" w:rsidRDefault="009F346D">
      <w:pPr>
        <w:spacing w:before="240" w:after="240"/>
        <w:rPr>
          <w:b/>
          <w:u w:val="single"/>
        </w:rPr>
      </w:pPr>
    </w:p>
    <w:p w:rsidR="005F4552" w:rsidRDefault="005F4552">
      <w:pPr>
        <w:spacing w:before="240" w:after="240"/>
        <w:rPr>
          <w:b/>
          <w:u w:val="single"/>
        </w:rPr>
      </w:pPr>
    </w:p>
    <w:p w:rsidR="005F4552" w:rsidRDefault="005F4552">
      <w:pPr>
        <w:spacing w:before="240" w:after="240"/>
        <w:rPr>
          <w:b/>
          <w:u w:val="single"/>
        </w:rPr>
      </w:pPr>
    </w:p>
    <w:p w:rsidR="005F4552" w:rsidRDefault="005F4552">
      <w:pPr>
        <w:spacing w:before="240" w:after="240"/>
        <w:rPr>
          <w:b/>
          <w:u w:val="single"/>
        </w:rPr>
      </w:pPr>
    </w:p>
    <w:p w:rsidR="005F4552" w:rsidRDefault="005F4552">
      <w:pPr>
        <w:spacing w:before="240" w:after="240"/>
        <w:rPr>
          <w:b/>
          <w:u w:val="single"/>
        </w:rPr>
      </w:pPr>
    </w:p>
    <w:p w:rsidR="005F4552" w:rsidRDefault="005F4552">
      <w:pPr>
        <w:spacing w:before="240" w:after="240"/>
        <w:rPr>
          <w:b/>
          <w:u w:val="single"/>
        </w:rPr>
      </w:pPr>
    </w:p>
    <w:tbl>
      <w:tblPr>
        <w:tblStyle w:val="a5"/>
        <w:tblW w:w="1049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426"/>
        <w:gridCol w:w="7229"/>
        <w:gridCol w:w="709"/>
        <w:gridCol w:w="852"/>
      </w:tblGrid>
      <w:tr w:rsidR="009F346D" w:rsidTr="00DF4A35">
        <w:tc>
          <w:tcPr>
            <w:tcW w:w="8931" w:type="dxa"/>
            <w:gridSpan w:val="3"/>
            <w:shd w:val="clear" w:color="auto" w:fill="CCC0D9"/>
            <w:vAlign w:val="center"/>
          </w:tcPr>
          <w:p w:rsidR="009F346D" w:rsidRDefault="00E7599D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Criterio de Evaluación</w:t>
            </w:r>
          </w:p>
        </w:tc>
        <w:tc>
          <w:tcPr>
            <w:tcW w:w="709" w:type="dxa"/>
            <w:shd w:val="clear" w:color="auto" w:fill="CCC0D9"/>
            <w:vAlign w:val="center"/>
          </w:tcPr>
          <w:p w:rsidR="009F346D" w:rsidRDefault="00E7599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52" w:type="dxa"/>
            <w:shd w:val="clear" w:color="auto" w:fill="CCC0D9"/>
            <w:vAlign w:val="center"/>
          </w:tcPr>
          <w:p w:rsidR="009F346D" w:rsidRDefault="009F346D">
            <w:pPr>
              <w:spacing w:before="120" w:after="120"/>
              <w:jc w:val="center"/>
              <w:rPr>
                <w:b/>
              </w:rPr>
            </w:pPr>
          </w:p>
        </w:tc>
      </w:tr>
      <w:tr w:rsidR="009F346D" w:rsidTr="00DF4A35">
        <w:tc>
          <w:tcPr>
            <w:tcW w:w="8931" w:type="dxa"/>
            <w:gridSpan w:val="3"/>
            <w:shd w:val="clear" w:color="auto" w:fill="B2A1C7"/>
          </w:tcPr>
          <w:p w:rsidR="009F346D" w:rsidRDefault="00E75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CE.2.1.</w:t>
            </w:r>
            <w:r>
              <w:rPr>
                <w:color w:val="000000"/>
                <w:sz w:val="24"/>
                <w:szCs w:val="24"/>
              </w:rPr>
              <w:t xml:space="preserve"> Interpretar y describir la información obtenida desde fuentes directas e indirectas comunicando las conclusiones oral mente y por escrito. Elaborar trabajos de forma individual y colectiva, mediante las tecnologías de la información y la comunicación, usando Terminología específica del área de Ciencias Sociales, manejando gráficos sencillos.</w:t>
            </w:r>
          </w:p>
        </w:tc>
        <w:tc>
          <w:tcPr>
            <w:tcW w:w="709" w:type="dxa"/>
            <w:vAlign w:val="center"/>
          </w:tcPr>
          <w:p w:rsidR="009F346D" w:rsidRDefault="006523BC" w:rsidP="006523B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10.6</w:t>
            </w:r>
          </w:p>
        </w:tc>
        <w:tc>
          <w:tcPr>
            <w:tcW w:w="852" w:type="dxa"/>
            <w:vMerge w:val="restart"/>
            <w:vAlign w:val="center"/>
          </w:tcPr>
          <w:p w:rsidR="009F346D" w:rsidRDefault="009F346D" w:rsidP="006523BC">
            <w:pPr>
              <w:spacing w:after="0"/>
              <w:rPr>
                <w:sz w:val="20"/>
                <w:szCs w:val="20"/>
              </w:rPr>
            </w:pPr>
          </w:p>
        </w:tc>
      </w:tr>
      <w:tr w:rsidR="006523BC" w:rsidTr="00DF4A35">
        <w:trPr>
          <w:trHeight w:val="100"/>
        </w:trPr>
        <w:tc>
          <w:tcPr>
            <w:tcW w:w="1276" w:type="dxa"/>
            <w:vMerge w:val="restart"/>
            <w:vAlign w:val="center"/>
          </w:tcPr>
          <w:p w:rsidR="006523BC" w:rsidRDefault="006523BC" w:rsidP="006523BC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BLOQUE1:</w:t>
            </w:r>
          </w:p>
          <w:p w:rsidR="006523BC" w:rsidRDefault="006523BC" w:rsidP="006523B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CONTENIDOS  COMUNES 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6523BC" w:rsidRDefault="006523BC" w:rsidP="006523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</w:tc>
        <w:tc>
          <w:tcPr>
            <w:tcW w:w="7229" w:type="dxa"/>
          </w:tcPr>
          <w:p w:rsidR="006523BC" w:rsidRDefault="006523BC" w:rsidP="006523BC">
            <w:pPr>
              <w:ind w:left="57" w:right="57"/>
              <w:jc w:val="both"/>
              <w:rPr>
                <w:color w:val="000000"/>
              </w:rPr>
            </w:pPr>
            <w:r>
              <w:rPr>
                <w:b/>
              </w:rPr>
              <w:t>CS.2.1.1.</w:t>
            </w:r>
            <w:r>
              <w:t xml:space="preserve"> Busca, selecciona y organiza información concreta y relevante, la analiza, obtiene conclusiones, reflexiona </w:t>
            </w:r>
            <w:proofErr w:type="gramStart"/>
            <w:r>
              <w:t>acerca  del</w:t>
            </w:r>
            <w:proofErr w:type="gramEnd"/>
            <w:r>
              <w:t xml:space="preserve"> proceso seguido y lo comunica oralmente y/o por escrito, con terminología adecuada. (CD, CCL, SIEP).</w:t>
            </w:r>
          </w:p>
        </w:tc>
        <w:tc>
          <w:tcPr>
            <w:tcW w:w="709" w:type="dxa"/>
            <w:vAlign w:val="center"/>
          </w:tcPr>
          <w:p w:rsidR="006523BC" w:rsidRDefault="006523BC" w:rsidP="006523BC">
            <w:pPr>
              <w:spacing w:after="0"/>
            </w:pPr>
            <w:r>
              <w:t>5.3</w:t>
            </w:r>
          </w:p>
        </w:tc>
        <w:tc>
          <w:tcPr>
            <w:tcW w:w="852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6523BC" w:rsidTr="00DF4A35">
        <w:trPr>
          <w:trHeight w:val="100"/>
        </w:trPr>
        <w:tc>
          <w:tcPr>
            <w:tcW w:w="1276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6523BC" w:rsidRDefault="006523BC" w:rsidP="006523B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bottom w:val="single" w:sz="12" w:space="0" w:color="000000"/>
            </w:tcBorders>
          </w:tcPr>
          <w:p w:rsidR="006523BC" w:rsidRDefault="006523BC" w:rsidP="006523BC">
            <w:pPr>
              <w:ind w:left="57" w:right="57"/>
              <w:jc w:val="both"/>
              <w:rPr>
                <w:color w:val="000000"/>
              </w:rPr>
            </w:pPr>
            <w:r>
              <w:rPr>
                <w:b/>
              </w:rPr>
              <w:t>CS.2.1.2.</w:t>
            </w:r>
            <w:r>
              <w:t xml:space="preserve"> Analiza informaciones manejando imágenes, tablas, gráficos, esquemas y resúmenes. (CD, CCL, SIEP, CMCT).</w:t>
            </w:r>
          </w:p>
        </w:tc>
        <w:tc>
          <w:tcPr>
            <w:tcW w:w="709" w:type="dxa"/>
            <w:vAlign w:val="center"/>
          </w:tcPr>
          <w:p w:rsidR="006523BC" w:rsidRDefault="006523BC" w:rsidP="006523BC">
            <w:pPr>
              <w:spacing w:after="0"/>
            </w:pPr>
            <w:r>
              <w:t>5.3</w:t>
            </w:r>
          </w:p>
        </w:tc>
        <w:tc>
          <w:tcPr>
            <w:tcW w:w="852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6523BC" w:rsidTr="00DF4A35">
        <w:trPr>
          <w:trHeight w:val="100"/>
        </w:trPr>
        <w:tc>
          <w:tcPr>
            <w:tcW w:w="1276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6" w:type="dxa"/>
            <w:vMerge w:val="restart"/>
            <w:vAlign w:val="center"/>
          </w:tcPr>
          <w:p w:rsidR="006523BC" w:rsidRDefault="006523BC" w:rsidP="006523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4º</w:t>
            </w:r>
          </w:p>
        </w:tc>
        <w:tc>
          <w:tcPr>
            <w:tcW w:w="7229" w:type="dxa"/>
          </w:tcPr>
          <w:p w:rsidR="006523BC" w:rsidRDefault="006523BC" w:rsidP="006523BC">
            <w:pPr>
              <w:ind w:left="57" w:right="57"/>
              <w:jc w:val="both"/>
            </w:pPr>
            <w:r>
              <w:rPr>
                <w:b/>
              </w:rPr>
              <w:t>CS.2.1.1.</w:t>
            </w:r>
            <w:r>
              <w:t xml:space="preserve"> Busca, selecciona y organiza información concreta y relevante, la analiza, obtiene conclusiones, reflexiona </w:t>
            </w:r>
            <w:proofErr w:type="gramStart"/>
            <w:r>
              <w:t>acerca  del</w:t>
            </w:r>
            <w:proofErr w:type="gramEnd"/>
            <w:r>
              <w:t xml:space="preserve"> proceso seguido y lo comunica oralmente y/o por escrito, con terminología adecuada, usando las tecnologías de la información y la comunicación. (CD, CCL, SIEP).</w:t>
            </w:r>
          </w:p>
        </w:tc>
        <w:tc>
          <w:tcPr>
            <w:tcW w:w="709" w:type="dxa"/>
            <w:vAlign w:val="center"/>
          </w:tcPr>
          <w:p w:rsidR="006523BC" w:rsidRDefault="006523BC" w:rsidP="006523BC">
            <w:pPr>
              <w:spacing w:after="0"/>
            </w:pPr>
            <w:r>
              <w:t>5.3</w:t>
            </w:r>
          </w:p>
        </w:tc>
        <w:tc>
          <w:tcPr>
            <w:tcW w:w="852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6523BC" w:rsidTr="00DF4A35">
        <w:trPr>
          <w:trHeight w:val="100"/>
        </w:trPr>
        <w:tc>
          <w:tcPr>
            <w:tcW w:w="1276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6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229" w:type="dxa"/>
          </w:tcPr>
          <w:p w:rsidR="006523BC" w:rsidRDefault="006523BC" w:rsidP="006523BC">
            <w:pPr>
              <w:ind w:left="57" w:right="57"/>
              <w:jc w:val="both"/>
              <w:rPr>
                <w:b/>
              </w:rPr>
            </w:pPr>
            <w:r>
              <w:rPr>
                <w:b/>
              </w:rPr>
              <w:t>CS.2.1.2.</w:t>
            </w:r>
            <w:r>
              <w:t xml:space="preserve"> Utiliza las tecnologías de la información y la comunicación para elaborar trabajos con la terminología adecuada a los temas tratados y analiza informaciones manejando imágenes, tablas, gráficos, esquemas y resúmenes. (CD,CCL, SIEP,CMCT).</w:t>
            </w:r>
          </w:p>
        </w:tc>
        <w:tc>
          <w:tcPr>
            <w:tcW w:w="709" w:type="dxa"/>
            <w:vAlign w:val="center"/>
          </w:tcPr>
          <w:p w:rsidR="006523BC" w:rsidRDefault="006523BC" w:rsidP="006523BC">
            <w:pPr>
              <w:spacing w:after="0"/>
            </w:pPr>
            <w:r>
              <w:t>5.3</w:t>
            </w:r>
          </w:p>
        </w:tc>
        <w:tc>
          <w:tcPr>
            <w:tcW w:w="852" w:type="dxa"/>
          </w:tcPr>
          <w:p w:rsidR="006523BC" w:rsidRDefault="006523BC" w:rsidP="006523BC">
            <w:pPr>
              <w:spacing w:after="0"/>
            </w:pPr>
          </w:p>
        </w:tc>
      </w:tr>
    </w:tbl>
    <w:p w:rsidR="005F4552" w:rsidRDefault="005F4552"/>
    <w:tbl>
      <w:tblPr>
        <w:tblStyle w:val="a6"/>
        <w:tblW w:w="1049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426"/>
        <w:gridCol w:w="6378"/>
        <w:gridCol w:w="851"/>
        <w:gridCol w:w="1561"/>
      </w:tblGrid>
      <w:tr w:rsidR="009F346D" w:rsidTr="006D0267">
        <w:tc>
          <w:tcPr>
            <w:tcW w:w="8080" w:type="dxa"/>
            <w:gridSpan w:val="3"/>
            <w:shd w:val="clear" w:color="auto" w:fill="CCC0D9"/>
            <w:vAlign w:val="center"/>
          </w:tcPr>
          <w:p w:rsidR="009F346D" w:rsidRDefault="00E7599D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851" w:type="dxa"/>
            <w:shd w:val="clear" w:color="auto" w:fill="CCC0D9"/>
            <w:vAlign w:val="center"/>
          </w:tcPr>
          <w:p w:rsidR="009F346D" w:rsidRDefault="00E7599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561" w:type="dxa"/>
            <w:shd w:val="clear" w:color="auto" w:fill="CCC0D9"/>
            <w:vAlign w:val="center"/>
          </w:tcPr>
          <w:p w:rsidR="009F346D" w:rsidRDefault="00E7599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Instrumentos</w:t>
            </w:r>
          </w:p>
        </w:tc>
      </w:tr>
      <w:tr w:rsidR="009F346D" w:rsidTr="006D0267">
        <w:tc>
          <w:tcPr>
            <w:tcW w:w="8080" w:type="dxa"/>
            <w:gridSpan w:val="3"/>
            <w:shd w:val="clear" w:color="auto" w:fill="B2A1C7"/>
          </w:tcPr>
          <w:p w:rsidR="009F346D" w:rsidRDefault="00E75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CE.2.2.</w:t>
            </w:r>
            <w:r>
              <w:rPr>
                <w:color w:val="000000"/>
                <w:sz w:val="24"/>
                <w:szCs w:val="24"/>
              </w:rPr>
              <w:t xml:space="preserve"> Producir la tarea encomendada con pulcritud en la presentación, usando vocabulario adecuado, de textos relacionados con las Ciencias Sociales, mostrando iniciativa personal, confianza en sí mismo, curiosidad y creatividad, presentando trabajos o presentaciones a nivel individual y grupal, usando el diálogo, el debate, el respeto y la tolerancia hacia los demás.</w:t>
            </w:r>
          </w:p>
        </w:tc>
        <w:tc>
          <w:tcPr>
            <w:tcW w:w="851" w:type="dxa"/>
            <w:vAlign w:val="center"/>
          </w:tcPr>
          <w:p w:rsidR="009F346D" w:rsidRDefault="006523BC">
            <w:pPr>
              <w:spacing w:after="0"/>
            </w:pPr>
            <w:r>
              <w:t>5.3</w:t>
            </w:r>
          </w:p>
        </w:tc>
        <w:tc>
          <w:tcPr>
            <w:tcW w:w="1561" w:type="dxa"/>
            <w:vMerge w:val="restart"/>
            <w:vAlign w:val="center"/>
          </w:tcPr>
          <w:p w:rsidR="009F346D" w:rsidRDefault="009F346D" w:rsidP="006523BC">
            <w:pPr>
              <w:spacing w:after="0"/>
              <w:rPr>
                <w:sz w:val="20"/>
                <w:szCs w:val="20"/>
              </w:rPr>
            </w:pPr>
          </w:p>
        </w:tc>
      </w:tr>
      <w:tr w:rsidR="006523BC" w:rsidTr="006D0267">
        <w:trPr>
          <w:trHeight w:val="100"/>
        </w:trPr>
        <w:tc>
          <w:tcPr>
            <w:tcW w:w="1276" w:type="dxa"/>
            <w:vMerge w:val="restart"/>
            <w:vAlign w:val="center"/>
          </w:tcPr>
          <w:p w:rsidR="006523BC" w:rsidRDefault="006523BC" w:rsidP="006523BC">
            <w:pPr>
              <w:spacing w:after="0"/>
              <w:rPr>
                <w:b/>
                <w:sz w:val="20"/>
                <w:szCs w:val="20"/>
              </w:rPr>
            </w:pPr>
          </w:p>
          <w:p w:rsidR="006523BC" w:rsidRDefault="006523BC" w:rsidP="006523BC">
            <w:pPr>
              <w:spacing w:after="0"/>
              <w:rPr>
                <w:b/>
                <w:sz w:val="20"/>
                <w:szCs w:val="20"/>
              </w:rPr>
            </w:pPr>
          </w:p>
          <w:p w:rsidR="006523BC" w:rsidRDefault="006523BC" w:rsidP="006523BC">
            <w:pPr>
              <w:spacing w:after="0"/>
              <w:rPr>
                <w:b/>
                <w:sz w:val="20"/>
                <w:szCs w:val="20"/>
              </w:rPr>
            </w:pPr>
          </w:p>
          <w:p w:rsidR="006523BC" w:rsidRDefault="006523BC" w:rsidP="006523BC">
            <w:pPr>
              <w:spacing w:after="0"/>
              <w:rPr>
                <w:b/>
                <w:sz w:val="20"/>
                <w:szCs w:val="20"/>
              </w:rPr>
            </w:pPr>
          </w:p>
          <w:p w:rsidR="006523BC" w:rsidRDefault="006523BC" w:rsidP="006523BC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BLOQUE1:</w:t>
            </w:r>
          </w:p>
          <w:p w:rsidR="006523BC" w:rsidRDefault="006523BC" w:rsidP="006523BC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CONTENIDOS  COMUNES</w:t>
            </w:r>
          </w:p>
        </w:tc>
        <w:tc>
          <w:tcPr>
            <w:tcW w:w="426" w:type="dxa"/>
            <w:tcBorders>
              <w:bottom w:val="single" w:sz="18" w:space="0" w:color="000000"/>
            </w:tcBorders>
            <w:vAlign w:val="center"/>
          </w:tcPr>
          <w:p w:rsidR="006523BC" w:rsidRDefault="006523BC" w:rsidP="006523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</w:tc>
        <w:tc>
          <w:tcPr>
            <w:tcW w:w="6378" w:type="dxa"/>
          </w:tcPr>
          <w:p w:rsidR="006523BC" w:rsidRDefault="006523BC" w:rsidP="006523BC">
            <w:pPr>
              <w:ind w:left="57" w:right="57"/>
              <w:jc w:val="both"/>
              <w:rPr>
                <w:color w:val="000000"/>
              </w:rPr>
            </w:pPr>
            <w:r>
              <w:rPr>
                <w:b/>
              </w:rPr>
              <w:t xml:space="preserve">CS.2.2.1 </w:t>
            </w:r>
            <w:r>
              <w:t>Realiza las tareas individualmente o en grupo, con autonomía, y presenta los trabajos de manera ordenada, clara y limpia, usando el vocabulario adecuado exponiéndolos oralmente y mostrando actitudes de confianza en sí mismo, sentido crítico, iniciativa personal, curiosidad, interés, creatividad en el aprendizaje y espíritu emprendedor. (CSYC, SIEP, CAA).</w:t>
            </w:r>
          </w:p>
        </w:tc>
        <w:tc>
          <w:tcPr>
            <w:tcW w:w="851" w:type="dxa"/>
            <w:vAlign w:val="center"/>
          </w:tcPr>
          <w:p w:rsidR="006523BC" w:rsidRDefault="006523BC" w:rsidP="006523BC">
            <w:pPr>
              <w:spacing w:after="0"/>
            </w:pPr>
            <w:r>
              <w:t>5.3</w:t>
            </w:r>
          </w:p>
        </w:tc>
        <w:tc>
          <w:tcPr>
            <w:tcW w:w="1561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6523BC" w:rsidTr="006D0267">
        <w:trPr>
          <w:trHeight w:val="100"/>
        </w:trPr>
        <w:tc>
          <w:tcPr>
            <w:tcW w:w="1276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6" w:type="dxa"/>
            <w:tcBorders>
              <w:top w:val="single" w:sz="18" w:space="0" w:color="000000"/>
            </w:tcBorders>
            <w:vAlign w:val="center"/>
          </w:tcPr>
          <w:p w:rsidR="006523BC" w:rsidRDefault="006523BC" w:rsidP="006523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4º</w:t>
            </w:r>
          </w:p>
        </w:tc>
        <w:tc>
          <w:tcPr>
            <w:tcW w:w="6378" w:type="dxa"/>
            <w:tcBorders>
              <w:top w:val="single" w:sz="18" w:space="0" w:color="000000"/>
            </w:tcBorders>
          </w:tcPr>
          <w:p w:rsidR="006523BC" w:rsidRDefault="006523BC" w:rsidP="006523BC">
            <w:pPr>
              <w:ind w:left="57" w:right="57"/>
              <w:jc w:val="both"/>
              <w:rPr>
                <w:color w:val="000000"/>
              </w:rPr>
            </w:pPr>
            <w:r>
              <w:rPr>
                <w:b/>
              </w:rPr>
              <w:t xml:space="preserve">CS.2.2.1 </w:t>
            </w:r>
            <w:r>
              <w:t>Realiza las tareas individualmente o en grupo, con autonomía, y presenta los trabajos de manera ordenada, clara y limpia, usando el vocabulario adecuado exponiéndolos oralmente y mostrando actitudes de confianza en sí mismo, sentido crítico, iniciativa personal, curiosidad, interés, creatividad en el aprendizaje y espíritu emprendedor. (CSYC, SIEP, CAA).</w:t>
            </w:r>
          </w:p>
        </w:tc>
        <w:tc>
          <w:tcPr>
            <w:tcW w:w="851" w:type="dxa"/>
            <w:tcBorders>
              <w:top w:val="single" w:sz="18" w:space="0" w:color="000000"/>
            </w:tcBorders>
            <w:vAlign w:val="center"/>
          </w:tcPr>
          <w:p w:rsidR="006523BC" w:rsidRDefault="006523BC" w:rsidP="006523BC">
            <w:pPr>
              <w:spacing w:after="0"/>
            </w:pPr>
            <w:r>
              <w:t>5.3</w:t>
            </w:r>
          </w:p>
        </w:tc>
        <w:tc>
          <w:tcPr>
            <w:tcW w:w="1561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9F346D" w:rsidRDefault="009F346D"/>
    <w:tbl>
      <w:tblPr>
        <w:tblStyle w:val="a7"/>
        <w:tblW w:w="1035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425"/>
        <w:gridCol w:w="6663"/>
        <w:gridCol w:w="708"/>
        <w:gridCol w:w="1278"/>
      </w:tblGrid>
      <w:tr w:rsidR="009F346D" w:rsidTr="007A0A5B">
        <w:tc>
          <w:tcPr>
            <w:tcW w:w="8364" w:type="dxa"/>
            <w:gridSpan w:val="3"/>
            <w:shd w:val="clear" w:color="auto" w:fill="CCC0D9"/>
            <w:vAlign w:val="center"/>
          </w:tcPr>
          <w:p w:rsidR="009F346D" w:rsidRDefault="00E7599D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Criterio de Evaluación</w:t>
            </w:r>
          </w:p>
        </w:tc>
        <w:tc>
          <w:tcPr>
            <w:tcW w:w="708" w:type="dxa"/>
            <w:shd w:val="clear" w:color="auto" w:fill="CCC0D9"/>
            <w:vAlign w:val="center"/>
          </w:tcPr>
          <w:p w:rsidR="009F346D" w:rsidRDefault="00E7599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278" w:type="dxa"/>
            <w:shd w:val="clear" w:color="auto" w:fill="CCC0D9"/>
            <w:vAlign w:val="center"/>
          </w:tcPr>
          <w:p w:rsidR="009F346D" w:rsidRDefault="00E7599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Instrumentos</w:t>
            </w:r>
          </w:p>
        </w:tc>
      </w:tr>
      <w:tr w:rsidR="009F346D" w:rsidTr="007A0A5B">
        <w:tc>
          <w:tcPr>
            <w:tcW w:w="8364" w:type="dxa"/>
            <w:gridSpan w:val="3"/>
            <w:shd w:val="clear" w:color="auto" w:fill="CCC0D9"/>
          </w:tcPr>
          <w:p w:rsidR="009F346D" w:rsidRDefault="00E75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CE.2.3</w:t>
            </w:r>
            <w:r>
              <w:rPr>
                <w:color w:val="000000"/>
                <w:sz w:val="24"/>
                <w:szCs w:val="24"/>
              </w:rPr>
              <w:t xml:space="preserve"> Valorar la aportación social de la humanidad, tomando como base los valores democráticos y los derechos humanos universales compartidos y elegir estrategias y códigos adecuados, para la resolución de conflictos sociales próximos, cooperando, dialogando y valorando democráticamente las ideas de los demás.</w:t>
            </w:r>
          </w:p>
        </w:tc>
        <w:tc>
          <w:tcPr>
            <w:tcW w:w="708" w:type="dxa"/>
            <w:vAlign w:val="center"/>
          </w:tcPr>
          <w:p w:rsidR="009F346D" w:rsidRDefault="006523BC">
            <w:pPr>
              <w:spacing w:after="0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1278" w:type="dxa"/>
            <w:vMerge w:val="restart"/>
            <w:vAlign w:val="center"/>
          </w:tcPr>
          <w:p w:rsidR="009F346D" w:rsidRDefault="009F346D">
            <w:pPr>
              <w:spacing w:after="0"/>
              <w:rPr>
                <w:sz w:val="20"/>
                <w:szCs w:val="20"/>
              </w:rPr>
            </w:pPr>
          </w:p>
          <w:p w:rsidR="009F346D" w:rsidRDefault="009F346D">
            <w:pPr>
              <w:spacing w:after="0"/>
              <w:rPr>
                <w:sz w:val="20"/>
                <w:szCs w:val="20"/>
              </w:rPr>
            </w:pPr>
          </w:p>
        </w:tc>
      </w:tr>
      <w:tr w:rsidR="006523BC" w:rsidTr="007A0A5B">
        <w:trPr>
          <w:trHeight w:val="100"/>
        </w:trPr>
        <w:tc>
          <w:tcPr>
            <w:tcW w:w="1276" w:type="dxa"/>
            <w:vMerge w:val="restart"/>
            <w:vAlign w:val="center"/>
          </w:tcPr>
          <w:p w:rsidR="006523BC" w:rsidRDefault="006523BC" w:rsidP="006523BC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BLOQUE1:</w:t>
            </w:r>
          </w:p>
          <w:p w:rsidR="006523BC" w:rsidRDefault="006523BC" w:rsidP="006523BC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CONTENIDOS  COMUNES</w:t>
            </w: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:rsidR="006523BC" w:rsidRDefault="006523BC" w:rsidP="006523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</w:tc>
        <w:tc>
          <w:tcPr>
            <w:tcW w:w="6663" w:type="dxa"/>
          </w:tcPr>
          <w:p w:rsidR="006523BC" w:rsidRDefault="006523BC" w:rsidP="006523BC">
            <w:pPr>
              <w:jc w:val="both"/>
            </w:pPr>
            <w:r>
              <w:rPr>
                <w:b/>
              </w:rPr>
              <w:t>CS.2.3.1</w:t>
            </w:r>
            <w:r>
              <w:t xml:space="preserve"> Valora la importancia de una convivencia pacífica, colaborativa, dialogante y tolerante entre los diferentes grupos humanos. (CSYC, SIEP)</w:t>
            </w:r>
          </w:p>
        </w:tc>
        <w:tc>
          <w:tcPr>
            <w:tcW w:w="708" w:type="dxa"/>
            <w:vAlign w:val="center"/>
          </w:tcPr>
          <w:p w:rsidR="006523BC" w:rsidRDefault="006523BC" w:rsidP="006523BC">
            <w:pPr>
              <w:spacing w:after="0"/>
            </w:pPr>
            <w:r>
              <w:t>5.3</w:t>
            </w:r>
          </w:p>
        </w:tc>
        <w:tc>
          <w:tcPr>
            <w:tcW w:w="1278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6523BC" w:rsidTr="007A0A5B">
        <w:trPr>
          <w:trHeight w:val="100"/>
        </w:trPr>
        <w:tc>
          <w:tcPr>
            <w:tcW w:w="1276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6523BC" w:rsidRDefault="006523BC" w:rsidP="006523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4º</w:t>
            </w:r>
          </w:p>
        </w:tc>
        <w:tc>
          <w:tcPr>
            <w:tcW w:w="6663" w:type="dxa"/>
            <w:tcBorders>
              <w:top w:val="single" w:sz="18" w:space="0" w:color="000000"/>
            </w:tcBorders>
          </w:tcPr>
          <w:p w:rsidR="006523BC" w:rsidRDefault="006523BC" w:rsidP="006523BC">
            <w:pPr>
              <w:ind w:left="57" w:right="57"/>
              <w:jc w:val="both"/>
            </w:pPr>
            <w:r>
              <w:rPr>
                <w:b/>
              </w:rPr>
              <w:t>CS.2.3.1</w:t>
            </w:r>
            <w:r>
              <w:t xml:space="preserve"> Valora la importancia de una convivencia pacífica, colaborativa, dialogante y tolerante entre los diferentes grupos humanos sobre la base de los valores democráticos y los derechos humanos universalmente compartidos, participando de una manera eficaz y constructiva en la vida social y creando estrategias para resolver conflictos. (CSYC, SIEP)</w:t>
            </w:r>
          </w:p>
        </w:tc>
        <w:tc>
          <w:tcPr>
            <w:tcW w:w="708" w:type="dxa"/>
            <w:tcBorders>
              <w:top w:val="single" w:sz="18" w:space="0" w:color="000000"/>
            </w:tcBorders>
            <w:vAlign w:val="center"/>
          </w:tcPr>
          <w:p w:rsidR="006523BC" w:rsidRDefault="006523BC" w:rsidP="006523BC">
            <w:pPr>
              <w:spacing w:after="0"/>
            </w:pPr>
            <w:r>
              <w:t>5.3</w:t>
            </w:r>
          </w:p>
        </w:tc>
        <w:tc>
          <w:tcPr>
            <w:tcW w:w="1278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9F346D" w:rsidRDefault="009F346D"/>
    <w:p w:rsidR="009F346D" w:rsidRDefault="009F346D"/>
    <w:tbl>
      <w:tblPr>
        <w:tblStyle w:val="a8"/>
        <w:tblW w:w="1035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426"/>
        <w:gridCol w:w="6945"/>
        <w:gridCol w:w="851"/>
        <w:gridCol w:w="994"/>
      </w:tblGrid>
      <w:tr w:rsidR="009F346D" w:rsidTr="007A0A5B">
        <w:tc>
          <w:tcPr>
            <w:tcW w:w="8505" w:type="dxa"/>
            <w:gridSpan w:val="3"/>
            <w:shd w:val="clear" w:color="auto" w:fill="CCC0D9"/>
            <w:vAlign w:val="center"/>
          </w:tcPr>
          <w:p w:rsidR="009F346D" w:rsidRDefault="00E7599D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851" w:type="dxa"/>
            <w:shd w:val="clear" w:color="auto" w:fill="CCC0D9"/>
            <w:vAlign w:val="center"/>
          </w:tcPr>
          <w:p w:rsidR="009F346D" w:rsidRDefault="00E7599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94" w:type="dxa"/>
            <w:shd w:val="clear" w:color="auto" w:fill="CCC0D9"/>
            <w:vAlign w:val="center"/>
          </w:tcPr>
          <w:p w:rsidR="009F346D" w:rsidRDefault="00E7599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Instrumentos</w:t>
            </w:r>
          </w:p>
        </w:tc>
      </w:tr>
      <w:tr w:rsidR="009F346D" w:rsidTr="007A0A5B">
        <w:tc>
          <w:tcPr>
            <w:tcW w:w="8505" w:type="dxa"/>
            <w:gridSpan w:val="3"/>
            <w:shd w:val="clear" w:color="auto" w:fill="B2A1C7"/>
          </w:tcPr>
          <w:p w:rsidR="009F346D" w:rsidRDefault="00E75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CE.2.4</w:t>
            </w:r>
            <w:r>
              <w:rPr>
                <w:color w:val="000000"/>
                <w:sz w:val="24"/>
                <w:szCs w:val="24"/>
              </w:rPr>
              <w:t xml:space="preserve"> Explicar y definir las características de la litosfera y la hidrosfera, los tipos de rocas y sus usos, así como las masas de agua continentales y marinas, la formación del relieve y sus principales formas en España y Andalucía y el uso que hace el ser humano del medio, valorando el impacto de su actividad, su organización y transformación</w:t>
            </w:r>
          </w:p>
        </w:tc>
        <w:tc>
          <w:tcPr>
            <w:tcW w:w="851" w:type="dxa"/>
            <w:vAlign w:val="center"/>
          </w:tcPr>
          <w:p w:rsidR="009F346D" w:rsidRDefault="006523B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10.6</w:t>
            </w:r>
          </w:p>
        </w:tc>
        <w:tc>
          <w:tcPr>
            <w:tcW w:w="994" w:type="dxa"/>
            <w:vMerge w:val="restart"/>
            <w:vAlign w:val="center"/>
          </w:tcPr>
          <w:p w:rsidR="009F346D" w:rsidRDefault="009F346D" w:rsidP="007A0A5B">
            <w:pPr>
              <w:spacing w:after="0"/>
              <w:rPr>
                <w:sz w:val="20"/>
                <w:szCs w:val="20"/>
              </w:rPr>
            </w:pPr>
          </w:p>
        </w:tc>
      </w:tr>
      <w:tr w:rsidR="006523BC" w:rsidTr="007A0A5B">
        <w:trPr>
          <w:trHeight w:val="1140"/>
        </w:trPr>
        <w:tc>
          <w:tcPr>
            <w:tcW w:w="1134" w:type="dxa"/>
            <w:vMerge w:val="restart"/>
            <w:vAlign w:val="center"/>
          </w:tcPr>
          <w:p w:rsidR="006523BC" w:rsidRDefault="006523BC" w:rsidP="006523B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6523BC" w:rsidRDefault="006523BC" w:rsidP="006523B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6523BC" w:rsidRDefault="006523BC" w:rsidP="006523B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6523BC" w:rsidRDefault="006523BC" w:rsidP="006523B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6523BC" w:rsidRDefault="006523BC" w:rsidP="006523B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BLOQUE 2:</w:t>
            </w:r>
          </w:p>
          <w:p w:rsidR="006523BC" w:rsidRDefault="006523BC" w:rsidP="006523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EL MUNDO EN QUE VIVIMOS</w:t>
            </w:r>
          </w:p>
        </w:tc>
        <w:tc>
          <w:tcPr>
            <w:tcW w:w="426" w:type="dxa"/>
            <w:vMerge w:val="restart"/>
            <w:vAlign w:val="center"/>
          </w:tcPr>
          <w:p w:rsidR="006523BC" w:rsidRDefault="006523BC" w:rsidP="006523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</w:tc>
        <w:tc>
          <w:tcPr>
            <w:tcW w:w="6945" w:type="dxa"/>
          </w:tcPr>
          <w:p w:rsidR="006523BC" w:rsidRDefault="006523BC" w:rsidP="006523BC">
            <w:pPr>
              <w:jc w:val="both"/>
            </w:pPr>
            <w:r>
              <w:rPr>
                <w:b/>
              </w:rPr>
              <w:t xml:space="preserve">CS.2.4.1. </w:t>
            </w:r>
            <w:r>
              <w:t>Explica y define las características de la litosfera y la hidrosfera, los tipos de rocas y sus usos, las masas de agua continentales y marinas, la formación del relieve. (CCL).</w:t>
            </w:r>
          </w:p>
        </w:tc>
        <w:tc>
          <w:tcPr>
            <w:tcW w:w="851" w:type="dxa"/>
            <w:vAlign w:val="center"/>
          </w:tcPr>
          <w:p w:rsidR="006523BC" w:rsidRDefault="006523BC" w:rsidP="006523BC">
            <w:pPr>
              <w:spacing w:after="0"/>
            </w:pPr>
            <w:r>
              <w:t>5.3</w:t>
            </w:r>
          </w:p>
        </w:tc>
        <w:tc>
          <w:tcPr>
            <w:tcW w:w="994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6523BC" w:rsidTr="007A0A5B">
        <w:trPr>
          <w:trHeight w:val="700"/>
        </w:trPr>
        <w:tc>
          <w:tcPr>
            <w:tcW w:w="1134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6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945" w:type="dxa"/>
          </w:tcPr>
          <w:p w:rsidR="006523BC" w:rsidRDefault="006523BC" w:rsidP="006523BC">
            <w:pPr>
              <w:jc w:val="both"/>
            </w:pPr>
            <w:r>
              <w:rPr>
                <w:b/>
              </w:rPr>
              <w:t>CS.2.4.2</w:t>
            </w:r>
            <w:r>
              <w:t xml:space="preserve"> Valora el uso que hace el ser humano del medio, el impacto de su actividad su organización y transformación. (CAA, CCL).</w:t>
            </w:r>
          </w:p>
        </w:tc>
        <w:tc>
          <w:tcPr>
            <w:tcW w:w="851" w:type="dxa"/>
            <w:vAlign w:val="center"/>
          </w:tcPr>
          <w:p w:rsidR="006523BC" w:rsidRDefault="006523BC" w:rsidP="006523BC">
            <w:pPr>
              <w:spacing w:after="0"/>
            </w:pPr>
            <w:r>
              <w:t>5.3</w:t>
            </w:r>
          </w:p>
        </w:tc>
        <w:tc>
          <w:tcPr>
            <w:tcW w:w="994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6523BC" w:rsidTr="007A0A5B">
        <w:trPr>
          <w:trHeight w:val="1540"/>
        </w:trPr>
        <w:tc>
          <w:tcPr>
            <w:tcW w:w="1134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6" w:type="dxa"/>
            <w:vMerge w:val="restart"/>
            <w:tcBorders>
              <w:top w:val="single" w:sz="18" w:space="0" w:color="000000"/>
            </w:tcBorders>
            <w:vAlign w:val="center"/>
          </w:tcPr>
          <w:p w:rsidR="006523BC" w:rsidRDefault="006523BC" w:rsidP="006523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4º</w:t>
            </w:r>
          </w:p>
        </w:tc>
        <w:tc>
          <w:tcPr>
            <w:tcW w:w="6945" w:type="dxa"/>
            <w:tcBorders>
              <w:top w:val="single" w:sz="18" w:space="0" w:color="000000"/>
              <w:bottom w:val="single" w:sz="4" w:space="0" w:color="000000"/>
            </w:tcBorders>
          </w:tcPr>
          <w:p w:rsidR="006523BC" w:rsidRDefault="006523BC" w:rsidP="006523BC">
            <w:pPr>
              <w:ind w:left="57" w:right="57"/>
              <w:jc w:val="both"/>
              <w:rPr>
                <w:b/>
              </w:rPr>
            </w:pPr>
            <w:r>
              <w:rPr>
                <w:b/>
              </w:rPr>
              <w:t xml:space="preserve">CS.2.4.1. </w:t>
            </w:r>
            <w:r>
              <w:t>Explica y define las características de la litosfera y la hidrosfera, los tipos de rocas y sus usos, las masas de agua continentales y marinas, la formación del relieve y sus principales formas en España y Andalucía. (CCL).</w:t>
            </w:r>
          </w:p>
        </w:tc>
        <w:tc>
          <w:tcPr>
            <w:tcW w:w="851" w:type="dxa"/>
            <w:tcBorders>
              <w:top w:val="single" w:sz="18" w:space="0" w:color="000000"/>
            </w:tcBorders>
            <w:vAlign w:val="center"/>
          </w:tcPr>
          <w:p w:rsidR="006523BC" w:rsidRDefault="006523BC" w:rsidP="006523BC">
            <w:pPr>
              <w:spacing w:after="0"/>
            </w:pPr>
            <w:r>
              <w:t>5.3</w:t>
            </w:r>
          </w:p>
        </w:tc>
        <w:tc>
          <w:tcPr>
            <w:tcW w:w="994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6523BC" w:rsidTr="007A0A5B">
        <w:trPr>
          <w:trHeight w:val="1080"/>
        </w:trPr>
        <w:tc>
          <w:tcPr>
            <w:tcW w:w="1134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6" w:type="dxa"/>
            <w:vMerge/>
            <w:tcBorders>
              <w:top w:val="single" w:sz="18" w:space="0" w:color="000000"/>
            </w:tcBorders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945" w:type="dxa"/>
            <w:tcBorders>
              <w:top w:val="single" w:sz="4" w:space="0" w:color="000000"/>
            </w:tcBorders>
          </w:tcPr>
          <w:p w:rsidR="006523BC" w:rsidRDefault="006523BC" w:rsidP="006523BC">
            <w:pPr>
              <w:ind w:left="57" w:right="57"/>
              <w:jc w:val="both"/>
              <w:rPr>
                <w:b/>
              </w:rPr>
            </w:pPr>
            <w:r>
              <w:rPr>
                <w:b/>
              </w:rPr>
              <w:t>CS.2.4.2</w:t>
            </w:r>
            <w:r>
              <w:t xml:space="preserve"> Valora el uso que hace el ser humano del medio, el impacto de su actividad su organización y transformación. (CAA, CCL).</w:t>
            </w:r>
          </w:p>
        </w:tc>
        <w:tc>
          <w:tcPr>
            <w:tcW w:w="851" w:type="dxa"/>
            <w:vAlign w:val="center"/>
          </w:tcPr>
          <w:p w:rsidR="006523BC" w:rsidRDefault="006523BC" w:rsidP="006523BC">
            <w:pPr>
              <w:spacing w:after="0"/>
            </w:pPr>
            <w:r>
              <w:t>5.3</w:t>
            </w:r>
          </w:p>
        </w:tc>
        <w:tc>
          <w:tcPr>
            <w:tcW w:w="994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9F346D" w:rsidRDefault="009F346D"/>
    <w:p w:rsidR="007A0A5B" w:rsidRDefault="007A0A5B"/>
    <w:p w:rsidR="007A0A5B" w:rsidRDefault="007A0A5B"/>
    <w:tbl>
      <w:tblPr>
        <w:tblStyle w:val="a9"/>
        <w:tblW w:w="1035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426"/>
        <w:gridCol w:w="6945"/>
        <w:gridCol w:w="851"/>
        <w:gridCol w:w="994"/>
      </w:tblGrid>
      <w:tr w:rsidR="009F346D" w:rsidTr="007A0A5B">
        <w:tc>
          <w:tcPr>
            <w:tcW w:w="8505" w:type="dxa"/>
            <w:gridSpan w:val="3"/>
            <w:shd w:val="clear" w:color="auto" w:fill="CCC0D9"/>
            <w:vAlign w:val="center"/>
          </w:tcPr>
          <w:p w:rsidR="009F346D" w:rsidRDefault="00E7599D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Criterio de Evaluación</w:t>
            </w:r>
          </w:p>
        </w:tc>
        <w:tc>
          <w:tcPr>
            <w:tcW w:w="851" w:type="dxa"/>
            <w:shd w:val="clear" w:color="auto" w:fill="CCC0D9"/>
            <w:vAlign w:val="center"/>
          </w:tcPr>
          <w:p w:rsidR="009F346D" w:rsidRDefault="00E7599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94" w:type="dxa"/>
            <w:shd w:val="clear" w:color="auto" w:fill="CCC0D9"/>
            <w:vAlign w:val="center"/>
          </w:tcPr>
          <w:p w:rsidR="009F346D" w:rsidRDefault="00E7599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Instrumentos</w:t>
            </w:r>
          </w:p>
        </w:tc>
      </w:tr>
      <w:tr w:rsidR="009F346D" w:rsidTr="007A0A5B">
        <w:tc>
          <w:tcPr>
            <w:tcW w:w="8505" w:type="dxa"/>
            <w:gridSpan w:val="3"/>
            <w:shd w:val="clear" w:color="auto" w:fill="B2A1C7"/>
          </w:tcPr>
          <w:p w:rsidR="009F346D" w:rsidRDefault="00E75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C.E.2.5.</w:t>
            </w:r>
            <w:r>
              <w:rPr>
                <w:color w:val="000000"/>
                <w:sz w:val="24"/>
                <w:szCs w:val="24"/>
              </w:rPr>
              <w:t xml:space="preserve"> Identificar el tiempo atmosférico, sus factores y las características: nubes, viento, precipitaciones y temperatura, explicando las estaciones del año, las estaciones meteorológicas: instrumentos y sus utilidades, así como algunos símbolos básicos de los mapas del tiempo y las características propias del clima en Andalucía.</w:t>
            </w:r>
          </w:p>
        </w:tc>
        <w:tc>
          <w:tcPr>
            <w:tcW w:w="851" w:type="dxa"/>
            <w:vAlign w:val="center"/>
          </w:tcPr>
          <w:p w:rsidR="009F346D" w:rsidRDefault="006523BC" w:rsidP="006523B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10.6</w:t>
            </w:r>
          </w:p>
        </w:tc>
        <w:tc>
          <w:tcPr>
            <w:tcW w:w="994" w:type="dxa"/>
            <w:vMerge w:val="restart"/>
            <w:vAlign w:val="center"/>
          </w:tcPr>
          <w:p w:rsidR="009F346D" w:rsidRDefault="009F346D" w:rsidP="007A0A5B">
            <w:pPr>
              <w:spacing w:after="0"/>
              <w:rPr>
                <w:sz w:val="20"/>
                <w:szCs w:val="20"/>
              </w:rPr>
            </w:pPr>
          </w:p>
        </w:tc>
      </w:tr>
      <w:tr w:rsidR="006523BC" w:rsidTr="007A0A5B">
        <w:trPr>
          <w:trHeight w:val="100"/>
        </w:trPr>
        <w:tc>
          <w:tcPr>
            <w:tcW w:w="1134" w:type="dxa"/>
            <w:vMerge w:val="restart"/>
            <w:vAlign w:val="center"/>
          </w:tcPr>
          <w:p w:rsidR="006523BC" w:rsidRDefault="006523BC" w:rsidP="006523B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BLOQUE 2:</w:t>
            </w:r>
          </w:p>
          <w:p w:rsidR="006523BC" w:rsidRDefault="006523BC" w:rsidP="006523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EL MUNDO EN QUE VIVIMOS</w:t>
            </w:r>
          </w:p>
        </w:tc>
        <w:tc>
          <w:tcPr>
            <w:tcW w:w="426" w:type="dxa"/>
            <w:vMerge w:val="restart"/>
            <w:tcBorders>
              <w:bottom w:val="single" w:sz="18" w:space="0" w:color="000000"/>
            </w:tcBorders>
            <w:vAlign w:val="center"/>
          </w:tcPr>
          <w:p w:rsidR="006523BC" w:rsidRDefault="006523BC" w:rsidP="006523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</w:tc>
        <w:tc>
          <w:tcPr>
            <w:tcW w:w="6945" w:type="dxa"/>
          </w:tcPr>
          <w:p w:rsidR="006523BC" w:rsidRDefault="006523BC" w:rsidP="006523BC">
            <w:pPr>
              <w:jc w:val="both"/>
            </w:pPr>
            <w:r>
              <w:rPr>
                <w:b/>
              </w:rPr>
              <w:t xml:space="preserve">CS.2.5.1. </w:t>
            </w:r>
            <w:r>
              <w:t>Define las estaciones del año, sus características atmosféricas y explica los principales factores que predicen el tiempo. (CCL, CAA, CMCT, CD).</w:t>
            </w:r>
          </w:p>
        </w:tc>
        <w:tc>
          <w:tcPr>
            <w:tcW w:w="851" w:type="dxa"/>
            <w:vAlign w:val="center"/>
          </w:tcPr>
          <w:p w:rsidR="006523BC" w:rsidRDefault="006523BC" w:rsidP="006523BC">
            <w:pPr>
              <w:spacing w:after="0"/>
            </w:pPr>
            <w:r>
              <w:t>5.3</w:t>
            </w:r>
          </w:p>
        </w:tc>
        <w:tc>
          <w:tcPr>
            <w:tcW w:w="994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6523BC" w:rsidTr="007A0A5B">
        <w:trPr>
          <w:trHeight w:val="100"/>
        </w:trPr>
        <w:tc>
          <w:tcPr>
            <w:tcW w:w="1134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6" w:type="dxa"/>
            <w:vMerge/>
            <w:tcBorders>
              <w:bottom w:val="single" w:sz="18" w:space="0" w:color="000000"/>
            </w:tcBorders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945" w:type="dxa"/>
            <w:tcBorders>
              <w:bottom w:val="single" w:sz="4" w:space="0" w:color="000000"/>
            </w:tcBorders>
          </w:tcPr>
          <w:p w:rsidR="006523BC" w:rsidRDefault="006523BC" w:rsidP="006523BC">
            <w:pPr>
              <w:jc w:val="both"/>
            </w:pPr>
            <w:r>
              <w:rPr>
                <w:b/>
              </w:rPr>
              <w:t>CS.2.5.2.</w:t>
            </w:r>
            <w:r>
              <w:t xml:space="preserve"> Explica y describe las características principales del clima en Andalucía y expone algunos de sus efectos en el entorno conocido (CCL, CAA).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6523BC" w:rsidRDefault="006523BC" w:rsidP="006523BC">
            <w:pPr>
              <w:spacing w:after="0"/>
            </w:pPr>
            <w:r>
              <w:t>5.3</w:t>
            </w:r>
          </w:p>
        </w:tc>
        <w:tc>
          <w:tcPr>
            <w:tcW w:w="994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6523BC" w:rsidTr="007A0A5B">
        <w:trPr>
          <w:trHeight w:val="100"/>
        </w:trPr>
        <w:tc>
          <w:tcPr>
            <w:tcW w:w="1134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6" w:type="dxa"/>
            <w:vMerge w:val="restart"/>
            <w:tcBorders>
              <w:top w:val="single" w:sz="18" w:space="0" w:color="000000"/>
            </w:tcBorders>
            <w:vAlign w:val="center"/>
          </w:tcPr>
          <w:p w:rsidR="006523BC" w:rsidRDefault="006523BC" w:rsidP="006523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4º</w:t>
            </w:r>
          </w:p>
        </w:tc>
        <w:tc>
          <w:tcPr>
            <w:tcW w:w="6945" w:type="dxa"/>
            <w:tcBorders>
              <w:top w:val="single" w:sz="18" w:space="0" w:color="000000"/>
            </w:tcBorders>
          </w:tcPr>
          <w:p w:rsidR="006523BC" w:rsidRDefault="006523BC" w:rsidP="006523BC">
            <w:pPr>
              <w:ind w:left="57" w:right="57"/>
              <w:jc w:val="both"/>
              <w:rPr>
                <w:b/>
              </w:rPr>
            </w:pPr>
            <w:r>
              <w:rPr>
                <w:b/>
              </w:rPr>
              <w:t>CS.2.5.1.</w:t>
            </w:r>
            <w:r>
              <w:t xml:space="preserve"> Identifica tiempo atmosférico y clima, utilizando símbolos en mapas del tiempo, interpretándolos para </w:t>
            </w:r>
            <w:proofErr w:type="gramStart"/>
            <w:r>
              <w:t>su  predicción</w:t>
            </w:r>
            <w:proofErr w:type="gramEnd"/>
            <w:r>
              <w:t xml:space="preserve"> y define las estaciones del año, sus características atmosféricas y explica los principales factores que predicen el tiempo. (CCL, CAA, CMCT, CD).</w:t>
            </w:r>
          </w:p>
        </w:tc>
        <w:tc>
          <w:tcPr>
            <w:tcW w:w="851" w:type="dxa"/>
            <w:tcBorders>
              <w:top w:val="single" w:sz="18" w:space="0" w:color="000000"/>
            </w:tcBorders>
            <w:vAlign w:val="center"/>
          </w:tcPr>
          <w:p w:rsidR="006523BC" w:rsidRDefault="006523BC" w:rsidP="006523BC">
            <w:pPr>
              <w:spacing w:after="0"/>
            </w:pPr>
            <w:r>
              <w:t>5.3</w:t>
            </w:r>
          </w:p>
        </w:tc>
        <w:tc>
          <w:tcPr>
            <w:tcW w:w="994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6523BC" w:rsidTr="007A0A5B">
        <w:trPr>
          <w:trHeight w:val="100"/>
        </w:trPr>
        <w:tc>
          <w:tcPr>
            <w:tcW w:w="1134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6" w:type="dxa"/>
            <w:vMerge/>
            <w:tcBorders>
              <w:top w:val="single" w:sz="18" w:space="0" w:color="000000"/>
            </w:tcBorders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945" w:type="dxa"/>
          </w:tcPr>
          <w:p w:rsidR="006523BC" w:rsidRDefault="006523BC" w:rsidP="006523BC">
            <w:pPr>
              <w:ind w:left="57" w:right="57"/>
              <w:jc w:val="both"/>
              <w:rPr>
                <w:b/>
              </w:rPr>
            </w:pPr>
            <w:r>
              <w:rPr>
                <w:b/>
              </w:rPr>
              <w:t>CS.2.5.2.</w:t>
            </w:r>
            <w:r>
              <w:t xml:space="preserve"> Explica y describe las características principales del clima en Andalucía y expone algunos de sus efectos en el entorno conocido (CCL, CAA).</w:t>
            </w:r>
          </w:p>
        </w:tc>
        <w:tc>
          <w:tcPr>
            <w:tcW w:w="851" w:type="dxa"/>
            <w:vAlign w:val="center"/>
          </w:tcPr>
          <w:p w:rsidR="006523BC" w:rsidRDefault="006523BC" w:rsidP="006523BC">
            <w:pPr>
              <w:spacing w:after="0"/>
            </w:pPr>
            <w:r>
              <w:t>5.3</w:t>
            </w:r>
          </w:p>
        </w:tc>
        <w:tc>
          <w:tcPr>
            <w:tcW w:w="994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5F4552" w:rsidRDefault="005F4552"/>
    <w:tbl>
      <w:tblPr>
        <w:tblStyle w:val="aa"/>
        <w:tblW w:w="1077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9"/>
        <w:gridCol w:w="425"/>
        <w:gridCol w:w="7513"/>
        <w:gridCol w:w="992"/>
        <w:gridCol w:w="427"/>
      </w:tblGrid>
      <w:tr w:rsidR="009F346D" w:rsidTr="006040B2">
        <w:tc>
          <w:tcPr>
            <w:tcW w:w="9357" w:type="dxa"/>
            <w:gridSpan w:val="3"/>
            <w:shd w:val="clear" w:color="auto" w:fill="CCC0D9"/>
            <w:vAlign w:val="center"/>
          </w:tcPr>
          <w:p w:rsidR="009F346D" w:rsidRDefault="00E7599D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992" w:type="dxa"/>
            <w:shd w:val="clear" w:color="auto" w:fill="CCC0D9"/>
            <w:vAlign w:val="center"/>
          </w:tcPr>
          <w:p w:rsidR="009F346D" w:rsidRDefault="00E7599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427" w:type="dxa"/>
            <w:shd w:val="clear" w:color="auto" w:fill="CCC0D9"/>
            <w:vAlign w:val="center"/>
          </w:tcPr>
          <w:p w:rsidR="009F346D" w:rsidRDefault="009F346D" w:rsidP="007A0A5B">
            <w:pPr>
              <w:spacing w:before="120" w:after="120"/>
              <w:jc w:val="center"/>
              <w:rPr>
                <w:b/>
              </w:rPr>
            </w:pPr>
          </w:p>
        </w:tc>
      </w:tr>
      <w:tr w:rsidR="009F346D" w:rsidTr="006040B2">
        <w:tc>
          <w:tcPr>
            <w:tcW w:w="9357" w:type="dxa"/>
            <w:gridSpan w:val="3"/>
            <w:shd w:val="clear" w:color="auto" w:fill="B2A1C7"/>
          </w:tcPr>
          <w:p w:rsidR="009F346D" w:rsidRDefault="00E75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CE.2.6.</w:t>
            </w:r>
            <w:r>
              <w:rPr>
                <w:color w:val="000000"/>
                <w:sz w:val="24"/>
                <w:szCs w:val="24"/>
              </w:rPr>
              <w:t xml:space="preserve"> Reconocer los principios democráticos recogidos en la Constitución Española y el Estatuto de Autonomía, describiendo las instituciones locales y autonómicas, sus atribuciones, competencias, organización y estructura, valorando la pluralidad cultural, social, política y lingüística de Andalucía, contribuyendo al respeto y la tolerancia.</w:t>
            </w:r>
          </w:p>
        </w:tc>
        <w:tc>
          <w:tcPr>
            <w:tcW w:w="992" w:type="dxa"/>
            <w:vAlign w:val="center"/>
          </w:tcPr>
          <w:p w:rsidR="009F346D" w:rsidRDefault="006523BC" w:rsidP="006523B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10.6</w:t>
            </w:r>
          </w:p>
        </w:tc>
        <w:tc>
          <w:tcPr>
            <w:tcW w:w="427" w:type="dxa"/>
            <w:vMerge w:val="restart"/>
            <w:vAlign w:val="center"/>
          </w:tcPr>
          <w:p w:rsidR="009F346D" w:rsidRDefault="009F346D" w:rsidP="007A0A5B">
            <w:pPr>
              <w:spacing w:after="0"/>
            </w:pPr>
          </w:p>
        </w:tc>
      </w:tr>
      <w:tr w:rsidR="006523BC" w:rsidTr="006040B2">
        <w:trPr>
          <w:trHeight w:val="947"/>
        </w:trPr>
        <w:tc>
          <w:tcPr>
            <w:tcW w:w="1419" w:type="dxa"/>
            <w:vMerge w:val="restart"/>
            <w:vAlign w:val="center"/>
          </w:tcPr>
          <w:p w:rsidR="006523BC" w:rsidRPr="007A0A5B" w:rsidRDefault="006523BC" w:rsidP="006523BC">
            <w:pPr>
              <w:spacing w:after="0"/>
              <w:jc w:val="center"/>
              <w:rPr>
                <w:sz w:val="16"/>
                <w:szCs w:val="16"/>
              </w:rPr>
            </w:pPr>
            <w:r w:rsidRPr="007A0A5B">
              <w:rPr>
                <w:b/>
                <w:sz w:val="16"/>
                <w:szCs w:val="16"/>
              </w:rPr>
              <w:t>BLOQUE 3: VIVIR EN SOCIEDAD</w:t>
            </w:r>
          </w:p>
        </w:tc>
        <w:tc>
          <w:tcPr>
            <w:tcW w:w="425" w:type="dxa"/>
            <w:vMerge w:val="restart"/>
            <w:vAlign w:val="center"/>
          </w:tcPr>
          <w:p w:rsidR="006523BC" w:rsidRDefault="006523BC" w:rsidP="006523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</w:tc>
        <w:tc>
          <w:tcPr>
            <w:tcW w:w="7513" w:type="dxa"/>
          </w:tcPr>
          <w:p w:rsidR="006523BC" w:rsidRPr="007A0A5B" w:rsidRDefault="006523BC" w:rsidP="006523BC">
            <w:pPr>
              <w:jc w:val="both"/>
              <w:rPr>
                <w:sz w:val="18"/>
                <w:szCs w:val="20"/>
              </w:rPr>
            </w:pPr>
            <w:r w:rsidRPr="007A0A5B">
              <w:rPr>
                <w:b/>
                <w:sz w:val="18"/>
                <w:szCs w:val="20"/>
              </w:rPr>
              <w:t>CS.2.6.1</w:t>
            </w:r>
            <w:r w:rsidRPr="007A0A5B">
              <w:rPr>
                <w:sz w:val="18"/>
                <w:szCs w:val="20"/>
              </w:rPr>
              <w:t xml:space="preserve"> Identifica, respeta y valora los principios democráticos más importantes establecidos en la Constitución Española y en el Estatuto de Autonomía, partiendo del conocimiento del funcionamiento de organismos locales, ayuntamiento </w:t>
            </w:r>
            <w:proofErr w:type="gramStart"/>
            <w:r w:rsidRPr="007A0A5B">
              <w:rPr>
                <w:sz w:val="18"/>
                <w:szCs w:val="20"/>
              </w:rPr>
              <w:t>y  municipio</w:t>
            </w:r>
            <w:proofErr w:type="gramEnd"/>
            <w:r w:rsidRPr="007A0A5B">
              <w:rPr>
                <w:sz w:val="18"/>
                <w:szCs w:val="20"/>
              </w:rPr>
              <w:t xml:space="preserve"> y valora la diversidad cultural, social, política y lingüística como fuente de enriquecimiento cultural. (CSYC, SIEP, CEC)</w:t>
            </w:r>
          </w:p>
        </w:tc>
        <w:tc>
          <w:tcPr>
            <w:tcW w:w="992" w:type="dxa"/>
            <w:vAlign w:val="center"/>
          </w:tcPr>
          <w:p w:rsidR="006523BC" w:rsidRDefault="006523BC" w:rsidP="006523BC">
            <w:pPr>
              <w:spacing w:after="0"/>
            </w:pPr>
            <w:r>
              <w:t>5.3</w:t>
            </w:r>
          </w:p>
        </w:tc>
        <w:tc>
          <w:tcPr>
            <w:tcW w:w="427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6523BC" w:rsidTr="006040B2">
        <w:trPr>
          <w:trHeight w:val="637"/>
        </w:trPr>
        <w:tc>
          <w:tcPr>
            <w:tcW w:w="1419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513" w:type="dxa"/>
          </w:tcPr>
          <w:p w:rsidR="006523BC" w:rsidRPr="007A0A5B" w:rsidRDefault="006523BC" w:rsidP="006523BC">
            <w:pPr>
              <w:jc w:val="both"/>
              <w:rPr>
                <w:sz w:val="18"/>
                <w:szCs w:val="20"/>
              </w:rPr>
            </w:pPr>
            <w:r w:rsidRPr="007A0A5B">
              <w:rPr>
                <w:b/>
                <w:sz w:val="18"/>
                <w:szCs w:val="20"/>
              </w:rPr>
              <w:t>CS.2.6.2.</w:t>
            </w:r>
            <w:r w:rsidRPr="007A0A5B">
              <w:rPr>
                <w:sz w:val="18"/>
                <w:szCs w:val="20"/>
              </w:rPr>
              <w:t xml:space="preserve"> Explica la organización y estructura de las instituciones locales y autonómicas, nombrando y localizando </w:t>
            </w:r>
            <w:proofErr w:type="gramStart"/>
            <w:r w:rsidRPr="007A0A5B">
              <w:rPr>
                <w:sz w:val="18"/>
                <w:szCs w:val="20"/>
              </w:rPr>
              <w:t>Andalucía  y</w:t>
            </w:r>
            <w:proofErr w:type="gramEnd"/>
            <w:r w:rsidRPr="007A0A5B">
              <w:rPr>
                <w:sz w:val="18"/>
                <w:szCs w:val="20"/>
              </w:rPr>
              <w:t xml:space="preserve"> España. </w:t>
            </w:r>
          </w:p>
        </w:tc>
        <w:tc>
          <w:tcPr>
            <w:tcW w:w="992" w:type="dxa"/>
            <w:vAlign w:val="center"/>
          </w:tcPr>
          <w:p w:rsidR="006523BC" w:rsidRDefault="006523BC" w:rsidP="006523BC">
            <w:pPr>
              <w:spacing w:after="0"/>
            </w:pPr>
            <w:r>
              <w:t>5.3</w:t>
            </w:r>
          </w:p>
        </w:tc>
        <w:tc>
          <w:tcPr>
            <w:tcW w:w="427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6523BC" w:rsidTr="006040B2">
        <w:trPr>
          <w:trHeight w:val="1027"/>
        </w:trPr>
        <w:tc>
          <w:tcPr>
            <w:tcW w:w="1419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vMerge w:val="restart"/>
            <w:tcBorders>
              <w:top w:val="single" w:sz="18" w:space="0" w:color="000000"/>
            </w:tcBorders>
            <w:vAlign w:val="center"/>
          </w:tcPr>
          <w:p w:rsidR="006523BC" w:rsidRDefault="006523BC" w:rsidP="006523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4º</w:t>
            </w:r>
          </w:p>
        </w:tc>
        <w:tc>
          <w:tcPr>
            <w:tcW w:w="7513" w:type="dxa"/>
            <w:tcBorders>
              <w:top w:val="single" w:sz="18" w:space="0" w:color="000000"/>
              <w:bottom w:val="single" w:sz="4" w:space="0" w:color="000000"/>
            </w:tcBorders>
          </w:tcPr>
          <w:p w:rsidR="006523BC" w:rsidRPr="007A0A5B" w:rsidRDefault="006523BC" w:rsidP="006523BC">
            <w:pPr>
              <w:ind w:left="57" w:right="57"/>
              <w:jc w:val="both"/>
              <w:rPr>
                <w:b/>
                <w:sz w:val="18"/>
                <w:szCs w:val="20"/>
              </w:rPr>
            </w:pPr>
            <w:r w:rsidRPr="007A0A5B">
              <w:rPr>
                <w:b/>
                <w:sz w:val="18"/>
                <w:szCs w:val="20"/>
              </w:rPr>
              <w:t>CS.2.6.1</w:t>
            </w:r>
            <w:r w:rsidRPr="007A0A5B">
              <w:rPr>
                <w:sz w:val="18"/>
                <w:szCs w:val="20"/>
              </w:rPr>
              <w:t xml:space="preserve"> Identifica, respeta y valora los principios democráticos más importantes establecidos en la Constitución Española y en el Estatuto de Autonomía, partiendo del conocimiento del funcionamiento de organismos locales, ayuntamiento </w:t>
            </w:r>
            <w:proofErr w:type="gramStart"/>
            <w:r w:rsidRPr="007A0A5B">
              <w:rPr>
                <w:sz w:val="18"/>
                <w:szCs w:val="20"/>
              </w:rPr>
              <w:t>y  municipio</w:t>
            </w:r>
            <w:proofErr w:type="gramEnd"/>
            <w:r w:rsidRPr="007A0A5B">
              <w:rPr>
                <w:sz w:val="18"/>
                <w:szCs w:val="20"/>
              </w:rPr>
              <w:t xml:space="preserve"> y valora la diversidad cultural, social, política y lingüística como fuente de enriquecimiento cultural. (CSYC, SIEP, CEC)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6523BC" w:rsidRDefault="006523BC" w:rsidP="006523BC">
            <w:pPr>
              <w:spacing w:after="0"/>
            </w:pPr>
            <w:r>
              <w:t>5.3</w:t>
            </w:r>
          </w:p>
        </w:tc>
        <w:tc>
          <w:tcPr>
            <w:tcW w:w="427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6523BC" w:rsidTr="006040B2">
        <w:trPr>
          <w:trHeight w:val="660"/>
        </w:trPr>
        <w:tc>
          <w:tcPr>
            <w:tcW w:w="1419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vMerge/>
            <w:tcBorders>
              <w:top w:val="single" w:sz="18" w:space="0" w:color="000000"/>
            </w:tcBorders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6523BC" w:rsidRPr="007A0A5B" w:rsidRDefault="006523BC" w:rsidP="006523BC">
            <w:pPr>
              <w:ind w:left="57" w:right="57"/>
              <w:jc w:val="both"/>
              <w:rPr>
                <w:b/>
                <w:sz w:val="18"/>
                <w:szCs w:val="20"/>
              </w:rPr>
            </w:pPr>
            <w:r w:rsidRPr="007A0A5B">
              <w:rPr>
                <w:b/>
                <w:sz w:val="18"/>
                <w:szCs w:val="20"/>
              </w:rPr>
              <w:t>CS.2.6.2.</w:t>
            </w:r>
            <w:r w:rsidRPr="007A0A5B">
              <w:rPr>
                <w:sz w:val="18"/>
                <w:szCs w:val="20"/>
              </w:rPr>
              <w:t xml:space="preserve"> Explica la organización y estructura de las instituciones locales y autonómicas, nombrando y localizando </w:t>
            </w:r>
            <w:proofErr w:type="gramStart"/>
            <w:r w:rsidRPr="007A0A5B">
              <w:rPr>
                <w:sz w:val="18"/>
                <w:szCs w:val="20"/>
              </w:rPr>
              <w:t>Andalucía  y</w:t>
            </w:r>
            <w:proofErr w:type="gramEnd"/>
            <w:r w:rsidRPr="007A0A5B">
              <w:rPr>
                <w:sz w:val="18"/>
                <w:szCs w:val="20"/>
              </w:rPr>
              <w:t xml:space="preserve"> España, la Unión Europea, sus objetivos políticos y económicos. (CSYC, SIEP, CEC.CL)</w:t>
            </w:r>
          </w:p>
        </w:tc>
        <w:tc>
          <w:tcPr>
            <w:tcW w:w="992" w:type="dxa"/>
            <w:vAlign w:val="center"/>
          </w:tcPr>
          <w:p w:rsidR="006523BC" w:rsidRDefault="006523BC" w:rsidP="006523BC">
            <w:pPr>
              <w:spacing w:after="0"/>
            </w:pPr>
            <w:r>
              <w:t>5.3</w:t>
            </w:r>
          </w:p>
        </w:tc>
        <w:tc>
          <w:tcPr>
            <w:tcW w:w="427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9F346D" w:rsidRDefault="009F346D"/>
    <w:p w:rsidR="005F4552" w:rsidRDefault="005F4552"/>
    <w:tbl>
      <w:tblPr>
        <w:tblStyle w:val="ab"/>
        <w:tblW w:w="1077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9"/>
        <w:gridCol w:w="425"/>
        <w:gridCol w:w="7371"/>
        <w:gridCol w:w="850"/>
        <w:gridCol w:w="711"/>
      </w:tblGrid>
      <w:tr w:rsidR="009F346D" w:rsidTr="006523BC">
        <w:tc>
          <w:tcPr>
            <w:tcW w:w="9215" w:type="dxa"/>
            <w:gridSpan w:val="3"/>
            <w:shd w:val="clear" w:color="auto" w:fill="CCC0D9"/>
            <w:vAlign w:val="center"/>
          </w:tcPr>
          <w:p w:rsidR="009F346D" w:rsidRDefault="00E7599D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Criterio de Evaluación</w:t>
            </w:r>
          </w:p>
        </w:tc>
        <w:tc>
          <w:tcPr>
            <w:tcW w:w="850" w:type="dxa"/>
            <w:shd w:val="clear" w:color="auto" w:fill="CCC0D9"/>
            <w:vAlign w:val="center"/>
          </w:tcPr>
          <w:p w:rsidR="009F346D" w:rsidRDefault="00E7599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11" w:type="dxa"/>
            <w:shd w:val="clear" w:color="auto" w:fill="CCC0D9"/>
            <w:vAlign w:val="center"/>
          </w:tcPr>
          <w:p w:rsidR="009F346D" w:rsidRDefault="009F346D">
            <w:pPr>
              <w:spacing w:before="120" w:after="120"/>
              <w:jc w:val="center"/>
              <w:rPr>
                <w:b/>
              </w:rPr>
            </w:pPr>
          </w:p>
        </w:tc>
      </w:tr>
      <w:tr w:rsidR="009F346D" w:rsidTr="006523BC">
        <w:tc>
          <w:tcPr>
            <w:tcW w:w="9215" w:type="dxa"/>
            <w:gridSpan w:val="3"/>
            <w:shd w:val="clear" w:color="auto" w:fill="B2A1C7"/>
          </w:tcPr>
          <w:p w:rsidR="009F346D" w:rsidRDefault="00E75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CE.2.7.</w:t>
            </w:r>
            <w:r>
              <w:rPr>
                <w:color w:val="000000"/>
                <w:sz w:val="24"/>
                <w:szCs w:val="24"/>
              </w:rPr>
              <w:t xml:space="preserve"> Identificar y describir conceptos demográficos en entornos rurales y urbanos cercanos, los factores geográficos, sociales, culturales y rasgos de la población local y andaluza, reflexionando sobre el proceso de evolución de la población actual, el porqué del éxodo rural y la emigración en Andalucía y España.</w:t>
            </w:r>
          </w:p>
        </w:tc>
        <w:tc>
          <w:tcPr>
            <w:tcW w:w="850" w:type="dxa"/>
            <w:vAlign w:val="center"/>
          </w:tcPr>
          <w:p w:rsidR="009F346D" w:rsidRDefault="006523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10.6</w:t>
            </w:r>
          </w:p>
        </w:tc>
        <w:tc>
          <w:tcPr>
            <w:tcW w:w="711" w:type="dxa"/>
            <w:vMerge w:val="restart"/>
            <w:vAlign w:val="center"/>
          </w:tcPr>
          <w:p w:rsidR="009F346D" w:rsidRDefault="009F346D">
            <w:pPr>
              <w:spacing w:after="0"/>
            </w:pPr>
          </w:p>
        </w:tc>
      </w:tr>
      <w:tr w:rsidR="006523BC" w:rsidTr="006523BC">
        <w:trPr>
          <w:trHeight w:val="1480"/>
        </w:trPr>
        <w:tc>
          <w:tcPr>
            <w:tcW w:w="1419" w:type="dxa"/>
            <w:vMerge w:val="restart"/>
            <w:vAlign w:val="center"/>
          </w:tcPr>
          <w:p w:rsidR="006523BC" w:rsidRDefault="006523BC" w:rsidP="006523BC">
            <w:pPr>
              <w:spacing w:after="0"/>
              <w:jc w:val="center"/>
            </w:pPr>
            <w:r>
              <w:rPr>
                <w:b/>
                <w:sz w:val="20"/>
                <w:szCs w:val="20"/>
              </w:rPr>
              <w:t>BLOQUE 3: VIVIR EN SOCIEDAD</w:t>
            </w:r>
          </w:p>
        </w:tc>
        <w:tc>
          <w:tcPr>
            <w:tcW w:w="425" w:type="dxa"/>
            <w:vMerge w:val="restart"/>
            <w:vAlign w:val="center"/>
          </w:tcPr>
          <w:p w:rsidR="006523BC" w:rsidRDefault="006523BC" w:rsidP="006523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:rsidR="006523BC" w:rsidRDefault="006523BC" w:rsidP="006523BC">
            <w:pPr>
              <w:ind w:left="57" w:right="57"/>
              <w:jc w:val="both"/>
            </w:pPr>
            <w:r>
              <w:rPr>
                <w:b/>
              </w:rPr>
              <w:t>CS.2.7.1.</w:t>
            </w:r>
            <w:r>
              <w:t xml:space="preserve"> Define conceptos básicos demográficos cercanos como la natalidad y el crecimiento en función de las defunciones comenzando por contextos locales, realizando cálculos e identificando los principales factores que influyen en ella. (CCL, CSYC, CMCT)</w:t>
            </w:r>
          </w:p>
        </w:tc>
        <w:tc>
          <w:tcPr>
            <w:tcW w:w="850" w:type="dxa"/>
            <w:vAlign w:val="center"/>
          </w:tcPr>
          <w:p w:rsidR="006523BC" w:rsidRDefault="006523BC" w:rsidP="006523BC">
            <w:pPr>
              <w:spacing w:after="0"/>
            </w:pPr>
            <w:r>
              <w:t>5.3</w:t>
            </w:r>
          </w:p>
        </w:tc>
        <w:tc>
          <w:tcPr>
            <w:tcW w:w="711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6523BC" w:rsidTr="006523BC">
        <w:trPr>
          <w:trHeight w:val="620"/>
        </w:trPr>
        <w:tc>
          <w:tcPr>
            <w:tcW w:w="1419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371" w:type="dxa"/>
            <w:tcBorders>
              <w:bottom w:val="single" w:sz="18" w:space="0" w:color="000000"/>
            </w:tcBorders>
          </w:tcPr>
          <w:p w:rsidR="006523BC" w:rsidRDefault="006523BC" w:rsidP="006523BC">
            <w:pPr>
              <w:ind w:left="57" w:right="57"/>
              <w:jc w:val="both"/>
              <w:rPr>
                <w:b/>
              </w:rPr>
            </w:pPr>
            <w:r>
              <w:rPr>
                <w:b/>
              </w:rPr>
              <w:t>CS.2.7.2.</w:t>
            </w:r>
            <w:r>
              <w:t xml:space="preserve"> Identifica y describe los principales problemas actuales de la población: superpoblación, </w:t>
            </w:r>
            <w:proofErr w:type="gramStart"/>
            <w:r>
              <w:t>envejecimiento,  inmigración</w:t>
            </w:r>
            <w:proofErr w:type="gramEnd"/>
            <w:r>
              <w:t xml:space="preserve"> y realiza gráficas simples con datos de población local. (CCL, CSYC, CD)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  <w:vAlign w:val="center"/>
          </w:tcPr>
          <w:p w:rsidR="006523BC" w:rsidRDefault="006523BC" w:rsidP="006523BC">
            <w:pPr>
              <w:spacing w:after="0"/>
            </w:pPr>
            <w:r>
              <w:t>5.3</w:t>
            </w:r>
          </w:p>
        </w:tc>
        <w:tc>
          <w:tcPr>
            <w:tcW w:w="711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6523BC" w:rsidTr="006523BC">
        <w:trPr>
          <w:trHeight w:val="1480"/>
        </w:trPr>
        <w:tc>
          <w:tcPr>
            <w:tcW w:w="1419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vMerge w:val="restart"/>
            <w:tcBorders>
              <w:top w:val="single" w:sz="18" w:space="0" w:color="000000"/>
            </w:tcBorders>
            <w:vAlign w:val="center"/>
          </w:tcPr>
          <w:p w:rsidR="006523BC" w:rsidRDefault="006523BC" w:rsidP="006523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4º</w:t>
            </w:r>
          </w:p>
        </w:tc>
        <w:tc>
          <w:tcPr>
            <w:tcW w:w="7371" w:type="dxa"/>
            <w:tcBorders>
              <w:top w:val="single" w:sz="18" w:space="0" w:color="000000"/>
              <w:bottom w:val="single" w:sz="4" w:space="0" w:color="000000"/>
            </w:tcBorders>
          </w:tcPr>
          <w:p w:rsidR="006523BC" w:rsidRDefault="006523BC" w:rsidP="006523BC">
            <w:pPr>
              <w:ind w:left="57" w:right="57"/>
              <w:jc w:val="both"/>
              <w:rPr>
                <w:b/>
              </w:rPr>
            </w:pPr>
            <w:r>
              <w:rPr>
                <w:b/>
              </w:rPr>
              <w:t>CS.2.7.1.</w:t>
            </w:r>
            <w:r>
              <w:t xml:space="preserve"> Define conceptos básicos demográficos cercanos como la natalidad y el crecimiento en función de las defunciones comenzando por contextos locales, realizando cálculos e identificando los principales factores que influyen en ella. (CCL, CSYC, CMCT)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6523BC" w:rsidRDefault="006523BC" w:rsidP="006523BC">
            <w:pPr>
              <w:spacing w:after="0"/>
            </w:pPr>
            <w:r>
              <w:t>5.3</w:t>
            </w:r>
          </w:p>
        </w:tc>
        <w:tc>
          <w:tcPr>
            <w:tcW w:w="711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6523BC" w:rsidTr="006523BC">
        <w:trPr>
          <w:trHeight w:val="640"/>
        </w:trPr>
        <w:tc>
          <w:tcPr>
            <w:tcW w:w="1419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vMerge/>
            <w:tcBorders>
              <w:top w:val="single" w:sz="18" w:space="0" w:color="000000"/>
            </w:tcBorders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371" w:type="dxa"/>
            <w:tcBorders>
              <w:top w:val="single" w:sz="4" w:space="0" w:color="000000"/>
            </w:tcBorders>
          </w:tcPr>
          <w:p w:rsidR="006523BC" w:rsidRDefault="006523BC" w:rsidP="006523BC">
            <w:pPr>
              <w:ind w:left="57" w:right="57"/>
              <w:jc w:val="both"/>
              <w:rPr>
                <w:b/>
              </w:rPr>
            </w:pPr>
            <w:r>
              <w:rPr>
                <w:b/>
              </w:rPr>
              <w:t>CS.2.7.2.</w:t>
            </w:r>
            <w:r>
              <w:t xml:space="preserve"> Identifica y describe los principales problemas actuales de la población: superpoblación, </w:t>
            </w:r>
            <w:proofErr w:type="gramStart"/>
            <w:r>
              <w:t>envejecimiento,  inmigración</w:t>
            </w:r>
            <w:proofErr w:type="gramEnd"/>
            <w:r>
              <w:t xml:space="preserve"> y realiza gráficas simples con datos de población local. (CCL, CSYC, CD)</w:t>
            </w:r>
          </w:p>
        </w:tc>
        <w:tc>
          <w:tcPr>
            <w:tcW w:w="850" w:type="dxa"/>
            <w:vAlign w:val="center"/>
          </w:tcPr>
          <w:p w:rsidR="006523BC" w:rsidRDefault="006523BC" w:rsidP="006523BC">
            <w:pPr>
              <w:spacing w:after="0"/>
            </w:pPr>
            <w:r>
              <w:t>5.3</w:t>
            </w:r>
          </w:p>
        </w:tc>
        <w:tc>
          <w:tcPr>
            <w:tcW w:w="711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5F4552" w:rsidRDefault="005F4552"/>
    <w:tbl>
      <w:tblPr>
        <w:tblStyle w:val="ac"/>
        <w:tblW w:w="1063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426"/>
        <w:gridCol w:w="6804"/>
        <w:gridCol w:w="850"/>
        <w:gridCol w:w="1136"/>
      </w:tblGrid>
      <w:tr w:rsidR="009F346D" w:rsidTr="006523BC">
        <w:tc>
          <w:tcPr>
            <w:tcW w:w="8648" w:type="dxa"/>
            <w:gridSpan w:val="3"/>
            <w:shd w:val="clear" w:color="auto" w:fill="CCC0D9"/>
            <w:vAlign w:val="center"/>
          </w:tcPr>
          <w:p w:rsidR="009F346D" w:rsidRDefault="00E7599D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850" w:type="dxa"/>
            <w:shd w:val="clear" w:color="auto" w:fill="CCC0D9"/>
            <w:vAlign w:val="center"/>
          </w:tcPr>
          <w:p w:rsidR="009F346D" w:rsidRDefault="00E7599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136" w:type="dxa"/>
            <w:shd w:val="clear" w:color="auto" w:fill="CCC0D9"/>
            <w:vAlign w:val="center"/>
          </w:tcPr>
          <w:p w:rsidR="009F346D" w:rsidRDefault="009F346D">
            <w:pPr>
              <w:spacing w:before="120" w:after="120"/>
              <w:jc w:val="center"/>
              <w:rPr>
                <w:b/>
              </w:rPr>
            </w:pPr>
          </w:p>
        </w:tc>
      </w:tr>
      <w:tr w:rsidR="009F346D" w:rsidTr="006523BC">
        <w:tc>
          <w:tcPr>
            <w:tcW w:w="8648" w:type="dxa"/>
            <w:gridSpan w:val="3"/>
            <w:shd w:val="clear" w:color="auto" w:fill="B2A1C7"/>
          </w:tcPr>
          <w:p w:rsidR="009F346D" w:rsidRDefault="00E75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 2.8</w:t>
            </w:r>
            <w:r>
              <w:rPr>
                <w:color w:val="000000"/>
                <w:sz w:val="24"/>
                <w:szCs w:val="24"/>
              </w:rPr>
              <w:t xml:space="preserve"> Señalar las principales diferencias entre materias primas y productos elaborados, describiendo un orden en el proceso seguido para su elaboración y venta, señalando a su vez el sector al que pertenecen y listar las actividades pertenecientes a cada uno de los sectores económicos en Andalucía y España, estableciendo sus características y situándolas en sus territorios correspondientes.</w:t>
            </w:r>
          </w:p>
        </w:tc>
        <w:tc>
          <w:tcPr>
            <w:tcW w:w="850" w:type="dxa"/>
            <w:vAlign w:val="center"/>
          </w:tcPr>
          <w:p w:rsidR="009F346D" w:rsidRDefault="006523BC">
            <w:pPr>
              <w:spacing w:after="0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1136" w:type="dxa"/>
            <w:vMerge w:val="restart"/>
            <w:vAlign w:val="center"/>
          </w:tcPr>
          <w:p w:rsidR="006523BC" w:rsidRDefault="006523BC" w:rsidP="006523BC">
            <w:pPr>
              <w:spacing w:after="0"/>
            </w:pPr>
          </w:p>
          <w:p w:rsidR="009F346D" w:rsidRDefault="009F346D">
            <w:pPr>
              <w:spacing w:after="0"/>
            </w:pPr>
          </w:p>
        </w:tc>
      </w:tr>
      <w:tr w:rsidR="006523BC" w:rsidTr="006523BC">
        <w:trPr>
          <w:trHeight w:val="100"/>
        </w:trPr>
        <w:tc>
          <w:tcPr>
            <w:tcW w:w="1418" w:type="dxa"/>
            <w:vMerge w:val="restart"/>
            <w:vAlign w:val="center"/>
          </w:tcPr>
          <w:p w:rsidR="006523BC" w:rsidRDefault="006523BC" w:rsidP="006523BC">
            <w:pPr>
              <w:spacing w:after="0"/>
              <w:jc w:val="center"/>
            </w:pPr>
            <w:r>
              <w:rPr>
                <w:b/>
                <w:sz w:val="20"/>
                <w:szCs w:val="20"/>
              </w:rPr>
              <w:t xml:space="preserve"> BLOQUE 3: VIVIR EN SOCIEDAD </w:t>
            </w:r>
          </w:p>
        </w:tc>
        <w:tc>
          <w:tcPr>
            <w:tcW w:w="426" w:type="dxa"/>
            <w:tcBorders>
              <w:bottom w:val="single" w:sz="18" w:space="0" w:color="000000"/>
            </w:tcBorders>
            <w:vAlign w:val="center"/>
          </w:tcPr>
          <w:p w:rsidR="006523BC" w:rsidRDefault="006523BC" w:rsidP="006523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</w:tc>
        <w:tc>
          <w:tcPr>
            <w:tcW w:w="6804" w:type="dxa"/>
          </w:tcPr>
          <w:p w:rsidR="006523BC" w:rsidRDefault="006523BC" w:rsidP="006523BC">
            <w:pPr>
              <w:jc w:val="both"/>
            </w:pPr>
            <w:r>
              <w:rPr>
                <w:b/>
              </w:rPr>
              <w:t>CS.2.8.1.</w:t>
            </w:r>
            <w:r>
              <w:t xml:space="preserve"> Identifica y define materias primas y productos elaborados y los asocia con las actividades y sectores de ventas, ordenando su proceso hasta su comercialización. Conoce los tres sectores de actividades económicas y clasifica distintas actividades en el grupo al que pertenecen, explicándolas y localizándolas en el entorno. (CCL, SIEP,  CMCT)</w:t>
            </w:r>
          </w:p>
        </w:tc>
        <w:tc>
          <w:tcPr>
            <w:tcW w:w="850" w:type="dxa"/>
            <w:vAlign w:val="center"/>
          </w:tcPr>
          <w:p w:rsidR="006523BC" w:rsidRDefault="006523BC" w:rsidP="006523BC">
            <w:pPr>
              <w:spacing w:after="0"/>
            </w:pPr>
            <w:r>
              <w:t>5.3</w:t>
            </w:r>
          </w:p>
        </w:tc>
        <w:tc>
          <w:tcPr>
            <w:tcW w:w="1136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6523BC" w:rsidTr="006523BC">
        <w:trPr>
          <w:trHeight w:val="100"/>
        </w:trPr>
        <w:tc>
          <w:tcPr>
            <w:tcW w:w="1418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6" w:type="dxa"/>
            <w:tcBorders>
              <w:top w:val="single" w:sz="18" w:space="0" w:color="000000"/>
            </w:tcBorders>
            <w:vAlign w:val="center"/>
          </w:tcPr>
          <w:p w:rsidR="006523BC" w:rsidRDefault="006523BC" w:rsidP="006523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4º</w:t>
            </w: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:rsidR="006523BC" w:rsidRDefault="006523BC" w:rsidP="006523BC">
            <w:pPr>
              <w:ind w:left="57" w:right="57"/>
              <w:jc w:val="both"/>
              <w:rPr>
                <w:b/>
              </w:rPr>
            </w:pPr>
            <w:r>
              <w:rPr>
                <w:b/>
              </w:rPr>
              <w:t>CS.2.8.1.</w:t>
            </w:r>
            <w:r>
              <w:t xml:space="preserve"> Identifica y define materias primas y productos elaborados y los asocia con las actividades y sectores de ventas, ordenando su proceso hasta su comercialización. Conoce los tres sectores de actividades económicas y clasifica distintas actividades en el grupo al que pertenecen, explicándolas y localizándolas en el entorno. (CCL, SIEP,  CMCT)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vAlign w:val="center"/>
          </w:tcPr>
          <w:p w:rsidR="006523BC" w:rsidRDefault="006523BC" w:rsidP="006523BC">
            <w:pPr>
              <w:spacing w:after="0"/>
            </w:pPr>
            <w:r>
              <w:t>5.3</w:t>
            </w:r>
          </w:p>
        </w:tc>
        <w:tc>
          <w:tcPr>
            <w:tcW w:w="1136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9F346D" w:rsidRDefault="009F346D"/>
    <w:p w:rsidR="009F346D" w:rsidRDefault="009F346D"/>
    <w:p w:rsidR="009F346D" w:rsidRDefault="009F346D"/>
    <w:tbl>
      <w:tblPr>
        <w:tblStyle w:val="ad"/>
        <w:tblW w:w="1049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567"/>
        <w:gridCol w:w="6946"/>
        <w:gridCol w:w="992"/>
        <w:gridCol w:w="711"/>
      </w:tblGrid>
      <w:tr w:rsidR="009F346D" w:rsidTr="006523BC">
        <w:tc>
          <w:tcPr>
            <w:tcW w:w="8789" w:type="dxa"/>
            <w:gridSpan w:val="3"/>
            <w:shd w:val="clear" w:color="auto" w:fill="CCC0D9"/>
            <w:vAlign w:val="center"/>
          </w:tcPr>
          <w:p w:rsidR="009F346D" w:rsidRDefault="00E7599D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Criterio de Evaluación</w:t>
            </w:r>
          </w:p>
        </w:tc>
        <w:tc>
          <w:tcPr>
            <w:tcW w:w="992" w:type="dxa"/>
            <w:shd w:val="clear" w:color="auto" w:fill="CCC0D9"/>
            <w:vAlign w:val="center"/>
          </w:tcPr>
          <w:p w:rsidR="009F346D" w:rsidRDefault="00E7599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11" w:type="dxa"/>
            <w:shd w:val="clear" w:color="auto" w:fill="CCC0D9"/>
            <w:vAlign w:val="center"/>
          </w:tcPr>
          <w:p w:rsidR="009F346D" w:rsidRDefault="009F346D">
            <w:pPr>
              <w:spacing w:before="120" w:after="120"/>
              <w:jc w:val="center"/>
              <w:rPr>
                <w:b/>
              </w:rPr>
            </w:pPr>
          </w:p>
        </w:tc>
      </w:tr>
      <w:tr w:rsidR="009F346D" w:rsidTr="006523BC">
        <w:tc>
          <w:tcPr>
            <w:tcW w:w="8789" w:type="dxa"/>
            <w:gridSpan w:val="3"/>
            <w:shd w:val="clear" w:color="auto" w:fill="B2A1C7"/>
          </w:tcPr>
          <w:p w:rsidR="009F346D" w:rsidRDefault="00E75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CE.2.9.</w:t>
            </w:r>
            <w:r>
              <w:rPr>
                <w:color w:val="000000"/>
                <w:sz w:val="24"/>
                <w:szCs w:val="24"/>
              </w:rPr>
              <w:t xml:space="preserve"> Desarrollar actitudes en el consumo responsable, diferenciando publicidad educativa y consumista e identificar las principales características de una empresa atendiendo a su actividad.</w:t>
            </w:r>
          </w:p>
        </w:tc>
        <w:tc>
          <w:tcPr>
            <w:tcW w:w="992" w:type="dxa"/>
            <w:vAlign w:val="center"/>
          </w:tcPr>
          <w:p w:rsidR="009F346D" w:rsidRDefault="006523BC">
            <w:pPr>
              <w:spacing w:after="0"/>
              <w:rPr>
                <w:b/>
              </w:rPr>
            </w:pPr>
            <w:r>
              <w:rPr>
                <w:b/>
              </w:rPr>
              <w:t>5,3</w:t>
            </w:r>
            <w:r w:rsidR="00E7599D">
              <w:rPr>
                <w:b/>
              </w:rPr>
              <w:t>%</w:t>
            </w:r>
          </w:p>
        </w:tc>
        <w:tc>
          <w:tcPr>
            <w:tcW w:w="711" w:type="dxa"/>
            <w:vMerge w:val="restart"/>
            <w:vAlign w:val="center"/>
          </w:tcPr>
          <w:p w:rsidR="009F346D" w:rsidRDefault="00E7599D" w:rsidP="006523BC">
            <w:pPr>
              <w:spacing w:after="0"/>
            </w:pPr>
            <w:r>
              <w:rPr>
                <w:sz w:val="20"/>
                <w:szCs w:val="20"/>
              </w:rPr>
              <w:t xml:space="preserve">.- </w:t>
            </w:r>
          </w:p>
        </w:tc>
      </w:tr>
      <w:tr w:rsidR="006523BC" w:rsidTr="006523BC">
        <w:trPr>
          <w:trHeight w:val="740"/>
        </w:trPr>
        <w:tc>
          <w:tcPr>
            <w:tcW w:w="1276" w:type="dxa"/>
            <w:vMerge w:val="restart"/>
            <w:vAlign w:val="center"/>
          </w:tcPr>
          <w:p w:rsidR="006523BC" w:rsidRDefault="006523BC" w:rsidP="006523BC">
            <w:pPr>
              <w:spacing w:after="0"/>
              <w:jc w:val="center"/>
            </w:pPr>
            <w:r>
              <w:rPr>
                <w:b/>
                <w:sz w:val="20"/>
                <w:szCs w:val="20"/>
              </w:rPr>
              <w:t>BLOQUE 3:VIVIR EN SOCIEDAD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vAlign w:val="center"/>
          </w:tcPr>
          <w:p w:rsidR="006523BC" w:rsidRDefault="006523BC" w:rsidP="006523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</w:tc>
        <w:tc>
          <w:tcPr>
            <w:tcW w:w="6946" w:type="dxa"/>
          </w:tcPr>
          <w:p w:rsidR="006523BC" w:rsidRDefault="006523BC" w:rsidP="006523BC">
            <w:pPr>
              <w:jc w:val="both"/>
            </w:pPr>
            <w:r>
              <w:rPr>
                <w:b/>
              </w:rPr>
              <w:t>CS.2.9.1.</w:t>
            </w:r>
            <w:r>
              <w:t xml:space="preserve"> Reconoce y explica técnicas publicitarias más habituales(</w:t>
            </w:r>
          </w:p>
        </w:tc>
        <w:tc>
          <w:tcPr>
            <w:tcW w:w="992" w:type="dxa"/>
            <w:vAlign w:val="center"/>
          </w:tcPr>
          <w:p w:rsidR="006523BC" w:rsidRDefault="006523BC" w:rsidP="006523BC">
            <w:pPr>
              <w:spacing w:after="0"/>
            </w:pPr>
            <w:r>
              <w:t>5.3</w:t>
            </w:r>
          </w:p>
        </w:tc>
        <w:tc>
          <w:tcPr>
            <w:tcW w:w="711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6523BC" w:rsidTr="006523BC">
        <w:trPr>
          <w:trHeight w:val="1228"/>
        </w:trPr>
        <w:tc>
          <w:tcPr>
            <w:tcW w:w="1276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6523BC" w:rsidRDefault="006523BC" w:rsidP="006523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4º</w:t>
            </w:r>
          </w:p>
        </w:tc>
        <w:tc>
          <w:tcPr>
            <w:tcW w:w="6946" w:type="dxa"/>
            <w:tcBorders>
              <w:top w:val="single" w:sz="18" w:space="0" w:color="000000"/>
            </w:tcBorders>
          </w:tcPr>
          <w:p w:rsidR="006523BC" w:rsidRDefault="006523BC" w:rsidP="006523BC">
            <w:pPr>
              <w:ind w:left="57" w:right="57"/>
              <w:jc w:val="both"/>
              <w:rPr>
                <w:b/>
              </w:rPr>
            </w:pPr>
            <w:r>
              <w:rPr>
                <w:b/>
              </w:rPr>
              <w:t>CS.2.9.1.</w:t>
            </w:r>
            <w:r>
              <w:t xml:space="preserve"> Valora con espíritu crítico la función de la publicidad y reconoce y explica las técnicas publicitarias más habituales, reflexionando y enjuiciando ejemplos concretos, identificando las principales características de las empresas y su publicidad. 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6523BC" w:rsidRDefault="006523BC" w:rsidP="006523BC">
            <w:pPr>
              <w:spacing w:after="0"/>
            </w:pPr>
            <w:r>
              <w:t>5.3</w:t>
            </w:r>
          </w:p>
        </w:tc>
        <w:tc>
          <w:tcPr>
            <w:tcW w:w="711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9F346D" w:rsidRDefault="009F346D"/>
    <w:tbl>
      <w:tblPr>
        <w:tblStyle w:val="ae"/>
        <w:tblW w:w="1063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425"/>
        <w:gridCol w:w="7371"/>
        <w:gridCol w:w="709"/>
        <w:gridCol w:w="852"/>
      </w:tblGrid>
      <w:tr w:rsidR="009F346D" w:rsidTr="00DF4A35">
        <w:tc>
          <w:tcPr>
            <w:tcW w:w="9073" w:type="dxa"/>
            <w:gridSpan w:val="3"/>
            <w:shd w:val="clear" w:color="auto" w:fill="CCC0D9"/>
            <w:vAlign w:val="center"/>
          </w:tcPr>
          <w:p w:rsidR="009F346D" w:rsidRDefault="00E7599D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709" w:type="dxa"/>
            <w:shd w:val="clear" w:color="auto" w:fill="CCC0D9"/>
            <w:vAlign w:val="center"/>
          </w:tcPr>
          <w:p w:rsidR="009F346D" w:rsidRDefault="00E7599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52" w:type="dxa"/>
            <w:shd w:val="clear" w:color="auto" w:fill="CCC0D9"/>
            <w:vAlign w:val="center"/>
          </w:tcPr>
          <w:p w:rsidR="009F346D" w:rsidRDefault="009F346D">
            <w:pPr>
              <w:spacing w:before="120" w:after="120"/>
              <w:jc w:val="center"/>
              <w:rPr>
                <w:b/>
              </w:rPr>
            </w:pPr>
          </w:p>
        </w:tc>
      </w:tr>
      <w:tr w:rsidR="009F346D" w:rsidTr="00DF4A35">
        <w:tc>
          <w:tcPr>
            <w:tcW w:w="9073" w:type="dxa"/>
            <w:gridSpan w:val="3"/>
            <w:shd w:val="clear" w:color="auto" w:fill="B2A1C7"/>
          </w:tcPr>
          <w:p w:rsidR="009F346D" w:rsidRDefault="00E75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CE.2.10.</w:t>
            </w:r>
            <w:r>
              <w:rPr>
                <w:color w:val="000000"/>
                <w:sz w:val="24"/>
                <w:szCs w:val="24"/>
              </w:rPr>
              <w:t xml:space="preserve"> Conocer las normas básicas de circulación y algunas señales de tráfico, explicando consecuencias derivadas del incumplimiento de estas y fomentando la seguridad vial, como usuarios de medios de transportes y como peatones</w:t>
            </w:r>
          </w:p>
        </w:tc>
        <w:tc>
          <w:tcPr>
            <w:tcW w:w="709" w:type="dxa"/>
            <w:vAlign w:val="center"/>
          </w:tcPr>
          <w:p w:rsidR="009F346D" w:rsidRDefault="006523BC">
            <w:pPr>
              <w:spacing w:after="0"/>
              <w:rPr>
                <w:b/>
              </w:rPr>
            </w:pPr>
            <w:r>
              <w:rPr>
                <w:b/>
              </w:rPr>
              <w:t>5,3</w:t>
            </w:r>
            <w:r w:rsidR="00E7599D">
              <w:rPr>
                <w:b/>
              </w:rPr>
              <w:t>%</w:t>
            </w:r>
          </w:p>
        </w:tc>
        <w:tc>
          <w:tcPr>
            <w:tcW w:w="852" w:type="dxa"/>
            <w:vMerge w:val="restart"/>
            <w:vAlign w:val="center"/>
          </w:tcPr>
          <w:p w:rsidR="006523BC" w:rsidRDefault="006523BC" w:rsidP="006523BC">
            <w:pPr>
              <w:spacing w:after="0"/>
            </w:pPr>
          </w:p>
          <w:p w:rsidR="009F346D" w:rsidRDefault="009F346D">
            <w:pPr>
              <w:spacing w:after="0"/>
            </w:pPr>
          </w:p>
        </w:tc>
      </w:tr>
      <w:tr w:rsidR="006523BC" w:rsidTr="00DF4A35">
        <w:trPr>
          <w:trHeight w:val="100"/>
        </w:trPr>
        <w:tc>
          <w:tcPr>
            <w:tcW w:w="1277" w:type="dxa"/>
            <w:vMerge w:val="restart"/>
            <w:vAlign w:val="center"/>
          </w:tcPr>
          <w:p w:rsidR="006523BC" w:rsidRDefault="006523BC" w:rsidP="006523BC">
            <w:pPr>
              <w:spacing w:after="0"/>
              <w:jc w:val="center"/>
            </w:pPr>
            <w:r>
              <w:rPr>
                <w:b/>
                <w:sz w:val="20"/>
                <w:szCs w:val="20"/>
              </w:rPr>
              <w:t>BLOQUE 3 :VIVIR EN SOCIEDAD</w:t>
            </w: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:rsidR="006523BC" w:rsidRDefault="006523BC" w:rsidP="006523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</w:tc>
        <w:tc>
          <w:tcPr>
            <w:tcW w:w="7371" w:type="dxa"/>
          </w:tcPr>
          <w:p w:rsidR="006523BC" w:rsidRDefault="006523BC" w:rsidP="006523BC">
            <w:pPr>
              <w:jc w:val="both"/>
            </w:pPr>
            <w:r>
              <w:rPr>
                <w:b/>
              </w:rPr>
              <w:t>CS.2.10.1.</w:t>
            </w:r>
            <w:r>
              <w:t xml:space="preserve"> Conoce, explica y utiliza normas básicas de circulación y las consecuencias derivadas del desconocimiento o incumplimiento de las mismas. (CCL, SIEP)</w:t>
            </w:r>
          </w:p>
        </w:tc>
        <w:tc>
          <w:tcPr>
            <w:tcW w:w="709" w:type="dxa"/>
            <w:vAlign w:val="center"/>
          </w:tcPr>
          <w:p w:rsidR="006523BC" w:rsidRDefault="006523BC" w:rsidP="006523BC">
            <w:pPr>
              <w:spacing w:after="0"/>
            </w:pPr>
            <w:r>
              <w:t>5.3</w:t>
            </w:r>
          </w:p>
        </w:tc>
        <w:tc>
          <w:tcPr>
            <w:tcW w:w="852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6523BC" w:rsidTr="00DF4A35">
        <w:trPr>
          <w:trHeight w:val="100"/>
        </w:trPr>
        <w:tc>
          <w:tcPr>
            <w:tcW w:w="1277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6523BC" w:rsidRDefault="006523BC" w:rsidP="006523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4º</w:t>
            </w:r>
          </w:p>
        </w:tc>
        <w:tc>
          <w:tcPr>
            <w:tcW w:w="7371" w:type="dxa"/>
            <w:tcBorders>
              <w:top w:val="single" w:sz="18" w:space="0" w:color="000000"/>
            </w:tcBorders>
          </w:tcPr>
          <w:p w:rsidR="006523BC" w:rsidRDefault="006523BC" w:rsidP="006523BC">
            <w:pPr>
              <w:ind w:left="57" w:right="57"/>
              <w:jc w:val="both"/>
              <w:rPr>
                <w:b/>
              </w:rPr>
            </w:pPr>
            <w:r>
              <w:rPr>
                <w:b/>
              </w:rPr>
              <w:t>CS.2.10.1.</w:t>
            </w:r>
            <w:r>
              <w:t xml:space="preserve"> Conoce, explica y utiliza normas básicas de circulación y las consecuencias derivadas del desconocimiento o incumplimiento de las mismas. (CCL, SIEP)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6523BC" w:rsidRDefault="006523BC" w:rsidP="006523BC">
            <w:pPr>
              <w:spacing w:after="0"/>
            </w:pPr>
            <w:r>
              <w:t>5.3</w:t>
            </w:r>
          </w:p>
        </w:tc>
        <w:tc>
          <w:tcPr>
            <w:tcW w:w="852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9F346D" w:rsidRDefault="009F346D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5F4552" w:rsidRDefault="005F4552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af"/>
        <w:tblW w:w="1077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709"/>
        <w:gridCol w:w="7655"/>
        <w:gridCol w:w="992"/>
        <w:gridCol w:w="569"/>
      </w:tblGrid>
      <w:tr w:rsidR="009F346D" w:rsidTr="006523BC">
        <w:tc>
          <w:tcPr>
            <w:tcW w:w="9215" w:type="dxa"/>
            <w:gridSpan w:val="3"/>
            <w:shd w:val="clear" w:color="auto" w:fill="CCC0D9"/>
            <w:vAlign w:val="center"/>
          </w:tcPr>
          <w:p w:rsidR="009F346D" w:rsidRDefault="00E7599D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992" w:type="dxa"/>
            <w:shd w:val="clear" w:color="auto" w:fill="CCC0D9"/>
            <w:vAlign w:val="center"/>
          </w:tcPr>
          <w:p w:rsidR="009F346D" w:rsidRDefault="00E7599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69" w:type="dxa"/>
            <w:shd w:val="clear" w:color="auto" w:fill="CCC0D9"/>
            <w:vAlign w:val="center"/>
          </w:tcPr>
          <w:p w:rsidR="009F346D" w:rsidRDefault="009F346D">
            <w:pPr>
              <w:spacing w:before="120" w:after="120"/>
              <w:jc w:val="center"/>
              <w:rPr>
                <w:b/>
              </w:rPr>
            </w:pPr>
          </w:p>
        </w:tc>
      </w:tr>
      <w:tr w:rsidR="009F346D" w:rsidTr="006523BC">
        <w:tc>
          <w:tcPr>
            <w:tcW w:w="9215" w:type="dxa"/>
            <w:gridSpan w:val="3"/>
            <w:shd w:val="clear" w:color="auto" w:fill="B2A1C7"/>
          </w:tcPr>
          <w:p w:rsidR="009F346D" w:rsidRPr="00DF4A35" w:rsidRDefault="00E75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color w:val="000000"/>
                <w:sz w:val="18"/>
                <w:szCs w:val="24"/>
              </w:rPr>
            </w:pPr>
            <w:r w:rsidRPr="00DF4A35">
              <w:rPr>
                <w:b/>
                <w:color w:val="000000"/>
                <w:sz w:val="18"/>
                <w:szCs w:val="24"/>
              </w:rPr>
              <w:t>CE. 2.11.</w:t>
            </w:r>
            <w:r w:rsidRPr="00DF4A35">
              <w:rPr>
                <w:color w:val="000000"/>
                <w:sz w:val="18"/>
                <w:szCs w:val="24"/>
              </w:rPr>
              <w:t xml:space="preserve"> Identificar y utilizar unidades temporales básicas para situar y ordenar los acontecimientos más relevantes de la historia de la localidad y Andalucía, asociándolos a hechos del ámbito familiar e identificar las unidades básicas de sucesión, duración y simultaneidad y las unidades de medida del tiempo histórico, ordenando hechos de la Prehistoria y Edad Antigua en Andalucía y en la Península Ibérica, desde una actitud de respeto a la herencia cultural y a la cultura propia como un elemento de identidad y como riqueza que hay que preservar y cuidar.</w:t>
            </w:r>
          </w:p>
        </w:tc>
        <w:tc>
          <w:tcPr>
            <w:tcW w:w="992" w:type="dxa"/>
            <w:vAlign w:val="center"/>
          </w:tcPr>
          <w:p w:rsidR="009F346D" w:rsidRDefault="006523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10.6</w:t>
            </w:r>
          </w:p>
        </w:tc>
        <w:tc>
          <w:tcPr>
            <w:tcW w:w="569" w:type="dxa"/>
            <w:vMerge w:val="restart"/>
            <w:vAlign w:val="center"/>
          </w:tcPr>
          <w:p w:rsidR="006523BC" w:rsidRDefault="006523BC" w:rsidP="006523BC">
            <w:pPr>
              <w:spacing w:after="0"/>
            </w:pPr>
          </w:p>
          <w:p w:rsidR="009F346D" w:rsidRDefault="009F346D">
            <w:pPr>
              <w:spacing w:after="0"/>
            </w:pPr>
          </w:p>
        </w:tc>
      </w:tr>
      <w:tr w:rsidR="006523BC" w:rsidTr="00DF4A35">
        <w:trPr>
          <w:trHeight w:val="948"/>
        </w:trPr>
        <w:tc>
          <w:tcPr>
            <w:tcW w:w="851" w:type="dxa"/>
            <w:vMerge w:val="restart"/>
            <w:vAlign w:val="center"/>
          </w:tcPr>
          <w:p w:rsidR="006523BC" w:rsidRDefault="006523BC" w:rsidP="006523BC">
            <w:pPr>
              <w:spacing w:after="0"/>
              <w:jc w:val="center"/>
            </w:pPr>
            <w:r w:rsidRPr="00DF4A35">
              <w:rPr>
                <w:b/>
                <w:sz w:val="14"/>
                <w:szCs w:val="20"/>
              </w:rPr>
              <w:t xml:space="preserve">BLOQUE 4:LAS HUELLAS DEL TIEMPO </w:t>
            </w:r>
          </w:p>
        </w:tc>
        <w:tc>
          <w:tcPr>
            <w:tcW w:w="709" w:type="dxa"/>
            <w:vMerge w:val="restart"/>
            <w:vAlign w:val="center"/>
          </w:tcPr>
          <w:p w:rsidR="006523BC" w:rsidRDefault="006523BC" w:rsidP="006523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</w:tc>
        <w:tc>
          <w:tcPr>
            <w:tcW w:w="7655" w:type="dxa"/>
          </w:tcPr>
          <w:p w:rsidR="006523BC" w:rsidRPr="00DF4A35" w:rsidRDefault="006523BC" w:rsidP="006523BC">
            <w:pPr>
              <w:jc w:val="both"/>
              <w:rPr>
                <w:sz w:val="18"/>
                <w:szCs w:val="18"/>
              </w:rPr>
            </w:pPr>
            <w:r w:rsidRPr="00DF4A35">
              <w:rPr>
                <w:b/>
                <w:sz w:val="18"/>
                <w:szCs w:val="18"/>
              </w:rPr>
              <w:t>CS.2.11.1.</w:t>
            </w:r>
            <w:r w:rsidRPr="00DF4A35">
              <w:rPr>
                <w:sz w:val="18"/>
                <w:szCs w:val="18"/>
              </w:rPr>
              <w:t xml:space="preserve"> Define el concepto de prehistoria y momentos históricos a través de la asociación de hechos, situando el comienzo  y el final y exponiendo la importancia de la escritura, la agricultura y ganadería como elementos que cambia</w:t>
            </w:r>
            <w:r w:rsidR="00DF4A35" w:rsidRPr="00DF4A35">
              <w:rPr>
                <w:sz w:val="18"/>
                <w:szCs w:val="18"/>
              </w:rPr>
              <w:t>ron  momentos de la historia.</w:t>
            </w:r>
          </w:p>
        </w:tc>
        <w:tc>
          <w:tcPr>
            <w:tcW w:w="992" w:type="dxa"/>
            <w:vAlign w:val="center"/>
          </w:tcPr>
          <w:p w:rsidR="006523BC" w:rsidRDefault="006523BC" w:rsidP="006523BC">
            <w:pPr>
              <w:spacing w:after="0"/>
            </w:pPr>
            <w:r>
              <w:t>5.3</w:t>
            </w:r>
          </w:p>
        </w:tc>
        <w:tc>
          <w:tcPr>
            <w:tcW w:w="569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6523BC" w:rsidTr="00DF4A35">
        <w:trPr>
          <w:trHeight w:val="358"/>
        </w:trPr>
        <w:tc>
          <w:tcPr>
            <w:tcW w:w="851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09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655" w:type="dxa"/>
          </w:tcPr>
          <w:p w:rsidR="006523BC" w:rsidRPr="00DF4A35" w:rsidRDefault="006523BC" w:rsidP="006523BC">
            <w:pPr>
              <w:jc w:val="both"/>
              <w:rPr>
                <w:sz w:val="18"/>
                <w:szCs w:val="18"/>
              </w:rPr>
            </w:pPr>
            <w:r w:rsidRPr="00DF4A35">
              <w:rPr>
                <w:sz w:val="18"/>
                <w:szCs w:val="18"/>
              </w:rPr>
              <w:t xml:space="preserve"> </w:t>
            </w:r>
            <w:r w:rsidRPr="00DF4A35">
              <w:rPr>
                <w:b/>
                <w:sz w:val="18"/>
                <w:szCs w:val="18"/>
              </w:rPr>
              <w:t>CS.2.11.2</w:t>
            </w:r>
            <w:r w:rsidRPr="00DF4A35">
              <w:rPr>
                <w:sz w:val="18"/>
                <w:szCs w:val="18"/>
              </w:rPr>
              <w:t xml:space="preserve"> Identifica el patrimonio cultural como algo que hay que cuidar, conserv</w:t>
            </w:r>
            <w:r w:rsidR="00DF4A35" w:rsidRPr="00DF4A35">
              <w:rPr>
                <w:sz w:val="18"/>
                <w:szCs w:val="18"/>
              </w:rPr>
              <w:t>ar y legar.</w:t>
            </w:r>
          </w:p>
        </w:tc>
        <w:tc>
          <w:tcPr>
            <w:tcW w:w="992" w:type="dxa"/>
            <w:vAlign w:val="center"/>
          </w:tcPr>
          <w:p w:rsidR="006523BC" w:rsidRDefault="006523BC" w:rsidP="006523BC">
            <w:pPr>
              <w:spacing w:after="0"/>
            </w:pPr>
            <w:r>
              <w:t>5.3</w:t>
            </w:r>
          </w:p>
        </w:tc>
        <w:tc>
          <w:tcPr>
            <w:tcW w:w="569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6523BC" w:rsidTr="00DF4A35">
        <w:trPr>
          <w:trHeight w:val="1052"/>
        </w:trPr>
        <w:tc>
          <w:tcPr>
            <w:tcW w:w="851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09" w:type="dxa"/>
            <w:vMerge w:val="restart"/>
            <w:tcBorders>
              <w:top w:val="single" w:sz="18" w:space="0" w:color="000000"/>
            </w:tcBorders>
            <w:vAlign w:val="center"/>
          </w:tcPr>
          <w:p w:rsidR="006523BC" w:rsidRDefault="006523BC" w:rsidP="006523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4º</w:t>
            </w:r>
          </w:p>
        </w:tc>
        <w:tc>
          <w:tcPr>
            <w:tcW w:w="7655" w:type="dxa"/>
            <w:tcBorders>
              <w:top w:val="single" w:sz="18" w:space="0" w:color="000000"/>
              <w:bottom w:val="single" w:sz="4" w:space="0" w:color="000000"/>
            </w:tcBorders>
          </w:tcPr>
          <w:p w:rsidR="006523BC" w:rsidRPr="00DF4A35" w:rsidRDefault="006523BC" w:rsidP="006523BC">
            <w:pPr>
              <w:ind w:left="57" w:right="57"/>
              <w:jc w:val="both"/>
              <w:rPr>
                <w:b/>
                <w:sz w:val="18"/>
                <w:szCs w:val="18"/>
              </w:rPr>
            </w:pPr>
            <w:r w:rsidRPr="00DF4A35">
              <w:rPr>
                <w:b/>
                <w:sz w:val="18"/>
                <w:szCs w:val="18"/>
              </w:rPr>
              <w:t>CS.2.11.1.</w:t>
            </w:r>
            <w:r w:rsidRPr="00DF4A35">
              <w:rPr>
                <w:sz w:val="18"/>
                <w:szCs w:val="18"/>
              </w:rPr>
              <w:t xml:space="preserve"> Define el concepto de prehistoria y momentos históricos a través de la asociación de hechos, situando el </w:t>
            </w:r>
            <w:proofErr w:type="gramStart"/>
            <w:r w:rsidRPr="00DF4A35">
              <w:rPr>
                <w:sz w:val="18"/>
                <w:szCs w:val="18"/>
              </w:rPr>
              <w:t>comienzo  y</w:t>
            </w:r>
            <w:proofErr w:type="gramEnd"/>
            <w:r w:rsidRPr="00DF4A35">
              <w:rPr>
                <w:sz w:val="18"/>
                <w:szCs w:val="18"/>
              </w:rPr>
              <w:t xml:space="preserve"> el final y exponiendo la importancia de la escritura, la agricultura y ganadería como elementos que cambiaron  momentos de la historia, localizando e interpretando cronológicamente en una línea del tiempo hechos relevantes de su vida utilizando las unidades básicas de tiempo. (CEC, CCL, CMCT, CAA)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6523BC" w:rsidRDefault="006523BC" w:rsidP="006523BC">
            <w:pPr>
              <w:spacing w:after="0"/>
            </w:pPr>
            <w:r>
              <w:t>5.3</w:t>
            </w:r>
          </w:p>
        </w:tc>
        <w:tc>
          <w:tcPr>
            <w:tcW w:w="569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6523BC" w:rsidTr="00DF4A35">
        <w:trPr>
          <w:trHeight w:val="531"/>
        </w:trPr>
        <w:tc>
          <w:tcPr>
            <w:tcW w:w="851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09" w:type="dxa"/>
            <w:vMerge/>
            <w:tcBorders>
              <w:top w:val="single" w:sz="18" w:space="0" w:color="000000"/>
            </w:tcBorders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655" w:type="dxa"/>
            <w:tcBorders>
              <w:top w:val="single" w:sz="4" w:space="0" w:color="000000"/>
            </w:tcBorders>
          </w:tcPr>
          <w:p w:rsidR="006523BC" w:rsidRPr="00DF4A35" w:rsidRDefault="006523BC" w:rsidP="006523BC">
            <w:pPr>
              <w:ind w:left="57" w:right="57"/>
              <w:jc w:val="both"/>
              <w:rPr>
                <w:b/>
                <w:sz w:val="18"/>
                <w:szCs w:val="18"/>
              </w:rPr>
            </w:pPr>
            <w:r w:rsidRPr="00DF4A35">
              <w:rPr>
                <w:b/>
                <w:sz w:val="18"/>
                <w:szCs w:val="18"/>
              </w:rPr>
              <w:t>CS.2.11.2.</w:t>
            </w:r>
            <w:r w:rsidRPr="00DF4A35">
              <w:rPr>
                <w:sz w:val="18"/>
                <w:szCs w:val="18"/>
              </w:rPr>
              <w:t xml:space="preserve"> Utiliza el siglo como unidad de medida y diferentes técnicas para situar acontecimientos históricos, para explicar  momentos de la prehistoria y la edad antigua y definir hechos y personajes del pasado en Andalucía y España e identifica el patrimonio cultural como algo que hay que cuidar, conserv</w:t>
            </w:r>
            <w:r w:rsidR="00DF4A35" w:rsidRPr="00DF4A35">
              <w:rPr>
                <w:sz w:val="18"/>
                <w:szCs w:val="18"/>
              </w:rPr>
              <w:t>ar y legar</w:t>
            </w:r>
          </w:p>
        </w:tc>
        <w:tc>
          <w:tcPr>
            <w:tcW w:w="992" w:type="dxa"/>
            <w:vAlign w:val="center"/>
          </w:tcPr>
          <w:p w:rsidR="006523BC" w:rsidRDefault="006523BC" w:rsidP="006523BC">
            <w:pPr>
              <w:spacing w:after="0"/>
            </w:pPr>
            <w:r>
              <w:t>5.3</w:t>
            </w:r>
          </w:p>
        </w:tc>
        <w:tc>
          <w:tcPr>
            <w:tcW w:w="569" w:type="dxa"/>
            <w:vMerge/>
            <w:vAlign w:val="center"/>
          </w:tcPr>
          <w:p w:rsidR="006523BC" w:rsidRDefault="006523BC" w:rsidP="006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9F346D" w:rsidRDefault="009F346D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af0"/>
        <w:tblW w:w="1063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425"/>
        <w:gridCol w:w="7230"/>
        <w:gridCol w:w="850"/>
        <w:gridCol w:w="569"/>
      </w:tblGrid>
      <w:tr w:rsidR="009F346D" w:rsidTr="006523BC">
        <w:tc>
          <w:tcPr>
            <w:tcW w:w="9215" w:type="dxa"/>
            <w:gridSpan w:val="3"/>
            <w:shd w:val="clear" w:color="auto" w:fill="CCC0D9"/>
            <w:vAlign w:val="center"/>
          </w:tcPr>
          <w:p w:rsidR="009F346D" w:rsidRDefault="00E7599D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850" w:type="dxa"/>
            <w:shd w:val="clear" w:color="auto" w:fill="CCC0D9"/>
            <w:vAlign w:val="center"/>
          </w:tcPr>
          <w:p w:rsidR="009F346D" w:rsidRDefault="00E7599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69" w:type="dxa"/>
            <w:shd w:val="clear" w:color="auto" w:fill="CCC0D9"/>
            <w:vAlign w:val="center"/>
          </w:tcPr>
          <w:p w:rsidR="009F346D" w:rsidRDefault="009F346D">
            <w:pPr>
              <w:spacing w:before="120" w:after="120"/>
              <w:jc w:val="center"/>
              <w:rPr>
                <w:b/>
              </w:rPr>
            </w:pPr>
          </w:p>
        </w:tc>
      </w:tr>
      <w:tr w:rsidR="009F346D" w:rsidTr="006523BC">
        <w:tc>
          <w:tcPr>
            <w:tcW w:w="9215" w:type="dxa"/>
            <w:gridSpan w:val="3"/>
            <w:shd w:val="clear" w:color="auto" w:fill="B2A1C7"/>
          </w:tcPr>
          <w:p w:rsidR="009F346D" w:rsidRDefault="00E75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CE.2.12.</w:t>
            </w:r>
            <w:r>
              <w:rPr>
                <w:color w:val="000000"/>
                <w:sz w:val="24"/>
                <w:szCs w:val="24"/>
              </w:rPr>
              <w:t xml:space="preserve"> Valorar la herencia cultural de la localidad y del entorno, situándola en el tiempo, apreciando y disfrutando con la contemplación de obras artísticas, la importancia del legado y reconociendo la finalidad y el papel de los museos, asumiendo la necesidad de preservarlos y mostrando un comportamiento respetuoso en ellos</w:t>
            </w:r>
          </w:p>
        </w:tc>
        <w:tc>
          <w:tcPr>
            <w:tcW w:w="850" w:type="dxa"/>
            <w:vAlign w:val="center"/>
          </w:tcPr>
          <w:p w:rsidR="009F346D" w:rsidRDefault="006523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9.9</w:t>
            </w:r>
          </w:p>
        </w:tc>
        <w:tc>
          <w:tcPr>
            <w:tcW w:w="569" w:type="dxa"/>
            <w:vMerge w:val="restart"/>
            <w:vAlign w:val="center"/>
          </w:tcPr>
          <w:p w:rsidR="006523BC" w:rsidRDefault="006523BC" w:rsidP="006523BC">
            <w:pPr>
              <w:spacing w:after="0"/>
            </w:pPr>
          </w:p>
          <w:p w:rsidR="009F346D" w:rsidRDefault="009F346D">
            <w:pPr>
              <w:spacing w:after="0"/>
            </w:pPr>
          </w:p>
        </w:tc>
      </w:tr>
      <w:tr w:rsidR="009F346D" w:rsidTr="006523BC">
        <w:trPr>
          <w:trHeight w:val="1180"/>
        </w:trPr>
        <w:tc>
          <w:tcPr>
            <w:tcW w:w="1560" w:type="dxa"/>
            <w:vMerge w:val="restart"/>
            <w:tcBorders>
              <w:bottom w:val="single" w:sz="4" w:space="0" w:color="000000"/>
            </w:tcBorders>
            <w:vAlign w:val="center"/>
          </w:tcPr>
          <w:p w:rsidR="009F346D" w:rsidRDefault="00E7599D">
            <w:pPr>
              <w:spacing w:after="0"/>
              <w:jc w:val="center"/>
            </w:pPr>
            <w:r>
              <w:rPr>
                <w:b/>
                <w:sz w:val="20"/>
                <w:szCs w:val="20"/>
              </w:rPr>
              <w:t xml:space="preserve">BLOQUE 4:LAS HUELLAS DEL TIEMPO </w:t>
            </w:r>
          </w:p>
        </w:tc>
        <w:tc>
          <w:tcPr>
            <w:tcW w:w="425" w:type="dxa"/>
            <w:vMerge w:val="restart"/>
            <w:tcBorders>
              <w:bottom w:val="single" w:sz="4" w:space="0" w:color="000000"/>
            </w:tcBorders>
            <w:vAlign w:val="center"/>
          </w:tcPr>
          <w:p w:rsidR="009F346D" w:rsidRDefault="009F346D">
            <w:pPr>
              <w:spacing w:after="0"/>
              <w:jc w:val="center"/>
              <w:rPr>
                <w:b/>
              </w:rPr>
            </w:pPr>
          </w:p>
          <w:p w:rsidR="009F346D" w:rsidRDefault="009F346D">
            <w:pPr>
              <w:spacing w:after="0"/>
              <w:jc w:val="center"/>
              <w:rPr>
                <w:b/>
              </w:rPr>
            </w:pPr>
          </w:p>
          <w:p w:rsidR="009F346D" w:rsidRDefault="00E7599D">
            <w:pPr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9F346D" w:rsidRDefault="00E7599D">
            <w:pPr>
              <w:jc w:val="both"/>
            </w:pPr>
            <w:r>
              <w:rPr>
                <w:b/>
              </w:rPr>
              <w:t xml:space="preserve">CS.2.12.1. </w:t>
            </w:r>
            <w:r>
              <w:t>Reconoce y valora, describiendo momentos y lugares en el pasado a través de restos históricos del entorno  próximo (CEC, CCL, CAA, CD).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9F346D" w:rsidRDefault="006523BC">
            <w:r>
              <w:t>5.3</w:t>
            </w:r>
          </w:p>
        </w:tc>
        <w:tc>
          <w:tcPr>
            <w:tcW w:w="569" w:type="dxa"/>
            <w:vMerge/>
            <w:vAlign w:val="center"/>
          </w:tcPr>
          <w:p w:rsidR="009F346D" w:rsidRDefault="009F3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9F346D" w:rsidTr="006523BC">
        <w:trPr>
          <w:trHeight w:val="980"/>
        </w:trPr>
        <w:tc>
          <w:tcPr>
            <w:tcW w:w="1560" w:type="dxa"/>
            <w:vMerge/>
            <w:tcBorders>
              <w:bottom w:val="single" w:sz="4" w:space="0" w:color="000000"/>
            </w:tcBorders>
            <w:vAlign w:val="center"/>
          </w:tcPr>
          <w:p w:rsidR="009F346D" w:rsidRDefault="009F3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vMerge/>
            <w:tcBorders>
              <w:bottom w:val="single" w:sz="4" w:space="0" w:color="000000"/>
            </w:tcBorders>
            <w:vAlign w:val="center"/>
          </w:tcPr>
          <w:p w:rsidR="009F346D" w:rsidRDefault="009F3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230" w:type="dxa"/>
            <w:tcBorders>
              <w:top w:val="single" w:sz="4" w:space="0" w:color="000000"/>
              <w:bottom w:val="single" w:sz="4" w:space="0" w:color="000000"/>
            </w:tcBorders>
          </w:tcPr>
          <w:p w:rsidR="009F346D" w:rsidRDefault="00E7599D">
            <w:pPr>
              <w:jc w:val="both"/>
            </w:pPr>
            <w:r>
              <w:rPr>
                <w:b/>
              </w:rPr>
              <w:t>CS.2.12.2.</w:t>
            </w:r>
            <w:r>
              <w:t xml:space="preserve"> Identifica el patrimonio cultural como algo que hay que cuidar y legar y valora los museos como un lugar de disfrute y exploración de obras de arte y de realización de actividades lúdicas y divertidas, asumiendo un comportamiento responsable que debe cumplir en sus visitas. (CEC, CCL, CAA).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9F346D" w:rsidRDefault="006523BC">
            <w:pPr>
              <w:spacing w:after="0"/>
            </w:pPr>
            <w:r>
              <w:t>4.6</w:t>
            </w:r>
          </w:p>
        </w:tc>
        <w:tc>
          <w:tcPr>
            <w:tcW w:w="569" w:type="dxa"/>
            <w:vMerge/>
            <w:vAlign w:val="center"/>
          </w:tcPr>
          <w:p w:rsidR="009F346D" w:rsidRDefault="009F3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9F346D" w:rsidTr="006523BC">
        <w:trPr>
          <w:trHeight w:val="920"/>
        </w:trPr>
        <w:tc>
          <w:tcPr>
            <w:tcW w:w="1560" w:type="dxa"/>
            <w:vMerge/>
            <w:tcBorders>
              <w:bottom w:val="single" w:sz="4" w:space="0" w:color="000000"/>
            </w:tcBorders>
            <w:vAlign w:val="center"/>
          </w:tcPr>
          <w:p w:rsidR="009F346D" w:rsidRDefault="009F3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</w:tcBorders>
            <w:vAlign w:val="center"/>
          </w:tcPr>
          <w:p w:rsidR="009F346D" w:rsidRDefault="00E7599D">
            <w:pPr>
              <w:jc w:val="center"/>
              <w:rPr>
                <w:b/>
              </w:rPr>
            </w:pPr>
            <w:r>
              <w:rPr>
                <w:b/>
              </w:rPr>
              <w:t>4º</w:t>
            </w:r>
          </w:p>
        </w:tc>
        <w:tc>
          <w:tcPr>
            <w:tcW w:w="7230" w:type="dxa"/>
            <w:tcBorders>
              <w:top w:val="single" w:sz="4" w:space="0" w:color="000000"/>
              <w:bottom w:val="single" w:sz="4" w:space="0" w:color="000000"/>
            </w:tcBorders>
          </w:tcPr>
          <w:p w:rsidR="009F346D" w:rsidRDefault="00E7599D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 xml:space="preserve">CS.2.12.1. </w:t>
            </w:r>
            <w:r>
              <w:t>Reconoce y valora, describiendo momentos y lugares en el pasado a través de restos históricos del entorno  próximo (CEC, CCL, CAA, CD).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9F346D" w:rsidRDefault="006523BC">
            <w:pPr>
              <w:spacing w:after="0"/>
            </w:pPr>
            <w:r>
              <w:t>5.3</w:t>
            </w:r>
          </w:p>
        </w:tc>
        <w:tc>
          <w:tcPr>
            <w:tcW w:w="569" w:type="dxa"/>
            <w:vMerge/>
            <w:vAlign w:val="center"/>
          </w:tcPr>
          <w:p w:rsidR="009F346D" w:rsidRDefault="009F3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9F346D" w:rsidTr="006523BC">
        <w:trPr>
          <w:trHeight w:val="620"/>
        </w:trPr>
        <w:tc>
          <w:tcPr>
            <w:tcW w:w="1560" w:type="dxa"/>
            <w:vMerge/>
            <w:tcBorders>
              <w:bottom w:val="single" w:sz="4" w:space="0" w:color="000000"/>
            </w:tcBorders>
            <w:vAlign w:val="center"/>
          </w:tcPr>
          <w:p w:rsidR="009F346D" w:rsidRDefault="009F3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9F346D" w:rsidRDefault="009F3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230" w:type="dxa"/>
            <w:tcBorders>
              <w:top w:val="single" w:sz="4" w:space="0" w:color="000000"/>
            </w:tcBorders>
          </w:tcPr>
          <w:p w:rsidR="009F346D" w:rsidRDefault="00E7599D">
            <w:pPr>
              <w:jc w:val="both"/>
            </w:pPr>
            <w:r>
              <w:rPr>
                <w:b/>
              </w:rPr>
              <w:t>CS.2.12.2.</w:t>
            </w:r>
            <w:r>
              <w:t xml:space="preserve"> Identifica el patrimonio cultural como algo que hay que cuidar y legar y valora los museos como un lugar de disfrute y exploración de obras de arte y de realización de actividades lúdicas y divertidas, asumiendo un comportamiento responsable que debe cumplir en sus visitas. (CEC, CCL, CAA).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9F346D" w:rsidRDefault="006523BC">
            <w:pPr>
              <w:spacing w:after="0"/>
            </w:pPr>
            <w:r>
              <w:t>4.6</w:t>
            </w:r>
          </w:p>
        </w:tc>
        <w:tc>
          <w:tcPr>
            <w:tcW w:w="569" w:type="dxa"/>
            <w:vMerge/>
            <w:vAlign w:val="center"/>
          </w:tcPr>
          <w:p w:rsidR="009F346D" w:rsidRDefault="009F3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9F346D" w:rsidRDefault="009F346D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5F4552" w:rsidRDefault="005F4552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DF4A35" w:rsidRDefault="00DF4A35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DF4A35" w:rsidRDefault="00DF4A35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DF4A35" w:rsidRDefault="00DF4A35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DF4A35" w:rsidRDefault="00DF4A35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DF4A35" w:rsidRDefault="00DF4A35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DF4A35" w:rsidRDefault="00DF4A35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DF4A35" w:rsidRDefault="00DF4A35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DF4A35" w:rsidRDefault="00DF4A35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DF4A35" w:rsidRDefault="00DF4A35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DF4A35" w:rsidRDefault="00DF4A35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DF4A35" w:rsidRDefault="00DF4A35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DF4A35" w:rsidRDefault="00DF4A35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DF4A35" w:rsidRDefault="00DF4A35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DF4A35" w:rsidRDefault="00DF4A35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DF4A35" w:rsidRDefault="00DF4A35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DF4A35" w:rsidRDefault="00DF4A35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DF4A35" w:rsidRDefault="00DF4A35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DF4A35" w:rsidRDefault="00DF4A35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DF4A35" w:rsidRDefault="00DF4A35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DF4A35" w:rsidRDefault="00DF4A35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DF4A35" w:rsidRDefault="00DF4A35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9F346D" w:rsidRDefault="009F346D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af1"/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8364"/>
        <w:gridCol w:w="1134"/>
      </w:tblGrid>
      <w:tr w:rsidR="009F346D" w:rsidRPr="006C6B36" w:rsidTr="006C6B36">
        <w:tc>
          <w:tcPr>
            <w:tcW w:w="993" w:type="dxa"/>
            <w:shd w:val="clear" w:color="auto" w:fill="CCC0D9"/>
          </w:tcPr>
          <w:p w:rsidR="009F346D" w:rsidRPr="006C6B36" w:rsidRDefault="00146830">
            <w:pPr>
              <w:rPr>
                <w:sz w:val="18"/>
                <w:szCs w:val="18"/>
              </w:rPr>
            </w:pPr>
            <w:r w:rsidRPr="006C6B36">
              <w:rPr>
                <w:sz w:val="18"/>
                <w:szCs w:val="18"/>
              </w:rPr>
              <w:t>CÓD</w:t>
            </w:r>
          </w:p>
        </w:tc>
        <w:tc>
          <w:tcPr>
            <w:tcW w:w="8364" w:type="dxa"/>
            <w:shd w:val="clear" w:color="auto" w:fill="CCC0D9"/>
          </w:tcPr>
          <w:p w:rsidR="009F346D" w:rsidRPr="006C6B36" w:rsidRDefault="00E7599D">
            <w:pPr>
              <w:rPr>
                <w:sz w:val="18"/>
                <w:szCs w:val="18"/>
              </w:rPr>
            </w:pPr>
            <w:r w:rsidRPr="006C6B36">
              <w:rPr>
                <w:sz w:val="18"/>
                <w:szCs w:val="18"/>
              </w:rPr>
              <w:t>CRITERIO DE EVALUACIÓN</w:t>
            </w:r>
          </w:p>
        </w:tc>
        <w:tc>
          <w:tcPr>
            <w:tcW w:w="1134" w:type="dxa"/>
            <w:shd w:val="clear" w:color="auto" w:fill="CCC0D9"/>
          </w:tcPr>
          <w:p w:rsidR="009F346D" w:rsidRPr="006C6B36" w:rsidRDefault="00E7599D">
            <w:pPr>
              <w:rPr>
                <w:sz w:val="18"/>
                <w:szCs w:val="18"/>
              </w:rPr>
            </w:pPr>
            <w:r w:rsidRPr="006C6B36">
              <w:rPr>
                <w:sz w:val="18"/>
                <w:szCs w:val="18"/>
              </w:rPr>
              <w:t>Ponderación</w:t>
            </w:r>
          </w:p>
        </w:tc>
      </w:tr>
      <w:tr w:rsidR="00DF4A35" w:rsidRPr="006C6B36" w:rsidTr="00DF4A35">
        <w:tc>
          <w:tcPr>
            <w:tcW w:w="10491" w:type="dxa"/>
            <w:gridSpan w:val="3"/>
            <w:shd w:val="clear" w:color="auto" w:fill="CC99FF"/>
          </w:tcPr>
          <w:p w:rsidR="00DF4A35" w:rsidRPr="006C6B36" w:rsidRDefault="00DF4A3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C6B36">
              <w:rPr>
                <w:b/>
                <w:sz w:val="18"/>
                <w:szCs w:val="18"/>
              </w:rPr>
              <w:t>Bloque 1: contenidos comunes. Técnicas de trabajo con las que abordar el área. El progreso tecnológico y modelos de desarrollo. El uso de las tecnologías de la información y comunicación.</w:t>
            </w:r>
          </w:p>
        </w:tc>
      </w:tr>
      <w:tr w:rsidR="009F346D" w:rsidRPr="006C6B36" w:rsidTr="006C6B36">
        <w:tc>
          <w:tcPr>
            <w:tcW w:w="993" w:type="dxa"/>
          </w:tcPr>
          <w:p w:rsidR="009F346D" w:rsidRPr="006C6B36" w:rsidRDefault="00E7599D">
            <w:pPr>
              <w:rPr>
                <w:sz w:val="18"/>
                <w:szCs w:val="18"/>
              </w:rPr>
            </w:pPr>
            <w:r w:rsidRPr="006C6B36">
              <w:rPr>
                <w:sz w:val="18"/>
                <w:szCs w:val="18"/>
              </w:rPr>
              <w:t xml:space="preserve">C.E.2.1                             </w:t>
            </w:r>
          </w:p>
        </w:tc>
        <w:tc>
          <w:tcPr>
            <w:tcW w:w="8364" w:type="dxa"/>
          </w:tcPr>
          <w:p w:rsidR="009F346D" w:rsidRPr="006C6B36" w:rsidRDefault="00E7599D">
            <w:pPr>
              <w:rPr>
                <w:sz w:val="18"/>
                <w:szCs w:val="18"/>
              </w:rPr>
            </w:pPr>
            <w:r w:rsidRPr="006C6B36">
              <w:rPr>
                <w:b/>
                <w:sz w:val="18"/>
                <w:szCs w:val="18"/>
              </w:rPr>
              <w:t>.</w:t>
            </w:r>
            <w:r w:rsidRPr="006C6B36">
              <w:rPr>
                <w:sz w:val="18"/>
                <w:szCs w:val="18"/>
              </w:rPr>
              <w:t xml:space="preserve"> Interpretar y describir la información obtenida desde fuentes directas e indirectas comunicando las conclusiones oral mente y por escrito. Elaborar trabajos de forma individual y colectiva, mediante las tecnologías de la información y la comunicación, usando Terminología específica del área de Ciencias Sociales, manejando gráficos sencillos.</w:t>
            </w:r>
          </w:p>
        </w:tc>
        <w:tc>
          <w:tcPr>
            <w:tcW w:w="1134" w:type="dxa"/>
            <w:vAlign w:val="center"/>
          </w:tcPr>
          <w:p w:rsidR="009F346D" w:rsidRPr="006C6B36" w:rsidRDefault="00DF4A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10.6</w:t>
            </w:r>
          </w:p>
        </w:tc>
      </w:tr>
      <w:tr w:rsidR="009F346D" w:rsidRPr="006C6B36" w:rsidTr="006C6B36">
        <w:tc>
          <w:tcPr>
            <w:tcW w:w="993" w:type="dxa"/>
          </w:tcPr>
          <w:p w:rsidR="009F346D" w:rsidRPr="006C6B36" w:rsidRDefault="00E7599D">
            <w:pPr>
              <w:rPr>
                <w:sz w:val="18"/>
                <w:szCs w:val="18"/>
              </w:rPr>
            </w:pPr>
            <w:r w:rsidRPr="006C6B36">
              <w:rPr>
                <w:sz w:val="18"/>
                <w:szCs w:val="18"/>
              </w:rPr>
              <w:t>C.E.2.2</w:t>
            </w:r>
          </w:p>
        </w:tc>
        <w:tc>
          <w:tcPr>
            <w:tcW w:w="8364" w:type="dxa"/>
          </w:tcPr>
          <w:p w:rsidR="009F346D" w:rsidRPr="006C6B36" w:rsidRDefault="00E7599D">
            <w:pPr>
              <w:rPr>
                <w:sz w:val="18"/>
                <w:szCs w:val="18"/>
              </w:rPr>
            </w:pPr>
            <w:r w:rsidRPr="006C6B36">
              <w:rPr>
                <w:b/>
                <w:sz w:val="18"/>
                <w:szCs w:val="18"/>
              </w:rPr>
              <w:t>.</w:t>
            </w:r>
            <w:r w:rsidRPr="006C6B36">
              <w:rPr>
                <w:sz w:val="18"/>
                <w:szCs w:val="18"/>
              </w:rPr>
              <w:t xml:space="preserve"> Producir la tarea encomendada con pulcritud en la presentación, usando vocabulario adecuado, de textos relacionados con las Ciencias Sociales, </w:t>
            </w:r>
            <w:bookmarkStart w:id="0" w:name="_GoBack"/>
            <w:bookmarkEnd w:id="0"/>
            <w:r w:rsidRPr="006C6B36">
              <w:rPr>
                <w:sz w:val="18"/>
                <w:szCs w:val="18"/>
              </w:rPr>
              <w:t>mostrando iniciativa personal, confianza en sí mismo, curiosidad y creatividad, presentando trabajos o presentaciones a nivel individual y grupal, usando el diálogo, el debate, el respeto y la tolerancia hacia los demás.</w:t>
            </w:r>
          </w:p>
        </w:tc>
        <w:tc>
          <w:tcPr>
            <w:tcW w:w="1134" w:type="dxa"/>
            <w:vAlign w:val="center"/>
          </w:tcPr>
          <w:p w:rsidR="009F346D" w:rsidRPr="006C6B36" w:rsidRDefault="00DF4A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5.3</w:t>
            </w:r>
          </w:p>
        </w:tc>
      </w:tr>
      <w:tr w:rsidR="009F346D" w:rsidRPr="006C6B36" w:rsidTr="006C6B36">
        <w:tc>
          <w:tcPr>
            <w:tcW w:w="993" w:type="dxa"/>
          </w:tcPr>
          <w:p w:rsidR="009F346D" w:rsidRPr="006C6B36" w:rsidRDefault="00E7599D">
            <w:pPr>
              <w:rPr>
                <w:sz w:val="18"/>
                <w:szCs w:val="18"/>
              </w:rPr>
            </w:pPr>
            <w:r w:rsidRPr="006C6B36">
              <w:rPr>
                <w:sz w:val="18"/>
                <w:szCs w:val="18"/>
              </w:rPr>
              <w:t>C.E.2.3</w:t>
            </w:r>
          </w:p>
        </w:tc>
        <w:tc>
          <w:tcPr>
            <w:tcW w:w="8364" w:type="dxa"/>
          </w:tcPr>
          <w:p w:rsidR="009F346D" w:rsidRPr="006C6B36" w:rsidRDefault="00E75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both"/>
              <w:rPr>
                <w:color w:val="000000"/>
                <w:sz w:val="18"/>
                <w:szCs w:val="18"/>
              </w:rPr>
            </w:pPr>
            <w:r w:rsidRPr="006C6B36">
              <w:rPr>
                <w:b/>
                <w:color w:val="000000"/>
                <w:sz w:val="18"/>
                <w:szCs w:val="18"/>
              </w:rPr>
              <w:t>.</w:t>
            </w:r>
            <w:r w:rsidRPr="006C6B36">
              <w:rPr>
                <w:color w:val="000000"/>
                <w:sz w:val="18"/>
                <w:szCs w:val="18"/>
              </w:rPr>
              <w:t xml:space="preserve"> Valorar la aportación social de la humanidad, tomando como base los valores democráticos y los derechos humanos universales compartidos y elegir estrategias y códigos adecuados, para la resolución de conflictos sociales próximos, cooperando, dialogando y valorando democráticamente las ideas de los demás.</w:t>
            </w:r>
          </w:p>
        </w:tc>
        <w:tc>
          <w:tcPr>
            <w:tcW w:w="1134" w:type="dxa"/>
            <w:vAlign w:val="center"/>
          </w:tcPr>
          <w:p w:rsidR="009F346D" w:rsidRPr="006C6B36" w:rsidRDefault="00DF4A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5.3</w:t>
            </w:r>
          </w:p>
        </w:tc>
      </w:tr>
      <w:tr w:rsidR="00DF4A35" w:rsidRPr="006C6B36" w:rsidTr="00DF4A35">
        <w:tc>
          <w:tcPr>
            <w:tcW w:w="10491" w:type="dxa"/>
            <w:gridSpan w:val="3"/>
            <w:shd w:val="clear" w:color="auto" w:fill="CC99FF"/>
          </w:tcPr>
          <w:p w:rsidR="00DF4A35" w:rsidRPr="006C6B36" w:rsidRDefault="00DF4A3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C6B36">
              <w:rPr>
                <w:b/>
                <w:color w:val="000000"/>
                <w:sz w:val="18"/>
                <w:szCs w:val="18"/>
              </w:rPr>
              <w:t>BLOQUE 2: EL MUNDO EN EL QUE VIVIMOS</w:t>
            </w:r>
          </w:p>
        </w:tc>
      </w:tr>
      <w:tr w:rsidR="009F346D" w:rsidRPr="006C6B36" w:rsidTr="006C6B36">
        <w:tc>
          <w:tcPr>
            <w:tcW w:w="993" w:type="dxa"/>
          </w:tcPr>
          <w:p w:rsidR="009F346D" w:rsidRPr="006C6B36" w:rsidRDefault="00E7599D">
            <w:pPr>
              <w:rPr>
                <w:sz w:val="18"/>
                <w:szCs w:val="18"/>
              </w:rPr>
            </w:pPr>
            <w:r w:rsidRPr="006C6B36">
              <w:rPr>
                <w:sz w:val="18"/>
                <w:szCs w:val="18"/>
              </w:rPr>
              <w:t>C.E.2.4</w:t>
            </w:r>
          </w:p>
        </w:tc>
        <w:tc>
          <w:tcPr>
            <w:tcW w:w="8364" w:type="dxa"/>
          </w:tcPr>
          <w:p w:rsidR="009F346D" w:rsidRPr="006C6B36" w:rsidRDefault="00E75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color w:val="000000"/>
                <w:sz w:val="18"/>
                <w:szCs w:val="18"/>
              </w:rPr>
            </w:pPr>
            <w:r w:rsidRPr="006C6B36">
              <w:rPr>
                <w:b/>
                <w:color w:val="000000"/>
                <w:sz w:val="18"/>
                <w:szCs w:val="18"/>
              </w:rPr>
              <w:t>.</w:t>
            </w:r>
            <w:r w:rsidRPr="006C6B36">
              <w:rPr>
                <w:color w:val="000000"/>
                <w:sz w:val="18"/>
                <w:szCs w:val="18"/>
              </w:rPr>
              <w:t>Explicar y definir las características de la litosfera y la hidrosfera, los tipos de rocas y sus usos, así como las masas de agua continentales y marinas, la formación del relieve y sus principales formas en España y Andalucía y el uso que hace el ser humano del medio, valorando el impacto de su actividad, su organización y transformación</w:t>
            </w:r>
          </w:p>
        </w:tc>
        <w:tc>
          <w:tcPr>
            <w:tcW w:w="1134" w:type="dxa"/>
            <w:vAlign w:val="center"/>
          </w:tcPr>
          <w:p w:rsidR="009F346D" w:rsidRPr="006C6B36" w:rsidRDefault="00DF4A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10.6</w:t>
            </w:r>
          </w:p>
        </w:tc>
      </w:tr>
      <w:tr w:rsidR="009F346D" w:rsidRPr="006C6B36" w:rsidTr="006C6B36">
        <w:tc>
          <w:tcPr>
            <w:tcW w:w="993" w:type="dxa"/>
          </w:tcPr>
          <w:p w:rsidR="009F346D" w:rsidRPr="006C6B36" w:rsidRDefault="00E7599D">
            <w:pPr>
              <w:rPr>
                <w:sz w:val="18"/>
                <w:szCs w:val="18"/>
              </w:rPr>
            </w:pPr>
            <w:r w:rsidRPr="006C6B36">
              <w:rPr>
                <w:sz w:val="18"/>
                <w:szCs w:val="18"/>
              </w:rPr>
              <w:t>C.E.2.5</w:t>
            </w:r>
          </w:p>
        </w:tc>
        <w:tc>
          <w:tcPr>
            <w:tcW w:w="8364" w:type="dxa"/>
          </w:tcPr>
          <w:p w:rsidR="009F346D" w:rsidRPr="006C6B36" w:rsidRDefault="00E75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C6B36">
              <w:rPr>
                <w:b/>
                <w:color w:val="000000"/>
                <w:sz w:val="18"/>
                <w:szCs w:val="18"/>
              </w:rPr>
              <w:t>.</w:t>
            </w:r>
            <w:r w:rsidRPr="006C6B36">
              <w:rPr>
                <w:color w:val="000000"/>
                <w:sz w:val="18"/>
                <w:szCs w:val="18"/>
              </w:rPr>
              <w:t xml:space="preserve"> Identificar el tiempo atmosférico, sus factores y las características: nubes, viento, precipitaciones y temperatura, explicando las estaciones del año, las estaciones meteorológicas: instrumentos y sus utilidades, así como algunos símbolos básicos de los mapas del tiempo y las características propias del clima en Andalucía.</w:t>
            </w:r>
          </w:p>
        </w:tc>
        <w:tc>
          <w:tcPr>
            <w:tcW w:w="1134" w:type="dxa"/>
            <w:vAlign w:val="center"/>
          </w:tcPr>
          <w:p w:rsidR="009F346D" w:rsidRPr="006C6B36" w:rsidRDefault="00DF4A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10.6</w:t>
            </w:r>
          </w:p>
        </w:tc>
      </w:tr>
      <w:tr w:rsidR="00DF4A35" w:rsidRPr="006C6B36" w:rsidTr="00DF4A35">
        <w:tc>
          <w:tcPr>
            <w:tcW w:w="10491" w:type="dxa"/>
            <w:gridSpan w:val="3"/>
            <w:shd w:val="clear" w:color="auto" w:fill="CC99FF"/>
          </w:tcPr>
          <w:p w:rsidR="00DF4A35" w:rsidRPr="006C6B36" w:rsidRDefault="00DF4A3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C6B36">
              <w:rPr>
                <w:b/>
                <w:color w:val="000000"/>
                <w:sz w:val="18"/>
                <w:szCs w:val="18"/>
              </w:rPr>
              <w:t>BLOQUE 3 VIVIR EN SOCIEDAD</w:t>
            </w:r>
          </w:p>
        </w:tc>
      </w:tr>
      <w:tr w:rsidR="009F346D" w:rsidRPr="006C6B36" w:rsidTr="006C6B36">
        <w:tc>
          <w:tcPr>
            <w:tcW w:w="993" w:type="dxa"/>
          </w:tcPr>
          <w:p w:rsidR="009F346D" w:rsidRPr="006C6B36" w:rsidRDefault="00E7599D">
            <w:pPr>
              <w:rPr>
                <w:sz w:val="18"/>
                <w:szCs w:val="18"/>
              </w:rPr>
            </w:pPr>
            <w:r w:rsidRPr="006C6B36">
              <w:rPr>
                <w:sz w:val="18"/>
                <w:szCs w:val="18"/>
              </w:rPr>
              <w:t>C.E.2.6</w:t>
            </w:r>
          </w:p>
        </w:tc>
        <w:tc>
          <w:tcPr>
            <w:tcW w:w="8364" w:type="dxa"/>
          </w:tcPr>
          <w:p w:rsidR="009F346D" w:rsidRPr="006C6B36" w:rsidRDefault="00E75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both"/>
              <w:rPr>
                <w:color w:val="000000"/>
                <w:sz w:val="18"/>
                <w:szCs w:val="18"/>
              </w:rPr>
            </w:pPr>
            <w:r w:rsidRPr="006C6B36">
              <w:rPr>
                <w:b/>
                <w:color w:val="000000"/>
                <w:sz w:val="18"/>
                <w:szCs w:val="18"/>
              </w:rPr>
              <w:t>.</w:t>
            </w:r>
            <w:r w:rsidRPr="006C6B36">
              <w:rPr>
                <w:color w:val="000000"/>
                <w:sz w:val="18"/>
                <w:szCs w:val="18"/>
              </w:rPr>
              <w:t>Reconocer los principios democráticos recogidos en la Constitución Española y el Estatuto de Autonomía, describiendo las instituciones locales y autonómicas, sus atribuciones, competencias, organización y estructura, valorando la pluralidad cultural, social, política y lingüística de Andalucía, contribuyendo al respeto y la tolerancia.</w:t>
            </w:r>
          </w:p>
        </w:tc>
        <w:tc>
          <w:tcPr>
            <w:tcW w:w="1134" w:type="dxa"/>
            <w:vAlign w:val="center"/>
          </w:tcPr>
          <w:p w:rsidR="009F346D" w:rsidRPr="006C6B36" w:rsidRDefault="00DF4A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10.6</w:t>
            </w:r>
          </w:p>
        </w:tc>
      </w:tr>
      <w:tr w:rsidR="009F346D" w:rsidRPr="006C6B36" w:rsidTr="006C6B36">
        <w:tc>
          <w:tcPr>
            <w:tcW w:w="993" w:type="dxa"/>
          </w:tcPr>
          <w:p w:rsidR="009F346D" w:rsidRPr="006C6B36" w:rsidRDefault="00E7599D">
            <w:pPr>
              <w:rPr>
                <w:sz w:val="18"/>
                <w:szCs w:val="18"/>
              </w:rPr>
            </w:pPr>
            <w:r w:rsidRPr="006C6B36">
              <w:rPr>
                <w:sz w:val="18"/>
                <w:szCs w:val="18"/>
              </w:rPr>
              <w:t>C.E.2.7</w:t>
            </w:r>
          </w:p>
        </w:tc>
        <w:tc>
          <w:tcPr>
            <w:tcW w:w="8364" w:type="dxa"/>
          </w:tcPr>
          <w:p w:rsidR="009F346D" w:rsidRPr="006C6B36" w:rsidRDefault="00E75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both"/>
              <w:rPr>
                <w:color w:val="000000"/>
                <w:sz w:val="18"/>
                <w:szCs w:val="18"/>
              </w:rPr>
            </w:pPr>
            <w:r w:rsidRPr="006C6B36">
              <w:rPr>
                <w:b/>
                <w:color w:val="000000"/>
                <w:sz w:val="18"/>
                <w:szCs w:val="18"/>
              </w:rPr>
              <w:t>.</w:t>
            </w:r>
            <w:r w:rsidRPr="006C6B36">
              <w:rPr>
                <w:color w:val="000000"/>
                <w:sz w:val="18"/>
                <w:szCs w:val="18"/>
              </w:rPr>
              <w:t xml:space="preserve"> Identificar y describir conceptos demográficos en entornos rurales y urbanos cercanos, los factores geográficos, sociales, culturales y rasgos de la población local y andaluza, reflexionando sobre el proceso de evolución de la población actual, el porqué del éxodo rural y la emigración en Andalucía y España.</w:t>
            </w:r>
          </w:p>
        </w:tc>
        <w:tc>
          <w:tcPr>
            <w:tcW w:w="1134" w:type="dxa"/>
            <w:vAlign w:val="center"/>
          </w:tcPr>
          <w:p w:rsidR="009F346D" w:rsidRPr="006C6B36" w:rsidRDefault="00DF4A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10.6</w:t>
            </w:r>
          </w:p>
        </w:tc>
      </w:tr>
      <w:tr w:rsidR="009F346D" w:rsidRPr="006C6B36" w:rsidTr="006C6B36">
        <w:tc>
          <w:tcPr>
            <w:tcW w:w="993" w:type="dxa"/>
          </w:tcPr>
          <w:p w:rsidR="009F346D" w:rsidRPr="006C6B36" w:rsidRDefault="00E7599D">
            <w:pPr>
              <w:rPr>
                <w:sz w:val="18"/>
                <w:szCs w:val="18"/>
              </w:rPr>
            </w:pPr>
            <w:r w:rsidRPr="006C6B36">
              <w:rPr>
                <w:sz w:val="18"/>
                <w:szCs w:val="18"/>
              </w:rPr>
              <w:t>C.E.2.8</w:t>
            </w:r>
          </w:p>
        </w:tc>
        <w:tc>
          <w:tcPr>
            <w:tcW w:w="8364" w:type="dxa"/>
          </w:tcPr>
          <w:p w:rsidR="009F346D" w:rsidRPr="006C6B36" w:rsidRDefault="00E75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color w:val="000000"/>
                <w:sz w:val="18"/>
                <w:szCs w:val="18"/>
              </w:rPr>
            </w:pPr>
            <w:r w:rsidRPr="006C6B36">
              <w:rPr>
                <w:b/>
                <w:color w:val="000000"/>
                <w:sz w:val="18"/>
                <w:szCs w:val="18"/>
              </w:rPr>
              <w:t>.</w:t>
            </w:r>
            <w:r w:rsidRPr="006C6B36">
              <w:rPr>
                <w:color w:val="000000"/>
                <w:sz w:val="18"/>
                <w:szCs w:val="18"/>
              </w:rPr>
              <w:t xml:space="preserve"> Señalar las principales diferencias entre materias primas y productos elaborados, describiendo un orden en el proceso seguido para su elaboración y venta, señalando a su vez el sector al que pertenecen y listar las actividades pertenecientes a cada uno de los sectores económicos en Andalucía y España, estableciendo sus características y situándolas en sus territorios correspondientes.</w:t>
            </w:r>
          </w:p>
        </w:tc>
        <w:tc>
          <w:tcPr>
            <w:tcW w:w="1134" w:type="dxa"/>
            <w:vAlign w:val="center"/>
          </w:tcPr>
          <w:p w:rsidR="009F346D" w:rsidRPr="006C6B36" w:rsidRDefault="00DF4A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5.3</w:t>
            </w:r>
          </w:p>
        </w:tc>
      </w:tr>
      <w:tr w:rsidR="009F346D" w:rsidRPr="006C6B36" w:rsidTr="006C6B36">
        <w:trPr>
          <w:trHeight w:val="660"/>
        </w:trPr>
        <w:tc>
          <w:tcPr>
            <w:tcW w:w="993" w:type="dxa"/>
          </w:tcPr>
          <w:p w:rsidR="009F346D" w:rsidRPr="006C6B36" w:rsidRDefault="00E7599D">
            <w:pPr>
              <w:rPr>
                <w:sz w:val="18"/>
                <w:szCs w:val="18"/>
              </w:rPr>
            </w:pPr>
            <w:r w:rsidRPr="006C6B36">
              <w:rPr>
                <w:sz w:val="18"/>
                <w:szCs w:val="18"/>
              </w:rPr>
              <w:t>C.E.2.9</w:t>
            </w:r>
          </w:p>
        </w:tc>
        <w:tc>
          <w:tcPr>
            <w:tcW w:w="8364" w:type="dxa"/>
          </w:tcPr>
          <w:p w:rsidR="009F346D" w:rsidRPr="006C6B36" w:rsidRDefault="00E75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both"/>
              <w:rPr>
                <w:color w:val="000000"/>
                <w:sz w:val="18"/>
                <w:szCs w:val="18"/>
              </w:rPr>
            </w:pPr>
            <w:r w:rsidRPr="006C6B36">
              <w:rPr>
                <w:b/>
                <w:color w:val="000000"/>
                <w:sz w:val="18"/>
                <w:szCs w:val="18"/>
              </w:rPr>
              <w:t>.</w:t>
            </w:r>
            <w:r w:rsidRPr="006C6B36">
              <w:rPr>
                <w:color w:val="000000"/>
                <w:sz w:val="18"/>
                <w:szCs w:val="18"/>
              </w:rPr>
              <w:t xml:space="preserve"> Desarrollar actitudes en el consumo responsable, diferenciando publicidad educativa y consumista e identificar las principales características de una empresa atendiendo a su actividad.</w:t>
            </w:r>
          </w:p>
        </w:tc>
        <w:tc>
          <w:tcPr>
            <w:tcW w:w="1134" w:type="dxa"/>
            <w:vAlign w:val="center"/>
          </w:tcPr>
          <w:p w:rsidR="009F346D" w:rsidRPr="006C6B36" w:rsidRDefault="00DF4A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5.3</w:t>
            </w:r>
          </w:p>
        </w:tc>
      </w:tr>
      <w:tr w:rsidR="009F346D" w:rsidRPr="006C6B36" w:rsidTr="006C6B36">
        <w:trPr>
          <w:trHeight w:val="660"/>
        </w:trPr>
        <w:tc>
          <w:tcPr>
            <w:tcW w:w="993" w:type="dxa"/>
          </w:tcPr>
          <w:p w:rsidR="009F346D" w:rsidRPr="006C6B36" w:rsidRDefault="00E7599D">
            <w:pPr>
              <w:rPr>
                <w:sz w:val="18"/>
                <w:szCs w:val="18"/>
              </w:rPr>
            </w:pPr>
            <w:r w:rsidRPr="006C6B36">
              <w:rPr>
                <w:sz w:val="18"/>
                <w:szCs w:val="18"/>
              </w:rPr>
              <w:t>C.E.2.10</w:t>
            </w:r>
          </w:p>
        </w:tc>
        <w:tc>
          <w:tcPr>
            <w:tcW w:w="8364" w:type="dxa"/>
          </w:tcPr>
          <w:p w:rsidR="009F346D" w:rsidRPr="006C6B36" w:rsidRDefault="00E75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color w:val="000000"/>
                <w:sz w:val="18"/>
                <w:szCs w:val="18"/>
              </w:rPr>
            </w:pPr>
            <w:r w:rsidRPr="006C6B36">
              <w:rPr>
                <w:b/>
                <w:color w:val="000000"/>
                <w:sz w:val="18"/>
                <w:szCs w:val="18"/>
              </w:rPr>
              <w:t>.</w:t>
            </w:r>
            <w:r w:rsidRPr="006C6B36">
              <w:rPr>
                <w:color w:val="000000"/>
                <w:sz w:val="18"/>
                <w:szCs w:val="18"/>
              </w:rPr>
              <w:t xml:space="preserve"> Conocer las normas básicas de circulación y algunas señales de tráfico, explicando consecuencias derivadas del incumplimiento de estas y fomentando la seguridad vial, como usuarios de medios de transportes y como peatones</w:t>
            </w:r>
          </w:p>
        </w:tc>
        <w:tc>
          <w:tcPr>
            <w:tcW w:w="1134" w:type="dxa"/>
            <w:vAlign w:val="center"/>
          </w:tcPr>
          <w:p w:rsidR="009F346D" w:rsidRPr="006C6B36" w:rsidRDefault="00DF4A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5.3</w:t>
            </w:r>
          </w:p>
        </w:tc>
      </w:tr>
      <w:tr w:rsidR="00DF4A35" w:rsidRPr="006C6B36" w:rsidTr="00DF4A35">
        <w:trPr>
          <w:trHeight w:val="660"/>
        </w:trPr>
        <w:tc>
          <w:tcPr>
            <w:tcW w:w="10491" w:type="dxa"/>
            <w:gridSpan w:val="3"/>
            <w:shd w:val="clear" w:color="auto" w:fill="CC99FF"/>
          </w:tcPr>
          <w:p w:rsidR="00DF4A35" w:rsidRPr="006C6B36" w:rsidRDefault="00DF4A35" w:rsidP="006C6B36">
            <w:pPr>
              <w:spacing w:after="0"/>
              <w:rPr>
                <w:b/>
                <w:sz w:val="18"/>
                <w:szCs w:val="18"/>
              </w:rPr>
            </w:pPr>
            <w:r w:rsidRPr="006C6B36">
              <w:rPr>
                <w:b/>
                <w:color w:val="000000"/>
                <w:sz w:val="18"/>
                <w:szCs w:val="18"/>
              </w:rPr>
              <w:t>BLOQUE 4: LAS HUELLAS DEL TIEMPO</w:t>
            </w:r>
          </w:p>
        </w:tc>
      </w:tr>
      <w:tr w:rsidR="009F346D" w:rsidRPr="006C6B36" w:rsidTr="006C6B36">
        <w:trPr>
          <w:trHeight w:val="660"/>
        </w:trPr>
        <w:tc>
          <w:tcPr>
            <w:tcW w:w="993" w:type="dxa"/>
          </w:tcPr>
          <w:p w:rsidR="009F346D" w:rsidRPr="006C6B36" w:rsidRDefault="00E7599D">
            <w:pPr>
              <w:rPr>
                <w:sz w:val="18"/>
                <w:szCs w:val="18"/>
              </w:rPr>
            </w:pPr>
            <w:r w:rsidRPr="006C6B36">
              <w:rPr>
                <w:sz w:val="18"/>
                <w:szCs w:val="18"/>
              </w:rPr>
              <w:t>C.E.2.11</w:t>
            </w:r>
          </w:p>
        </w:tc>
        <w:tc>
          <w:tcPr>
            <w:tcW w:w="8364" w:type="dxa"/>
          </w:tcPr>
          <w:p w:rsidR="009F346D" w:rsidRPr="006C6B36" w:rsidRDefault="00E75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color w:val="000000"/>
                <w:sz w:val="18"/>
                <w:szCs w:val="18"/>
              </w:rPr>
            </w:pPr>
            <w:r w:rsidRPr="006C6B36">
              <w:rPr>
                <w:b/>
                <w:color w:val="000000"/>
                <w:sz w:val="18"/>
                <w:szCs w:val="18"/>
              </w:rPr>
              <w:t>.</w:t>
            </w:r>
            <w:r w:rsidRPr="006C6B36">
              <w:rPr>
                <w:color w:val="000000"/>
                <w:sz w:val="18"/>
                <w:szCs w:val="18"/>
              </w:rPr>
              <w:t xml:space="preserve"> Identificar y utilizar unidades temporales básicas para situar y ordenar los acontecimientos más relevantes de la historia de la localidad y Andalucía, asociándolos a hechos del ámbito familiar e identificar las unidades básicas de sucesión, duración y simultaneidad y las unidades de medida del tiempo histórico, ordenando hechos de la Prehistoria y Edad Antigua en Andalucía y en la Península Ibérica, desde una actitud de respeto a la herencia cultural y a la cultura propia como un elemento de identidad y como riqueza que hay que preservar y cuidar.</w:t>
            </w:r>
          </w:p>
        </w:tc>
        <w:tc>
          <w:tcPr>
            <w:tcW w:w="1134" w:type="dxa"/>
            <w:vAlign w:val="center"/>
          </w:tcPr>
          <w:p w:rsidR="009F346D" w:rsidRPr="006C6B36" w:rsidRDefault="00DF4A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10.6</w:t>
            </w:r>
          </w:p>
        </w:tc>
      </w:tr>
      <w:tr w:rsidR="009F346D" w:rsidRPr="006C6B36" w:rsidTr="006C6B36">
        <w:tc>
          <w:tcPr>
            <w:tcW w:w="993" w:type="dxa"/>
          </w:tcPr>
          <w:p w:rsidR="009F346D" w:rsidRPr="006C6B36" w:rsidRDefault="00E7599D">
            <w:pPr>
              <w:rPr>
                <w:sz w:val="18"/>
                <w:szCs w:val="18"/>
              </w:rPr>
            </w:pPr>
            <w:r w:rsidRPr="006C6B36">
              <w:rPr>
                <w:sz w:val="18"/>
                <w:szCs w:val="18"/>
              </w:rPr>
              <w:t>C.E.2.12</w:t>
            </w:r>
          </w:p>
        </w:tc>
        <w:tc>
          <w:tcPr>
            <w:tcW w:w="8364" w:type="dxa"/>
          </w:tcPr>
          <w:p w:rsidR="009F346D" w:rsidRPr="006C6B36" w:rsidRDefault="00E75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both"/>
              <w:rPr>
                <w:color w:val="000000"/>
                <w:sz w:val="18"/>
                <w:szCs w:val="18"/>
              </w:rPr>
            </w:pPr>
            <w:r w:rsidRPr="006C6B36">
              <w:rPr>
                <w:b/>
                <w:color w:val="000000"/>
                <w:sz w:val="18"/>
                <w:szCs w:val="18"/>
              </w:rPr>
              <w:t>.</w:t>
            </w:r>
            <w:r w:rsidRPr="006C6B36">
              <w:rPr>
                <w:color w:val="000000"/>
                <w:sz w:val="18"/>
                <w:szCs w:val="18"/>
              </w:rPr>
              <w:t xml:space="preserve"> Valorar la herencia cultural de la localidad y del entorno, situándola en el tiempo, apreciando y disfrutando con la contemplación de obras artísticas, la importancia del legado y reconociendo la finalidad y el papel de los museos, asumiendo la necesidad de preservarlos y mostrando un comportamiento respetuoso en ellos</w:t>
            </w:r>
          </w:p>
        </w:tc>
        <w:tc>
          <w:tcPr>
            <w:tcW w:w="1134" w:type="dxa"/>
            <w:vAlign w:val="center"/>
          </w:tcPr>
          <w:p w:rsidR="009F346D" w:rsidRPr="006C6B36" w:rsidRDefault="00DF4A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9.9</w:t>
            </w:r>
          </w:p>
        </w:tc>
      </w:tr>
    </w:tbl>
    <w:p w:rsidR="009F346D" w:rsidRDefault="009F346D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color w:val="000000"/>
        </w:rPr>
      </w:pPr>
    </w:p>
    <w:p w:rsidR="009F346D" w:rsidRDefault="009F346D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color w:val="000000"/>
        </w:rPr>
      </w:pPr>
    </w:p>
    <w:p w:rsidR="009F346D" w:rsidRDefault="009F346D">
      <w:pPr>
        <w:pBdr>
          <w:top w:val="nil"/>
          <w:left w:val="nil"/>
          <w:bottom w:val="nil"/>
          <w:right w:val="nil"/>
          <w:between w:val="nil"/>
        </w:pBdr>
        <w:spacing w:after="160"/>
        <w:ind w:hanging="720"/>
        <w:jc w:val="both"/>
        <w:rPr>
          <w:color w:val="000000"/>
        </w:rPr>
      </w:pPr>
    </w:p>
    <w:p w:rsidR="009F346D" w:rsidRDefault="009F346D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9F346D" w:rsidRDefault="009F346D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9F346D" w:rsidRDefault="009F346D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9F346D" w:rsidRDefault="009F346D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9F346D" w:rsidRDefault="009F346D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9F346D" w:rsidRDefault="009F346D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9F346D" w:rsidRDefault="009F346D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9F346D" w:rsidRDefault="009F346D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sectPr w:rsidR="009F346D">
      <w:headerReference w:type="default" r:id="rId10"/>
      <w:pgSz w:w="11900" w:h="16840"/>
      <w:pgMar w:top="1417" w:right="1701" w:bottom="1417" w:left="1701" w:header="70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31F" w:rsidRDefault="00B6331F">
      <w:pPr>
        <w:spacing w:after="0" w:line="240" w:lineRule="auto"/>
      </w:pPr>
      <w:r>
        <w:separator/>
      </w:r>
    </w:p>
  </w:endnote>
  <w:endnote w:type="continuationSeparator" w:id="0">
    <w:p w:rsidR="00B6331F" w:rsidRDefault="00B6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31F" w:rsidRDefault="00B6331F">
      <w:pPr>
        <w:spacing w:after="0" w:line="240" w:lineRule="auto"/>
      </w:pPr>
      <w:r>
        <w:separator/>
      </w:r>
    </w:p>
  </w:footnote>
  <w:footnote w:type="continuationSeparator" w:id="0">
    <w:p w:rsidR="00B6331F" w:rsidRDefault="00B6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46D" w:rsidRDefault="005F4552">
    <w:pPr>
      <w:pBdr>
        <w:top w:val="nil"/>
        <w:left w:val="nil"/>
        <w:bottom w:val="single" w:sz="8" w:space="0" w:color="99403D"/>
        <w:right w:val="nil"/>
        <w:between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18"/>
        <w:szCs w:val="18"/>
      </w:rPr>
      <w:t>PONDERACIÓN INDICADORES</w:t>
    </w:r>
    <w:r w:rsidR="00E7599D">
      <w:rPr>
        <w:color w:val="000000"/>
        <w:sz w:val="18"/>
        <w:szCs w:val="18"/>
      </w:rPr>
      <w:t xml:space="preserve">             ÁREA DE CIENCIAS SOCIALES        2º CICLO DE ED. PRIMARIA</w:t>
    </w:r>
  </w:p>
  <w:p w:rsidR="009F346D" w:rsidRDefault="009F34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6B7"/>
    <w:multiLevelType w:val="multilevel"/>
    <w:tmpl w:val="74126E26"/>
    <w:lvl w:ilvl="0">
      <w:start w:val="1"/>
      <w:numFmt w:val="decimal"/>
      <w:pStyle w:val="Prrafodelist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E63D79"/>
    <w:multiLevelType w:val="multilevel"/>
    <w:tmpl w:val="1770A8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EE462A"/>
    <w:multiLevelType w:val="multilevel"/>
    <w:tmpl w:val="136EDEEE"/>
    <w:lvl w:ilvl="0">
      <w:start w:val="1"/>
      <w:numFmt w:val="bullet"/>
      <w:lvlText w:val="●"/>
      <w:lvlJc w:val="left"/>
      <w:pPr>
        <w:ind w:left="7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31729E"/>
    <w:multiLevelType w:val="multilevel"/>
    <w:tmpl w:val="E4A40342"/>
    <w:lvl w:ilvl="0">
      <w:start w:val="1"/>
      <w:numFmt w:val="bullet"/>
      <w:lvlText w:val="•"/>
      <w:lvlJc w:val="left"/>
      <w:pPr>
        <w:ind w:left="39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116" w:firstLine="311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3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5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7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9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1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3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5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4" w15:restartNumberingAfterBreak="0">
    <w:nsid w:val="1EAC6C80"/>
    <w:multiLevelType w:val="multilevel"/>
    <w:tmpl w:val="7E60CC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7D4295C"/>
    <w:multiLevelType w:val="multilevel"/>
    <w:tmpl w:val="F3F2445A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9EE3B5F"/>
    <w:multiLevelType w:val="multilevel"/>
    <w:tmpl w:val="EAF42AA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4002D39"/>
    <w:multiLevelType w:val="multilevel"/>
    <w:tmpl w:val="24149E30"/>
    <w:lvl w:ilvl="0">
      <w:start w:val="1"/>
      <w:numFmt w:val="bullet"/>
      <w:lvlText w:val="•"/>
      <w:lvlJc w:val="left"/>
      <w:pPr>
        <w:ind w:left="330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50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70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490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10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30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50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370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090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3E796709"/>
    <w:multiLevelType w:val="multilevel"/>
    <w:tmpl w:val="1C1E09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2E57B43"/>
    <w:multiLevelType w:val="multilevel"/>
    <w:tmpl w:val="06D46F6A"/>
    <w:lvl w:ilvl="0">
      <w:start w:val="1"/>
      <w:numFmt w:val="bullet"/>
      <w:pStyle w:val="Ttulo1"/>
      <w:lvlText w:val="✴"/>
      <w:lvlJc w:val="left"/>
      <w:pPr>
        <w:ind w:left="174" w:hanging="17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pStyle w:val="Ttulo2"/>
      <w:lvlText w:val="•"/>
      <w:lvlJc w:val="left"/>
      <w:pPr>
        <w:ind w:left="774" w:hanging="17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pStyle w:val="Ttulo3"/>
      <w:lvlText w:val="•"/>
      <w:lvlJc w:val="left"/>
      <w:pPr>
        <w:ind w:left="1358" w:hanging="1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pStyle w:val="Ttulo4"/>
      <w:lvlText w:val="•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pStyle w:val="Ttulo5"/>
      <w:lvlText w:val="•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pStyle w:val="Ttulo6"/>
      <w:lvlText w:val="•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pStyle w:val="Ttulo7"/>
      <w:lvlText w:val="•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pStyle w:val="Ttulo8"/>
      <w:lvlText w:val="•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pStyle w:val="Ttulo9"/>
      <w:lvlText w:val="•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49B578D8"/>
    <w:multiLevelType w:val="multilevel"/>
    <w:tmpl w:val="77BA91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D423092"/>
    <w:multiLevelType w:val="multilevel"/>
    <w:tmpl w:val="21F63A58"/>
    <w:lvl w:ilvl="0">
      <w:start w:val="1"/>
      <w:numFmt w:val="bullet"/>
      <w:lvlText w:val="⮚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D697C1F"/>
    <w:multiLevelType w:val="multilevel"/>
    <w:tmpl w:val="137A97D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D70777E"/>
    <w:multiLevelType w:val="multilevel"/>
    <w:tmpl w:val="F68E5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A20423F"/>
    <w:multiLevelType w:val="multilevel"/>
    <w:tmpl w:val="5F6870C2"/>
    <w:lvl w:ilvl="0">
      <w:start w:val="1"/>
      <w:numFmt w:val="bullet"/>
      <w:lvlText w:val="✴"/>
      <w:lvlJc w:val="left"/>
      <w:pPr>
        <w:ind w:left="174" w:hanging="174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✴"/>
      <w:lvlJc w:val="left"/>
      <w:pPr>
        <w:ind w:left="894" w:hanging="174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✴"/>
      <w:lvlJc w:val="left"/>
      <w:pPr>
        <w:ind w:left="1614" w:hanging="174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✴"/>
      <w:lvlJc w:val="left"/>
      <w:pPr>
        <w:ind w:left="2334" w:hanging="174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✴"/>
      <w:lvlJc w:val="left"/>
      <w:pPr>
        <w:ind w:left="3054" w:hanging="174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✴"/>
      <w:lvlJc w:val="left"/>
      <w:pPr>
        <w:ind w:left="3774" w:hanging="174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✴"/>
      <w:lvlJc w:val="left"/>
      <w:pPr>
        <w:ind w:left="4494" w:hanging="174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✴"/>
      <w:lvlJc w:val="left"/>
      <w:pPr>
        <w:ind w:left="5214" w:hanging="174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✴"/>
      <w:lvlJc w:val="left"/>
      <w:pPr>
        <w:ind w:left="5934" w:hanging="174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5" w15:restartNumberingAfterBreak="0">
    <w:nsid w:val="5D721BFA"/>
    <w:multiLevelType w:val="multilevel"/>
    <w:tmpl w:val="04A6C8DA"/>
    <w:lvl w:ilvl="0">
      <w:start w:val="1"/>
      <w:numFmt w:val="bullet"/>
      <w:lvlText w:val="⮚"/>
      <w:lvlJc w:val="left"/>
      <w:pPr>
        <w:ind w:left="159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1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7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3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57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0F86501"/>
    <w:multiLevelType w:val="multilevel"/>
    <w:tmpl w:val="60D64E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1721244"/>
    <w:multiLevelType w:val="multilevel"/>
    <w:tmpl w:val="F26A5276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62CB4C04"/>
    <w:multiLevelType w:val="multilevel"/>
    <w:tmpl w:val="E078068A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8181C15"/>
    <w:multiLevelType w:val="multilevel"/>
    <w:tmpl w:val="11207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E11400C"/>
    <w:multiLevelType w:val="multilevel"/>
    <w:tmpl w:val="926A57F8"/>
    <w:lvl w:ilvl="0">
      <w:start w:val="1"/>
      <w:numFmt w:val="bullet"/>
      <w:lvlText w:val="✦"/>
      <w:lvlJc w:val="left"/>
      <w:pPr>
        <w:ind w:left="360" w:firstLine="348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✦"/>
      <w:lvlJc w:val="left"/>
      <w:pPr>
        <w:ind w:left="1015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✦"/>
      <w:lvlJc w:val="left"/>
      <w:pPr>
        <w:ind w:left="1669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✦"/>
      <w:lvlJc w:val="left"/>
      <w:pPr>
        <w:ind w:left="2324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✦"/>
      <w:lvlJc w:val="left"/>
      <w:pPr>
        <w:ind w:left="2978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✦"/>
      <w:lvlJc w:val="left"/>
      <w:pPr>
        <w:ind w:left="3633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✦"/>
      <w:lvlJc w:val="left"/>
      <w:pPr>
        <w:ind w:left="4287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✦"/>
      <w:lvlJc w:val="left"/>
      <w:pPr>
        <w:ind w:left="4942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✦"/>
      <w:lvlJc w:val="left"/>
      <w:pPr>
        <w:ind w:left="5596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1" w15:restartNumberingAfterBreak="0">
    <w:nsid w:val="732C4239"/>
    <w:multiLevelType w:val="multilevel"/>
    <w:tmpl w:val="A252CC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5"/>
  </w:num>
  <w:num w:numId="5">
    <w:abstractNumId w:val="17"/>
  </w:num>
  <w:num w:numId="6">
    <w:abstractNumId w:val="19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16"/>
  </w:num>
  <w:num w:numId="12">
    <w:abstractNumId w:val="14"/>
  </w:num>
  <w:num w:numId="13">
    <w:abstractNumId w:val="3"/>
  </w:num>
  <w:num w:numId="14">
    <w:abstractNumId w:val="6"/>
  </w:num>
  <w:num w:numId="15">
    <w:abstractNumId w:val="10"/>
  </w:num>
  <w:num w:numId="16">
    <w:abstractNumId w:val="4"/>
  </w:num>
  <w:num w:numId="17">
    <w:abstractNumId w:val="18"/>
  </w:num>
  <w:num w:numId="18">
    <w:abstractNumId w:val="2"/>
  </w:num>
  <w:num w:numId="19">
    <w:abstractNumId w:val="21"/>
  </w:num>
  <w:num w:numId="20">
    <w:abstractNumId w:val="11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6D"/>
    <w:rsid w:val="00146830"/>
    <w:rsid w:val="005F4552"/>
    <w:rsid w:val="006040B2"/>
    <w:rsid w:val="006523BC"/>
    <w:rsid w:val="006C6B36"/>
    <w:rsid w:val="006D0267"/>
    <w:rsid w:val="007A0A5B"/>
    <w:rsid w:val="00922232"/>
    <w:rsid w:val="009F346D"/>
    <w:rsid w:val="00B32BF9"/>
    <w:rsid w:val="00B6331F"/>
    <w:rsid w:val="00DF4A35"/>
    <w:rsid w:val="00E7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6C28"/>
  <w15:docId w15:val="{F8190040-5A7F-46EA-9826-838DF5C3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674"/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76EBF"/>
    <w:pPr>
      <w:keepNext/>
      <w:numPr>
        <w:numId w:val="10"/>
      </w:numPr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76EBF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EBF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EBF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EBF"/>
    <w:pPr>
      <w:numPr>
        <w:ilvl w:val="4"/>
        <w:numId w:val="10"/>
      </w:num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EBF"/>
    <w:pPr>
      <w:numPr>
        <w:ilvl w:val="5"/>
        <w:numId w:val="10"/>
      </w:numPr>
      <w:spacing w:before="240" w:after="60" w:line="240" w:lineRule="auto"/>
      <w:outlineLvl w:val="5"/>
    </w:pPr>
    <w:rPr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EBF"/>
    <w:pPr>
      <w:numPr>
        <w:ilvl w:val="6"/>
        <w:numId w:val="10"/>
      </w:numPr>
      <w:spacing w:before="240" w:after="60" w:line="240" w:lineRule="auto"/>
      <w:outlineLvl w:val="6"/>
    </w:pPr>
    <w:rPr>
      <w:rFonts w:ascii="Calibri" w:hAnsi="Calibr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EBF"/>
    <w:pPr>
      <w:numPr>
        <w:ilvl w:val="7"/>
        <w:numId w:val="10"/>
      </w:numPr>
      <w:spacing w:before="240" w:after="60" w:line="240" w:lineRule="auto"/>
      <w:outlineLvl w:val="7"/>
    </w:pPr>
    <w:rPr>
      <w:rFonts w:ascii="Calibri" w:hAnsi="Calibr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EBF"/>
    <w:pPr>
      <w:numPr>
        <w:ilvl w:val="8"/>
        <w:numId w:val="10"/>
      </w:numPr>
      <w:spacing w:before="240" w:after="60" w:line="240" w:lineRule="auto"/>
      <w:outlineLvl w:val="8"/>
    </w:pPr>
    <w:rPr>
      <w:rFonts w:ascii="Cambria" w:hAnsi="Cambr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252D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2D41C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76EB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76EB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EBF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EBF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EBF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EB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EBF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EBF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EBF"/>
    <w:rPr>
      <w:rFonts w:ascii="Cambria" w:eastAsia="Times New Roman" w:hAnsi="Cambria" w:cs="Times New Roman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76EB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76EB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76EB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6EB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andard">
    <w:name w:val="Standard"/>
    <w:rsid w:val="00BA24B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Sinespaciado">
    <w:name w:val="No Spacing"/>
    <w:uiPriority w:val="1"/>
    <w:qFormat/>
    <w:rsid w:val="006B15BA"/>
  </w:style>
  <w:style w:type="paragraph" w:customStyle="1" w:styleId="Contenidodelatabla">
    <w:name w:val="Contenido de la tabla"/>
    <w:basedOn w:val="Normal"/>
    <w:rsid w:val="00D77350"/>
    <w:pPr>
      <w:widowControl w:val="0"/>
      <w:suppressLineNumbers/>
      <w:suppressAutoHyphens/>
      <w:spacing w:after="0" w:line="240" w:lineRule="auto"/>
    </w:pPr>
    <w:rPr>
      <w:rFonts w:eastAsia="Arial"/>
      <w:sz w:val="24"/>
      <w:szCs w:val="24"/>
      <w:lang w:val="es-ES_tradnl" w:eastAsia="ar-SA"/>
    </w:rPr>
  </w:style>
  <w:style w:type="character" w:customStyle="1" w:styleId="Ninguno">
    <w:name w:val="Ninguno"/>
    <w:rsid w:val="00ED2B31"/>
    <w:rPr>
      <w:lang w:val="es-ES_tradnl"/>
    </w:rPr>
  </w:style>
  <w:style w:type="character" w:customStyle="1" w:styleId="NingunoA">
    <w:name w:val="Ninguno A"/>
    <w:basedOn w:val="Ninguno"/>
    <w:rsid w:val="00ED2B31"/>
    <w:rPr>
      <w:lang w:val="es-ES_tradnl"/>
    </w:rPr>
  </w:style>
  <w:style w:type="paragraph" w:customStyle="1" w:styleId="CuerpoA">
    <w:name w:val="Cuerpo A"/>
    <w:rsid w:val="00ED2B31"/>
    <w:rPr>
      <w:rFonts w:ascii="Calibri" w:hAnsi="Calibri" w:cs="Calibri"/>
      <w:color w:val="000000"/>
      <w:u w:color="000000"/>
    </w:rPr>
  </w:style>
  <w:style w:type="paragraph" w:customStyle="1" w:styleId="Prrafodelista1">
    <w:name w:val="Párrafo de lista1"/>
    <w:autoRedefine/>
    <w:rsid w:val="00ED2B31"/>
    <w:pPr>
      <w:numPr>
        <w:numId w:val="2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20"/>
      </w:tabs>
      <w:spacing w:line="288" w:lineRule="auto"/>
      <w:ind w:left="357" w:hanging="357"/>
      <w:jc w:val="both"/>
    </w:pPr>
    <w:rPr>
      <w:rFonts w:ascii="Calibri" w:hAnsi="Calibri" w:cs="Calibri"/>
      <w:color w:val="000000"/>
      <w:u w:color="000000"/>
    </w:rPr>
  </w:style>
  <w:style w:type="paragraph" w:customStyle="1" w:styleId="Label3">
    <w:name w:val="Label 3"/>
    <w:autoRedefine/>
    <w:rsid w:val="00EF56B6"/>
    <w:pPr>
      <w:suppressAutoHyphens/>
      <w:ind w:firstLine="708"/>
      <w:jc w:val="center"/>
      <w:outlineLvl w:val="0"/>
    </w:pPr>
    <w:rPr>
      <w:rFonts w:ascii="Calibri" w:hAnsi="Calibri" w:cs="Calibri"/>
      <w:color w:val="000000"/>
      <w:sz w:val="88"/>
      <w:szCs w:val="88"/>
      <w:u w:color="000000"/>
    </w:rPr>
  </w:style>
  <w:style w:type="character" w:customStyle="1" w:styleId="Fuentedeprrafopredeter1">
    <w:name w:val="Fuente de párrafo predeter.1"/>
    <w:rsid w:val="000777B3"/>
    <w:rPr>
      <w:lang w:val="es-ES_tradnl"/>
    </w:rPr>
  </w:style>
  <w:style w:type="paragraph" w:customStyle="1" w:styleId="Cabeceraypie">
    <w:name w:val="Cabecera y pie"/>
    <w:rsid w:val="00596FC6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jqE0ZvWyIhcEHzu1MScch5QXKw==">AMUW2mUAFwIU7eHY6nTutzcWldul0HyccJqjEghB418/j+GCzmQvC+Qvv0o9mtrQtg49YNgIdgzqJiTPdgNalvK8C55wZ0Ms4e2Dh9H08eo/Peqg5vF1GPd1Z2/OrvbROVTVQkKWSiZrhWJ1wtPdvN+h9bWGUvVYWA==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F115E3-6779-4E54-83CA-11E027DA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2891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Alberto Cotrino García</cp:lastModifiedBy>
  <cp:revision>7</cp:revision>
  <dcterms:created xsi:type="dcterms:W3CDTF">2018-01-25T08:57:00Z</dcterms:created>
  <dcterms:modified xsi:type="dcterms:W3CDTF">2019-12-14T08:44:00Z</dcterms:modified>
</cp:coreProperties>
</file>