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99" w:rsidRPr="00883026" w:rsidRDefault="003C1099" w:rsidP="00021D8A">
      <w:pPr>
        <w:spacing w:line="240" w:lineRule="auto"/>
        <w:rPr>
          <w:rFonts w:ascii="Berlin Sans FB Demi" w:hAnsi="Berlin Sans FB Demi"/>
          <w:b/>
          <w:color w:val="FF0000"/>
          <w:sz w:val="16"/>
          <w:szCs w:val="16"/>
        </w:rPr>
      </w:pPr>
      <w:proofErr w:type="gramStart"/>
      <w:r w:rsidRPr="00883026">
        <w:rPr>
          <w:rFonts w:ascii="Berlin Sans FB Demi" w:hAnsi="Berlin Sans FB Demi"/>
          <w:b/>
          <w:sz w:val="16"/>
          <w:szCs w:val="16"/>
          <w:u w:val="single"/>
        </w:rPr>
        <w:t>LENGUA</w:t>
      </w:r>
      <w:r w:rsidR="000F1046" w:rsidRPr="00883026">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w:t>
      </w:r>
      <w:proofErr w:type="gramEnd"/>
      <w:r w:rsidRPr="00883026">
        <w:rPr>
          <w:rFonts w:ascii="Berlin Sans FB Demi" w:hAnsi="Berlin Sans FB Demi"/>
          <w:b/>
          <w:color w:val="FF0000"/>
          <w:sz w:val="16"/>
          <w:szCs w:val="16"/>
        </w:rPr>
        <w:t xml:space="preserve"> QUINTO</w:t>
      </w: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3"/>
        <w:gridCol w:w="419"/>
      </w:tblGrid>
      <w:tr w:rsidR="00021D8A" w:rsidRPr="00883026" w:rsidTr="00021D8A">
        <w:trPr>
          <w:jc w:val="center"/>
        </w:trPr>
        <w:tc>
          <w:tcPr>
            <w:tcW w:w="15243" w:type="dxa"/>
            <w:shd w:val="clear" w:color="auto" w:fill="auto"/>
            <w:vAlign w:val="center"/>
          </w:tcPr>
          <w:p w:rsidR="00021D8A" w:rsidRPr="00021D8A" w:rsidRDefault="00021D8A" w:rsidP="00021D8A">
            <w:pPr>
              <w:rPr>
                <w:rFonts w:cstheme="minorHAnsi"/>
                <w:sz w:val="16"/>
                <w:szCs w:val="16"/>
              </w:rPr>
            </w:pPr>
            <w:r w:rsidRPr="00021D8A">
              <w:rPr>
                <w:rFonts w:cstheme="minorHAnsi"/>
                <w:sz w:val="16"/>
                <w:szCs w:val="16"/>
              </w:rPr>
              <w:t xml:space="preserve">LCL.3.1.1. Participa en situaciones de comunicación oral con distintas finalidades (académica, social, lúdica) y como forma de comunicación y de expresión personal (sentimientos, emociones…) en distintos </w:t>
            </w:r>
            <w:proofErr w:type="gramStart"/>
            <w:r w:rsidRPr="00021D8A">
              <w:rPr>
                <w:rFonts w:cstheme="minorHAnsi"/>
                <w:sz w:val="16"/>
                <w:szCs w:val="16"/>
              </w:rPr>
              <w:t>contextos.(</w:t>
            </w:r>
            <w:proofErr w:type="gramEnd"/>
            <w:r w:rsidRPr="00021D8A">
              <w:rPr>
                <w:rFonts w:cstheme="minorHAnsi"/>
                <w:sz w:val="16"/>
                <w:szCs w:val="16"/>
              </w:rPr>
              <w:t>CCL, CSYC)</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021D8A" w:rsidRDefault="00021D8A" w:rsidP="00021D8A">
            <w:pPr>
              <w:rPr>
                <w:rFonts w:cstheme="minorHAnsi"/>
                <w:sz w:val="16"/>
                <w:szCs w:val="16"/>
              </w:rPr>
            </w:pPr>
            <w:r w:rsidRPr="00021D8A">
              <w:rPr>
                <w:rFonts w:cstheme="minorHAnsi"/>
                <w:sz w:val="16"/>
                <w:szCs w:val="16"/>
              </w:rPr>
              <w:t>LCL 3.1.2. Transmite las ideas y valores con claridad, coherencia y corrección.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trHeight w:val="491"/>
          <w:jc w:val="center"/>
        </w:trPr>
        <w:tc>
          <w:tcPr>
            <w:tcW w:w="15243" w:type="dxa"/>
            <w:shd w:val="clear" w:color="auto" w:fill="auto"/>
            <w:vAlign w:val="center"/>
          </w:tcPr>
          <w:p w:rsidR="00021D8A" w:rsidRPr="00021D8A" w:rsidRDefault="00021D8A" w:rsidP="00021D8A">
            <w:pPr>
              <w:rPr>
                <w:rFonts w:cstheme="minorHAnsi"/>
                <w:sz w:val="16"/>
                <w:szCs w:val="16"/>
              </w:rPr>
            </w:pPr>
            <w:r w:rsidRPr="00021D8A">
              <w:rPr>
                <w:rFonts w:cstheme="minorHAnsi"/>
                <w:sz w:val="16"/>
                <w:szCs w:val="16"/>
              </w:rPr>
              <w:t xml:space="preserve">LCL.3.1.3. Escucha atentamente las intervenciones de los compañeros y sigue estrategias y normas para el intercambio comunicativo mostrando respeto y consideración por las ideas, sentimientos y emociones de los </w:t>
            </w:r>
            <w:proofErr w:type="gramStart"/>
            <w:r w:rsidRPr="00021D8A">
              <w:rPr>
                <w:rFonts w:cstheme="minorHAnsi"/>
                <w:sz w:val="16"/>
                <w:szCs w:val="16"/>
              </w:rPr>
              <w:t>demás.(</w:t>
            </w:r>
            <w:proofErr w:type="gramEnd"/>
            <w:r w:rsidRPr="00021D8A">
              <w:rPr>
                <w:rFonts w:cstheme="minorHAnsi"/>
                <w:sz w:val="16"/>
                <w:szCs w:val="16"/>
              </w:rPr>
              <w:t xml:space="preserve"> CCL, CAA)</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trHeight w:val="415"/>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LCL.3.2.1. Se expresa con una pronunciación y una dicción correctas: articulación, ritmo, </w:t>
            </w:r>
            <w:proofErr w:type="gramStart"/>
            <w:r w:rsidRPr="00883026">
              <w:rPr>
                <w:sz w:val="16"/>
                <w:szCs w:val="16"/>
              </w:rPr>
              <w:t>entonación  y</w:t>
            </w:r>
            <w:proofErr w:type="gramEnd"/>
            <w:r w:rsidRPr="00883026">
              <w:rPr>
                <w:sz w:val="16"/>
                <w:szCs w:val="16"/>
              </w:rPr>
              <w:t xml:space="preserve"> volumen, y prestando especial atención a la actitud en el proceso comunicativo en las distintas situaciones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LCL.3.2. 3. Utiliza un vocabulario adecuado a su edad en sus expresiones adecuadas para las diferentes funciones del </w:t>
            </w:r>
            <w:proofErr w:type="gramStart"/>
            <w:r w:rsidRPr="00883026">
              <w:rPr>
                <w:sz w:val="16"/>
                <w:szCs w:val="16"/>
              </w:rPr>
              <w:t>lenguaje(</w:t>
            </w:r>
            <w:proofErr w:type="gramEnd"/>
            <w:r w:rsidRPr="00883026">
              <w:rPr>
                <w:sz w:val="16"/>
                <w:szCs w:val="16"/>
              </w:rPr>
              <w:t>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LCL.3.2.2. Participa activamente en conversaciones contestando preguntas y haciendo comentarios ajustados al tema de la </w:t>
            </w:r>
            <w:proofErr w:type="gramStart"/>
            <w:r w:rsidRPr="00883026">
              <w:rPr>
                <w:sz w:val="16"/>
                <w:szCs w:val="16"/>
              </w:rPr>
              <w:t>conversación.(</w:t>
            </w:r>
            <w:proofErr w:type="gramEnd"/>
            <w:r w:rsidRPr="00883026">
              <w:rPr>
                <w:sz w:val="16"/>
                <w:szCs w:val="16"/>
              </w:rPr>
              <w:t>CCL,CAA, CSYC)</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LCL.3.3.1. Comprende la información de diferentes textos orales según su tipología (narrativos, descriptivos e informativos)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LCL.3.3.2. Comprende la información general en textos orales de uso habitual e identifica el tema del texto, sus ideas principales y secundarias.</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LCL.3.4.1. Recita y reproduce textos breves imitando modelos.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LCL.3.4.2. Recita y reproduce textos propios del flamenco.</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LCL.3.4.3. Produce textos orales con planificación del discurso adecuándose a la situación de comunicación y a las diferentes necesidades comunicativas.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LCL.3.5.1. Analiza y </w:t>
            </w:r>
            <w:proofErr w:type="gramStart"/>
            <w:r w:rsidRPr="00883026">
              <w:rPr>
                <w:sz w:val="16"/>
                <w:szCs w:val="16"/>
              </w:rPr>
              <w:t>prepara  la</w:t>
            </w:r>
            <w:proofErr w:type="gramEnd"/>
            <w:r w:rsidRPr="00883026">
              <w:rPr>
                <w:sz w:val="16"/>
                <w:szCs w:val="16"/>
              </w:rPr>
              <w:t xml:space="preserve"> información recibida procedente de distintos ámbitos de comunicación social. (CCL, CD).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LCL.3.5.2. Expone conclusiones personales sobre el contenido de los mensajes procedentes de distintos ámbitos de comunicación social. (CCL).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LCL.3.5.3. Realiza pequeñas noticias y entrevistas sobre temas e intereses cercanos según modelos. (CCL, CD).</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LCL.3.6.1. Lee diferentes tipos de textos apropiados a su edad con velocidad, fluidez y entonación adecuada, respetando los signos ortográficos.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LCL.3.6.2. Mejora la comprensión lectora practicando la lectura diaria, y participando en las actividades del plan lector.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LCL.3.7.1. Comprende las ideas principales y secundarias de distintos tipos de texto leídos. (CCL).</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LCL.3.7.2. Desarrolla un sentido crítico, </w:t>
            </w:r>
            <w:proofErr w:type="gramStart"/>
            <w:r w:rsidRPr="00883026">
              <w:rPr>
                <w:sz w:val="16"/>
                <w:szCs w:val="16"/>
              </w:rPr>
              <w:t>estableciendo  hipótesis</w:t>
            </w:r>
            <w:proofErr w:type="gramEnd"/>
            <w:r w:rsidRPr="00883026">
              <w:rPr>
                <w:sz w:val="16"/>
                <w:szCs w:val="16"/>
              </w:rPr>
              <w:t>, sobre textos leídos. (CCL, CAA).</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LCL.3.8.1. Desarrolla y utiliza estrategias diversas para analizar un texto leído. Identifica ideas principales y secundarias, marca las palabras claves, realiza esquemas, mapas conceptuales y resúmenes para la mejora de la comprensión lectora. (CCL).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LCL.3.9.1. </w:t>
            </w:r>
            <w:proofErr w:type="gramStart"/>
            <w:r w:rsidRPr="00883026">
              <w:rPr>
                <w:sz w:val="16"/>
                <w:szCs w:val="16"/>
              </w:rPr>
              <w:t>Selecciona  información</w:t>
            </w:r>
            <w:proofErr w:type="gramEnd"/>
            <w:r w:rsidRPr="00883026">
              <w:rPr>
                <w:sz w:val="16"/>
                <w:szCs w:val="16"/>
              </w:rPr>
              <w:t xml:space="preserve"> científica obtenida en diferentes soportes.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lastRenderedPageBreak/>
              <w:t>LCL.3.9.2. Comunica y presenta los resultados en distintos soportes.</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LCL.3.10.1. Escribe textos propios del ámbito de la vida cotidiana siguiendo modelos.                                                 (CCL, CD).</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LCL.3.10.2. Usa estrategias de búsqueda de información y organización de ideas.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 xml:space="preserve">LCL.3.11.1. Muestra interés por el uso de la lengua desarrollando la creatividad en sus producciones escritas, fomentando un pensamiento crítico y evitando un lenguaje discriminatorio. (CCL, CSYC, CAA).    </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LCL.3.12.1. Aplica los conocimientos de las categorías gramaticales al discurso o redacciones propuestas (lectura, audición colectiva, recitado, dramatizaciones, etc.) y aplicando las normas ortográficas.</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LCL.3.13.1. Conoce la variedad lingüística de España y las variedades del dialecto andaluz, mostrando respeto y valorando su riqueza idiomática.</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LCL.3.13.2. Reconoce e identifica algunas de las características relevantes (históricas, socio-culturales, geográficas y lingüísticas) de las lenguas oficiales en España.</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LCL.3.14.1. Conoce y crea textos literarios con sentido estético y creatividad tales como refranes, cantilenas, poemas y otras manifestaciones de la sabiduría popular.</w:t>
            </w:r>
          </w:p>
        </w:tc>
        <w:tc>
          <w:tcPr>
            <w:tcW w:w="419" w:type="dxa"/>
            <w:shd w:val="clear" w:color="auto" w:fill="auto"/>
            <w:vAlign w:val="center"/>
          </w:tcPr>
          <w:p w:rsidR="00021D8A" w:rsidRPr="00883026" w:rsidRDefault="00021D8A" w:rsidP="00021D8A">
            <w:pPr>
              <w:rPr>
                <w:sz w:val="16"/>
                <w:szCs w:val="16"/>
              </w:rPr>
            </w:pPr>
            <w:r>
              <w:rPr>
                <w:sz w:val="16"/>
                <w:szCs w:val="16"/>
              </w:rPr>
              <w:t>3.4</w:t>
            </w:r>
          </w:p>
        </w:tc>
      </w:tr>
      <w:tr w:rsidR="00021D8A" w:rsidRPr="00883026" w:rsidTr="00021D8A">
        <w:trPr>
          <w:jc w:val="center"/>
        </w:trPr>
        <w:tc>
          <w:tcPr>
            <w:tcW w:w="15243" w:type="dxa"/>
            <w:shd w:val="clear" w:color="auto" w:fill="auto"/>
            <w:vAlign w:val="center"/>
          </w:tcPr>
          <w:p w:rsidR="00021D8A" w:rsidRPr="00883026" w:rsidRDefault="00021D8A" w:rsidP="00021D8A">
            <w:pPr>
              <w:rPr>
                <w:sz w:val="16"/>
                <w:szCs w:val="16"/>
              </w:rPr>
            </w:pPr>
            <w:r w:rsidRPr="00883026">
              <w:rPr>
                <w:sz w:val="16"/>
                <w:szCs w:val="16"/>
              </w:rPr>
              <w:t>LCL.3.14.2. Representa dramatizaciones de textos, pequeñas obras teatrales, de producciones propias o de los compañeros.</w:t>
            </w:r>
          </w:p>
        </w:tc>
        <w:tc>
          <w:tcPr>
            <w:tcW w:w="419" w:type="dxa"/>
            <w:shd w:val="clear" w:color="auto" w:fill="auto"/>
            <w:vAlign w:val="center"/>
          </w:tcPr>
          <w:p w:rsidR="00021D8A" w:rsidRPr="00883026" w:rsidRDefault="00021D8A" w:rsidP="00021D8A">
            <w:pPr>
              <w:rPr>
                <w:sz w:val="16"/>
                <w:szCs w:val="16"/>
              </w:rPr>
            </w:pPr>
            <w:r>
              <w:rPr>
                <w:sz w:val="16"/>
                <w:szCs w:val="16"/>
              </w:rPr>
              <w:t>4.8</w:t>
            </w:r>
          </w:p>
        </w:tc>
      </w:tr>
    </w:tbl>
    <w:p w:rsidR="003C1099" w:rsidRPr="00883026" w:rsidRDefault="003C1099" w:rsidP="003C1099">
      <w:pPr>
        <w:jc w:val="center"/>
        <w:rPr>
          <w:b/>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0F1046" w:rsidRPr="00883026" w:rsidRDefault="000F1046" w:rsidP="003C1099">
      <w:pPr>
        <w:spacing w:line="240" w:lineRule="auto"/>
        <w:jc w:val="center"/>
        <w:rPr>
          <w:rFonts w:ascii="Berlin Sans FB Demi" w:hAnsi="Berlin Sans FB Demi"/>
          <w:b/>
          <w:color w:val="548DD4"/>
          <w:sz w:val="16"/>
          <w:szCs w:val="16"/>
        </w:rPr>
      </w:pPr>
    </w:p>
    <w:p w:rsidR="000F1046" w:rsidRDefault="000F104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Default="00883026" w:rsidP="003C1099">
      <w:pPr>
        <w:spacing w:line="240" w:lineRule="auto"/>
        <w:jc w:val="center"/>
        <w:rPr>
          <w:rFonts w:ascii="Berlin Sans FB Demi" w:hAnsi="Berlin Sans FB Demi"/>
          <w:b/>
          <w:color w:val="548DD4"/>
          <w:sz w:val="16"/>
          <w:szCs w:val="16"/>
        </w:rPr>
      </w:pPr>
    </w:p>
    <w:p w:rsidR="00883026" w:rsidRPr="00883026" w:rsidRDefault="00883026" w:rsidP="003C1099">
      <w:pPr>
        <w:spacing w:line="240" w:lineRule="auto"/>
        <w:jc w:val="center"/>
        <w:rPr>
          <w:rFonts w:ascii="Berlin Sans FB Demi" w:hAnsi="Berlin Sans FB Demi"/>
          <w:b/>
          <w:color w:val="548DD4"/>
          <w:sz w:val="16"/>
          <w:szCs w:val="16"/>
        </w:rPr>
      </w:pPr>
    </w:p>
    <w:p w:rsidR="000F1046" w:rsidRPr="00883026" w:rsidRDefault="000F1046" w:rsidP="003C1099">
      <w:pPr>
        <w:spacing w:line="240" w:lineRule="auto"/>
        <w:jc w:val="center"/>
        <w:rPr>
          <w:rFonts w:ascii="Berlin Sans FB Demi" w:hAnsi="Berlin Sans FB Demi"/>
          <w:b/>
          <w:color w:val="548DD4"/>
          <w:sz w:val="16"/>
          <w:szCs w:val="16"/>
        </w:rPr>
      </w:pPr>
    </w:p>
    <w:p w:rsidR="000F1046" w:rsidRPr="00883026" w:rsidRDefault="000F1046" w:rsidP="003C1099">
      <w:pPr>
        <w:spacing w:line="240" w:lineRule="auto"/>
        <w:jc w:val="center"/>
        <w:rPr>
          <w:rFonts w:ascii="Berlin Sans FB Demi" w:hAnsi="Berlin Sans FB Demi"/>
          <w:b/>
          <w:color w:val="548DD4"/>
          <w:sz w:val="16"/>
          <w:szCs w:val="16"/>
        </w:rPr>
      </w:pPr>
    </w:p>
    <w:p w:rsidR="003C1099" w:rsidRPr="00883026" w:rsidRDefault="003C1099" w:rsidP="003C1099">
      <w:pPr>
        <w:rPr>
          <w:rFonts w:cs="Times New Roman"/>
          <w:sz w:val="16"/>
          <w:szCs w:val="16"/>
        </w:rPr>
      </w:pPr>
    </w:p>
    <w:p w:rsidR="003C1099" w:rsidRPr="00883026" w:rsidRDefault="003C1099" w:rsidP="00883026">
      <w:pPr>
        <w:spacing w:line="240" w:lineRule="auto"/>
        <w:rPr>
          <w:rFonts w:ascii="Berlin Sans FB Demi" w:hAnsi="Berlin Sans FB Demi"/>
          <w:b/>
          <w:color w:val="FF0000"/>
          <w:sz w:val="16"/>
          <w:szCs w:val="16"/>
        </w:rPr>
      </w:pPr>
      <w:r w:rsidRPr="00883026">
        <w:rPr>
          <w:rFonts w:ascii="Berlin Sans FB Demi" w:hAnsi="Berlin Sans FB Demi"/>
          <w:b/>
          <w:sz w:val="16"/>
          <w:szCs w:val="16"/>
          <w:u w:val="single"/>
        </w:rPr>
        <w:t>ÁREA: MATEMÁTICAS</w:t>
      </w:r>
      <w:r w:rsidR="00883026">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5"/>
        <w:gridCol w:w="419"/>
      </w:tblGrid>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MAT.3.1.1. En un contexto de resolución de problemas sencillos, anticipa una solución razonable y busca los procedimientos matemáticos adecuados para abordar el proceso de resolución. (CMCT, CCL,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MAT.3.1.2. Valora las diferentes estrategias y persevera en la búsqueda de datos y soluciones precisas, tanto en la formulación como en la resolución de un problema. (CMCT, CAA,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MAT.3.1.3. Expresa de forma ordenada y clara, oralmente y por escrito, el proceso seguido en la resolución de problemas. (CMCT,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FC4E7B" w:rsidRDefault="00FC4E7B" w:rsidP="00FC4E7B">
            <w:pPr>
              <w:autoSpaceDE w:val="0"/>
              <w:autoSpaceDN w:val="0"/>
              <w:adjustRightInd w:val="0"/>
              <w:spacing w:after="0" w:line="240" w:lineRule="auto"/>
              <w:rPr>
                <w:rFonts w:cstheme="minorHAnsi"/>
                <w:sz w:val="16"/>
                <w:szCs w:val="16"/>
              </w:rPr>
            </w:pPr>
            <w:r w:rsidRPr="00FC4E7B">
              <w:rPr>
                <w:rFonts w:cstheme="minorHAnsi"/>
                <w:sz w:val="16"/>
                <w:szCs w:val="16"/>
              </w:rPr>
              <w:t>MAT.3.2.1.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(CMCT, CAA,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FC4E7B" w:rsidRDefault="00FC4E7B" w:rsidP="00FC4E7B">
            <w:pPr>
              <w:autoSpaceDE w:val="0"/>
              <w:autoSpaceDN w:val="0"/>
              <w:adjustRightInd w:val="0"/>
              <w:spacing w:after="0" w:line="240" w:lineRule="auto"/>
              <w:rPr>
                <w:rFonts w:cstheme="minorHAnsi"/>
                <w:sz w:val="16"/>
                <w:szCs w:val="16"/>
              </w:rPr>
            </w:pPr>
            <w:r w:rsidRPr="00FC4E7B">
              <w:rPr>
                <w:rFonts w:cstheme="minorHAnsi"/>
                <w:sz w:val="16"/>
                <w:szCs w:val="16"/>
              </w:rPr>
              <w:t>MAT.3.2.2. Elabora informes detallando el proceso de investigación, valorando resultados y conclusiones, utilizando medios tecnológicos para la búsqueda de información, registro de datos y elaboración de documentos en el proceso. (CMCT, CAA,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MAT.3.3.1. Desarrolla actitudes personales inherentes al quehacer matemático, planteando la resolución de retos y problemas con precisión, esmero e interés. (CMCT,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MAT.3.3.2. Reflexiona sobre los procesos, decisiones tomadas y resultados obtenidos, transfiriendo lo aprendiendo a situaciones similares futuras, superando los bloqueos e inseguridades ante la resolución de situaciones desconocidas. (CMCT, CAA, CSYC,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MAT.3.4.1. Lee y escribe números naturales, enteros y decimales hasta las centésimas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MAT.3.4.2. Lee y escribe fracciones sencillas.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MAT.3.4.3. Descompone, compone y redondea números naturales y decimales, interpretando el valor de posición de cada una de sus cifras.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MAT.3.4.4. Ordena números naturales, enteros, decimales y fracciones básicas por comparación, representación en la recta numérica y transformación de unos en otros.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MAT.3.5.1. Realiza cálculos mentales con las cuatro operaciones utilizando diferentes estrategias personales y académicas, teniendo en cuenta la jerarquía de las operaciones.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MAT.3.5.2. Utiliza diferentes estrategias de estimación del resultado de una operación sencilla.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MAT.3.5.3. Suma, resta, multiplica y divide números naturales y decimales con el algoritmo, en comprobación de resultados, en contextos de resolución de problemas y en situaciones cotidianas.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MAT.3.5.4. Utiliza la calculadora con criterio y autonomía para ensayar, investigar y resolver problemas. (CMCT, CAA, CD).</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MAT.3.5.5. Decide según la naturaleza del cálculo, el procedimiento a utilizar (mental, algorítmico, tanteo, estimación, calculadora), explicando con claridad el proceso seguido.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MAT.3.6.1. Utiliza los porcentajes para expresar partes, Identifica e interpreta datos y mensajes de textos numéricos sencillos de la vida cotidiana (facturas, folletos publicitarios, rebajas, repartos… (CMCT). MAT.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3.6.2. Realiza cálculos sencillos con fracciones básicas y porcentajes (cálculo del porcentaje de un número y su equivalente en fracciones).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MAT.3.6.3. Realiza equivalencias de las redes numéricas básicas (1/2, 0,5, 50%, la mitad) para resolver problemas.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MAT.3.6.4. Aplica las equivalencias numéricas entre fracciones, decimales y porcentajes para intercambiar y comunicar mensajes.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lastRenderedPageBreak/>
              <w:t>MAT.3.6.5. Resuelve problemas de la vida cotidiana utilizando porcentajes y regla de tres en situaciones de proporcionalidad directa, explicando oralmente y por escrito el significado de los datos, la situación planteada, el proceso seguido y las soluciones obtenidas. (CMCT, CAA).</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 xml:space="preserve">MAT.3.7.1. Efectúa estimaciones previas a medidas de longitud, superficie, peso, masa, </w:t>
            </w:r>
            <w:proofErr w:type="gramStart"/>
            <w:r w:rsidRPr="00883026">
              <w:rPr>
                <w:sz w:val="16"/>
                <w:szCs w:val="16"/>
              </w:rPr>
              <w:t>capacidad,  volumen</w:t>
            </w:r>
            <w:proofErr w:type="gramEnd"/>
            <w:r w:rsidRPr="00883026">
              <w:rPr>
                <w:sz w:val="16"/>
                <w:szCs w:val="16"/>
              </w:rPr>
              <w:t xml:space="preserve"> y tiempo en contextos reales. (CMCT,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 xml:space="preserve">MAT.3.7.2. Selecciona instrumentos y unidades de medida usuales para realizar mediciones, expresando con precisión medidas de longitud, superficie, peso, masa, </w:t>
            </w:r>
            <w:proofErr w:type="gramStart"/>
            <w:r w:rsidRPr="00883026">
              <w:rPr>
                <w:sz w:val="16"/>
                <w:szCs w:val="16"/>
              </w:rPr>
              <w:t>capacidad,  volumen</w:t>
            </w:r>
            <w:proofErr w:type="gramEnd"/>
            <w:r w:rsidRPr="00883026">
              <w:rPr>
                <w:sz w:val="16"/>
                <w:szCs w:val="16"/>
              </w:rPr>
              <w:t xml:space="preserve"> y explicando el proceso seguido oralmente. (CMCT, CAA,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MAT.3.8.1. Opera con diferentes medidas.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MAT.3.9.1. Conoce el sistema sexagesimal.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MAT.3.9.2. Realiza cálculos con medidas angulares explicando oralmente el proceso seguido y la estrategia utilizada. (CMCT,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MAT.3.10.1. Interpreta y describe representaciones espaciales de la vida cotidiana (croquis, planos, maquetas…) utilizando las nociones geométricas básicas (situación, movimiento, paralelismo y perímetro). (CMCT, CCL).</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MAT.3.10.2. Elabora representaciones espaciales de la vida cotidiana (croquis, planos, maquetas…) utilizando las nociones geométricas básicas (situación, movimiento, paralelismo y perímetro). (CMCT, SIEP).</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 xml:space="preserve">MAT.3.11.1. </w:t>
            </w:r>
            <w:proofErr w:type="gramStart"/>
            <w:r w:rsidRPr="00883026">
              <w:rPr>
                <w:sz w:val="16"/>
                <w:szCs w:val="16"/>
              </w:rPr>
              <w:t>Conoce  y</w:t>
            </w:r>
            <w:proofErr w:type="gramEnd"/>
            <w:r w:rsidRPr="00883026">
              <w:rPr>
                <w:sz w:val="16"/>
                <w:szCs w:val="16"/>
              </w:rPr>
              <w:t xml:space="preserve"> describe las figuras planas: cuadrado, rectángulo, romboide, triángulo, trapecio,  rombo y círculo relacionándolas con elementos del contexto real. (CMCT, CCL, CEC).</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 xml:space="preserve">MAT.3.11.2. Clasifica según diversos criterios las figuras planas: cuadrado, rectángulo, </w:t>
            </w:r>
            <w:proofErr w:type="gramStart"/>
            <w:r w:rsidRPr="00883026">
              <w:rPr>
                <w:sz w:val="16"/>
                <w:szCs w:val="16"/>
              </w:rPr>
              <w:t>triángulo,  y</w:t>
            </w:r>
            <w:proofErr w:type="gramEnd"/>
            <w:r w:rsidRPr="00883026">
              <w:rPr>
                <w:sz w:val="16"/>
                <w:szCs w:val="16"/>
              </w:rPr>
              <w:t xml:space="preserve"> círculo relacionándolas con elementos del contexto real.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 xml:space="preserve">MAT.3.11.3. Reproduce las figuras planas: cuadrado, rectángulo, romboide, triángulo, </w:t>
            </w:r>
            <w:proofErr w:type="gramStart"/>
            <w:r w:rsidRPr="00883026">
              <w:rPr>
                <w:sz w:val="16"/>
                <w:szCs w:val="16"/>
              </w:rPr>
              <w:t>trapecio,  rombo</w:t>
            </w:r>
            <w:proofErr w:type="gramEnd"/>
            <w:r w:rsidRPr="00883026">
              <w:rPr>
                <w:sz w:val="16"/>
                <w:szCs w:val="16"/>
              </w:rPr>
              <w:t xml:space="preserve"> y círculo relacionándolas con elementos del contexto real. (CMCT, CEC).</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MAT.3.12.1. Conoce los poliedros, prismas, pirámides, conos, cilindros y esferas, sus elementos y características.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MAT.3.12.2. Clasifica los poliedros, prismas, pirámides, conos, cilindros y esferas según sus elementos y características.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 xml:space="preserve">MAT.3.13.1. Comprende el método de cálculo del perímetro y el área de paralelogramos, triángulos, </w:t>
            </w:r>
            <w:proofErr w:type="gramStart"/>
            <w:r w:rsidRPr="00883026">
              <w:rPr>
                <w:sz w:val="16"/>
                <w:szCs w:val="16"/>
              </w:rPr>
              <w:t>trapecios  y</w:t>
            </w:r>
            <w:proofErr w:type="gramEnd"/>
            <w:r w:rsidRPr="00883026">
              <w:rPr>
                <w:sz w:val="16"/>
                <w:szCs w:val="16"/>
              </w:rPr>
              <w:t xml:space="preserve"> rombos.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 xml:space="preserve">MAT.3.13.2. Calcula el perímetro y el área de paralelogramos, triángulos, </w:t>
            </w:r>
            <w:proofErr w:type="gramStart"/>
            <w:r w:rsidRPr="00883026">
              <w:rPr>
                <w:sz w:val="16"/>
                <w:szCs w:val="16"/>
              </w:rPr>
              <w:t>trapecios  y</w:t>
            </w:r>
            <w:proofErr w:type="gramEnd"/>
            <w:r w:rsidRPr="00883026">
              <w:rPr>
                <w:sz w:val="16"/>
                <w:szCs w:val="16"/>
              </w:rPr>
              <w:t xml:space="preserve"> rombos. (CMCT).</w:t>
            </w:r>
          </w:p>
        </w:tc>
        <w:tc>
          <w:tcPr>
            <w:tcW w:w="252" w:type="dxa"/>
            <w:shd w:val="clear" w:color="auto" w:fill="auto"/>
            <w:vAlign w:val="center"/>
          </w:tcPr>
          <w:p w:rsidR="00FC4E7B" w:rsidRPr="00EB2F3F"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 xml:space="preserve">MAT.3.14.1. Lee e interpreta una información cuantificable en situaciones familiares del contexto social, utilizando algunos recursos sencillos de representación gráfica: tablas de datos, diagramas de barras, diagramas </w:t>
            </w:r>
            <w:proofErr w:type="gramStart"/>
            <w:r w:rsidRPr="00883026">
              <w:rPr>
                <w:sz w:val="16"/>
                <w:szCs w:val="16"/>
              </w:rPr>
              <w:t>lineales,  comunicando</w:t>
            </w:r>
            <w:proofErr w:type="gramEnd"/>
            <w:r w:rsidRPr="00883026">
              <w:rPr>
                <w:sz w:val="16"/>
                <w:szCs w:val="16"/>
              </w:rPr>
              <w:t xml:space="preserve"> la información oralmente y por escrito. (CMCT, CCL, CD).</w:t>
            </w:r>
          </w:p>
        </w:tc>
        <w:tc>
          <w:tcPr>
            <w:tcW w:w="252" w:type="dxa"/>
            <w:shd w:val="clear" w:color="auto" w:fill="auto"/>
            <w:vAlign w:val="center"/>
          </w:tcPr>
          <w:p w:rsidR="00FC4E7B" w:rsidRPr="00883026"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MAT.3.14.2. Registra una información cuantificable en situaciones familiares del contexto social, utilizando o elaborando algunos recursos sencillos de representación gráfica: tablas de datos, diagramas de barras, diagramas lineales, comunicando la información oralmente y por escrito. (CMCT, CCL, CD).</w:t>
            </w:r>
          </w:p>
        </w:tc>
        <w:tc>
          <w:tcPr>
            <w:tcW w:w="252" w:type="dxa"/>
            <w:shd w:val="clear" w:color="auto" w:fill="auto"/>
            <w:vAlign w:val="center"/>
          </w:tcPr>
          <w:p w:rsidR="00FC4E7B" w:rsidRPr="00883026"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MAT.3.15.1. Observa y constata, en situaciones de la vida cotidiana, que hay sucesos imposibles, sucesos que con casi toda seguridad se producen, o que se repiten, siendo más o menos probable esta repetición. (CMCT).</w:t>
            </w:r>
          </w:p>
        </w:tc>
        <w:tc>
          <w:tcPr>
            <w:tcW w:w="252" w:type="dxa"/>
            <w:shd w:val="clear" w:color="auto" w:fill="auto"/>
            <w:vAlign w:val="center"/>
          </w:tcPr>
          <w:p w:rsidR="00FC4E7B" w:rsidRPr="00883026" w:rsidRDefault="00FC4E7B" w:rsidP="00FC4E7B">
            <w:pPr>
              <w:rPr>
                <w:sz w:val="16"/>
                <w:szCs w:val="16"/>
              </w:rPr>
            </w:pPr>
            <w:r>
              <w:rPr>
                <w:sz w:val="16"/>
                <w:szCs w:val="16"/>
              </w:rPr>
              <w:t>2.6</w:t>
            </w:r>
          </w:p>
        </w:tc>
      </w:tr>
      <w:tr w:rsidR="00FC4E7B" w:rsidRPr="00883026" w:rsidTr="00FC4E7B">
        <w:trPr>
          <w:jc w:val="center"/>
        </w:trPr>
        <w:tc>
          <w:tcPr>
            <w:tcW w:w="14882" w:type="dxa"/>
            <w:shd w:val="clear" w:color="auto" w:fill="auto"/>
            <w:vAlign w:val="center"/>
          </w:tcPr>
          <w:p w:rsidR="00FC4E7B" w:rsidRPr="00883026" w:rsidRDefault="00FC4E7B" w:rsidP="00FC4E7B">
            <w:pPr>
              <w:rPr>
                <w:sz w:val="16"/>
                <w:szCs w:val="16"/>
              </w:rPr>
            </w:pPr>
            <w:r w:rsidRPr="00883026">
              <w:rPr>
                <w:sz w:val="16"/>
                <w:szCs w:val="16"/>
              </w:rPr>
              <w:t>MAT.3.15.2. Hace estimaciones basadas en la experiencia sobre el resultado (posible, imposible, seguro, más o menos probable) de situaciones en las que intervenga el azar y comprobar dicho resultado. (CMCT, SIEP).</w:t>
            </w:r>
          </w:p>
        </w:tc>
        <w:tc>
          <w:tcPr>
            <w:tcW w:w="252" w:type="dxa"/>
            <w:shd w:val="clear" w:color="auto" w:fill="auto"/>
            <w:vAlign w:val="center"/>
          </w:tcPr>
          <w:p w:rsidR="00FC4E7B" w:rsidRPr="00883026" w:rsidRDefault="00FC4E7B" w:rsidP="00FC4E7B">
            <w:pPr>
              <w:rPr>
                <w:sz w:val="16"/>
                <w:szCs w:val="16"/>
              </w:rPr>
            </w:pPr>
            <w:r>
              <w:rPr>
                <w:sz w:val="16"/>
                <w:szCs w:val="16"/>
              </w:rPr>
              <w:t>1.2</w:t>
            </w:r>
          </w:p>
        </w:tc>
      </w:tr>
    </w:tbl>
    <w:p w:rsidR="00FC4E7B" w:rsidRDefault="00FC4E7B" w:rsidP="003C1099">
      <w:pPr>
        <w:spacing w:line="240" w:lineRule="auto"/>
        <w:jc w:val="center"/>
        <w:rPr>
          <w:rFonts w:ascii="Berlin Sans FB Demi" w:hAnsi="Berlin Sans FB Demi"/>
          <w:b/>
          <w:sz w:val="16"/>
          <w:szCs w:val="16"/>
          <w:u w:val="single"/>
        </w:rPr>
      </w:pPr>
    </w:p>
    <w:p w:rsidR="00FC4E7B" w:rsidRDefault="00FC4E7B" w:rsidP="003C1099">
      <w:pPr>
        <w:spacing w:line="240" w:lineRule="auto"/>
        <w:jc w:val="center"/>
        <w:rPr>
          <w:rFonts w:ascii="Berlin Sans FB Demi" w:hAnsi="Berlin Sans FB Demi"/>
          <w:b/>
          <w:sz w:val="16"/>
          <w:szCs w:val="16"/>
          <w:u w:val="single"/>
        </w:rPr>
      </w:pPr>
    </w:p>
    <w:p w:rsidR="003C1099" w:rsidRPr="00883026" w:rsidRDefault="003C1099" w:rsidP="003C1099">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CIENCIAS SOCIALES</w:t>
      </w:r>
      <w:r w:rsidR="00883026">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9"/>
        <w:gridCol w:w="535"/>
      </w:tblGrid>
      <w:tr w:rsidR="00883026" w:rsidRPr="00883026" w:rsidTr="006C3F92">
        <w:trPr>
          <w:trHeight w:val="454"/>
          <w:jc w:val="center"/>
        </w:trPr>
        <w:tc>
          <w:tcPr>
            <w:tcW w:w="14599" w:type="dxa"/>
            <w:shd w:val="clear" w:color="auto" w:fill="auto"/>
          </w:tcPr>
          <w:p w:rsidR="00883026" w:rsidRPr="00883026" w:rsidRDefault="00883026" w:rsidP="00C419B0">
            <w:pPr>
              <w:pStyle w:val="NormalWeb"/>
              <w:jc w:val="both"/>
              <w:rPr>
                <w:sz w:val="16"/>
                <w:szCs w:val="16"/>
              </w:rPr>
            </w:pPr>
            <w:r w:rsidRPr="00883026">
              <w:rPr>
                <w:rFonts w:ascii="Calibri" w:hAnsi="Calibri"/>
                <w:sz w:val="16"/>
                <w:szCs w:val="16"/>
              </w:rPr>
              <w:t>CS.3.1.1. Busca, selecciona y organiza información concreta y relevante, la analiza, obtiene conclusiones, reflexiona acerca del proceso seguido y lo comunica oralmente y/o por escrito, usando las tecnologías de la información y la comunicación y elabora trabajos. (CD, CCL, SIEP).</w:t>
            </w:r>
          </w:p>
        </w:tc>
        <w:tc>
          <w:tcPr>
            <w:tcW w:w="535" w:type="dxa"/>
            <w:shd w:val="clear" w:color="auto" w:fill="auto"/>
            <w:vAlign w:val="center"/>
          </w:tcPr>
          <w:p w:rsidR="00883026" w:rsidRPr="00883026" w:rsidRDefault="006C3F92" w:rsidP="00051F7F">
            <w:pPr>
              <w:rPr>
                <w:sz w:val="16"/>
                <w:szCs w:val="16"/>
              </w:rPr>
            </w:pPr>
            <w:r>
              <w:rPr>
                <w:sz w:val="16"/>
                <w:szCs w:val="16"/>
              </w:rPr>
              <w:t>3.44</w:t>
            </w:r>
          </w:p>
        </w:tc>
      </w:tr>
      <w:tr w:rsidR="00883026" w:rsidRPr="00883026" w:rsidTr="006C3F92">
        <w:trPr>
          <w:jc w:val="center"/>
        </w:trPr>
        <w:tc>
          <w:tcPr>
            <w:tcW w:w="14599" w:type="dxa"/>
            <w:shd w:val="clear" w:color="auto" w:fill="auto"/>
          </w:tcPr>
          <w:p w:rsidR="00883026" w:rsidRPr="00883026" w:rsidRDefault="00883026" w:rsidP="00051F7F">
            <w:pPr>
              <w:pStyle w:val="NormalWeb"/>
              <w:spacing w:after="0"/>
              <w:jc w:val="both"/>
              <w:rPr>
                <w:sz w:val="16"/>
                <w:szCs w:val="16"/>
              </w:rPr>
            </w:pPr>
            <w:r w:rsidRPr="00883026">
              <w:rPr>
                <w:rFonts w:ascii="Calibri" w:hAnsi="Calibri"/>
                <w:sz w:val="16"/>
                <w:szCs w:val="16"/>
              </w:rPr>
              <w:t>CS.3.1.2. Utiliza las tecnologías de la información y la comunicación para elaborar trabajos y analiza información manejando imágenes, tablas, gráficos, esquemas y resúmenes, presentando un informe o presentación digital. (CD, CCL, SIEP).</w:t>
            </w:r>
          </w:p>
        </w:tc>
        <w:tc>
          <w:tcPr>
            <w:tcW w:w="535" w:type="dxa"/>
            <w:shd w:val="clear" w:color="auto" w:fill="auto"/>
            <w:vAlign w:val="center"/>
          </w:tcPr>
          <w:p w:rsidR="00883026" w:rsidRPr="00883026" w:rsidRDefault="006C3F92" w:rsidP="00051F7F">
            <w:pPr>
              <w:rPr>
                <w:sz w:val="16"/>
                <w:szCs w:val="16"/>
              </w:rPr>
            </w:pPr>
            <w:r>
              <w:rPr>
                <w:sz w:val="16"/>
                <w:szCs w:val="16"/>
              </w:rPr>
              <w:t>3.44</w:t>
            </w:r>
          </w:p>
        </w:tc>
      </w:tr>
      <w:tr w:rsidR="00883026" w:rsidRPr="00883026" w:rsidTr="006C3F92">
        <w:trPr>
          <w:jc w:val="center"/>
        </w:trPr>
        <w:tc>
          <w:tcPr>
            <w:tcW w:w="14599" w:type="dxa"/>
            <w:shd w:val="clear" w:color="auto" w:fill="auto"/>
          </w:tcPr>
          <w:p w:rsidR="00883026" w:rsidRPr="00883026" w:rsidRDefault="00883026" w:rsidP="00051F7F">
            <w:pPr>
              <w:pStyle w:val="NormalWeb"/>
              <w:spacing w:after="0"/>
              <w:jc w:val="both"/>
              <w:rPr>
                <w:sz w:val="16"/>
                <w:szCs w:val="16"/>
              </w:rPr>
            </w:pPr>
            <w:r w:rsidRPr="00883026">
              <w:rPr>
                <w:rFonts w:ascii="Calibri" w:hAnsi="Calibri"/>
                <w:sz w:val="16"/>
                <w:szCs w:val="16"/>
              </w:rPr>
              <w:t>CS.3.2.1.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(CSYC, SIEP).</w:t>
            </w:r>
          </w:p>
        </w:tc>
        <w:tc>
          <w:tcPr>
            <w:tcW w:w="535" w:type="dxa"/>
            <w:shd w:val="clear" w:color="auto" w:fill="auto"/>
            <w:vAlign w:val="center"/>
          </w:tcPr>
          <w:p w:rsidR="00883026" w:rsidRPr="00883026" w:rsidRDefault="006C3F92" w:rsidP="00051F7F">
            <w:pPr>
              <w:rPr>
                <w:sz w:val="16"/>
                <w:szCs w:val="16"/>
              </w:rPr>
            </w:pPr>
            <w:r>
              <w:rPr>
                <w:sz w:val="16"/>
                <w:szCs w:val="16"/>
              </w:rPr>
              <w:t>3.44</w:t>
            </w:r>
          </w:p>
        </w:tc>
      </w:tr>
      <w:tr w:rsidR="00883026" w:rsidRPr="00883026" w:rsidTr="006C3F92">
        <w:trPr>
          <w:jc w:val="center"/>
        </w:trPr>
        <w:tc>
          <w:tcPr>
            <w:tcW w:w="14599" w:type="dxa"/>
            <w:shd w:val="clear" w:color="auto" w:fill="auto"/>
          </w:tcPr>
          <w:p w:rsidR="00883026" w:rsidRPr="00883026" w:rsidRDefault="00883026" w:rsidP="00051F7F">
            <w:pPr>
              <w:pStyle w:val="NormalWeb"/>
              <w:spacing w:after="0"/>
              <w:jc w:val="both"/>
              <w:rPr>
                <w:sz w:val="16"/>
                <w:szCs w:val="16"/>
              </w:rPr>
            </w:pPr>
            <w:r w:rsidRPr="00883026">
              <w:rPr>
                <w:rFonts w:ascii="Calibri" w:hAnsi="Calibri"/>
                <w:sz w:val="16"/>
                <w:szCs w:val="16"/>
              </w:rPr>
              <w:t xml:space="preserve">CS.3.2.2. Utiliza estrategias para realizar un trabajo y participa en actividades de grupo adoptando un comportamiento responsable, constructivo y solidario y respeta los principios básicos del funcionamiento democrático. (CSYC, SIEP). </w:t>
            </w:r>
          </w:p>
        </w:tc>
        <w:tc>
          <w:tcPr>
            <w:tcW w:w="535" w:type="dxa"/>
            <w:shd w:val="clear" w:color="auto" w:fill="auto"/>
            <w:vAlign w:val="center"/>
          </w:tcPr>
          <w:p w:rsidR="00883026" w:rsidRPr="00883026" w:rsidRDefault="006C3F92" w:rsidP="00051F7F">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CS.3.3.1. Valora la importancia de una convivencia pacífica y tolerante entre los diferentes grupos humanos sobre la base de los valores democráticos y los derechos humanos universalmente compartidos, participando de una manera eficaz y constructiva en la vida social. (CSYC, SIEP).</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CS.3.3.2. Identifica y utiliza los códigos de conducta y los usos generalmente aceptados en las distintas sociedades y entornos, dialogando y cooperando con el grupo y aceptando los valores democráticos. (CSYC, SIEP).</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trHeight w:val="505"/>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 3.3.3. Utiliza estrategias creativas y de emprendimiento para realizar trabajos de forma individual y en equipo, planificando trabajos en grupo y coordinando, tomando decisiones y aceptando responsabilidades con habilidad para la resolución pacífica de conflictos. (CSYC, SIEP).</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CS.3.4.1. Describe las características, componentes y movimientos del Sistema Solar, identificando el Sol en el centro del Sistema solar y localizando los planetas según su proximidad. (CCL, CMCT).</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CS.3.4.2. Define y representa el movimiento de traslación terrestre, el eje de giro y los polos geográficos y asocia las estaciones del año a su efecto combinado. (CCL, CAA, CMCT).</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CS.3.4.3. Identifica, localiza y explica las principales características del Sistema Solar, el Sol, el planeta Tierra y la Luna, con sus fases, describiendo como se produce el día y la noche y las estaciones del año. (CCL, CMCT,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CS.3.5.1. Identifica, describe y nombra los rasgos principales de las capas de la Tierra y lo explica empleando mapas, planos y globos terráqueos (CCL, CMCT,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CS.3.5.2. Clasifica mapas, identificándolos, interpretando y definiendo escalas y signos convencionales usuales del planeta Tierra. (CCL, CMCT,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jc w:val="both"/>
              <w:rPr>
                <w:sz w:val="16"/>
                <w:szCs w:val="16"/>
              </w:rPr>
            </w:pPr>
            <w:r w:rsidRPr="00883026">
              <w:rPr>
                <w:rFonts w:ascii="Calibri" w:hAnsi="Calibri"/>
                <w:sz w:val="16"/>
                <w:szCs w:val="16"/>
              </w:rPr>
              <w:t xml:space="preserve">CS.3.5.3. Localiza los diferentes puntos de la Tierra empleando los paralelos y meridianos y las coordenadas geográficas y valora la acción del ser humano para el cuidado y conservación del planeta Tierra. (CCL, CMCT, CD).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 xml:space="preserve">CS.3.6.1. Identifica, nombra y diferencia tiempo atmosférico y clima, utilizando aparatos básicos de una estación meteorológica, clasificando datos y </w:t>
            </w:r>
            <w:proofErr w:type="gramStart"/>
            <w:r w:rsidRPr="00883026">
              <w:rPr>
                <w:rFonts w:ascii="Calibri" w:hAnsi="Calibri"/>
                <w:sz w:val="16"/>
                <w:szCs w:val="16"/>
              </w:rPr>
              <w:t>confeccionado gráficos</w:t>
            </w:r>
            <w:proofErr w:type="gramEnd"/>
            <w:r w:rsidRPr="00883026">
              <w:rPr>
                <w:rFonts w:ascii="Calibri" w:hAnsi="Calibri"/>
                <w:sz w:val="16"/>
                <w:szCs w:val="16"/>
              </w:rPr>
              <w:t xml:space="preserve"> de temperaturas y precipitaciones y explica los factores del clima, reconociendo diferentes tipos de climas y las tres zonas climáticas del planeta, sus principales variables en Andalucía señalándolos en un mapa. </w:t>
            </w:r>
            <w:proofErr w:type="gramStart"/>
            <w:r w:rsidRPr="00883026">
              <w:rPr>
                <w:rFonts w:ascii="Calibri" w:hAnsi="Calibri"/>
                <w:sz w:val="16"/>
                <w:szCs w:val="16"/>
              </w:rPr>
              <w:t>( CCL</w:t>
            </w:r>
            <w:proofErr w:type="gramEnd"/>
            <w:r w:rsidRPr="00883026">
              <w:rPr>
                <w:rFonts w:ascii="Calibri" w:hAnsi="Calibri"/>
                <w:sz w:val="16"/>
                <w:szCs w:val="16"/>
              </w:rPr>
              <w:t>, CMCT, CAA,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CS.3.6.2. Define, identifica y nombra algunas masas de agua, describiendo su ciclo, situando y reconociendo los principales cuencas y vertientes, ríos, mares del entorno próximo en Andalucía valorando la acción del hombre para evitar su contaminación. (CCL, CMCT, CAA).</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CS.3.6.3. Define y diferencia paisajes con sus elementos y las principales unidades del relieve en Andalucía, reflexionando sobre los principales problemas del cambio climático y explicando medidas para adoptarlas, relativas al uso sostenible de los recursos. (CCL, CSYC, CAA).</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trHeight w:val="483"/>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CS.3.7.1. Identifica y valora los principios democráticos más importantes establecidos en el Estatuto de Autonomía, las principales instituciones de Andalucía, explicando la organización territorial de España, nombrando y situando las provincias andaluzas, explicando y resaltando la diversidad cultural, social, política y lingüística como fuente de enriquecimiento cultural. (CSYC, CEC).</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 xml:space="preserve">CS.3.8.1. Define conceptos básicos demográficos, población de un territorio e identifica los principales factores que inciden en la misma, interpretando una pirámide de población y otros gráficos usados en su estudio y sitúa en un mapa los mayores núcleos de población en Andalucía y las zonas más densamente pobladas, describiendo densidad de población de Andalucía. (CCL, CSYC, CMCT).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 xml:space="preserve">CS.3.9.1.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 (CCL.SIEP, CMCT).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 xml:space="preserve">CS.3.10.1. Valora con espíritu crítico la función de la publicidad y </w:t>
            </w:r>
            <w:proofErr w:type="gramStart"/>
            <w:r w:rsidRPr="00883026">
              <w:rPr>
                <w:rFonts w:ascii="Calibri" w:hAnsi="Calibri"/>
                <w:sz w:val="16"/>
                <w:szCs w:val="16"/>
              </w:rPr>
              <w:t>reconoce  las</w:t>
            </w:r>
            <w:proofErr w:type="gramEnd"/>
            <w:r w:rsidRPr="00883026">
              <w:rPr>
                <w:rFonts w:ascii="Calibri" w:hAnsi="Calibri"/>
                <w:sz w:val="16"/>
                <w:szCs w:val="16"/>
              </w:rPr>
              <w:t xml:space="preserve"> técnicas publicitarias más habituales, analizando ejemplos concretos. (CCL, SIEP, CAA, CD).</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CS.3.10.2. Identifica distintos tipos de empresas en función de su actividad, describiendo formas de organización y reconociendo el espíritu emprendedor. (SIEP, CMCT).</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lastRenderedPageBreak/>
              <w:t xml:space="preserve">CS.3.11.1. Conoce, explica y utiliza normas básicas de circulación y las consecuencias derivadas del desconocimiento o incumplimiento de las mismas, reconoce la importancia de respetarlas y las utiliza tanto como peatón y como usuario de medios de </w:t>
            </w:r>
            <w:proofErr w:type="gramStart"/>
            <w:r w:rsidRPr="00883026">
              <w:rPr>
                <w:rFonts w:ascii="Calibri" w:hAnsi="Calibri"/>
                <w:sz w:val="16"/>
                <w:szCs w:val="16"/>
              </w:rPr>
              <w:t>transporte.(</w:t>
            </w:r>
            <w:proofErr w:type="gramEnd"/>
            <w:r w:rsidRPr="00883026">
              <w:rPr>
                <w:rFonts w:ascii="Calibri" w:hAnsi="Calibri"/>
                <w:sz w:val="16"/>
                <w:szCs w:val="16"/>
              </w:rPr>
              <w:t xml:space="preserve">CCL, SIEP).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w:t>
            </w:r>
            <w:proofErr w:type="gramStart"/>
            <w:r w:rsidRPr="00883026">
              <w:rPr>
                <w:rFonts w:ascii="Calibri" w:hAnsi="Calibri"/>
                <w:sz w:val="16"/>
                <w:szCs w:val="16"/>
              </w:rPr>
              <w:t>12.1..</w:t>
            </w:r>
            <w:proofErr w:type="gramEnd"/>
            <w:r w:rsidRPr="00883026">
              <w:rPr>
                <w:rFonts w:ascii="Calibri" w:hAnsi="Calibri"/>
                <w:sz w:val="16"/>
                <w:szCs w:val="16"/>
              </w:rPr>
              <w:t xml:space="preserve"> Define el concepto de Prehistoria, identifica la idea de edad de la historia y data las edades de la historia, explicando la importancia de la escritura, la agricultura y la ganadería, como descubrimientos que cambiaron profundamente las sociedades humanas y usando diferentes técnicas para localizar en el tiempo y en el espacio hechos del pasado, percibiendo la duración, la simultaneidad y las relaciones entre los acontecimientos. (CEC, CMCT).</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 xml:space="preserve">CS.3.12.2. Reconoce el siglo como unidad de medida del tiempo histórico y localiza hechos situándolos como sucesivos a </w:t>
            </w:r>
            <w:proofErr w:type="spellStart"/>
            <w:r w:rsidRPr="00883026">
              <w:rPr>
                <w:rFonts w:ascii="Calibri" w:hAnsi="Calibri"/>
                <w:sz w:val="16"/>
                <w:szCs w:val="16"/>
              </w:rPr>
              <w:t>a.c</w:t>
            </w:r>
            <w:proofErr w:type="spellEnd"/>
            <w:r w:rsidRPr="00883026">
              <w:rPr>
                <w:rFonts w:ascii="Calibri" w:hAnsi="Calibri"/>
                <w:sz w:val="16"/>
                <w:szCs w:val="16"/>
              </w:rPr>
              <w:t xml:space="preserve"> o </w:t>
            </w:r>
            <w:proofErr w:type="spellStart"/>
            <w:r w:rsidRPr="00883026">
              <w:rPr>
                <w:rFonts w:ascii="Calibri" w:hAnsi="Calibri"/>
                <w:sz w:val="16"/>
                <w:szCs w:val="16"/>
              </w:rPr>
              <w:t>d.c.</w:t>
            </w:r>
            <w:proofErr w:type="spellEnd"/>
            <w:r w:rsidRPr="00883026">
              <w:rPr>
                <w:rFonts w:ascii="Calibri" w:hAnsi="Calibri"/>
                <w:sz w:val="16"/>
                <w:szCs w:val="16"/>
              </w:rPr>
              <w:t>, sitúa en una línea del tiempo las etapas históricas más importantes de las distintas edades de la historia en Andalucía y España, identificando y localizando en el tiempo y en el espacio los hechos fundamentales y describe en orden cronológico los principales movimientos artísticos y culturales de las distintas etapas de la historia, citando a sus representantes y personajes más significativos. (CEC, CD, CSYC).</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trHeight w:val="73"/>
          <w:jc w:val="center"/>
        </w:trPr>
        <w:tc>
          <w:tcPr>
            <w:tcW w:w="14599" w:type="dxa"/>
            <w:shd w:val="clear" w:color="auto" w:fill="auto"/>
          </w:tcPr>
          <w:p w:rsidR="006C3F92" w:rsidRPr="00883026" w:rsidRDefault="006C3F92" w:rsidP="006C3F92">
            <w:pPr>
              <w:pStyle w:val="NormalWeb"/>
              <w:spacing w:after="0" w:afterAutospacing="0"/>
              <w:jc w:val="both"/>
              <w:rPr>
                <w:sz w:val="16"/>
                <w:szCs w:val="16"/>
              </w:rPr>
            </w:pPr>
            <w:r w:rsidRPr="00883026">
              <w:rPr>
                <w:rFonts w:ascii="Calibri" w:hAnsi="Calibri"/>
                <w:sz w:val="16"/>
                <w:szCs w:val="16"/>
              </w:rPr>
              <w:t>CS.3.12.3. Data la Edad Antigua y describe las características básicas de la vida en aquel tiempo, la Romanización, la Edad Antigua, y la Edad Media. (CEC, CD, CSYC).</w:t>
            </w:r>
            <w:r w:rsidRPr="00883026">
              <w:rPr>
                <w:sz w:val="16"/>
                <w:szCs w:val="16"/>
              </w:rPr>
              <w:t xml:space="preserve"> </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line="276" w:lineRule="auto"/>
              <w:jc w:val="both"/>
              <w:rPr>
                <w:sz w:val="16"/>
                <w:szCs w:val="16"/>
              </w:rPr>
            </w:pPr>
            <w:r w:rsidRPr="00883026">
              <w:rPr>
                <w:rFonts w:ascii="Calibri" w:hAnsi="Calibri"/>
                <w:sz w:val="16"/>
                <w:szCs w:val="16"/>
              </w:rPr>
              <w:t>CS.3.13.1. Identifica, valora y respeta el patrimonio natural, histórico, cultural y artístico y asume las responsabilidades que supone su conservación y mejora, mostrando respeto por los restos históricos y el patrimonio, reconociendo el valor que el patrimonio arqueológico monumental nos aporta para el conocimiento del pasado. (CEC).</w:t>
            </w:r>
          </w:p>
        </w:tc>
        <w:tc>
          <w:tcPr>
            <w:tcW w:w="535" w:type="dxa"/>
            <w:shd w:val="clear" w:color="auto" w:fill="auto"/>
            <w:vAlign w:val="center"/>
          </w:tcPr>
          <w:p w:rsidR="006C3F92" w:rsidRPr="00883026" w:rsidRDefault="006C3F92" w:rsidP="006C3F92">
            <w:pPr>
              <w:rPr>
                <w:sz w:val="16"/>
                <w:szCs w:val="16"/>
              </w:rPr>
            </w:pPr>
            <w:r>
              <w:rPr>
                <w:sz w:val="16"/>
                <w:szCs w:val="16"/>
              </w:rPr>
              <w:t>3.44</w:t>
            </w:r>
          </w:p>
        </w:tc>
      </w:tr>
      <w:tr w:rsidR="006C3F92" w:rsidRPr="00883026" w:rsidTr="006C3F92">
        <w:trPr>
          <w:jc w:val="center"/>
        </w:trPr>
        <w:tc>
          <w:tcPr>
            <w:tcW w:w="14599" w:type="dxa"/>
            <w:shd w:val="clear" w:color="auto" w:fill="auto"/>
          </w:tcPr>
          <w:p w:rsidR="006C3F92" w:rsidRPr="00883026" w:rsidRDefault="006C3F92" w:rsidP="006C3F92">
            <w:pPr>
              <w:pStyle w:val="NormalWeb"/>
              <w:spacing w:after="0" w:afterAutospacing="0" w:line="276" w:lineRule="auto"/>
              <w:jc w:val="both"/>
              <w:rPr>
                <w:sz w:val="16"/>
                <w:szCs w:val="16"/>
              </w:rPr>
            </w:pPr>
            <w:r w:rsidRPr="00883026">
              <w:rPr>
                <w:rFonts w:ascii="Calibri" w:hAnsi="Calibri"/>
                <w:sz w:val="16"/>
                <w:szCs w:val="16"/>
              </w:rPr>
              <w:t xml:space="preserve">CS.3.13.2. Respeta y asume el comportamiento que debe cumplirse cuando visita un museo o un edificio antiguo. Identificando el patrimonio cultural como algo que hay que cuidar y legar y valorando los museos como un lugar de disfrute y exploración de obras de arte, asumiendo un comportamiento responsable que debe cumplir en sus visitas (CEC). </w:t>
            </w:r>
          </w:p>
        </w:tc>
        <w:tc>
          <w:tcPr>
            <w:tcW w:w="535" w:type="dxa"/>
            <w:shd w:val="clear" w:color="auto" w:fill="auto"/>
            <w:vAlign w:val="center"/>
          </w:tcPr>
          <w:p w:rsidR="006C3F92" w:rsidRPr="00883026" w:rsidRDefault="006C3F92" w:rsidP="006C3F92">
            <w:pPr>
              <w:rPr>
                <w:sz w:val="16"/>
                <w:szCs w:val="16"/>
              </w:rPr>
            </w:pPr>
            <w:r>
              <w:rPr>
                <w:sz w:val="16"/>
                <w:szCs w:val="16"/>
              </w:rPr>
              <w:t>3.68</w:t>
            </w:r>
          </w:p>
        </w:tc>
      </w:tr>
    </w:tbl>
    <w:p w:rsidR="003C1099" w:rsidRPr="00883026" w:rsidRDefault="003C1099" w:rsidP="003C1099">
      <w:pPr>
        <w:rPr>
          <w:sz w:val="16"/>
          <w:szCs w:val="16"/>
        </w:rPr>
      </w:pPr>
    </w:p>
    <w:p w:rsidR="003C1099" w:rsidRPr="00883026" w:rsidRDefault="003C1099" w:rsidP="003C1099">
      <w:pPr>
        <w:rPr>
          <w:sz w:val="16"/>
          <w:szCs w:val="16"/>
        </w:rPr>
      </w:pPr>
    </w:p>
    <w:p w:rsidR="003C1099" w:rsidRPr="00883026" w:rsidRDefault="003C1099" w:rsidP="003C1099">
      <w:pPr>
        <w:rPr>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0F1046" w:rsidRPr="00883026" w:rsidRDefault="000F1046" w:rsidP="003C1099">
      <w:pPr>
        <w:spacing w:line="240" w:lineRule="auto"/>
        <w:jc w:val="center"/>
        <w:rPr>
          <w:rFonts w:ascii="Berlin Sans FB Demi" w:hAnsi="Berlin Sans FB Demi"/>
          <w:b/>
          <w:color w:val="548DD4"/>
          <w:sz w:val="16"/>
          <w:szCs w:val="16"/>
        </w:rPr>
      </w:pPr>
    </w:p>
    <w:p w:rsidR="001E5F08" w:rsidRPr="00883026" w:rsidRDefault="001E5F08" w:rsidP="003C1099">
      <w:pPr>
        <w:spacing w:line="240" w:lineRule="auto"/>
        <w:jc w:val="center"/>
        <w:rPr>
          <w:rFonts w:ascii="Berlin Sans FB Demi" w:hAnsi="Berlin Sans FB Demi"/>
          <w:b/>
          <w:color w:val="548DD4"/>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744655" w:rsidRPr="00883026" w:rsidRDefault="00744655" w:rsidP="003C1099">
      <w:pPr>
        <w:spacing w:line="240" w:lineRule="auto"/>
        <w:jc w:val="center"/>
        <w:rPr>
          <w:rFonts w:ascii="Berlin Sans FB Demi" w:hAnsi="Berlin Sans FB Demi"/>
          <w:b/>
          <w:color w:val="548DD4"/>
          <w:sz w:val="16"/>
          <w:szCs w:val="16"/>
        </w:rPr>
      </w:pPr>
    </w:p>
    <w:p w:rsidR="003C1099" w:rsidRPr="00883026" w:rsidRDefault="003C1099" w:rsidP="003C1099">
      <w:pPr>
        <w:rPr>
          <w:sz w:val="16"/>
          <w:szCs w:val="16"/>
        </w:rPr>
      </w:pPr>
    </w:p>
    <w:p w:rsidR="006A02C0" w:rsidRDefault="006A02C0" w:rsidP="003C1099">
      <w:pPr>
        <w:spacing w:line="240" w:lineRule="auto"/>
        <w:jc w:val="center"/>
        <w:rPr>
          <w:rFonts w:ascii="Berlin Sans FB Demi" w:hAnsi="Berlin Sans FB Demi"/>
          <w:b/>
          <w:sz w:val="16"/>
          <w:szCs w:val="16"/>
          <w:u w:val="single"/>
        </w:rPr>
      </w:pPr>
    </w:p>
    <w:p w:rsidR="006A02C0" w:rsidRDefault="006A02C0" w:rsidP="003C1099">
      <w:pPr>
        <w:spacing w:line="240" w:lineRule="auto"/>
        <w:jc w:val="center"/>
        <w:rPr>
          <w:rFonts w:ascii="Berlin Sans FB Demi" w:hAnsi="Berlin Sans FB Demi"/>
          <w:b/>
          <w:sz w:val="16"/>
          <w:szCs w:val="16"/>
          <w:u w:val="single"/>
        </w:rPr>
      </w:pPr>
    </w:p>
    <w:p w:rsidR="006A02C0" w:rsidRDefault="006A02C0" w:rsidP="003C1099">
      <w:pPr>
        <w:spacing w:line="240" w:lineRule="auto"/>
        <w:jc w:val="center"/>
        <w:rPr>
          <w:rFonts w:ascii="Berlin Sans FB Demi" w:hAnsi="Berlin Sans FB Demi"/>
          <w:b/>
          <w:sz w:val="16"/>
          <w:szCs w:val="16"/>
          <w:u w:val="single"/>
        </w:rPr>
      </w:pPr>
    </w:p>
    <w:p w:rsidR="003C1099" w:rsidRPr="00883026" w:rsidRDefault="003C1099" w:rsidP="003C1099">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NATURALES</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1"/>
        <w:gridCol w:w="465"/>
      </w:tblGrid>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CN.3.1.1. Utiliza el método científico para resolver situaciones </w:t>
            </w:r>
            <w:proofErr w:type="gramStart"/>
            <w:r w:rsidRPr="00883026">
              <w:rPr>
                <w:sz w:val="16"/>
                <w:szCs w:val="16"/>
              </w:rPr>
              <w:t>problemáticas,  comunicando</w:t>
            </w:r>
            <w:proofErr w:type="gramEnd"/>
            <w:r w:rsidRPr="00883026">
              <w:rPr>
                <w:sz w:val="16"/>
                <w:szCs w:val="16"/>
              </w:rPr>
              <w:t xml:space="preserve">  los resultados obtenidos.  (CCL, CMCT, CAA).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CN.3.1.2.  </w:t>
            </w:r>
            <w:proofErr w:type="gramStart"/>
            <w:r w:rsidRPr="00883026">
              <w:rPr>
                <w:sz w:val="16"/>
                <w:szCs w:val="16"/>
              </w:rPr>
              <w:t>Trabaja  en</w:t>
            </w:r>
            <w:proofErr w:type="gramEnd"/>
            <w:r w:rsidRPr="00883026">
              <w:rPr>
                <w:sz w:val="16"/>
                <w:szCs w:val="16"/>
              </w:rPr>
              <w:t xml:space="preserve">  equipo  analizando  los  diferentes  tipos  de  textos  científicos y contrastando   la  información. (CCL, CMCT, CAA).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CN.3.2.1.   </w:t>
            </w:r>
            <w:proofErr w:type="gramStart"/>
            <w:r w:rsidRPr="00883026">
              <w:rPr>
                <w:sz w:val="16"/>
                <w:szCs w:val="16"/>
              </w:rPr>
              <w:t>Conoce  las</w:t>
            </w:r>
            <w:proofErr w:type="gramEnd"/>
            <w:r w:rsidRPr="00883026">
              <w:rPr>
                <w:sz w:val="16"/>
                <w:szCs w:val="16"/>
              </w:rPr>
              <w:t xml:space="preserve">  formas   de  algunas  células  y  tejidos,  la  localización   y  el funcionamiento  de  los  principales  órganos,  aparatos  y  sistemas  que  intervienen  en  las  funciones vitales. (CMCT).</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CN.3.2.2.  Pone </w:t>
            </w:r>
            <w:proofErr w:type="gramStart"/>
            <w:r w:rsidRPr="00883026">
              <w:rPr>
                <w:sz w:val="16"/>
                <w:szCs w:val="16"/>
              </w:rPr>
              <w:t>ejemplos  asociados</w:t>
            </w:r>
            <w:proofErr w:type="gramEnd"/>
            <w:r w:rsidRPr="00883026">
              <w:rPr>
                <w:sz w:val="16"/>
                <w:szCs w:val="16"/>
              </w:rPr>
              <w:t xml:space="preserve">  a la higiene,  la alimentación  equilibrada,  el ejercicio  físico y el descanso  como  formas  de  mantener  la  salud,  el  bienestar  y  el  buen  funcionamiento  del  cuerpo. (CMCT, CAA).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CN.3.2.3.  </w:t>
            </w:r>
            <w:proofErr w:type="gramStart"/>
            <w:r w:rsidRPr="00883026">
              <w:rPr>
                <w:sz w:val="16"/>
                <w:szCs w:val="16"/>
              </w:rPr>
              <w:t>Adopta  actitudes</w:t>
            </w:r>
            <w:proofErr w:type="gramEnd"/>
            <w:r w:rsidRPr="00883026">
              <w:rPr>
                <w:sz w:val="16"/>
                <w:szCs w:val="16"/>
              </w:rPr>
              <w:t xml:space="preserve">  para  prevenir  enfermedades  relacionándolas  con la práctica  de hábitos saludables. (CMCT,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CN.3.2.4. Pone ejemplos de posibles consecuencias en nuestro modo de vida si no se adquiere hábitos saludables. (</w:t>
            </w:r>
            <w:proofErr w:type="gramStart"/>
            <w:r w:rsidRPr="00883026">
              <w:rPr>
                <w:sz w:val="16"/>
                <w:szCs w:val="16"/>
              </w:rPr>
              <w:t>CMCT,  CSYC</w:t>
            </w:r>
            <w:proofErr w:type="gramEnd"/>
            <w:r w:rsidRPr="00883026">
              <w:rPr>
                <w:sz w:val="16"/>
                <w:szCs w:val="16"/>
              </w:rPr>
              <w:t>).</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CN.3.2.5. Conoce y respeta las diferencias individuales, aceptando sus posibilidades y limitaciones e identificando las emociones y sentimientos propios.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CN.3.3.1.  Conoce la forma, estructura y funciones de las células, que permiten el funcionamiento de los seres vivos. (CMCT).</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CN.3.3.2. </w:t>
            </w:r>
            <w:proofErr w:type="gramStart"/>
            <w:r w:rsidRPr="00883026">
              <w:rPr>
                <w:sz w:val="16"/>
                <w:szCs w:val="16"/>
              </w:rPr>
              <w:t>Conoce  los</w:t>
            </w:r>
            <w:proofErr w:type="gramEnd"/>
            <w:r w:rsidRPr="00883026">
              <w:rPr>
                <w:sz w:val="16"/>
                <w:szCs w:val="16"/>
              </w:rPr>
              <w:t xml:space="preserve"> seres vivos en los diferentes reinos, valorando las relaciones que se establecen entre los seres vivos de un ecosistema, explicando las causas de extinción de algunas especies y el desequilibrio de los ecosistemas. (CMCT, CEC y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CN.3.3.3.  </w:t>
            </w:r>
            <w:proofErr w:type="gramStart"/>
            <w:r w:rsidRPr="00883026">
              <w:rPr>
                <w:sz w:val="16"/>
                <w:szCs w:val="16"/>
              </w:rPr>
              <w:t>Manifiesta  valores</w:t>
            </w:r>
            <w:proofErr w:type="gramEnd"/>
            <w:r w:rsidRPr="00883026">
              <w:rPr>
                <w:sz w:val="16"/>
                <w:szCs w:val="16"/>
              </w:rPr>
              <w:t xml:space="preserve">  de responsabilidad  y respeto  hacia el medio ambiente. (CMCT, CSYC y SIEP).</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CN.3.4.1. Pone ejemplos de </w:t>
            </w:r>
            <w:proofErr w:type="gramStart"/>
            <w:r w:rsidRPr="00883026">
              <w:rPr>
                <w:sz w:val="16"/>
                <w:szCs w:val="16"/>
              </w:rPr>
              <w:t>actuaciones  que</w:t>
            </w:r>
            <w:proofErr w:type="gramEnd"/>
            <w:r w:rsidRPr="00883026">
              <w:rPr>
                <w:sz w:val="16"/>
                <w:szCs w:val="16"/>
              </w:rPr>
              <w:t xml:space="preserve"> realizamos los seres humanos diariamente  que influyen negativamente  sobre el medio ambiente. (CMCT, CAA, CSYC y CEC).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CN.3.4.2. Manifiesta conductas activas sobre el uso adecuado de los recursos naturales y de </w:t>
            </w:r>
            <w:proofErr w:type="gramStart"/>
            <w:r w:rsidRPr="00883026">
              <w:rPr>
                <w:sz w:val="16"/>
                <w:szCs w:val="16"/>
              </w:rPr>
              <w:t>las  diferentes</w:t>
            </w:r>
            <w:proofErr w:type="gramEnd"/>
            <w:r w:rsidRPr="00883026">
              <w:rPr>
                <w:sz w:val="16"/>
                <w:szCs w:val="16"/>
              </w:rPr>
              <w:t xml:space="preserve">  fuentes  de  energía. (CMCT, CAA, CSYC y CEC).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CN.3.4.3. Valora los efectos que producen las malas prácticas humana respecto a su actividad en el medio (</w:t>
            </w:r>
            <w:proofErr w:type="gramStart"/>
            <w:r w:rsidRPr="00883026">
              <w:rPr>
                <w:sz w:val="16"/>
                <w:szCs w:val="16"/>
              </w:rPr>
              <w:t>contaminación,  tala</w:t>
            </w:r>
            <w:proofErr w:type="gramEnd"/>
            <w:r w:rsidRPr="00883026">
              <w:rPr>
                <w:sz w:val="16"/>
                <w:szCs w:val="16"/>
              </w:rPr>
              <w:t xml:space="preserve"> de árboles, perdida de ecosistemas…).  (CMCT, CAA, CSYC y CEC).    </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CN.3.5.1. Identifica y explica algunos efectos de la electricidad.</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CN.3.5.2. Realiza experiencias sencillas y pequeñas investigaciones sobre la transmisión de la corriente eléctrica.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CN.3.5.3. Construye un circuito eléctrico sencillo.</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CN.3.5.4. Planifica y realiza experiencias para conocer y explicar las principales características de las reacciones químicas.</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CN.3.6.1. Conoce la naturaleza del sonido mediante la realización de experiencias sencillas: planteando problemas y enunciando hipótesis (CMCT, CCL, CD, CAA, SIEP).</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6A02C0">
            <w:pPr>
              <w:rPr>
                <w:sz w:val="16"/>
                <w:szCs w:val="16"/>
                <w:lang w:val="en-US"/>
              </w:rPr>
            </w:pPr>
            <w:r w:rsidRPr="00883026">
              <w:rPr>
                <w:sz w:val="16"/>
                <w:szCs w:val="16"/>
              </w:rPr>
              <w:t>CN.3.6.2. Identifica, valora y muestras conductas responsables en relación con la contaminación acústica y realiza propuestas para combatirla.</w:t>
            </w:r>
            <w:r>
              <w:rPr>
                <w:sz w:val="16"/>
                <w:szCs w:val="16"/>
              </w:rPr>
              <w:t xml:space="preserve"> </w:t>
            </w:r>
            <w:r w:rsidRPr="00883026">
              <w:rPr>
                <w:sz w:val="16"/>
                <w:szCs w:val="16"/>
                <w:lang w:val="en-US"/>
              </w:rPr>
              <w:t>(CCL, CD, CAA, CSYC, SIEP)</w:t>
            </w:r>
          </w:p>
        </w:tc>
        <w:tc>
          <w:tcPr>
            <w:tcW w:w="465" w:type="dxa"/>
            <w:shd w:val="clear" w:color="auto" w:fill="auto"/>
            <w:vAlign w:val="center"/>
          </w:tcPr>
          <w:p w:rsidR="006A02C0" w:rsidRPr="00883026" w:rsidRDefault="006C3F92" w:rsidP="00051F7F">
            <w:pPr>
              <w:rPr>
                <w:sz w:val="16"/>
                <w:szCs w:val="16"/>
                <w:lang w:val="en-US"/>
              </w:rPr>
            </w:pPr>
            <w:r>
              <w:rPr>
                <w:sz w:val="16"/>
                <w:szCs w:val="16"/>
                <w:lang w:val="en-US"/>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CN.3.7.1. Identifica y explica algunas de las principales características de las energías renovables y no renovables. (CMCT, CCL, CD).</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CN.3.7.2. Identifica los beneficios y riesgos relacionados con la utilización de la energía: agotamiento, lluvia ácida, radiactividad, exponiendo posibles actuaciones para un desarrollo sostenible.  (CMCT, CCL, CD, CAA, CSYC)</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lastRenderedPageBreak/>
              <w:t>CN.3.8.1. Selecciona, planifica y construye algún aparato o máquina sencilla, mostrando cuidado por la seguridad propia y de sus compañeros y compañeras, el cuidado de las herramientas y del material utilizado (CMCT, CCL, CD, CAA, SIEP).</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CN.3.8.2. Elabora un informe como técnica para el registro de un plan de trabajo y comunica de forma oral, escrita y/o audiovisual las conclusiones.  (CMCT, CCL, CD, CAA, SIEP)</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CN.3.9.1. Selecciona </w:t>
            </w:r>
            <w:proofErr w:type="gramStart"/>
            <w:r w:rsidRPr="00883026">
              <w:rPr>
                <w:sz w:val="16"/>
                <w:szCs w:val="16"/>
              </w:rPr>
              <w:t>y  estudia</w:t>
            </w:r>
            <w:proofErr w:type="gramEnd"/>
            <w:r w:rsidRPr="00883026">
              <w:rPr>
                <w:sz w:val="16"/>
                <w:szCs w:val="16"/>
              </w:rPr>
              <w:t xml:space="preserve">  una investigación sobre algún avance científico. (CMCT, CCL, CD).</w:t>
            </w:r>
          </w:p>
        </w:tc>
        <w:tc>
          <w:tcPr>
            <w:tcW w:w="465" w:type="dxa"/>
            <w:shd w:val="clear" w:color="auto" w:fill="auto"/>
            <w:vAlign w:val="center"/>
          </w:tcPr>
          <w:p w:rsidR="006A02C0" w:rsidRPr="00883026" w:rsidRDefault="006C3F92" w:rsidP="00051F7F">
            <w:pPr>
              <w:rPr>
                <w:sz w:val="16"/>
                <w:szCs w:val="16"/>
              </w:rPr>
            </w:pPr>
            <w:r>
              <w:rPr>
                <w:sz w:val="16"/>
                <w:szCs w:val="16"/>
              </w:rPr>
              <w:t>4</w:t>
            </w:r>
          </w:p>
        </w:tc>
      </w:tr>
      <w:tr w:rsidR="006A02C0" w:rsidRPr="00883026" w:rsidTr="006C3F92">
        <w:trPr>
          <w:jc w:val="center"/>
        </w:trPr>
        <w:tc>
          <w:tcPr>
            <w:tcW w:w="14811" w:type="dxa"/>
            <w:shd w:val="clear" w:color="auto" w:fill="auto"/>
            <w:vAlign w:val="center"/>
          </w:tcPr>
          <w:p w:rsidR="006A02C0" w:rsidRPr="00883026" w:rsidRDefault="006A02C0" w:rsidP="00051F7F">
            <w:pPr>
              <w:rPr>
                <w:sz w:val="16"/>
                <w:szCs w:val="16"/>
              </w:rPr>
            </w:pPr>
            <w:r w:rsidRPr="00883026">
              <w:rPr>
                <w:sz w:val="16"/>
                <w:szCs w:val="16"/>
              </w:rPr>
              <w:t xml:space="preserve">CN.3.9.2. </w:t>
            </w:r>
            <w:proofErr w:type="gramStart"/>
            <w:r w:rsidRPr="00883026">
              <w:rPr>
                <w:sz w:val="16"/>
                <w:szCs w:val="16"/>
              </w:rPr>
              <w:t>Elabora  una</w:t>
            </w:r>
            <w:proofErr w:type="gramEnd"/>
            <w:r w:rsidRPr="00883026">
              <w:rPr>
                <w:sz w:val="16"/>
                <w:szCs w:val="16"/>
              </w:rPr>
              <w:t xml:space="preserve">  biografía de los científicos y científicas implicados.(CCL, CD, CAA</w:t>
            </w:r>
          </w:p>
        </w:tc>
        <w:tc>
          <w:tcPr>
            <w:tcW w:w="465" w:type="dxa"/>
            <w:shd w:val="clear" w:color="auto" w:fill="auto"/>
            <w:vAlign w:val="center"/>
          </w:tcPr>
          <w:p w:rsidR="006A02C0" w:rsidRPr="00883026" w:rsidRDefault="006C3F92" w:rsidP="00051F7F">
            <w:pPr>
              <w:rPr>
                <w:sz w:val="16"/>
                <w:szCs w:val="16"/>
              </w:rPr>
            </w:pPr>
            <w:r>
              <w:rPr>
                <w:sz w:val="16"/>
                <w:szCs w:val="16"/>
              </w:rPr>
              <w:t>4</w:t>
            </w:r>
          </w:p>
        </w:tc>
      </w:tr>
    </w:tbl>
    <w:p w:rsidR="003C1099" w:rsidRPr="00883026" w:rsidRDefault="003C1099" w:rsidP="006C3F92">
      <w:pPr>
        <w:jc w:val="center"/>
        <w:rPr>
          <w:b/>
          <w:sz w:val="16"/>
          <w:szCs w:val="16"/>
        </w:rPr>
      </w:pPr>
    </w:p>
    <w:p w:rsidR="00275EB1" w:rsidRPr="00883026" w:rsidRDefault="00275EB1" w:rsidP="003C1099">
      <w:pPr>
        <w:jc w:val="center"/>
        <w:rPr>
          <w:b/>
          <w:sz w:val="16"/>
          <w:szCs w:val="16"/>
        </w:rPr>
      </w:pPr>
    </w:p>
    <w:p w:rsidR="000F1046" w:rsidRPr="00883026" w:rsidRDefault="000F1046" w:rsidP="003C1099">
      <w:pPr>
        <w:jc w:val="center"/>
        <w:rPr>
          <w:b/>
          <w:sz w:val="16"/>
          <w:szCs w:val="16"/>
        </w:rPr>
      </w:pPr>
    </w:p>
    <w:p w:rsidR="000F1046" w:rsidRPr="00883026" w:rsidRDefault="000F1046" w:rsidP="003C1099">
      <w:pPr>
        <w:jc w:val="center"/>
        <w:rPr>
          <w:b/>
          <w:sz w:val="16"/>
          <w:szCs w:val="16"/>
        </w:rPr>
      </w:pPr>
    </w:p>
    <w:p w:rsidR="00275EB1" w:rsidRPr="00883026" w:rsidRDefault="00275EB1" w:rsidP="003C1099">
      <w:pPr>
        <w:jc w:val="center"/>
        <w:rPr>
          <w:b/>
          <w:sz w:val="16"/>
          <w:szCs w:val="16"/>
        </w:rPr>
      </w:pPr>
    </w:p>
    <w:p w:rsidR="003C1099" w:rsidRDefault="003C1099"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A02C0" w:rsidRDefault="006A02C0" w:rsidP="003C1099">
      <w:pPr>
        <w:jc w:val="center"/>
        <w:rPr>
          <w:b/>
          <w:sz w:val="16"/>
          <w:szCs w:val="16"/>
        </w:rPr>
      </w:pPr>
    </w:p>
    <w:p w:rsidR="006C3F92" w:rsidRDefault="006C3F92" w:rsidP="003C1099">
      <w:pPr>
        <w:jc w:val="center"/>
        <w:rPr>
          <w:b/>
          <w:sz w:val="16"/>
          <w:szCs w:val="16"/>
        </w:rPr>
      </w:pPr>
    </w:p>
    <w:p w:rsidR="006C3F92" w:rsidRDefault="006C3F92" w:rsidP="003C1099">
      <w:pPr>
        <w:jc w:val="center"/>
        <w:rPr>
          <w:b/>
          <w:sz w:val="16"/>
          <w:szCs w:val="16"/>
        </w:rPr>
      </w:pPr>
    </w:p>
    <w:p w:rsidR="006A02C0" w:rsidRDefault="006A02C0" w:rsidP="003C1099">
      <w:pPr>
        <w:jc w:val="center"/>
        <w:rPr>
          <w:b/>
          <w:sz w:val="16"/>
          <w:szCs w:val="16"/>
        </w:rPr>
      </w:pPr>
    </w:p>
    <w:p w:rsidR="003C1099" w:rsidRPr="00883026" w:rsidRDefault="003C1099" w:rsidP="006A02C0">
      <w:pPr>
        <w:spacing w:line="240" w:lineRule="auto"/>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EDUCACIÓN ARTÍSTICA</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3"/>
        <w:gridCol w:w="419"/>
      </w:tblGrid>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3.1.1. Distingue las diferencias fundamentales entre las imágenes fijas y en movimiento siguiendo unas pautas establecidas. (CD,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EA.3.2.1. Se acerca a la lectura del arte y las imágenes fijas y en movimiento en sus contextos culturales e históricos, tiene en cuenta las manifestaciones artísticas de nuestra comunidad andaluza, comprende su significado y función social como instrumento de comunicación personal y de transmisión de valores culturales, y es capaz de elaborar imágenes nuevas a partir de las adquiridas. (CSYC,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EA.3.3.1. Aplica las tecnologías de la información y la comunicación de manera responsable para la búsqueda, creación y difusión de imágenes fijas, sirviéndole para la ilustración de sus propios trabajos. (CD).</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EA.3.4.1. Identifica el entorno próximo y el imaginario y expresa con un lenguaje plástico creativo las características a sus propias producciones. (CEC, CSYC).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EA.3.5.</w:t>
            </w:r>
            <w:proofErr w:type="gramStart"/>
            <w:r w:rsidRPr="00883026">
              <w:rPr>
                <w:sz w:val="16"/>
                <w:szCs w:val="16"/>
              </w:rPr>
              <w:t>1.Representa</w:t>
            </w:r>
            <w:proofErr w:type="gramEnd"/>
            <w:r w:rsidRPr="00883026">
              <w:rPr>
                <w:sz w:val="16"/>
                <w:szCs w:val="16"/>
              </w:rPr>
              <w:t xml:space="preserve"> de forma personal ideas, acciones y situaciones utilizando el lenguaje visual para transmitir diferentes sensaciones en las composiciones plásticas.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EA.3.6.1. Conoce y aplica las distintas técnicas, materiales e instrumentos dentro de un proyecto grupal respetando la diversidad de opiniones y creaciones.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EA.3.7.1. Utiliza recursos bibliográficos, de los medios de comunicación y de internet para obtener información que le sirve para planificar y organizar los procesos creativos, y es capaz de compartir el proceso y el producto final obtenido con otros compañeros. (CD, CAA, CSYC).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w:t>
            </w:r>
            <w:proofErr w:type="gramStart"/>
            <w:r w:rsidRPr="00883026">
              <w:rPr>
                <w:sz w:val="16"/>
                <w:szCs w:val="16"/>
              </w:rPr>
              <w:t>8.Dibuja</w:t>
            </w:r>
            <w:proofErr w:type="gramEnd"/>
            <w:r w:rsidRPr="00883026">
              <w:rPr>
                <w:sz w:val="16"/>
                <w:szCs w:val="16"/>
              </w:rPr>
              <w:t xml:space="preserve"> y crea obras tridimensionales partiendo de las recogidas en el patrimonio artístico de Andalucía, eligiendo la solución más adecuada a sus propósitos con los materiales necesarios.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trHeight w:val="359"/>
          <w:jc w:val="center"/>
        </w:trPr>
        <w:tc>
          <w:tcPr>
            <w:tcW w:w="14669" w:type="dxa"/>
            <w:shd w:val="clear" w:color="auto" w:fill="auto"/>
            <w:vAlign w:val="center"/>
          </w:tcPr>
          <w:p w:rsidR="006A02C0" w:rsidRPr="00883026" w:rsidRDefault="006A02C0" w:rsidP="006A02C0">
            <w:pPr>
              <w:rPr>
                <w:sz w:val="16"/>
                <w:szCs w:val="16"/>
              </w:rPr>
            </w:pPr>
            <w:r w:rsidRPr="00883026">
              <w:rPr>
                <w:sz w:val="16"/>
                <w:szCs w:val="16"/>
              </w:rPr>
              <w:t xml:space="preserve">EA.3.9.1. Conoce, respeta y valora las manifestaciones artísticas más importantes del patrimonio cultural y </w:t>
            </w:r>
            <w:proofErr w:type="gramStart"/>
            <w:r w:rsidRPr="00883026">
              <w:rPr>
                <w:sz w:val="16"/>
                <w:szCs w:val="16"/>
              </w:rPr>
              <w:t>artístico  andaluz</w:t>
            </w:r>
            <w:proofErr w:type="gramEnd"/>
            <w:r w:rsidRPr="00883026">
              <w:rPr>
                <w:sz w:val="16"/>
                <w:szCs w:val="16"/>
              </w:rPr>
              <w:t>, especialmente aquellas que han sido declaradas patrimonio de la humanidad.</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EA.3.10.1 Identifica conceptos geométricos de la realidad que les rodea, los relaciona y los aplica al área de matemáticas. (CMAT).</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6A02C0">
            <w:pPr>
              <w:rPr>
                <w:sz w:val="16"/>
                <w:szCs w:val="16"/>
              </w:rPr>
            </w:pPr>
            <w:r w:rsidRPr="00883026">
              <w:rPr>
                <w:sz w:val="16"/>
                <w:szCs w:val="16"/>
              </w:rPr>
              <w:t>EA.3.</w:t>
            </w:r>
            <w:proofErr w:type="gramStart"/>
            <w:r w:rsidRPr="00883026">
              <w:rPr>
                <w:sz w:val="16"/>
                <w:szCs w:val="16"/>
              </w:rPr>
              <w:t>11.Innova</w:t>
            </w:r>
            <w:proofErr w:type="gramEnd"/>
            <w:r w:rsidRPr="00883026">
              <w:rPr>
                <w:sz w:val="16"/>
                <w:szCs w:val="16"/>
              </w:rPr>
              <w:t xml:space="preserve"> en el conocimiento y manejo de instrumentos y materiales propios del dibujo técnico, y aprecia la utilización</w:t>
            </w:r>
            <w:r>
              <w:rPr>
                <w:sz w:val="16"/>
                <w:szCs w:val="16"/>
              </w:rPr>
              <w:t xml:space="preserve"> </w:t>
            </w:r>
            <w:r w:rsidRPr="00883026">
              <w:rPr>
                <w:sz w:val="16"/>
                <w:szCs w:val="16"/>
              </w:rPr>
              <w:t>correcta de los mismos. (CMCT,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 xml:space="preserve">EA 3.12. Utiliza la escucha </w:t>
            </w:r>
            <w:proofErr w:type="gramStart"/>
            <w:r w:rsidRPr="00883026">
              <w:rPr>
                <w:sz w:val="16"/>
                <w:szCs w:val="16"/>
              </w:rPr>
              <w:t>musical  de</w:t>
            </w:r>
            <w:proofErr w:type="gramEnd"/>
            <w:r w:rsidRPr="00883026">
              <w:rPr>
                <w:sz w:val="16"/>
                <w:szCs w:val="16"/>
              </w:rPr>
              <w:t xml:space="preserve"> manera que sirva como marco de referencia para creaciones propias y conjuntas con una finalidad determinada. (CD,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 xml:space="preserve">EA.3.13. Analiza la organización de obras musicales andaluzas sencillas, y se </w:t>
            </w:r>
            <w:proofErr w:type="gramStart"/>
            <w:r w:rsidRPr="00883026">
              <w:rPr>
                <w:sz w:val="16"/>
                <w:szCs w:val="16"/>
              </w:rPr>
              <w:t>interesa  por</w:t>
            </w:r>
            <w:proofErr w:type="gramEnd"/>
            <w:r w:rsidRPr="00883026">
              <w:rPr>
                <w:sz w:val="16"/>
                <w:szCs w:val="16"/>
              </w:rPr>
              <w:t xml:space="preserve"> descubrir otras de diferentes características. (CCL,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 xml:space="preserve">EA.3.14. Interpreta obras variadas de nuestra cultura andaluza y otras que se integran con la nuestra; valorando el patrimonio musical (flamenco, fandangos, etc.) conociendo la importancia de su mantenimiento y difusión aprendiendo el respeto con el que deben afrontar las audiciones y representaciones. </w:t>
            </w:r>
            <w:proofErr w:type="gramStart"/>
            <w:r w:rsidRPr="00883026">
              <w:rPr>
                <w:sz w:val="16"/>
                <w:szCs w:val="16"/>
              </w:rPr>
              <w:t>( CSYC</w:t>
            </w:r>
            <w:proofErr w:type="gramEnd"/>
            <w:r w:rsidRPr="00883026">
              <w:rPr>
                <w:sz w:val="16"/>
                <w:szCs w:val="16"/>
              </w:rPr>
              <w:t>,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3.15. Valora las posibilidades que nos ofrece la voz como instrumento y recurso expresivo, y hace uso de ella como elemento de comunicación, de sentimientos, ideas o pensamientos.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3.16. Interpreta solo o en grupo, mediante la voz o instrumentos, utilizando el lenguaje musical, composiciones sencillas que contengan procedimientos musicales de repetición, variación y contraste, asumiendo la responsabilidad en la interpretación en grupo y respetando, tanto las aportaciones de los demás como a la persona que asume la dirección. (CEC, CSYC).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EA.3.17. Indaga en los medios audiovisuales y recursos informáticos para crear piezas musicales, utilizando las posibilidades sonoras y expresivas que nos ofrecen. (CD, CEC).</w:t>
            </w:r>
          </w:p>
        </w:tc>
        <w:tc>
          <w:tcPr>
            <w:tcW w:w="323" w:type="dxa"/>
            <w:shd w:val="clear" w:color="auto" w:fill="auto"/>
            <w:vAlign w:val="center"/>
          </w:tcPr>
          <w:p w:rsidR="006A02C0" w:rsidRPr="00883026" w:rsidRDefault="006C3F92" w:rsidP="00051F7F">
            <w:pPr>
              <w:rPr>
                <w:sz w:val="16"/>
                <w:szCs w:val="16"/>
              </w:rPr>
            </w:pPr>
            <w:r>
              <w:rPr>
                <w:sz w:val="16"/>
                <w:szCs w:val="16"/>
              </w:rPr>
              <w:t>5.5</w:t>
            </w:r>
          </w:p>
        </w:tc>
      </w:tr>
      <w:tr w:rsidR="006A02C0" w:rsidRPr="00883026" w:rsidTr="006C3F92">
        <w:trPr>
          <w:jc w:val="center"/>
        </w:trPr>
        <w:tc>
          <w:tcPr>
            <w:tcW w:w="14669" w:type="dxa"/>
            <w:shd w:val="clear" w:color="auto" w:fill="auto"/>
            <w:vAlign w:val="center"/>
          </w:tcPr>
          <w:p w:rsidR="006A02C0" w:rsidRPr="00883026" w:rsidRDefault="006A02C0" w:rsidP="00051F7F">
            <w:pPr>
              <w:rPr>
                <w:sz w:val="16"/>
                <w:szCs w:val="16"/>
              </w:rPr>
            </w:pPr>
            <w:r w:rsidRPr="00883026">
              <w:rPr>
                <w:sz w:val="16"/>
                <w:szCs w:val="16"/>
              </w:rPr>
              <w:t>EA 3.18. Inventa y crea danzas, coreografías e interpretación de musicales grupales, utilizando las capacidades expresivas y creativas que nos ofrecen la expresión corporal, disfrutando en su interpretación y valorando el trabajo en equipo. (CSYC, CEC).</w:t>
            </w:r>
          </w:p>
        </w:tc>
        <w:tc>
          <w:tcPr>
            <w:tcW w:w="323" w:type="dxa"/>
            <w:shd w:val="clear" w:color="auto" w:fill="auto"/>
            <w:vAlign w:val="center"/>
          </w:tcPr>
          <w:p w:rsidR="006A02C0" w:rsidRPr="00883026" w:rsidRDefault="006C3F92" w:rsidP="00051F7F">
            <w:pPr>
              <w:rPr>
                <w:sz w:val="16"/>
                <w:szCs w:val="16"/>
              </w:rPr>
            </w:pPr>
            <w:r>
              <w:rPr>
                <w:sz w:val="16"/>
                <w:szCs w:val="16"/>
              </w:rPr>
              <w:t>6.5</w:t>
            </w:r>
          </w:p>
        </w:tc>
      </w:tr>
    </w:tbl>
    <w:p w:rsidR="006C3F92" w:rsidRDefault="006C3F92" w:rsidP="003C1099">
      <w:pPr>
        <w:spacing w:line="240" w:lineRule="auto"/>
        <w:jc w:val="center"/>
        <w:rPr>
          <w:rFonts w:ascii="Berlin Sans FB Demi" w:hAnsi="Berlin Sans FB Demi"/>
          <w:b/>
          <w:sz w:val="16"/>
          <w:szCs w:val="16"/>
          <w:u w:val="single"/>
        </w:rPr>
      </w:pPr>
    </w:p>
    <w:p w:rsidR="006C3F92" w:rsidRDefault="006C3F92" w:rsidP="003C1099">
      <w:pPr>
        <w:spacing w:line="240" w:lineRule="auto"/>
        <w:jc w:val="center"/>
        <w:rPr>
          <w:rFonts w:ascii="Berlin Sans FB Demi" w:hAnsi="Berlin Sans FB Demi"/>
          <w:b/>
          <w:sz w:val="16"/>
          <w:szCs w:val="16"/>
          <w:u w:val="single"/>
        </w:rPr>
      </w:pPr>
    </w:p>
    <w:p w:rsidR="003C1099" w:rsidRPr="00883026" w:rsidRDefault="003C1099" w:rsidP="003C1099">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EDUCACIÓN FÍSICA</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gridCol w:w="377"/>
      </w:tblGrid>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EF.3.1.1. Aplica las habilidades motrices básicas para resolver situaciones de práctica motriz con variedad de estímulos y condicionantes espacio-temporales. (CAA, SIEP).</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EF.3.2.1. Crea representaciones utilizando el cuerpo y el movimiento como recursos expresivos. (CAA, CEC).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 xml:space="preserve">EF.3.2.2. Comunica mensajes, ideas, sensaciones y participa en </w:t>
            </w:r>
            <w:proofErr w:type="gramStart"/>
            <w:r w:rsidRPr="00883026">
              <w:rPr>
                <w:sz w:val="16"/>
                <w:szCs w:val="16"/>
              </w:rPr>
              <w:t>pequeñas  coreografías</w:t>
            </w:r>
            <w:proofErr w:type="gramEnd"/>
            <w:r w:rsidRPr="00883026">
              <w:rPr>
                <w:sz w:val="16"/>
                <w:szCs w:val="16"/>
              </w:rPr>
              <w:t xml:space="preserve"> tuteladas utilizando el cuerpo y el movimiento como recursos expresivos y con especial énfasis en el rico contexto cultural andaluz. (CEC).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EF.3.3.1. Elige y utiliza las estrategias de juegos y de actividades físicas relacionadas con la cooperación, la oposición y la combinación de ambas para resolver los retos tácticos implícitos en esos juegos y actividades. (CAA, SIEP)</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EF.3.4.1. Relaciona los conceptos específicos de educación física con los de otras áreas al practicar actividades motrices y artístico-expresivas. (CCL, CMT, CAA, CSYC, CEC).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EF.3.5.1. Reconoce e interioriza los efectos beneficiosos de la actividad física en la salud. (CAA).</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EF.3.5.2. Valora la importancia de una alimentación sana, hábitos posturales correctos y una higiene corporal responsable.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EF.3.6.1. Mejora el nivel de sus capacidades físicas, regulando y dosificando la intensidad y duración del esfuerzo (CAA).</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EF.3.6.2. Tiene en cuenta sus posibilidades y su relación con la salud para mejorar el nivel de sus capacidades físicas. (CAA).</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EF.3.7.1. Valora, acepta y respeta la propia realidad corporal y la de los demás, mostrando una actitud reflexiva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EF.3.8.1. Conoce y valora la diversidad de actividades físicas, lúdicas, deportivas y artísticas que se pueden realizar en la Comunidad Autónoma andaluza. (CSYC, CEC).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EF.3.9.1. Participa en debates respetando las opiniones de otros (CCL).</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EF.3.9.2. Expresa una actitud de rechazo hacia los comportamientos antisociales derivadas de situaciones conflictivas.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EF.3.10.1. Manifiesta respeto hacia el entorno y el medio natural en los juegos y actividades al aire libre. (CMT,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EF.3.10.2. Identifica acciones concretas dirigidas a la preservación del entorno y el medio natural. (CMT, 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EF.3.11.1. Muestra la responsabilidad y la precaución necesarias en la realización de actividades físicas. (SIEP).</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EF.3.11.2. Evita riesgos a través de la prevención y las medidas de seguridad. (CSYC, SIEP).</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EF.3.12.1. Extrae, elabora y comparte información relacionada con temas de interés en la etapa. (CCL, CD).</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EF.3.12.2. Utiliza fuentes de información determinadas y hace uso de las tecnologías de la información y la comunicación como recurso de apoyo al área y elemento de desarrollo competencial. (CCL, CD, CAA).</w:t>
            </w:r>
          </w:p>
        </w:tc>
        <w:tc>
          <w:tcPr>
            <w:tcW w:w="377" w:type="dxa"/>
            <w:shd w:val="clear" w:color="auto" w:fill="auto"/>
            <w:vAlign w:val="center"/>
          </w:tcPr>
          <w:p w:rsidR="006A02C0" w:rsidRPr="00883026" w:rsidRDefault="00BE6D18" w:rsidP="00051F7F">
            <w:pPr>
              <w:rPr>
                <w:sz w:val="16"/>
                <w:szCs w:val="16"/>
              </w:rPr>
            </w:pPr>
            <w:r>
              <w:rPr>
                <w:sz w:val="16"/>
                <w:szCs w:val="16"/>
              </w:rPr>
              <w:t>5</w:t>
            </w:r>
          </w:p>
        </w:tc>
      </w:tr>
      <w:tr w:rsidR="006A02C0" w:rsidRPr="00883026" w:rsidTr="00BE6D18">
        <w:trPr>
          <w:jc w:val="center"/>
        </w:trPr>
        <w:tc>
          <w:tcPr>
            <w:tcW w:w="14788" w:type="dxa"/>
            <w:shd w:val="clear" w:color="auto" w:fill="auto"/>
            <w:vAlign w:val="center"/>
          </w:tcPr>
          <w:p w:rsidR="006A02C0" w:rsidRPr="00883026" w:rsidRDefault="006A02C0" w:rsidP="00051F7F">
            <w:pPr>
              <w:rPr>
                <w:sz w:val="16"/>
                <w:szCs w:val="16"/>
              </w:rPr>
            </w:pPr>
            <w:r w:rsidRPr="00883026">
              <w:rPr>
                <w:sz w:val="16"/>
                <w:szCs w:val="16"/>
              </w:rPr>
              <w:t xml:space="preserve">EF.3.13.1. Pone por encima de los propios intereses y resultados (perder o ganar) el trabajo en equipo, el juego limpio y las relaciones personales que se establecen en la práctica de juegos y actividades </w:t>
            </w:r>
            <w:proofErr w:type="gramStart"/>
            <w:r w:rsidRPr="00883026">
              <w:rPr>
                <w:sz w:val="16"/>
                <w:szCs w:val="16"/>
              </w:rPr>
              <w:t>físicas.(</w:t>
            </w:r>
            <w:proofErr w:type="gramEnd"/>
            <w:r w:rsidRPr="00883026">
              <w:rPr>
                <w:sz w:val="16"/>
                <w:szCs w:val="16"/>
              </w:rPr>
              <w:t>CSYC).</w:t>
            </w:r>
          </w:p>
        </w:tc>
        <w:tc>
          <w:tcPr>
            <w:tcW w:w="377" w:type="dxa"/>
            <w:shd w:val="clear" w:color="auto" w:fill="auto"/>
            <w:vAlign w:val="center"/>
          </w:tcPr>
          <w:p w:rsidR="006A02C0" w:rsidRPr="00883026" w:rsidRDefault="00BE6D18" w:rsidP="00051F7F">
            <w:pPr>
              <w:rPr>
                <w:sz w:val="16"/>
                <w:szCs w:val="16"/>
              </w:rPr>
            </w:pPr>
            <w:r>
              <w:rPr>
                <w:sz w:val="16"/>
                <w:szCs w:val="16"/>
              </w:rPr>
              <w:t>5</w:t>
            </w:r>
          </w:p>
        </w:tc>
      </w:tr>
    </w:tbl>
    <w:p w:rsidR="00BE6D18" w:rsidRDefault="00BE6D18" w:rsidP="002E50EB">
      <w:pPr>
        <w:spacing w:line="240" w:lineRule="auto"/>
        <w:jc w:val="center"/>
        <w:rPr>
          <w:rFonts w:ascii="Berlin Sans FB Demi" w:hAnsi="Berlin Sans FB Demi"/>
          <w:b/>
          <w:sz w:val="16"/>
          <w:szCs w:val="16"/>
          <w:u w:val="single"/>
        </w:rPr>
      </w:pPr>
    </w:p>
    <w:p w:rsidR="002E50EB" w:rsidRPr="00883026" w:rsidRDefault="002E50EB" w:rsidP="002E50EB">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lastRenderedPageBreak/>
        <w:t>ÁREA: LENGUA EXTRANJERA</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 xml:space="preserve">CURSO QUINTO </w:t>
      </w:r>
    </w:p>
    <w:tbl>
      <w:tblPr>
        <w:tblW w:w="1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2"/>
        <w:gridCol w:w="352"/>
      </w:tblGrid>
      <w:tr w:rsidR="006A02C0" w:rsidRPr="00883026" w:rsidTr="00CD798D">
        <w:trPr>
          <w:jc w:val="center"/>
        </w:trPr>
        <w:tc>
          <w:tcPr>
            <w:tcW w:w="15432" w:type="dxa"/>
            <w:shd w:val="clear" w:color="auto" w:fill="auto"/>
            <w:vAlign w:val="center"/>
          </w:tcPr>
          <w:p w:rsidR="006A02C0" w:rsidRPr="00CD798D" w:rsidRDefault="006A02C0" w:rsidP="00051F7F">
            <w:pPr>
              <w:rPr>
                <w:sz w:val="14"/>
                <w:szCs w:val="16"/>
              </w:rPr>
            </w:pPr>
            <w:r w:rsidRPr="00CD798D">
              <w:rPr>
                <w:rFonts w:ascii="Calibri Light" w:hAnsi="Calibri Light" w:cs="Times New Roman"/>
                <w:sz w:val="14"/>
                <w:szCs w:val="16"/>
              </w:rPr>
              <w:t>LE.3.1.1 Comprende estructuras simples y léxico de uso habitual, articulados con claridad y transmitidos oralmente o por medios técnicos, tales como anuncios, programas de radio y televisión, etc., sobre temáticas conocidas en contextos cotidianos relacionados con la propia experiencia, necesidades e intereses, siempre que las condiciones acústicas sean buenas y no distorsione el mensaje, se pueda volver a escuchar o pedir confirmación.</w:t>
            </w:r>
            <w:r w:rsidRPr="00CD798D">
              <w:rPr>
                <w:rFonts w:ascii="Calibri Light" w:hAnsi="Calibri Light" w:cs="Times New Roman"/>
                <w:sz w:val="14"/>
                <w:szCs w:val="16"/>
              </w:rPr>
              <w:tab/>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trHeight w:val="363"/>
          <w:jc w:val="center"/>
        </w:trPr>
        <w:tc>
          <w:tcPr>
            <w:tcW w:w="15432" w:type="dxa"/>
            <w:shd w:val="clear" w:color="auto" w:fill="auto"/>
            <w:vAlign w:val="center"/>
          </w:tcPr>
          <w:p w:rsidR="006A02C0" w:rsidRPr="00CD798D" w:rsidRDefault="006A02C0" w:rsidP="00051F7F">
            <w:pPr>
              <w:rPr>
                <w:sz w:val="14"/>
                <w:szCs w:val="16"/>
              </w:rPr>
            </w:pPr>
            <w:r w:rsidRPr="00CD798D">
              <w:rPr>
                <w:rFonts w:ascii="Calibri Light" w:hAnsi="Calibri Light" w:cs="Times New Roman"/>
                <w:sz w:val="14"/>
                <w:szCs w:val="16"/>
              </w:rPr>
              <w:t>LE.3.2.1 Conoce las estrategias más adecuadas para la comprensión del sentido general de mensajes, anuncios publicitarios, instrucciones, indicaciones más complejas en momentos distintos: en una estación, en un r</w:t>
            </w:r>
            <w:r w:rsidR="00CD798D" w:rsidRPr="00CD798D">
              <w:rPr>
                <w:rFonts w:ascii="Calibri Light" w:hAnsi="Calibri Light" w:cs="Times New Roman"/>
                <w:sz w:val="14"/>
                <w:szCs w:val="16"/>
              </w:rPr>
              <w:t>estaurante, en un supermercado…</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trHeight w:val="415"/>
          <w:jc w:val="center"/>
        </w:trPr>
        <w:tc>
          <w:tcPr>
            <w:tcW w:w="15432" w:type="dxa"/>
            <w:shd w:val="clear" w:color="auto" w:fill="auto"/>
            <w:vAlign w:val="center"/>
          </w:tcPr>
          <w:p w:rsidR="006A02C0" w:rsidRPr="00883026" w:rsidRDefault="006A02C0" w:rsidP="00051F7F">
            <w:pPr>
              <w:rPr>
                <w:sz w:val="16"/>
                <w:szCs w:val="16"/>
              </w:rPr>
            </w:pPr>
            <w:r w:rsidRPr="00883026">
              <w:rPr>
                <w:rFonts w:ascii="Calibri Light" w:hAnsi="Calibri Light" w:cs="Times New Roman"/>
                <w:sz w:val="16"/>
                <w:szCs w:val="16"/>
              </w:rPr>
              <w:t>LE.3.3.1 Identifica las funciones comunicativas principales de un texto y conversación cotidiana; y comprende aspectos socioculturales y sociolingüísticos concretos y significativos para aplicarlos en la mejora de la comprensión de mensajes en distintos ámbitos de la vida cotidiana, las relaciones interpersonales y convenciones sociales en contextos diversos: en un supermercado, en el cine, en la estación, identifica el uso de p</w:t>
            </w:r>
            <w:r w:rsidR="00CD798D">
              <w:rPr>
                <w:rFonts w:ascii="Calibri Light" w:hAnsi="Calibri Light" w:cs="Times New Roman"/>
                <w:sz w:val="16"/>
                <w:szCs w:val="16"/>
              </w:rPr>
              <w:t>atrones de entonación básicos.</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vAlign w:val="center"/>
          </w:tcPr>
          <w:p w:rsidR="006A02C0" w:rsidRPr="00883026" w:rsidRDefault="006A02C0" w:rsidP="00051F7F">
            <w:pPr>
              <w:rPr>
                <w:sz w:val="16"/>
                <w:szCs w:val="16"/>
              </w:rPr>
            </w:pPr>
            <w:r w:rsidRPr="00883026">
              <w:rPr>
                <w:rFonts w:ascii="Calibri Light" w:hAnsi="Calibri Light" w:cs="Times New Roman"/>
                <w:sz w:val="16"/>
                <w:szCs w:val="16"/>
              </w:rPr>
              <w:t>LE.3.4.1. Comprende y reconoce las estructuras sintácticas básicas a la vez que un repertorio de léxico frecuente relacionado con temas de la vida diaria y escolar. (CCL).</w:t>
            </w:r>
            <w:r w:rsidRPr="00883026">
              <w:rPr>
                <w:rFonts w:ascii="Calibri Light" w:hAnsi="Calibri Light" w:cs="Times New Roman"/>
                <w:sz w:val="16"/>
                <w:szCs w:val="16"/>
              </w:rPr>
              <w:tab/>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trHeight w:val="161"/>
          <w:jc w:val="center"/>
        </w:trPr>
        <w:tc>
          <w:tcPr>
            <w:tcW w:w="15432" w:type="dxa"/>
            <w:shd w:val="clear" w:color="auto" w:fill="auto"/>
            <w:vAlign w:val="center"/>
          </w:tcPr>
          <w:p w:rsidR="006A02C0" w:rsidRPr="00D25B0D" w:rsidRDefault="006A02C0" w:rsidP="00051F7F">
            <w:pPr>
              <w:rPr>
                <w:rFonts w:cstheme="minorHAnsi"/>
                <w:sz w:val="16"/>
                <w:szCs w:val="16"/>
              </w:rPr>
            </w:pPr>
            <w:r w:rsidRPr="00D25B0D">
              <w:rPr>
                <w:rFonts w:cstheme="minorHAnsi"/>
                <w:sz w:val="16"/>
                <w:szCs w:val="16"/>
              </w:rPr>
              <w:t>LE.3.5.1 Comprende la idea principal de mensajes oídos y reconoce patrones sonoros, acentuales, rítmicos y de entonación básicos y se apoya en materiales audiovisuales diversos sobre temas cotidianos. (CCL).</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D25B0D" w:rsidRPr="00883026" w:rsidTr="00CD798D">
        <w:trPr>
          <w:jc w:val="center"/>
        </w:trPr>
        <w:tc>
          <w:tcPr>
            <w:tcW w:w="15432" w:type="dxa"/>
            <w:shd w:val="clear" w:color="auto" w:fill="auto"/>
            <w:vAlign w:val="center"/>
          </w:tcPr>
          <w:p w:rsidR="00D25B0D" w:rsidRPr="00D25B0D" w:rsidRDefault="00D25B0D" w:rsidP="00D25B0D">
            <w:pPr>
              <w:autoSpaceDE w:val="0"/>
              <w:autoSpaceDN w:val="0"/>
              <w:adjustRightInd w:val="0"/>
              <w:spacing w:after="0" w:line="240" w:lineRule="auto"/>
              <w:rPr>
                <w:rFonts w:cstheme="minorHAnsi"/>
                <w:sz w:val="16"/>
                <w:szCs w:val="16"/>
              </w:rPr>
            </w:pPr>
            <w:r w:rsidRPr="00D25B0D">
              <w:rPr>
                <w:rFonts w:cstheme="minorHAnsi"/>
                <w:sz w:val="16"/>
                <w:szCs w:val="16"/>
              </w:rPr>
              <w:t>LE.3.6.1 Participa en conversaciones cara a cara o por medios tecnológicos para intercambiar información; aplica las estrategias básicas y conocimientos sociolingüísticos y socioculturales para producir monólogos y diálogos, breves y sencillos; y utiliza un repertorio de expresiones memorizadas y fórmulas trabajadas previamente. (CCL, CD, CAA, CSYC).</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vAlign w:val="center"/>
          </w:tcPr>
          <w:p w:rsidR="006A02C0" w:rsidRPr="00D25B0D" w:rsidRDefault="006A02C0" w:rsidP="00051F7F">
            <w:pPr>
              <w:rPr>
                <w:rFonts w:cstheme="minorHAnsi"/>
                <w:sz w:val="16"/>
                <w:szCs w:val="16"/>
              </w:rPr>
            </w:pPr>
            <w:r w:rsidRPr="00D25B0D">
              <w:rPr>
                <w:rFonts w:cstheme="minorHAnsi"/>
                <w:sz w:val="16"/>
                <w:szCs w:val="16"/>
              </w:rPr>
              <w:t>LE.3.6.2. Respeta las convenciones comunicativas elementales para intercambiar información en distintos contextos, en la consulta médica, entrevistas a los compañeros/as, restaurantes, bancos, etc. (CCL, CD, CAA, CSYC).</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vAlign w:val="center"/>
          </w:tcPr>
          <w:p w:rsidR="006A02C0" w:rsidRPr="00D25B0D" w:rsidRDefault="006A02C0" w:rsidP="00051F7F">
            <w:pPr>
              <w:rPr>
                <w:rFonts w:cstheme="minorHAnsi"/>
                <w:sz w:val="16"/>
                <w:szCs w:val="16"/>
              </w:rPr>
            </w:pPr>
            <w:r w:rsidRPr="00D25B0D">
              <w:rPr>
                <w:rFonts w:cstheme="minorHAnsi"/>
                <w:sz w:val="16"/>
                <w:szCs w:val="16"/>
              </w:rPr>
              <w:t>LE.3.7.1 Conoce y aplica las estrategias básicas para producir monólogos y diálogos, breves y sencillos.</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trHeight w:val="473"/>
          <w:jc w:val="center"/>
        </w:trPr>
        <w:tc>
          <w:tcPr>
            <w:tcW w:w="15432" w:type="dxa"/>
            <w:shd w:val="clear" w:color="auto" w:fill="auto"/>
            <w:vAlign w:val="center"/>
          </w:tcPr>
          <w:p w:rsidR="00D25B0D" w:rsidRPr="00D25B0D" w:rsidRDefault="00D25B0D" w:rsidP="00D25B0D">
            <w:pPr>
              <w:autoSpaceDE w:val="0"/>
              <w:autoSpaceDN w:val="0"/>
              <w:adjustRightInd w:val="0"/>
              <w:spacing w:after="0" w:line="240" w:lineRule="auto"/>
              <w:rPr>
                <w:rFonts w:cstheme="minorHAnsi"/>
                <w:sz w:val="16"/>
                <w:szCs w:val="16"/>
              </w:rPr>
            </w:pPr>
            <w:r w:rsidRPr="00D25B0D">
              <w:rPr>
                <w:rFonts w:cstheme="minorHAnsi"/>
                <w:sz w:val="16"/>
                <w:szCs w:val="16"/>
              </w:rPr>
              <w:t>LE.3.8.1. Aplica un vocabulario relativo a situaciones y temáticas habituales y concretas relacionadas con los intereses, experiencias y necesidades del alumnado en distintos contextos, una tienda, un supermercado, una agencia de viaje, pudiendo realizar las repeticiones y las pausas para organizar, corregir o reformular lo que se quiere decir, como preguntar el precio o pedir un artículo. (CCL, CAA).</w:t>
            </w:r>
          </w:p>
          <w:p w:rsidR="006A02C0" w:rsidRPr="00D25B0D" w:rsidRDefault="006A02C0" w:rsidP="00D25B0D">
            <w:pPr>
              <w:autoSpaceDE w:val="0"/>
              <w:autoSpaceDN w:val="0"/>
              <w:adjustRightInd w:val="0"/>
              <w:spacing w:after="0" w:line="240" w:lineRule="auto"/>
              <w:rPr>
                <w:rFonts w:cstheme="minorHAnsi"/>
                <w:sz w:val="16"/>
                <w:szCs w:val="16"/>
              </w:rPr>
            </w:pP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D25B0D" w:rsidRPr="00883026" w:rsidTr="00CD798D">
        <w:trPr>
          <w:jc w:val="center"/>
        </w:trPr>
        <w:tc>
          <w:tcPr>
            <w:tcW w:w="15432" w:type="dxa"/>
            <w:shd w:val="clear" w:color="auto" w:fill="auto"/>
            <w:vAlign w:val="center"/>
          </w:tcPr>
          <w:p w:rsidR="00D25B0D" w:rsidRPr="00D25B0D" w:rsidRDefault="00D25B0D" w:rsidP="00D25B0D">
            <w:pPr>
              <w:autoSpaceDE w:val="0"/>
              <w:autoSpaceDN w:val="0"/>
              <w:adjustRightInd w:val="0"/>
              <w:spacing w:after="0" w:line="240" w:lineRule="auto"/>
              <w:rPr>
                <w:rFonts w:cstheme="minorHAnsi"/>
                <w:sz w:val="16"/>
                <w:szCs w:val="16"/>
              </w:rPr>
            </w:pPr>
            <w:r w:rsidRPr="00D25B0D">
              <w:rPr>
                <w:rFonts w:cstheme="minorHAnsi"/>
                <w:sz w:val="16"/>
                <w:szCs w:val="16"/>
              </w:rPr>
              <w:t xml:space="preserve">LE.3.8.2. Articula con fluidez y con un repertorio muy limitado de patrones sonoros, acentuales, rítmicos y de entonación ajustándose y desenvolviéndose en conversaciones </w:t>
            </w:r>
            <w:proofErr w:type="gramStart"/>
            <w:r w:rsidRPr="00D25B0D">
              <w:rPr>
                <w:rFonts w:cstheme="minorHAnsi"/>
                <w:sz w:val="16"/>
                <w:szCs w:val="16"/>
              </w:rPr>
              <w:t>cotidianas.(</w:t>
            </w:r>
            <w:proofErr w:type="gramEnd"/>
            <w:r w:rsidRPr="00D25B0D">
              <w:rPr>
                <w:rFonts w:cstheme="minorHAnsi"/>
                <w:sz w:val="16"/>
                <w:szCs w:val="16"/>
              </w:rPr>
              <w:t>CCL).</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D25B0D" w:rsidRPr="00883026" w:rsidTr="00CD798D">
        <w:trPr>
          <w:trHeight w:val="101"/>
          <w:jc w:val="center"/>
        </w:trPr>
        <w:tc>
          <w:tcPr>
            <w:tcW w:w="15432" w:type="dxa"/>
            <w:shd w:val="clear" w:color="auto" w:fill="auto"/>
            <w:vAlign w:val="center"/>
          </w:tcPr>
          <w:p w:rsidR="00D25B0D" w:rsidRPr="00D25B0D" w:rsidRDefault="00D25B0D" w:rsidP="00051F7F">
            <w:pPr>
              <w:rPr>
                <w:rFonts w:cstheme="minorHAnsi"/>
                <w:sz w:val="16"/>
                <w:szCs w:val="16"/>
              </w:rPr>
            </w:pPr>
            <w:r w:rsidRPr="00D25B0D">
              <w:rPr>
                <w:rFonts w:cstheme="minorHAnsi"/>
                <w:sz w:val="16"/>
                <w:szCs w:val="16"/>
              </w:rPr>
              <w:t xml:space="preserve">LE.3.8.3. Utiliza técnicas muy simples, verbales y no verbales, para iniciar, mantener y concluir una conversación sobre asuntos personales y situaciones </w:t>
            </w:r>
            <w:proofErr w:type="gramStart"/>
            <w:r w:rsidRPr="00D25B0D">
              <w:rPr>
                <w:rFonts w:cstheme="minorHAnsi"/>
                <w:sz w:val="16"/>
                <w:szCs w:val="16"/>
              </w:rPr>
              <w:t>cotidianas.(</w:t>
            </w:r>
            <w:proofErr w:type="gramEnd"/>
            <w:r w:rsidRPr="00D25B0D">
              <w:rPr>
                <w:rFonts w:cstheme="minorHAnsi"/>
                <w:sz w:val="16"/>
                <w:szCs w:val="16"/>
              </w:rPr>
              <w:t>CCL).</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883026" w:rsidRDefault="006A02C0" w:rsidP="00051F7F">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 xml:space="preserve">LE.3.9.1. Identifica el sentido general y las ideas principales de un texto breve y sencillo en cualquier formato, lecturas adaptadas, cómics, </w:t>
            </w:r>
            <w:proofErr w:type="spellStart"/>
            <w:r w:rsidRPr="00883026">
              <w:rPr>
                <w:rFonts w:ascii="Calibri" w:hAnsi="Calibri" w:cs="Calibri"/>
                <w:sz w:val="16"/>
                <w:szCs w:val="16"/>
                <w:lang w:val="es-ES"/>
              </w:rPr>
              <w:t>etc</w:t>
            </w:r>
            <w:proofErr w:type="spellEnd"/>
            <w:r w:rsidRPr="00883026">
              <w:rPr>
                <w:rFonts w:ascii="Calibri" w:hAnsi="Calibri" w:cs="Calibri"/>
                <w:sz w:val="16"/>
                <w:szCs w:val="16"/>
                <w:lang w:val="es-ES"/>
              </w:rPr>
              <w:t xml:space="preserve">, siempre contextualizado para diferentes contextos de su manejo y con posibilidad de apoyo de cualquier elemento de </w:t>
            </w:r>
            <w:proofErr w:type="gramStart"/>
            <w:r w:rsidRPr="00883026">
              <w:rPr>
                <w:rFonts w:ascii="Calibri" w:hAnsi="Calibri" w:cs="Calibri"/>
                <w:sz w:val="16"/>
                <w:szCs w:val="16"/>
                <w:lang w:val="es-ES"/>
              </w:rPr>
              <w:t>consulta.(</w:t>
            </w:r>
            <w:proofErr w:type="gramEnd"/>
            <w:r w:rsidRPr="00883026">
              <w:rPr>
                <w:rFonts w:ascii="Calibri" w:hAnsi="Calibri" w:cs="Calibri"/>
                <w:sz w:val="16"/>
                <w:szCs w:val="16"/>
                <w:lang w:val="es-ES"/>
              </w:rPr>
              <w:t>CCL).</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883026" w:rsidRDefault="006A02C0" w:rsidP="00051F7F">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LE.3.10.1. Conoce y emplea las estrategias básicas y los conocimientos sobre aspectos culturales y lingüísticos más adecuadas para la comprensión global de distintos tipos de textos propios de su entorno, subraya la información esencial y los puntos principales. (CCL, CAA, CEC).</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883026" w:rsidRDefault="006A02C0" w:rsidP="00051F7F">
            <w:pPr>
              <w:pStyle w:val="Textoindependiente"/>
              <w:spacing w:after="0" w:line="276" w:lineRule="auto"/>
              <w:rPr>
                <w:rFonts w:ascii="Calibri" w:hAnsi="Calibri" w:cs="Calibri"/>
                <w:sz w:val="16"/>
                <w:szCs w:val="16"/>
                <w:lang w:val="es-ES"/>
              </w:rPr>
            </w:pPr>
            <w:r w:rsidRPr="00883026">
              <w:rPr>
                <w:rFonts w:ascii="Calibri" w:hAnsi="Calibri" w:cs="Calibri"/>
                <w:sz w:val="16"/>
                <w:szCs w:val="16"/>
                <w:lang w:val="es-ES"/>
              </w:rPr>
              <w:t xml:space="preserve">LE.3.11.1. Comprende la idea fundamental comunicada en una carta, o una descripción sobre sí mismos, la familia, indicación de una cita, </w:t>
            </w:r>
            <w:proofErr w:type="spellStart"/>
            <w:r w:rsidRPr="00883026">
              <w:rPr>
                <w:rFonts w:ascii="Calibri" w:hAnsi="Calibri" w:cs="Calibri"/>
                <w:sz w:val="16"/>
                <w:szCs w:val="16"/>
                <w:lang w:val="es-ES"/>
              </w:rPr>
              <w:t>etc</w:t>
            </w:r>
            <w:proofErr w:type="spellEnd"/>
            <w:r w:rsidRPr="00883026">
              <w:rPr>
                <w:rFonts w:ascii="Calibri" w:hAnsi="Calibri" w:cs="Calibri"/>
                <w:sz w:val="16"/>
                <w:szCs w:val="16"/>
                <w:lang w:val="es-ES"/>
              </w:rPr>
              <w:t xml:space="preserve">, perteneciente a un contexto adecuado a su edad </w:t>
            </w:r>
            <w:proofErr w:type="gramStart"/>
            <w:r w:rsidRPr="00883026">
              <w:rPr>
                <w:rFonts w:ascii="Calibri" w:hAnsi="Calibri" w:cs="Calibri"/>
                <w:sz w:val="16"/>
                <w:szCs w:val="16"/>
                <w:lang w:val="es-ES"/>
              </w:rPr>
              <w:t>y  en</w:t>
            </w:r>
            <w:proofErr w:type="gramEnd"/>
            <w:r w:rsidRPr="00883026">
              <w:rPr>
                <w:rFonts w:ascii="Calibri" w:hAnsi="Calibri" w:cs="Calibri"/>
                <w:sz w:val="16"/>
                <w:szCs w:val="16"/>
                <w:lang w:val="es-ES"/>
              </w:rPr>
              <w:t xml:space="preserve"> sopo</w:t>
            </w:r>
            <w:r w:rsidR="00CD798D">
              <w:rPr>
                <w:rFonts w:ascii="Calibri" w:hAnsi="Calibri" w:cs="Calibri"/>
                <w:sz w:val="16"/>
                <w:szCs w:val="16"/>
                <w:lang w:val="es-ES"/>
              </w:rPr>
              <w:t xml:space="preserve">rtes papel y digital. </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D25B0D" w:rsidRDefault="006A02C0" w:rsidP="00051F7F">
            <w:pPr>
              <w:pStyle w:val="Textoindependiente"/>
              <w:spacing w:after="0" w:line="276" w:lineRule="auto"/>
              <w:rPr>
                <w:rFonts w:asciiTheme="minorHAnsi" w:hAnsiTheme="minorHAnsi" w:cstheme="minorHAnsi"/>
                <w:sz w:val="16"/>
                <w:szCs w:val="16"/>
                <w:lang w:val="es-ES"/>
              </w:rPr>
            </w:pPr>
            <w:r w:rsidRPr="00D25B0D">
              <w:rPr>
                <w:rFonts w:asciiTheme="minorHAnsi" w:hAnsiTheme="minorHAnsi" w:cstheme="minorHAnsi"/>
                <w:sz w:val="16"/>
                <w:szCs w:val="16"/>
                <w:lang w:val="es-ES"/>
              </w:rPr>
              <w:t>LE.3.12.1. Comprende estructuras sintácticas dadas, en contextos conocidos y situaciones propias de su entorno para pedir información, mostrar interés, hacer una sugerencia, etc. (CCL, CAA).</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D25B0D" w:rsidRPr="00883026" w:rsidTr="00CD798D">
        <w:trPr>
          <w:trHeight w:val="275"/>
          <w:jc w:val="center"/>
        </w:trPr>
        <w:tc>
          <w:tcPr>
            <w:tcW w:w="15432" w:type="dxa"/>
            <w:shd w:val="clear" w:color="auto" w:fill="auto"/>
          </w:tcPr>
          <w:p w:rsidR="00D25B0D" w:rsidRPr="00D25B0D" w:rsidRDefault="00D25B0D" w:rsidP="00D25B0D">
            <w:pPr>
              <w:autoSpaceDE w:val="0"/>
              <w:autoSpaceDN w:val="0"/>
              <w:adjustRightInd w:val="0"/>
              <w:spacing w:after="0" w:line="240" w:lineRule="auto"/>
              <w:rPr>
                <w:rFonts w:cstheme="minorHAnsi"/>
                <w:sz w:val="16"/>
                <w:szCs w:val="16"/>
              </w:rPr>
            </w:pPr>
            <w:r w:rsidRPr="00D25B0D">
              <w:rPr>
                <w:rFonts w:cstheme="minorHAnsi"/>
                <w:sz w:val="16"/>
                <w:szCs w:val="16"/>
              </w:rPr>
              <w:t>LE.3.13.1 Reconoce un repertorio limitado de léxico escrito relativo a situaciones cotidianas y temas habituales y diferencia</w:t>
            </w:r>
            <w:r>
              <w:rPr>
                <w:rFonts w:cstheme="minorHAnsi"/>
                <w:sz w:val="16"/>
                <w:szCs w:val="16"/>
              </w:rPr>
              <w:t xml:space="preserve"> </w:t>
            </w:r>
            <w:r w:rsidRPr="00D25B0D">
              <w:rPr>
                <w:rFonts w:cstheme="minorHAnsi"/>
                <w:sz w:val="16"/>
                <w:szCs w:val="16"/>
              </w:rPr>
              <w:t xml:space="preserve">los signos ortográficos básicos en los textos adaptados a su edad para </w:t>
            </w:r>
            <w:r>
              <w:rPr>
                <w:rFonts w:cstheme="minorHAnsi"/>
                <w:sz w:val="16"/>
                <w:szCs w:val="16"/>
              </w:rPr>
              <w:t xml:space="preserve">facilitar su comprensión. </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D25B0D" w:rsidRPr="00883026" w:rsidTr="00CD798D">
        <w:trPr>
          <w:jc w:val="center"/>
        </w:trPr>
        <w:tc>
          <w:tcPr>
            <w:tcW w:w="15432" w:type="dxa"/>
            <w:shd w:val="clear" w:color="auto" w:fill="auto"/>
          </w:tcPr>
          <w:p w:rsidR="00D25B0D" w:rsidRPr="00CD798D" w:rsidRDefault="00D25B0D" w:rsidP="00D25B0D">
            <w:pPr>
              <w:autoSpaceDE w:val="0"/>
              <w:autoSpaceDN w:val="0"/>
              <w:adjustRightInd w:val="0"/>
              <w:spacing w:after="0" w:line="240" w:lineRule="auto"/>
              <w:rPr>
                <w:rFonts w:cstheme="minorHAnsi"/>
                <w:sz w:val="14"/>
                <w:szCs w:val="16"/>
              </w:rPr>
            </w:pPr>
            <w:r w:rsidRPr="00CD798D">
              <w:rPr>
                <w:rFonts w:cstheme="minorHAnsi"/>
                <w:sz w:val="14"/>
                <w:szCs w:val="16"/>
              </w:rPr>
              <w:t xml:space="preserve">LE.3.14.1 Redacta textos cortos y sencillos, como correos electrónicos, cartas, </w:t>
            </w:r>
            <w:proofErr w:type="spellStart"/>
            <w:r w:rsidRPr="00CD798D">
              <w:rPr>
                <w:rFonts w:cstheme="minorHAnsi"/>
                <w:sz w:val="14"/>
                <w:szCs w:val="16"/>
              </w:rPr>
              <w:t>etc</w:t>
            </w:r>
            <w:proofErr w:type="spellEnd"/>
            <w:r w:rsidRPr="00CD798D">
              <w:rPr>
                <w:rFonts w:cstheme="minorHAnsi"/>
                <w:sz w:val="14"/>
                <w:szCs w:val="16"/>
              </w:rPr>
              <w:t>, compuestos de frases simples aisladas, en un registro neutro o informal y utiliza con razonable corrección las convenciones ortográficas básicas y los principales signos de puntuación, para hablar de sí mismo, de su entorno más inmediato y de aspectos de su vida cotidiana, en situaciones familiares y predecibles. (CCL, CD).</w:t>
            </w:r>
          </w:p>
        </w:tc>
        <w:tc>
          <w:tcPr>
            <w:tcW w:w="352" w:type="dxa"/>
            <w:shd w:val="clear" w:color="auto" w:fill="auto"/>
            <w:vAlign w:val="center"/>
          </w:tcPr>
          <w:p w:rsidR="00D25B0D" w:rsidRPr="00883026" w:rsidRDefault="00CD798D" w:rsidP="00051F7F">
            <w:pPr>
              <w:rPr>
                <w:sz w:val="16"/>
                <w:szCs w:val="16"/>
              </w:rPr>
            </w:pPr>
            <w:r>
              <w:rPr>
                <w:sz w:val="16"/>
                <w:szCs w:val="16"/>
              </w:rPr>
              <w:t>5</w:t>
            </w:r>
          </w:p>
        </w:tc>
      </w:tr>
      <w:tr w:rsidR="006A02C0" w:rsidRPr="00883026" w:rsidTr="00CD798D">
        <w:trPr>
          <w:trHeight w:val="118"/>
          <w:jc w:val="center"/>
        </w:trPr>
        <w:tc>
          <w:tcPr>
            <w:tcW w:w="15432" w:type="dxa"/>
            <w:shd w:val="clear" w:color="auto" w:fill="auto"/>
          </w:tcPr>
          <w:p w:rsidR="006A02C0" w:rsidRPr="00CD798D" w:rsidRDefault="006A02C0" w:rsidP="00051F7F">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 xml:space="preserve">LE.3.15.1 Reconoce un repertorio limitado de léxico escrito relativo a situaciones cotidianas y temas habituales y diferencia los signos ortográficos básicos en los textos adaptados a su edad para </w:t>
            </w:r>
            <w:r w:rsidR="00CD798D" w:rsidRPr="00CD798D">
              <w:rPr>
                <w:rFonts w:ascii="Calibri" w:hAnsi="Calibri" w:cs="Calibri"/>
                <w:sz w:val="14"/>
                <w:szCs w:val="16"/>
                <w:lang w:val="es-ES"/>
              </w:rPr>
              <w:t>facilitar su comprensión.</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CD798D" w:rsidRDefault="006A02C0" w:rsidP="00051F7F">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 xml:space="preserve">LE.3.16.1 Redacta textos cortos y sencillos, como correos electrónicos, cartas, </w:t>
            </w:r>
            <w:proofErr w:type="spellStart"/>
            <w:r w:rsidRPr="00CD798D">
              <w:rPr>
                <w:rFonts w:ascii="Calibri" w:hAnsi="Calibri" w:cs="Calibri"/>
                <w:sz w:val="14"/>
                <w:szCs w:val="16"/>
                <w:lang w:val="es-ES"/>
              </w:rPr>
              <w:t>etc</w:t>
            </w:r>
            <w:proofErr w:type="spellEnd"/>
            <w:r w:rsidRPr="00CD798D">
              <w:rPr>
                <w:rFonts w:ascii="Calibri" w:hAnsi="Calibri" w:cs="Calibri"/>
                <w:sz w:val="14"/>
                <w:szCs w:val="16"/>
                <w:lang w:val="es-ES"/>
              </w:rPr>
              <w:t>, compuestos de frases simples aisladas, en un registro neutro o informal y utiliza con razonable corrección las convenciones ortográficas básicas y los principales signos de puntuación, para hablar de sí mismo, de su entorno más inmediato y de aspectos de su vida cotidiana, en situaciones familiares y predecibles. (CCL, CD).</w:t>
            </w:r>
          </w:p>
        </w:tc>
        <w:tc>
          <w:tcPr>
            <w:tcW w:w="352" w:type="dxa"/>
            <w:shd w:val="clear" w:color="auto" w:fill="auto"/>
            <w:vAlign w:val="center"/>
          </w:tcPr>
          <w:p w:rsidR="006A02C0" w:rsidRPr="00883026" w:rsidRDefault="00CD798D" w:rsidP="00051F7F">
            <w:pPr>
              <w:rPr>
                <w:sz w:val="16"/>
                <w:szCs w:val="16"/>
              </w:rPr>
            </w:pPr>
            <w:r>
              <w:rPr>
                <w:sz w:val="16"/>
                <w:szCs w:val="16"/>
              </w:rPr>
              <w:t>5</w:t>
            </w:r>
          </w:p>
        </w:tc>
      </w:tr>
      <w:tr w:rsidR="006A02C0" w:rsidRPr="00883026" w:rsidTr="00CD798D">
        <w:trPr>
          <w:jc w:val="center"/>
        </w:trPr>
        <w:tc>
          <w:tcPr>
            <w:tcW w:w="15432" w:type="dxa"/>
            <w:shd w:val="clear" w:color="auto" w:fill="auto"/>
          </w:tcPr>
          <w:p w:rsidR="006A02C0" w:rsidRPr="00CD798D" w:rsidRDefault="006A02C0" w:rsidP="00051F7F">
            <w:pPr>
              <w:pStyle w:val="Textoindependiente"/>
              <w:spacing w:after="0" w:line="276" w:lineRule="auto"/>
              <w:rPr>
                <w:rFonts w:ascii="Calibri" w:hAnsi="Calibri" w:cs="Calibri"/>
                <w:sz w:val="14"/>
                <w:szCs w:val="16"/>
                <w:lang w:val="es-ES"/>
              </w:rPr>
            </w:pPr>
            <w:r w:rsidRPr="00CD798D">
              <w:rPr>
                <w:rFonts w:ascii="Calibri" w:hAnsi="Calibri" w:cs="Calibri"/>
                <w:sz w:val="14"/>
                <w:szCs w:val="16"/>
                <w:lang w:val="es-ES"/>
              </w:rPr>
              <w:t>LE.3.17.1 Produce textos escritos cumpliendo las funciones comunicativas más frecuentes y aplica los patrones discursivos básicos: una felicitación, un intercambio de información, o un ofrecimiento. (CCL).</w:t>
            </w:r>
          </w:p>
        </w:tc>
        <w:tc>
          <w:tcPr>
            <w:tcW w:w="352" w:type="dxa"/>
            <w:shd w:val="clear" w:color="auto" w:fill="auto"/>
            <w:vAlign w:val="center"/>
          </w:tcPr>
          <w:p w:rsidR="006A02C0" w:rsidRPr="00883026" w:rsidRDefault="00CD798D" w:rsidP="00051F7F">
            <w:pPr>
              <w:rPr>
                <w:sz w:val="16"/>
                <w:szCs w:val="16"/>
              </w:rPr>
            </w:pPr>
            <w:r>
              <w:rPr>
                <w:sz w:val="16"/>
                <w:szCs w:val="16"/>
              </w:rPr>
              <w:t>5</w:t>
            </w:r>
          </w:p>
        </w:tc>
      </w:tr>
    </w:tbl>
    <w:p w:rsidR="00CC634F" w:rsidRPr="00883026" w:rsidRDefault="00CC634F" w:rsidP="00CD798D">
      <w:pPr>
        <w:jc w:val="center"/>
        <w:rPr>
          <w:b/>
          <w:sz w:val="16"/>
          <w:szCs w:val="16"/>
        </w:rPr>
      </w:pPr>
    </w:p>
    <w:p w:rsidR="00CC634F" w:rsidRPr="00883026" w:rsidRDefault="00CC634F" w:rsidP="002E50EB">
      <w:pPr>
        <w:jc w:val="center"/>
        <w:rPr>
          <w:b/>
          <w:sz w:val="16"/>
          <w:szCs w:val="16"/>
        </w:rPr>
      </w:pPr>
    </w:p>
    <w:p w:rsidR="002E50EB" w:rsidRPr="00883026" w:rsidRDefault="002E50EB" w:rsidP="002E50EB">
      <w:pPr>
        <w:spacing w:line="240" w:lineRule="auto"/>
        <w:jc w:val="center"/>
        <w:rPr>
          <w:rFonts w:ascii="Berlin Sans FB Demi" w:hAnsi="Berlin Sans FB Demi"/>
          <w:b/>
          <w:color w:val="FF0000"/>
          <w:sz w:val="16"/>
          <w:szCs w:val="16"/>
        </w:rPr>
      </w:pPr>
      <w:r w:rsidRPr="00883026">
        <w:rPr>
          <w:rFonts w:ascii="Berlin Sans FB Demi" w:hAnsi="Berlin Sans FB Demi"/>
          <w:b/>
          <w:sz w:val="16"/>
          <w:szCs w:val="16"/>
          <w:u w:val="single"/>
        </w:rPr>
        <w:t>ÁREA: VALORES CÍVICOS</w:t>
      </w:r>
      <w:r w:rsidR="006A02C0">
        <w:rPr>
          <w:rFonts w:ascii="Berlin Sans FB Demi" w:hAnsi="Berlin Sans FB Demi"/>
          <w:b/>
          <w:sz w:val="16"/>
          <w:szCs w:val="16"/>
          <w:u w:val="single"/>
        </w:rPr>
        <w:t xml:space="preserve"> </w:t>
      </w:r>
      <w:r w:rsidRPr="00883026">
        <w:rPr>
          <w:rFonts w:ascii="Berlin Sans FB Demi" w:hAnsi="Berlin Sans FB Demi"/>
          <w:b/>
          <w:color w:val="FF0000"/>
          <w:sz w:val="16"/>
          <w:szCs w:val="16"/>
        </w:rPr>
        <w:t>CURSO QUINTO</w:t>
      </w: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1"/>
        <w:gridCol w:w="500"/>
      </w:tblGrid>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VSC.3.1.1. Actúa de forma respetable y digna, explicando mediante ejemplos el valor de la respetabilidad y la dignidad personal y razona y pone en práctica el sentido del compromiso respecto a uno mismo y a los </w:t>
            </w:r>
            <w:proofErr w:type="gramStart"/>
            <w:r w:rsidRPr="00883026">
              <w:rPr>
                <w:sz w:val="16"/>
                <w:szCs w:val="16"/>
              </w:rPr>
              <w:t>demás.(</w:t>
            </w:r>
            <w:proofErr w:type="gramEnd"/>
            <w:r w:rsidRPr="00883026">
              <w:rPr>
                <w:sz w:val="16"/>
                <w:szCs w:val="16"/>
              </w:rPr>
              <w:t>CSYC,SIEP)</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VSC.3.1.</w:t>
            </w:r>
            <w:proofErr w:type="gramStart"/>
            <w:r w:rsidRPr="00883026">
              <w:rPr>
                <w:sz w:val="16"/>
                <w:szCs w:val="16"/>
              </w:rPr>
              <w:t>2.Identifica</w:t>
            </w:r>
            <w:proofErr w:type="gramEnd"/>
            <w:r w:rsidRPr="00883026">
              <w:rPr>
                <w:sz w:val="16"/>
                <w:szCs w:val="16"/>
              </w:rPr>
              <w:t xml:space="preserve"> las ventajas e inconvenientes de las posibles soluciones antes de tomar una decisión y afectando las consecuencias de sus acciones y palabras.( CSYC, SIEP)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VSC.3.1.3. Reflexiona sobre sus propósitos y estilos de vida, aprendiendo estrategias que le permitan modificar sus planteamientos de </w:t>
            </w:r>
            <w:proofErr w:type="gramStart"/>
            <w:r w:rsidRPr="00883026">
              <w:rPr>
                <w:sz w:val="16"/>
                <w:szCs w:val="16"/>
              </w:rPr>
              <w:t>acción.(</w:t>
            </w:r>
            <w:proofErr w:type="gramEnd"/>
            <w:r w:rsidRPr="00883026">
              <w:rPr>
                <w:sz w:val="16"/>
                <w:szCs w:val="16"/>
              </w:rPr>
              <w:t>SIEP,CAA)</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VSC.3.2.1. Participa activamente en los trabajos de equipo valorando el esfuerzo individual y colectivo para la consecución de los objetivos (</w:t>
            </w:r>
            <w:proofErr w:type="gramStart"/>
            <w:r w:rsidRPr="00883026">
              <w:rPr>
                <w:sz w:val="16"/>
                <w:szCs w:val="16"/>
              </w:rPr>
              <w:t>CSYC,SIEP</w:t>
            </w:r>
            <w:proofErr w:type="gramEnd"/>
            <w:r w:rsidRPr="00883026">
              <w:rPr>
                <w:sz w:val="16"/>
                <w:szCs w:val="16"/>
              </w:rPr>
              <w:t xml:space="preserve">,CAA)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VSC.3.2.2. </w:t>
            </w:r>
            <w:proofErr w:type="gramStart"/>
            <w:r w:rsidRPr="00883026">
              <w:rPr>
                <w:sz w:val="16"/>
                <w:szCs w:val="16"/>
              </w:rPr>
              <w:t>Identifica  problemas</w:t>
            </w:r>
            <w:proofErr w:type="gramEnd"/>
            <w:r w:rsidRPr="00883026">
              <w:rPr>
                <w:sz w:val="16"/>
                <w:szCs w:val="16"/>
              </w:rPr>
              <w:t xml:space="preserve"> sociales y cívicos o de convivencia, participando en la resolución de los problemas con  responsabilidad y motivación.(CSYC)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VSC.3.2.3. Realiza propuestas creativas y utiliza sus competencias para abordar proyectos sobre valores sociales. (SIEP)</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VSC.3.3.1. Identifica, expresa y estructura sus sentimientos, emociones, maneras de ser, pensamientos, necesidades y derechos a la vez que respeta a los demás en las actividades cooperativas y sabe hacer frente a sus miedos, incertidumbres y fracasos. </w:t>
            </w:r>
            <w:proofErr w:type="gramStart"/>
            <w:r w:rsidRPr="00883026">
              <w:rPr>
                <w:sz w:val="16"/>
                <w:szCs w:val="16"/>
              </w:rPr>
              <w:t>( SIEP</w:t>
            </w:r>
            <w:proofErr w:type="gramEnd"/>
            <w:r w:rsidRPr="00883026">
              <w:rPr>
                <w:sz w:val="16"/>
                <w:szCs w:val="16"/>
              </w:rPr>
              <w:t xml:space="preserve">)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3.3.2. Propone alternativas a la resolución de problemas sociales. (</w:t>
            </w:r>
            <w:proofErr w:type="gramStart"/>
            <w:r w:rsidRPr="00883026">
              <w:rPr>
                <w:sz w:val="16"/>
                <w:szCs w:val="16"/>
              </w:rPr>
              <w:t>CSYC )</w:t>
            </w:r>
            <w:proofErr w:type="gramEnd"/>
            <w:r w:rsidRPr="00883026">
              <w:rPr>
                <w:sz w:val="16"/>
                <w:szCs w:val="16"/>
              </w:rPr>
              <w:t xml:space="preserve">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 3.3.3. Conoce el concepto de resiliencia y la necesidad de modificar sus conocimientos y pensamientos para mejorarla. </w:t>
            </w:r>
            <w:proofErr w:type="gramStart"/>
            <w:r w:rsidRPr="00883026">
              <w:rPr>
                <w:sz w:val="16"/>
                <w:szCs w:val="16"/>
              </w:rPr>
              <w:t>( SIEP</w:t>
            </w:r>
            <w:proofErr w:type="gramEnd"/>
            <w:r w:rsidRPr="00883026">
              <w:rPr>
                <w:sz w:val="16"/>
                <w:szCs w:val="16"/>
              </w:rPr>
              <w:t>,CAA)</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3.4.1. Emplea el diálogo y la comunicación no verbal para mejorar la interacción con los demás y genera relaciones de confianza facilitando el acercamiento con su interlocutor en las conversaciones, mostrando interés por él, compartiendo puntos de vista i y sentimientos durante el diálogo.</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3.4.2.  Desarrolla proyectos y resuelve problemas en colaboración.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3.4.3. Utiliza correctamente las estrategias de escucha activa: parafraseo y resumen (</w:t>
            </w:r>
            <w:proofErr w:type="gramStart"/>
            <w:r w:rsidRPr="00883026">
              <w:rPr>
                <w:sz w:val="16"/>
                <w:szCs w:val="16"/>
              </w:rPr>
              <w:t>CCL,CAA</w:t>
            </w:r>
            <w:proofErr w:type="gramEnd"/>
            <w:r w:rsidRPr="00883026">
              <w:rPr>
                <w:sz w:val="16"/>
                <w:szCs w:val="16"/>
              </w:rPr>
              <w:t>)</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 3.5.1. Realiza </w:t>
            </w:r>
            <w:proofErr w:type="gramStart"/>
            <w:r w:rsidRPr="00883026">
              <w:rPr>
                <w:sz w:val="16"/>
                <w:szCs w:val="16"/>
              </w:rPr>
              <w:t>actividades  demostrando</w:t>
            </w:r>
            <w:proofErr w:type="gramEnd"/>
            <w:r w:rsidRPr="00883026">
              <w:rPr>
                <w:sz w:val="16"/>
                <w:szCs w:val="16"/>
              </w:rPr>
              <w:t xml:space="preserve"> interés por las otras personas, dialogando y escuchando a exposiciones orales desde el punto de vista del que habla, para dar sentido a lo que se oye (CSYC, CCL)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3.5.2. Expresa abiertamente las propias ideas y opiniones, con un lenguaje respetuoso y positivo. (</w:t>
            </w:r>
            <w:proofErr w:type="gramStart"/>
            <w:r w:rsidRPr="00883026">
              <w:rPr>
                <w:sz w:val="16"/>
                <w:szCs w:val="16"/>
              </w:rPr>
              <w:t>SIEP,CCL</w:t>
            </w:r>
            <w:proofErr w:type="gramEnd"/>
            <w:r w:rsidRPr="00883026">
              <w:rPr>
                <w:sz w:val="16"/>
                <w:szCs w:val="16"/>
              </w:rPr>
              <w:t xml:space="preserve">)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3.5.3. Interacciona con empatía, utilizando diferentes habilidades sociales.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 3.6.1. </w:t>
            </w:r>
            <w:proofErr w:type="gramStart"/>
            <w:r w:rsidRPr="00883026">
              <w:rPr>
                <w:sz w:val="16"/>
                <w:szCs w:val="16"/>
              </w:rPr>
              <w:t>Forma  parte</w:t>
            </w:r>
            <w:proofErr w:type="gramEnd"/>
            <w:r w:rsidRPr="00883026">
              <w:rPr>
                <w:sz w:val="16"/>
                <w:szCs w:val="16"/>
              </w:rPr>
              <w:t xml:space="preserve"> activa de las dinámicas de grupo,  y de actuar y estableciendo y manteniendo relaciones emocionales amistosas, basadas en el intercambio de afecto y la confianza mutua. (CSYC, SIEP).</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 3.6.2. Comprende y aprecia positivamente las diferencias individuales y/o culturales de los otros. (CSYC)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3.6.3.  Enjuicia críticamente y expone razonadamente las consecuencias de dichos prejuicios para las personas de su entorno. (</w:t>
            </w:r>
            <w:proofErr w:type="gramStart"/>
            <w:r w:rsidRPr="00883026">
              <w:rPr>
                <w:sz w:val="16"/>
                <w:szCs w:val="16"/>
              </w:rPr>
              <w:t>CSYC,CCL</w:t>
            </w:r>
            <w:proofErr w:type="gramEnd"/>
            <w:r w:rsidRPr="00883026">
              <w:rPr>
                <w:sz w:val="16"/>
                <w:szCs w:val="16"/>
              </w:rPr>
              <w:t>)</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 xml:space="preserve">VSC. 3.7.1. Resuelve problemas con actitudes manifiestas de colaboración positiva y altruismo (CSYC).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lastRenderedPageBreak/>
              <w:t xml:space="preserve">VSC. 3.7.2.  Valora conductas solidarias y pone en práctica trabajo en equipo como estrategia colaborativa </w:t>
            </w:r>
            <w:proofErr w:type="gramStart"/>
            <w:r w:rsidRPr="00883026">
              <w:rPr>
                <w:sz w:val="16"/>
                <w:szCs w:val="16"/>
              </w:rPr>
              <w:t>( CSYC</w:t>
            </w:r>
            <w:proofErr w:type="gramEnd"/>
            <w:r w:rsidRPr="00883026">
              <w:rPr>
                <w:sz w:val="16"/>
                <w:szCs w:val="16"/>
              </w:rPr>
              <w:t>)</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VSC.3.8.1. Participa activamente en la realización de las normas de la comunidad educativa desde el respeto, realizando a partir de ellas juicios sociales sobre situaciones escolares. (</w:t>
            </w:r>
            <w:proofErr w:type="gramStart"/>
            <w:r w:rsidRPr="00883026">
              <w:rPr>
                <w:sz w:val="16"/>
                <w:szCs w:val="16"/>
              </w:rPr>
              <w:t xml:space="preserve">CSYC)   </w:t>
            </w:r>
            <w:proofErr w:type="gramEnd"/>
            <w:r w:rsidRPr="00883026">
              <w:rPr>
                <w:sz w:val="16"/>
                <w:szCs w:val="16"/>
              </w:rPr>
              <w:t xml:space="preserve">      </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VSC.3.8.2. Conoce y aplica las fases de mediación para hacer del conflicto una oportunidad de encontrar sentido a la responsabilidad y justicia social.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3.9.1. Conocimiento de la Declaración de Derechos sobre la no discriminación por razones diversas (raza, religión o cualquier otro)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3.9.2.  Conoce los Derechos del Niño, destacando la igualdad de hombres y mujeres y su concreción en la corresponsabilidad en tareas domésticas y cuidados de la familia.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3.10.1. Aplica valores personales propios a partir de los derechos y deberes constitucionales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3.10.2 Reconoce los símbolos de identidad nacional y autonómica como identificativos de nuestra sociedad.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3.11.1. Comprende y valora la contribución y cuidado que todos debemos a los servicios públicos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3.11.2. Valora el patrimonio cultural y natural promoviendo medidas para su conservación, haciendo hincapié en el uso responsable de diferentes fuentes de energía (CSYC)</w:t>
            </w:r>
          </w:p>
        </w:tc>
        <w:tc>
          <w:tcPr>
            <w:tcW w:w="500" w:type="dxa"/>
            <w:shd w:val="clear" w:color="auto" w:fill="auto"/>
            <w:vAlign w:val="center"/>
          </w:tcPr>
          <w:p w:rsidR="00D33152" w:rsidRPr="00EB2F3F" w:rsidRDefault="00D33152" w:rsidP="00D33152">
            <w:pPr>
              <w:rPr>
                <w:sz w:val="16"/>
                <w:szCs w:val="16"/>
              </w:rPr>
            </w:pPr>
            <w:r>
              <w:rPr>
                <w:sz w:val="16"/>
                <w:szCs w:val="16"/>
              </w:rPr>
              <w:t>3.33</w:t>
            </w:r>
          </w:p>
        </w:tc>
      </w:tr>
      <w:tr w:rsidR="00D33152" w:rsidRPr="00883026" w:rsidTr="00D33152">
        <w:trPr>
          <w:jc w:val="center"/>
        </w:trPr>
        <w:tc>
          <w:tcPr>
            <w:tcW w:w="15091" w:type="dxa"/>
            <w:shd w:val="clear" w:color="auto" w:fill="auto"/>
            <w:vAlign w:val="center"/>
          </w:tcPr>
          <w:p w:rsidR="00D33152" w:rsidRPr="00883026" w:rsidRDefault="00D33152" w:rsidP="00D33152">
            <w:pPr>
              <w:rPr>
                <w:sz w:val="16"/>
                <w:szCs w:val="16"/>
              </w:rPr>
            </w:pPr>
            <w:r w:rsidRPr="00883026">
              <w:rPr>
                <w:sz w:val="16"/>
                <w:szCs w:val="16"/>
              </w:rPr>
              <w:t>VSC. 3.12.2. Implementa medidas de seguridad vial promoviendo alternativas para prevenir accidentes. (CSYC)</w:t>
            </w:r>
          </w:p>
        </w:tc>
        <w:tc>
          <w:tcPr>
            <w:tcW w:w="500" w:type="dxa"/>
            <w:shd w:val="clear" w:color="auto" w:fill="auto"/>
            <w:vAlign w:val="center"/>
          </w:tcPr>
          <w:p w:rsidR="00D33152" w:rsidRPr="00883026" w:rsidRDefault="00D33152" w:rsidP="00D33152">
            <w:pPr>
              <w:rPr>
                <w:sz w:val="16"/>
                <w:szCs w:val="16"/>
              </w:rPr>
            </w:pPr>
            <w:r>
              <w:rPr>
                <w:sz w:val="16"/>
                <w:szCs w:val="16"/>
              </w:rPr>
              <w:t>3,43</w:t>
            </w:r>
            <w:bookmarkStart w:id="0" w:name="_GoBack"/>
            <w:bookmarkEnd w:id="0"/>
          </w:p>
        </w:tc>
      </w:tr>
    </w:tbl>
    <w:p w:rsidR="00684D64" w:rsidRPr="00883026" w:rsidRDefault="00684D64" w:rsidP="00DE2873">
      <w:pPr>
        <w:autoSpaceDE w:val="0"/>
        <w:autoSpaceDN w:val="0"/>
        <w:adjustRightInd w:val="0"/>
        <w:rPr>
          <w:rFonts w:ascii="Comic Sans MS" w:hAnsi="Comic Sans MS"/>
          <w:b/>
          <w:bCs/>
          <w:sz w:val="16"/>
          <w:szCs w:val="16"/>
          <w:highlight w:val="lightGray"/>
        </w:rPr>
        <w:sectPr w:rsidR="00684D64" w:rsidRPr="00883026" w:rsidSect="00771F9B">
          <w:footerReference w:type="default" r:id="rId8"/>
          <w:pgSz w:w="16838" w:h="11906" w:orient="landscape"/>
          <w:pgMar w:top="709" w:right="1417" w:bottom="426" w:left="1417" w:header="708" w:footer="708" w:gutter="0"/>
          <w:cols w:space="708"/>
          <w:docGrid w:linePitch="360"/>
        </w:sectPr>
      </w:pPr>
    </w:p>
    <w:p w:rsidR="000D06FA" w:rsidRPr="00883026" w:rsidRDefault="000D06FA" w:rsidP="00C419B0">
      <w:pPr>
        <w:rPr>
          <w:rFonts w:ascii="Papyrus" w:hAnsi="Papyrus"/>
          <w:sz w:val="16"/>
          <w:szCs w:val="16"/>
          <w:lang w:val="es-ES_tradnl"/>
        </w:rPr>
      </w:pPr>
    </w:p>
    <w:sectPr w:rsidR="000D06FA" w:rsidRPr="00883026" w:rsidSect="001E5F08">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81E" w:rsidRDefault="0062281E" w:rsidP="009B2E21">
      <w:pPr>
        <w:spacing w:after="0" w:line="240" w:lineRule="auto"/>
      </w:pPr>
      <w:r>
        <w:separator/>
      </w:r>
    </w:p>
  </w:endnote>
  <w:endnote w:type="continuationSeparator" w:id="0">
    <w:p w:rsidR="0062281E" w:rsidRDefault="0062281E" w:rsidP="009B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Univers">
    <w:panose1 w:val="020B0503020202020204"/>
    <w:charset w:val="00"/>
    <w:family w:val="swiss"/>
    <w:pitch w:val="variable"/>
  </w:font>
  <w:font w:name="Times">
    <w:panose1 w:val="00000500000000020000"/>
    <w:charset w:val="00"/>
    <w:family w:val="auto"/>
    <w:pitch w:val="variable"/>
    <w:sig w:usb0="E0002AFF" w:usb1="C0007841" w:usb2="00000009" w:usb3="00000000" w:csb0="000001FF" w:csb1="00000000"/>
  </w:font>
  <w:font w:name="Papyrus">
    <w:panose1 w:val="020B0602040200020303"/>
    <w:charset w:val="4D"/>
    <w:family w:val="swiss"/>
    <w:pitch w:val="variable"/>
    <w:sig w:usb0="00000003" w:usb1="00000000" w:usb2="00000000" w:usb3="00000000" w:csb0="00000001" w:csb1="00000000"/>
  </w:font>
  <w:font w:name="PortagoITC TT">
    <w:altName w:val="Times New Roman"/>
    <w:panose1 w:val="020B0604020202020204"/>
    <w:charset w:val="00"/>
    <w:family w:val="roman"/>
    <w:pitch w:val="default"/>
  </w:font>
  <w:font w:name="Arial Unicode MS">
    <w:panose1 w:val="020B0604020202020204"/>
    <w:charset w:val="80"/>
    <w:family w:val="swiss"/>
    <w:notTrueType/>
    <w:pitch w:val="variable"/>
    <w:sig w:usb0="00000003" w:usb1="08070000" w:usb2="00000010" w:usb3="00000000" w:csb0="00020001" w:csb1="00000000"/>
  </w:font>
  <w:font w:name="Berlin Sans FB Demi">
    <w:panose1 w:val="020E08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471864"/>
      <w:docPartObj>
        <w:docPartGallery w:val="Page Numbers (Bottom of Page)"/>
        <w:docPartUnique/>
      </w:docPartObj>
    </w:sdtPr>
    <w:sdtEndPr/>
    <w:sdtContent>
      <w:p w:rsidR="00051F7F" w:rsidRDefault="00051F7F">
        <w:pPr>
          <w:pStyle w:val="Piedepgina"/>
          <w:jc w:val="right"/>
        </w:pPr>
        <w:r>
          <w:fldChar w:fldCharType="begin"/>
        </w:r>
        <w:r>
          <w:instrText xml:space="preserve"> PAGE   \* MERGEFORMAT </w:instrText>
        </w:r>
        <w:r>
          <w:fldChar w:fldCharType="separate"/>
        </w:r>
        <w:r w:rsidR="00CE5930">
          <w:rPr>
            <w:noProof/>
          </w:rPr>
          <w:t>14</w:t>
        </w:r>
        <w:r>
          <w:rPr>
            <w:noProof/>
          </w:rPr>
          <w:fldChar w:fldCharType="end"/>
        </w:r>
      </w:p>
    </w:sdtContent>
  </w:sdt>
  <w:p w:rsidR="00051F7F" w:rsidRDefault="00051F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81E" w:rsidRDefault="0062281E" w:rsidP="009B2E21">
      <w:pPr>
        <w:spacing w:after="0" w:line="240" w:lineRule="auto"/>
      </w:pPr>
      <w:r>
        <w:separator/>
      </w:r>
    </w:p>
  </w:footnote>
  <w:footnote w:type="continuationSeparator" w:id="0">
    <w:p w:rsidR="0062281E" w:rsidRDefault="0062281E" w:rsidP="009B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2.5pt;height:12.5pt" o:bullet="t">
        <v:imagedata r:id="rId1" o:title="mso2AA"/>
      </v:shape>
    </w:pict>
  </w:numPicBullet>
  <w:numPicBullet w:numPicBulletId="1">
    <w:pict>
      <v:shape id="_x0000_i1134" type="#_x0000_t75" style="width:10pt;height:10pt" o:bullet="t">
        <v:imagedata r:id="rId2" o:title="BD10267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olor w:val="000000"/>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0000002"/>
    <w:multiLevelType w:val="multilevel"/>
    <w:tmpl w:val="894EE874"/>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3" w15:restartNumberingAfterBreak="0">
    <w:nsid w:val="0000000B"/>
    <w:multiLevelType w:val="multilevel"/>
    <w:tmpl w:val="0000000B"/>
    <w:name w:val="WW8Num12"/>
    <w:lvl w:ilvl="0">
      <w:start w:val="1"/>
      <w:numFmt w:val="bullet"/>
      <w:lvlText w:val="—"/>
      <w:lvlJc w:val="left"/>
      <w:pPr>
        <w:tabs>
          <w:tab w:val="num" w:pos="928"/>
        </w:tabs>
        <w:ind w:left="928" w:hanging="360"/>
      </w:pPr>
      <w:rPr>
        <w:rFonts w:ascii="OpenSymbol" w:hAnsi="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F3740E"/>
    <w:multiLevelType w:val="hybridMultilevel"/>
    <w:tmpl w:val="19DEC332"/>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5" w15:restartNumberingAfterBreak="0">
    <w:nsid w:val="05EF4430"/>
    <w:multiLevelType w:val="hybridMultilevel"/>
    <w:tmpl w:val="690EAA8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8780ED3"/>
    <w:multiLevelType w:val="hybridMultilevel"/>
    <w:tmpl w:val="EC5626A2"/>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2462F6"/>
    <w:multiLevelType w:val="hybridMultilevel"/>
    <w:tmpl w:val="6F4AC6A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0E091096"/>
    <w:multiLevelType w:val="hybridMultilevel"/>
    <w:tmpl w:val="E352847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DB1463"/>
    <w:multiLevelType w:val="hybridMultilevel"/>
    <w:tmpl w:val="464C60D2"/>
    <w:lvl w:ilvl="0" w:tplc="1ABA9F0E">
      <w:start w:val="1"/>
      <w:numFmt w:val="decimal"/>
      <w:lvlText w:val="%1."/>
      <w:lvlJc w:val="left"/>
      <w:pPr>
        <w:ind w:left="497" w:hanging="360"/>
      </w:pPr>
      <w:rPr>
        <w:rFonts w:hint="default"/>
      </w:rPr>
    </w:lvl>
    <w:lvl w:ilvl="1" w:tplc="0C0A0019" w:tentative="1">
      <w:start w:val="1"/>
      <w:numFmt w:val="lowerLetter"/>
      <w:lvlText w:val="%2."/>
      <w:lvlJc w:val="left"/>
      <w:pPr>
        <w:ind w:left="1217" w:hanging="360"/>
      </w:pPr>
    </w:lvl>
    <w:lvl w:ilvl="2" w:tplc="0C0A001B" w:tentative="1">
      <w:start w:val="1"/>
      <w:numFmt w:val="lowerRoman"/>
      <w:lvlText w:val="%3."/>
      <w:lvlJc w:val="right"/>
      <w:pPr>
        <w:ind w:left="1937" w:hanging="180"/>
      </w:pPr>
    </w:lvl>
    <w:lvl w:ilvl="3" w:tplc="0C0A000F" w:tentative="1">
      <w:start w:val="1"/>
      <w:numFmt w:val="decimal"/>
      <w:lvlText w:val="%4."/>
      <w:lvlJc w:val="left"/>
      <w:pPr>
        <w:ind w:left="2657" w:hanging="360"/>
      </w:pPr>
    </w:lvl>
    <w:lvl w:ilvl="4" w:tplc="0C0A0019" w:tentative="1">
      <w:start w:val="1"/>
      <w:numFmt w:val="lowerLetter"/>
      <w:lvlText w:val="%5."/>
      <w:lvlJc w:val="left"/>
      <w:pPr>
        <w:ind w:left="3377" w:hanging="360"/>
      </w:pPr>
    </w:lvl>
    <w:lvl w:ilvl="5" w:tplc="0C0A001B" w:tentative="1">
      <w:start w:val="1"/>
      <w:numFmt w:val="lowerRoman"/>
      <w:lvlText w:val="%6."/>
      <w:lvlJc w:val="right"/>
      <w:pPr>
        <w:ind w:left="4097" w:hanging="180"/>
      </w:pPr>
    </w:lvl>
    <w:lvl w:ilvl="6" w:tplc="0C0A000F" w:tentative="1">
      <w:start w:val="1"/>
      <w:numFmt w:val="decimal"/>
      <w:lvlText w:val="%7."/>
      <w:lvlJc w:val="left"/>
      <w:pPr>
        <w:ind w:left="4817" w:hanging="360"/>
      </w:pPr>
    </w:lvl>
    <w:lvl w:ilvl="7" w:tplc="0C0A0019" w:tentative="1">
      <w:start w:val="1"/>
      <w:numFmt w:val="lowerLetter"/>
      <w:lvlText w:val="%8."/>
      <w:lvlJc w:val="left"/>
      <w:pPr>
        <w:ind w:left="5537" w:hanging="360"/>
      </w:pPr>
    </w:lvl>
    <w:lvl w:ilvl="8" w:tplc="0C0A001B" w:tentative="1">
      <w:start w:val="1"/>
      <w:numFmt w:val="lowerRoman"/>
      <w:lvlText w:val="%9."/>
      <w:lvlJc w:val="right"/>
      <w:pPr>
        <w:ind w:left="6257" w:hanging="180"/>
      </w:pPr>
    </w:lvl>
  </w:abstractNum>
  <w:abstractNum w:abstractNumId="10" w15:restartNumberingAfterBreak="0">
    <w:nsid w:val="0FF71943"/>
    <w:multiLevelType w:val="hybridMultilevel"/>
    <w:tmpl w:val="76CE1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857DC0"/>
    <w:multiLevelType w:val="hybridMultilevel"/>
    <w:tmpl w:val="F67223C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5005A9A"/>
    <w:multiLevelType w:val="hybridMultilevel"/>
    <w:tmpl w:val="2006E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15AF0B55"/>
    <w:multiLevelType w:val="hybridMultilevel"/>
    <w:tmpl w:val="FF0625E6"/>
    <w:lvl w:ilvl="0" w:tplc="000F040A">
      <w:start w:val="1"/>
      <w:numFmt w:val="decimal"/>
      <w:lvlText w:val="%1."/>
      <w:lvlJc w:val="left"/>
      <w:pPr>
        <w:tabs>
          <w:tab w:val="num" w:pos="720"/>
        </w:tabs>
        <w:ind w:left="720" w:hanging="360"/>
      </w:pPr>
      <w:rPr>
        <w:rFont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22684"/>
    <w:multiLevelType w:val="hybridMultilevel"/>
    <w:tmpl w:val="79D682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51458D"/>
    <w:multiLevelType w:val="hybridMultilevel"/>
    <w:tmpl w:val="7EBC7A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171E1372"/>
    <w:multiLevelType w:val="hybridMultilevel"/>
    <w:tmpl w:val="7810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7B05EBC"/>
    <w:multiLevelType w:val="hybridMultilevel"/>
    <w:tmpl w:val="07FA6E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1F3B35"/>
    <w:multiLevelType w:val="hybridMultilevel"/>
    <w:tmpl w:val="323EDE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D087338"/>
    <w:multiLevelType w:val="hybridMultilevel"/>
    <w:tmpl w:val="676645A4"/>
    <w:lvl w:ilvl="0" w:tplc="0009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B24F08"/>
    <w:multiLevelType w:val="hybridMultilevel"/>
    <w:tmpl w:val="59B27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21B2631"/>
    <w:multiLevelType w:val="hybridMultilevel"/>
    <w:tmpl w:val="30186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BE7A65"/>
    <w:multiLevelType w:val="hybridMultilevel"/>
    <w:tmpl w:val="76C0124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246B6084"/>
    <w:multiLevelType w:val="hybridMultilevel"/>
    <w:tmpl w:val="D9BCAF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24C01B29"/>
    <w:multiLevelType w:val="hybridMultilevel"/>
    <w:tmpl w:val="5E962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6F77BB4"/>
    <w:multiLevelType w:val="hybridMultilevel"/>
    <w:tmpl w:val="EEBE96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6" w15:restartNumberingAfterBreak="0">
    <w:nsid w:val="287D74C7"/>
    <w:multiLevelType w:val="hybridMultilevel"/>
    <w:tmpl w:val="C68436D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7" w15:restartNumberingAfterBreak="0">
    <w:nsid w:val="2BE122B8"/>
    <w:multiLevelType w:val="hybridMultilevel"/>
    <w:tmpl w:val="3006D4C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DE1504F"/>
    <w:multiLevelType w:val="hybridMultilevel"/>
    <w:tmpl w:val="B8F05A8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4502C4C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0FB5323"/>
    <w:multiLevelType w:val="hybridMultilevel"/>
    <w:tmpl w:val="5100ED6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15:restartNumberingAfterBreak="0">
    <w:nsid w:val="320F2649"/>
    <w:multiLevelType w:val="hybridMultilevel"/>
    <w:tmpl w:val="E212544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1" w15:restartNumberingAfterBreak="0">
    <w:nsid w:val="32C03055"/>
    <w:multiLevelType w:val="hybridMultilevel"/>
    <w:tmpl w:val="C86208B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2" w15:restartNumberingAfterBreak="0">
    <w:nsid w:val="333F4703"/>
    <w:multiLevelType w:val="hybridMultilevel"/>
    <w:tmpl w:val="51BE5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5EF46A9"/>
    <w:multiLevelType w:val="hybridMultilevel"/>
    <w:tmpl w:val="555ABB54"/>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4" w15:restartNumberingAfterBreak="0">
    <w:nsid w:val="37DD62BA"/>
    <w:multiLevelType w:val="hybridMultilevel"/>
    <w:tmpl w:val="6964B74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389A25CC"/>
    <w:multiLevelType w:val="hybridMultilevel"/>
    <w:tmpl w:val="56404938"/>
    <w:lvl w:ilvl="0" w:tplc="F92E0610">
      <w:numFmt w:val="bullet"/>
      <w:lvlText w:val=""/>
      <w:lvlPicBulletId w:val="1"/>
      <w:lvlJc w:val="left"/>
      <w:pPr>
        <w:tabs>
          <w:tab w:val="num" w:pos="1428"/>
        </w:tabs>
        <w:ind w:left="1428" w:hanging="360"/>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391D5364"/>
    <w:multiLevelType w:val="hybridMultilevel"/>
    <w:tmpl w:val="09DCB750"/>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3D361038"/>
    <w:multiLevelType w:val="hybridMultilevel"/>
    <w:tmpl w:val="EC760E5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D936423"/>
    <w:multiLevelType w:val="hybridMultilevel"/>
    <w:tmpl w:val="A39655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3EF1704E"/>
    <w:multiLevelType w:val="hybridMultilevel"/>
    <w:tmpl w:val="7B922AB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0" w15:restartNumberingAfterBreak="0">
    <w:nsid w:val="41C26F3F"/>
    <w:multiLevelType w:val="hybridMultilevel"/>
    <w:tmpl w:val="171A9CE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41CD0E4F"/>
    <w:multiLevelType w:val="hybridMultilevel"/>
    <w:tmpl w:val="5824E10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2" w15:restartNumberingAfterBreak="0">
    <w:nsid w:val="41F476B3"/>
    <w:multiLevelType w:val="hybridMultilevel"/>
    <w:tmpl w:val="F4C60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44B28B0"/>
    <w:multiLevelType w:val="hybridMultilevel"/>
    <w:tmpl w:val="828CAB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44984898"/>
    <w:multiLevelType w:val="hybridMultilevel"/>
    <w:tmpl w:val="4308D88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5" w15:restartNumberingAfterBreak="0">
    <w:nsid w:val="45064855"/>
    <w:multiLevelType w:val="hybridMultilevel"/>
    <w:tmpl w:val="5D12E01E"/>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6" w15:restartNumberingAfterBreak="0">
    <w:nsid w:val="45DD6A65"/>
    <w:multiLevelType w:val="hybridMultilevel"/>
    <w:tmpl w:val="FFFC17A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48330899"/>
    <w:multiLevelType w:val="hybridMultilevel"/>
    <w:tmpl w:val="F856B80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8" w15:restartNumberingAfterBreak="0">
    <w:nsid w:val="483E471B"/>
    <w:multiLevelType w:val="hybridMultilevel"/>
    <w:tmpl w:val="99AE21B6"/>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9337645"/>
    <w:multiLevelType w:val="hybridMultilevel"/>
    <w:tmpl w:val="EF2C238C"/>
    <w:lvl w:ilvl="0" w:tplc="0C0A000D">
      <w:start w:val="1"/>
      <w:numFmt w:val="bullet"/>
      <w:lvlText w:val=""/>
      <w:lvlJc w:val="left"/>
      <w:pPr>
        <w:ind w:left="1054" w:hanging="360"/>
      </w:pPr>
      <w:rPr>
        <w:rFonts w:ascii="Wingdings" w:hAnsi="Wingdings"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50" w15:restartNumberingAfterBreak="0">
    <w:nsid w:val="4A252AC7"/>
    <w:multiLevelType w:val="hybridMultilevel"/>
    <w:tmpl w:val="CC58EBDA"/>
    <w:lvl w:ilvl="0" w:tplc="7E6C5AB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15:restartNumberingAfterBreak="0">
    <w:nsid w:val="4DC01680"/>
    <w:multiLevelType w:val="hybridMultilevel"/>
    <w:tmpl w:val="B2DAD43C"/>
    <w:lvl w:ilvl="0" w:tplc="2902AC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CC4F36"/>
    <w:multiLevelType w:val="hybridMultilevel"/>
    <w:tmpl w:val="2E7822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3" w15:restartNumberingAfterBreak="0">
    <w:nsid w:val="4F7A4A6F"/>
    <w:multiLevelType w:val="hybridMultilevel"/>
    <w:tmpl w:val="A258879E"/>
    <w:lvl w:ilvl="0" w:tplc="0009040A">
      <w:start w:val="1"/>
      <w:numFmt w:val="bullet"/>
      <w:lvlText w:val=""/>
      <w:lvlJc w:val="left"/>
      <w:pPr>
        <w:tabs>
          <w:tab w:val="num" w:pos="360"/>
        </w:tabs>
        <w:ind w:left="360" w:hanging="360"/>
      </w:pPr>
      <w:rPr>
        <w:rFonts w:ascii="Wingdings" w:hAnsi="Wingdings" w:hint="default"/>
        <w:w w:val="0"/>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FF23701"/>
    <w:multiLevelType w:val="hybridMultilevel"/>
    <w:tmpl w:val="CCF2FC4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11C58A0"/>
    <w:multiLevelType w:val="hybridMultilevel"/>
    <w:tmpl w:val="CE2ABB6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6" w15:restartNumberingAfterBreak="0">
    <w:nsid w:val="51BF4CE9"/>
    <w:multiLevelType w:val="hybridMultilevel"/>
    <w:tmpl w:val="9C8C3D8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7" w15:restartNumberingAfterBreak="0">
    <w:nsid w:val="52CF1DEA"/>
    <w:multiLevelType w:val="hybridMultilevel"/>
    <w:tmpl w:val="A29E36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7121A96"/>
    <w:multiLevelType w:val="hybridMultilevel"/>
    <w:tmpl w:val="86A4BB7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8950AA6"/>
    <w:multiLevelType w:val="hybridMultilevel"/>
    <w:tmpl w:val="648249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B395AC8"/>
    <w:multiLevelType w:val="hybridMultilevel"/>
    <w:tmpl w:val="C978BD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1" w15:restartNumberingAfterBreak="0">
    <w:nsid w:val="5B897363"/>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2" w15:restartNumberingAfterBreak="0">
    <w:nsid w:val="61A077CC"/>
    <w:multiLevelType w:val="hybridMultilevel"/>
    <w:tmpl w:val="FB3A8A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3" w15:restartNumberingAfterBreak="0">
    <w:nsid w:val="61E269F5"/>
    <w:multiLevelType w:val="hybridMultilevel"/>
    <w:tmpl w:val="40DA75C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27605B1"/>
    <w:multiLevelType w:val="hybridMultilevel"/>
    <w:tmpl w:val="2116B2CC"/>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65" w15:restartNumberingAfterBreak="0">
    <w:nsid w:val="6395248C"/>
    <w:multiLevelType w:val="hybridMultilevel"/>
    <w:tmpl w:val="784091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41A773F"/>
    <w:multiLevelType w:val="hybridMultilevel"/>
    <w:tmpl w:val="D74C284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67" w15:restartNumberingAfterBreak="0">
    <w:nsid w:val="6A9B03F1"/>
    <w:multiLevelType w:val="hybridMultilevel"/>
    <w:tmpl w:val="AC0A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D367BAF"/>
    <w:multiLevelType w:val="hybridMultilevel"/>
    <w:tmpl w:val="4EFEEC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F985F60"/>
    <w:multiLevelType w:val="hybridMultilevel"/>
    <w:tmpl w:val="7F9E38C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0" w15:restartNumberingAfterBreak="0">
    <w:nsid w:val="72B135FD"/>
    <w:multiLevelType w:val="hybridMultilevel"/>
    <w:tmpl w:val="D49AB6B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1" w15:restartNumberingAfterBreak="0">
    <w:nsid w:val="736240FB"/>
    <w:multiLevelType w:val="singleLevel"/>
    <w:tmpl w:val="A538D336"/>
    <w:lvl w:ilvl="0">
      <w:start w:val="1"/>
      <w:numFmt w:val="bullet"/>
      <w:lvlText w:val=""/>
      <w:lvlJc w:val="left"/>
      <w:pPr>
        <w:tabs>
          <w:tab w:val="num" w:pos="360"/>
        </w:tabs>
        <w:ind w:left="284" w:hanging="284"/>
      </w:pPr>
      <w:rPr>
        <w:rFonts w:ascii="Symbol" w:hAnsi="Symbol" w:hint="default"/>
      </w:rPr>
    </w:lvl>
  </w:abstractNum>
  <w:abstractNum w:abstractNumId="72" w15:restartNumberingAfterBreak="0">
    <w:nsid w:val="75840CA1"/>
    <w:multiLevelType w:val="hybridMultilevel"/>
    <w:tmpl w:val="FCA84746"/>
    <w:lvl w:ilvl="0" w:tplc="BF8CF1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5D41586"/>
    <w:multiLevelType w:val="hybridMultilevel"/>
    <w:tmpl w:val="A620ACD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4" w15:restartNumberingAfterBreak="0">
    <w:nsid w:val="76B42A3B"/>
    <w:multiLevelType w:val="hybridMultilevel"/>
    <w:tmpl w:val="BBF2EBE4"/>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75" w15:restartNumberingAfterBreak="0">
    <w:nsid w:val="779619FD"/>
    <w:multiLevelType w:val="hybridMultilevel"/>
    <w:tmpl w:val="8C02CF6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6" w15:restartNumberingAfterBreak="0">
    <w:nsid w:val="78D26683"/>
    <w:multiLevelType w:val="hybridMultilevel"/>
    <w:tmpl w:val="DA08E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9922935"/>
    <w:multiLevelType w:val="hybridMultilevel"/>
    <w:tmpl w:val="191CAC4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8" w15:restartNumberingAfterBreak="0">
    <w:nsid w:val="7D5625AD"/>
    <w:multiLevelType w:val="hybridMultilevel"/>
    <w:tmpl w:val="2DD249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9" w15:restartNumberingAfterBreak="0">
    <w:nsid w:val="7EF84BFE"/>
    <w:multiLevelType w:val="hybridMultilevel"/>
    <w:tmpl w:val="0CE87AB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F595236"/>
    <w:multiLevelType w:val="hybridMultilevel"/>
    <w:tmpl w:val="61BE19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7"/>
  </w:num>
  <w:num w:numId="2">
    <w:abstractNumId w:val="61"/>
  </w:num>
  <w:num w:numId="3">
    <w:abstractNumId w:val="20"/>
  </w:num>
  <w:num w:numId="4">
    <w:abstractNumId w:val="17"/>
  </w:num>
  <w:num w:numId="5">
    <w:abstractNumId w:val="21"/>
  </w:num>
  <w:num w:numId="6">
    <w:abstractNumId w:val="32"/>
  </w:num>
  <w:num w:numId="7">
    <w:abstractNumId w:val="65"/>
  </w:num>
  <w:num w:numId="8">
    <w:abstractNumId w:val="58"/>
  </w:num>
  <w:num w:numId="9">
    <w:abstractNumId w:val="80"/>
  </w:num>
  <w:num w:numId="10">
    <w:abstractNumId w:val="54"/>
  </w:num>
  <w:num w:numId="11">
    <w:abstractNumId w:val="28"/>
  </w:num>
  <w:num w:numId="12">
    <w:abstractNumId w:val="10"/>
  </w:num>
  <w:num w:numId="13">
    <w:abstractNumId w:val="57"/>
  </w:num>
  <w:num w:numId="14">
    <w:abstractNumId w:val="14"/>
  </w:num>
  <w:num w:numId="15">
    <w:abstractNumId w:val="68"/>
  </w:num>
  <w:num w:numId="16">
    <w:abstractNumId w:val="24"/>
  </w:num>
  <w:num w:numId="17">
    <w:abstractNumId w:val="1"/>
  </w:num>
  <w:num w:numId="18">
    <w:abstractNumId w:val="2"/>
  </w:num>
  <w:num w:numId="19">
    <w:abstractNumId w:val="15"/>
  </w:num>
  <w:num w:numId="20">
    <w:abstractNumId w:val="26"/>
  </w:num>
  <w:num w:numId="21">
    <w:abstractNumId w:val="37"/>
  </w:num>
  <w:num w:numId="22">
    <w:abstractNumId w:val="5"/>
  </w:num>
  <w:num w:numId="23">
    <w:abstractNumId w:val="29"/>
  </w:num>
  <w:num w:numId="24">
    <w:abstractNumId w:val="49"/>
  </w:num>
  <w:num w:numId="25">
    <w:abstractNumId w:val="52"/>
  </w:num>
  <w:num w:numId="26">
    <w:abstractNumId w:val="47"/>
  </w:num>
  <w:num w:numId="27">
    <w:abstractNumId w:val="22"/>
  </w:num>
  <w:num w:numId="28">
    <w:abstractNumId w:val="45"/>
  </w:num>
  <w:num w:numId="29">
    <w:abstractNumId w:val="75"/>
  </w:num>
  <w:num w:numId="30">
    <w:abstractNumId w:val="25"/>
  </w:num>
  <w:num w:numId="31">
    <w:abstractNumId w:val="56"/>
  </w:num>
  <w:num w:numId="32">
    <w:abstractNumId w:val="64"/>
  </w:num>
  <w:num w:numId="33">
    <w:abstractNumId w:val="55"/>
  </w:num>
  <w:num w:numId="34">
    <w:abstractNumId w:val="36"/>
  </w:num>
  <w:num w:numId="35">
    <w:abstractNumId w:val="6"/>
  </w:num>
  <w:num w:numId="36">
    <w:abstractNumId w:val="33"/>
  </w:num>
  <w:num w:numId="37">
    <w:abstractNumId w:val="30"/>
  </w:num>
  <w:num w:numId="38">
    <w:abstractNumId w:val="70"/>
  </w:num>
  <w:num w:numId="39">
    <w:abstractNumId w:val="79"/>
  </w:num>
  <w:num w:numId="40">
    <w:abstractNumId w:val="63"/>
  </w:num>
  <w:num w:numId="41">
    <w:abstractNumId w:val="23"/>
  </w:num>
  <w:num w:numId="42">
    <w:abstractNumId w:val="78"/>
  </w:num>
  <w:num w:numId="43">
    <w:abstractNumId w:val="66"/>
  </w:num>
  <w:num w:numId="44">
    <w:abstractNumId w:val="31"/>
  </w:num>
  <w:num w:numId="45">
    <w:abstractNumId w:val="62"/>
  </w:num>
  <w:num w:numId="46">
    <w:abstractNumId w:val="43"/>
  </w:num>
  <w:num w:numId="47">
    <w:abstractNumId w:val="69"/>
  </w:num>
  <w:num w:numId="48">
    <w:abstractNumId w:val="11"/>
  </w:num>
  <w:num w:numId="49">
    <w:abstractNumId w:val="40"/>
  </w:num>
  <w:num w:numId="50">
    <w:abstractNumId w:val="38"/>
  </w:num>
  <w:num w:numId="51">
    <w:abstractNumId w:val="42"/>
  </w:num>
  <w:num w:numId="52">
    <w:abstractNumId w:val="27"/>
  </w:num>
  <w:num w:numId="53">
    <w:abstractNumId w:val="46"/>
  </w:num>
  <w:num w:numId="54">
    <w:abstractNumId w:val="18"/>
  </w:num>
  <w:num w:numId="55">
    <w:abstractNumId w:val="59"/>
  </w:num>
  <w:num w:numId="56">
    <w:abstractNumId w:val="77"/>
  </w:num>
  <w:num w:numId="57">
    <w:abstractNumId w:val="71"/>
  </w:num>
  <w:num w:numId="58">
    <w:abstractNumId w:val="72"/>
  </w:num>
  <w:num w:numId="59">
    <w:abstractNumId w:val="8"/>
  </w:num>
  <w:num w:numId="60">
    <w:abstractNumId w:val="35"/>
  </w:num>
  <w:num w:numId="61">
    <w:abstractNumId w:val="50"/>
  </w:num>
  <w:num w:numId="62">
    <w:abstractNumId w:val="12"/>
  </w:num>
  <w:num w:numId="63">
    <w:abstractNumId w:val="34"/>
  </w:num>
  <w:num w:numId="64">
    <w:abstractNumId w:val="60"/>
  </w:num>
  <w:num w:numId="65">
    <w:abstractNumId w:val="9"/>
  </w:num>
  <w:num w:numId="66">
    <w:abstractNumId w:val="74"/>
  </w:num>
  <w:num w:numId="67">
    <w:abstractNumId w:val="4"/>
  </w:num>
  <w:num w:numId="68">
    <w:abstractNumId w:val="41"/>
  </w:num>
  <w:num w:numId="69">
    <w:abstractNumId w:val="7"/>
  </w:num>
  <w:num w:numId="70">
    <w:abstractNumId w:val="39"/>
  </w:num>
  <w:num w:numId="71">
    <w:abstractNumId w:val="44"/>
  </w:num>
  <w:num w:numId="72">
    <w:abstractNumId w:val="76"/>
  </w:num>
  <w:num w:numId="73">
    <w:abstractNumId w:val="16"/>
  </w:num>
  <w:num w:numId="74">
    <w:abstractNumId w:val="51"/>
  </w:num>
  <w:num w:numId="75">
    <w:abstractNumId w:val="53"/>
  </w:num>
  <w:num w:numId="76">
    <w:abstractNumId w:val="19"/>
  </w:num>
  <w:num w:numId="77">
    <w:abstractNumId w:val="13"/>
  </w:num>
  <w:num w:numId="78">
    <w:abstractNumId w:val="48"/>
  </w:num>
  <w:num w:numId="79">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1E"/>
    <w:rsid w:val="000015E7"/>
    <w:rsid w:val="00005D36"/>
    <w:rsid w:val="000129BB"/>
    <w:rsid w:val="00021D8A"/>
    <w:rsid w:val="00022DDD"/>
    <w:rsid w:val="00024BE8"/>
    <w:rsid w:val="000328C0"/>
    <w:rsid w:val="00051F7F"/>
    <w:rsid w:val="00067A6C"/>
    <w:rsid w:val="00092725"/>
    <w:rsid w:val="000A503D"/>
    <w:rsid w:val="000D06FA"/>
    <w:rsid w:val="000E205F"/>
    <w:rsid w:val="000F1046"/>
    <w:rsid w:val="000F1528"/>
    <w:rsid w:val="00105ED1"/>
    <w:rsid w:val="00115FEA"/>
    <w:rsid w:val="00140209"/>
    <w:rsid w:val="00147598"/>
    <w:rsid w:val="00150FD9"/>
    <w:rsid w:val="0015266C"/>
    <w:rsid w:val="00160182"/>
    <w:rsid w:val="0016796E"/>
    <w:rsid w:val="001A0B1E"/>
    <w:rsid w:val="001A1502"/>
    <w:rsid w:val="001A353C"/>
    <w:rsid w:val="001A66EF"/>
    <w:rsid w:val="001B1057"/>
    <w:rsid w:val="001E5F08"/>
    <w:rsid w:val="001F33EE"/>
    <w:rsid w:val="001F6DBA"/>
    <w:rsid w:val="0022726E"/>
    <w:rsid w:val="00232C3C"/>
    <w:rsid w:val="00235DE3"/>
    <w:rsid w:val="00241018"/>
    <w:rsid w:val="002420C8"/>
    <w:rsid w:val="00255BEF"/>
    <w:rsid w:val="00263BFE"/>
    <w:rsid w:val="00275EB1"/>
    <w:rsid w:val="002A061F"/>
    <w:rsid w:val="002A1A4A"/>
    <w:rsid w:val="002C1425"/>
    <w:rsid w:val="002D6754"/>
    <w:rsid w:val="002E50EB"/>
    <w:rsid w:val="002F08D6"/>
    <w:rsid w:val="00316491"/>
    <w:rsid w:val="00333AB3"/>
    <w:rsid w:val="00345ADC"/>
    <w:rsid w:val="00346A08"/>
    <w:rsid w:val="00352DC8"/>
    <w:rsid w:val="003570D1"/>
    <w:rsid w:val="00396D00"/>
    <w:rsid w:val="003C1099"/>
    <w:rsid w:val="003C7811"/>
    <w:rsid w:val="003D4262"/>
    <w:rsid w:val="003E5379"/>
    <w:rsid w:val="003F0400"/>
    <w:rsid w:val="00424318"/>
    <w:rsid w:val="00440B45"/>
    <w:rsid w:val="00452794"/>
    <w:rsid w:val="00455630"/>
    <w:rsid w:val="0045663B"/>
    <w:rsid w:val="00460994"/>
    <w:rsid w:val="00461839"/>
    <w:rsid w:val="00462B25"/>
    <w:rsid w:val="0048152A"/>
    <w:rsid w:val="0048657E"/>
    <w:rsid w:val="004E65AA"/>
    <w:rsid w:val="004F4F75"/>
    <w:rsid w:val="005004FD"/>
    <w:rsid w:val="00510879"/>
    <w:rsid w:val="00511B80"/>
    <w:rsid w:val="0051349C"/>
    <w:rsid w:val="0051710B"/>
    <w:rsid w:val="00534DFD"/>
    <w:rsid w:val="0054549F"/>
    <w:rsid w:val="0055395A"/>
    <w:rsid w:val="00557E35"/>
    <w:rsid w:val="00560256"/>
    <w:rsid w:val="00566BF6"/>
    <w:rsid w:val="0057346A"/>
    <w:rsid w:val="0058180D"/>
    <w:rsid w:val="005935BD"/>
    <w:rsid w:val="005A0826"/>
    <w:rsid w:val="005A3BEA"/>
    <w:rsid w:val="005C452B"/>
    <w:rsid w:val="005E360C"/>
    <w:rsid w:val="005E7E10"/>
    <w:rsid w:val="00615AFE"/>
    <w:rsid w:val="0062281E"/>
    <w:rsid w:val="00625A51"/>
    <w:rsid w:val="00655D0D"/>
    <w:rsid w:val="00656AAA"/>
    <w:rsid w:val="00684D64"/>
    <w:rsid w:val="006A02C0"/>
    <w:rsid w:val="006A02EE"/>
    <w:rsid w:val="006A4A70"/>
    <w:rsid w:val="006B1CC7"/>
    <w:rsid w:val="006C3F92"/>
    <w:rsid w:val="006D0D65"/>
    <w:rsid w:val="006D40B4"/>
    <w:rsid w:val="006E57CC"/>
    <w:rsid w:val="006E5C55"/>
    <w:rsid w:val="00703070"/>
    <w:rsid w:val="0070645E"/>
    <w:rsid w:val="00711D27"/>
    <w:rsid w:val="00723C74"/>
    <w:rsid w:val="007242F3"/>
    <w:rsid w:val="00744655"/>
    <w:rsid w:val="00745EC1"/>
    <w:rsid w:val="00771F9B"/>
    <w:rsid w:val="007965CD"/>
    <w:rsid w:val="007A37C0"/>
    <w:rsid w:val="007A3A63"/>
    <w:rsid w:val="007B7F66"/>
    <w:rsid w:val="007C337B"/>
    <w:rsid w:val="007C4CA0"/>
    <w:rsid w:val="007D3F50"/>
    <w:rsid w:val="007D4202"/>
    <w:rsid w:val="007D422C"/>
    <w:rsid w:val="007F3BDB"/>
    <w:rsid w:val="007F6AAB"/>
    <w:rsid w:val="0082203C"/>
    <w:rsid w:val="00825220"/>
    <w:rsid w:val="00832FDD"/>
    <w:rsid w:val="00834A3F"/>
    <w:rsid w:val="00842A73"/>
    <w:rsid w:val="00855B03"/>
    <w:rsid w:val="008606D5"/>
    <w:rsid w:val="00860BAB"/>
    <w:rsid w:val="00861708"/>
    <w:rsid w:val="00883026"/>
    <w:rsid w:val="00884691"/>
    <w:rsid w:val="008953D9"/>
    <w:rsid w:val="008C3783"/>
    <w:rsid w:val="008C5012"/>
    <w:rsid w:val="008C6730"/>
    <w:rsid w:val="008C7DCD"/>
    <w:rsid w:val="008D1698"/>
    <w:rsid w:val="008D614C"/>
    <w:rsid w:val="008E3ED5"/>
    <w:rsid w:val="00901C2B"/>
    <w:rsid w:val="00902C38"/>
    <w:rsid w:val="00913AA2"/>
    <w:rsid w:val="00930875"/>
    <w:rsid w:val="009455BE"/>
    <w:rsid w:val="00950D13"/>
    <w:rsid w:val="0097235A"/>
    <w:rsid w:val="00977F60"/>
    <w:rsid w:val="0098713C"/>
    <w:rsid w:val="009B2E21"/>
    <w:rsid w:val="009B7A52"/>
    <w:rsid w:val="009C74CB"/>
    <w:rsid w:val="009D4F6E"/>
    <w:rsid w:val="009D79F6"/>
    <w:rsid w:val="009E33D7"/>
    <w:rsid w:val="009F5100"/>
    <w:rsid w:val="00A15F20"/>
    <w:rsid w:val="00A211FE"/>
    <w:rsid w:val="00A56287"/>
    <w:rsid w:val="00A61745"/>
    <w:rsid w:val="00A7130B"/>
    <w:rsid w:val="00A7399D"/>
    <w:rsid w:val="00AA1235"/>
    <w:rsid w:val="00AA5094"/>
    <w:rsid w:val="00AB654D"/>
    <w:rsid w:val="00AE3FB9"/>
    <w:rsid w:val="00B43969"/>
    <w:rsid w:val="00B50D62"/>
    <w:rsid w:val="00B57AB3"/>
    <w:rsid w:val="00B97F9A"/>
    <w:rsid w:val="00BA4D7E"/>
    <w:rsid w:val="00BA6403"/>
    <w:rsid w:val="00BA6C23"/>
    <w:rsid w:val="00BB244A"/>
    <w:rsid w:val="00BB4C52"/>
    <w:rsid w:val="00BB5BC5"/>
    <w:rsid w:val="00BD4C3E"/>
    <w:rsid w:val="00BE6D18"/>
    <w:rsid w:val="00BF2FC2"/>
    <w:rsid w:val="00C0454A"/>
    <w:rsid w:val="00C13F90"/>
    <w:rsid w:val="00C3132B"/>
    <w:rsid w:val="00C37EED"/>
    <w:rsid w:val="00C419B0"/>
    <w:rsid w:val="00C5661D"/>
    <w:rsid w:val="00C73A5E"/>
    <w:rsid w:val="00C77A95"/>
    <w:rsid w:val="00C93162"/>
    <w:rsid w:val="00C94524"/>
    <w:rsid w:val="00C94A90"/>
    <w:rsid w:val="00C95A11"/>
    <w:rsid w:val="00CA6E35"/>
    <w:rsid w:val="00CB0F93"/>
    <w:rsid w:val="00CC57DE"/>
    <w:rsid w:val="00CC5CD0"/>
    <w:rsid w:val="00CC634F"/>
    <w:rsid w:val="00CC7824"/>
    <w:rsid w:val="00CD798D"/>
    <w:rsid w:val="00CE106F"/>
    <w:rsid w:val="00CE15AF"/>
    <w:rsid w:val="00CE5930"/>
    <w:rsid w:val="00D0380D"/>
    <w:rsid w:val="00D162D3"/>
    <w:rsid w:val="00D21A59"/>
    <w:rsid w:val="00D21FFD"/>
    <w:rsid w:val="00D23E0A"/>
    <w:rsid w:val="00D25B0D"/>
    <w:rsid w:val="00D33152"/>
    <w:rsid w:val="00D41FCA"/>
    <w:rsid w:val="00D51C42"/>
    <w:rsid w:val="00D51CE6"/>
    <w:rsid w:val="00D53190"/>
    <w:rsid w:val="00D75750"/>
    <w:rsid w:val="00D75984"/>
    <w:rsid w:val="00D87AA1"/>
    <w:rsid w:val="00DA1EB0"/>
    <w:rsid w:val="00DA21B3"/>
    <w:rsid w:val="00DC41A8"/>
    <w:rsid w:val="00DC4FAD"/>
    <w:rsid w:val="00DC708F"/>
    <w:rsid w:val="00DD21EA"/>
    <w:rsid w:val="00DD42DC"/>
    <w:rsid w:val="00DE2873"/>
    <w:rsid w:val="00DE2B64"/>
    <w:rsid w:val="00E259E6"/>
    <w:rsid w:val="00E46BD2"/>
    <w:rsid w:val="00E50408"/>
    <w:rsid w:val="00E565A4"/>
    <w:rsid w:val="00E75F12"/>
    <w:rsid w:val="00E76C60"/>
    <w:rsid w:val="00E85AE8"/>
    <w:rsid w:val="00E908D7"/>
    <w:rsid w:val="00EA1868"/>
    <w:rsid w:val="00EA686A"/>
    <w:rsid w:val="00EC7543"/>
    <w:rsid w:val="00ED36C7"/>
    <w:rsid w:val="00EE224A"/>
    <w:rsid w:val="00EE2CC6"/>
    <w:rsid w:val="00F13DE9"/>
    <w:rsid w:val="00F15E02"/>
    <w:rsid w:val="00F26B15"/>
    <w:rsid w:val="00F34FA2"/>
    <w:rsid w:val="00F719DA"/>
    <w:rsid w:val="00F800B2"/>
    <w:rsid w:val="00F93B5D"/>
    <w:rsid w:val="00FC0A01"/>
    <w:rsid w:val="00FC4E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46DF"/>
  <w15:docId w15:val="{43577204-855C-46E0-B490-FD9A1495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1F"/>
  </w:style>
  <w:style w:type="paragraph" w:styleId="Ttulo1">
    <w:name w:val="heading 1"/>
    <w:basedOn w:val="Normal"/>
    <w:next w:val="Normal"/>
    <w:link w:val="Ttulo1Car"/>
    <w:uiPriority w:val="9"/>
    <w:qFormat/>
    <w:rsid w:val="00D87AA1"/>
    <w:pPr>
      <w:keepNext/>
      <w:keepLines/>
      <w:numPr>
        <w:numId w:val="2"/>
      </w:numPr>
      <w:spacing w:before="480" w:after="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qFormat/>
    <w:rsid w:val="00D87AA1"/>
    <w:pPr>
      <w:numPr>
        <w:ilvl w:val="1"/>
        <w:numId w:val="2"/>
      </w:numPr>
      <w:spacing w:before="240" w:after="80"/>
      <w:outlineLvl w:val="1"/>
    </w:pPr>
    <w:rPr>
      <w:rFonts w:ascii="Calibri" w:eastAsia="Times New Roman" w:hAnsi="Calibri" w:cs="Times New Roman"/>
      <w:smallCaps/>
      <w:spacing w:val="5"/>
      <w:sz w:val="28"/>
      <w:szCs w:val="28"/>
      <w:lang w:val="en-US" w:bidi="en-US"/>
    </w:rPr>
  </w:style>
  <w:style w:type="paragraph" w:styleId="Ttulo3">
    <w:name w:val="heading 3"/>
    <w:basedOn w:val="Normal"/>
    <w:next w:val="Normal"/>
    <w:link w:val="Ttulo3Car"/>
    <w:uiPriority w:val="9"/>
    <w:qFormat/>
    <w:rsid w:val="00D87AA1"/>
    <w:pPr>
      <w:keepNext/>
      <w:keepLines/>
      <w:numPr>
        <w:ilvl w:val="2"/>
        <w:numId w:val="2"/>
      </w:numPr>
      <w:spacing w:before="200" w:after="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qFormat/>
    <w:rsid w:val="00D87AA1"/>
    <w:pPr>
      <w:keepNext/>
      <w:numPr>
        <w:ilvl w:val="3"/>
        <w:numId w:val="2"/>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D87AA1"/>
    <w:pPr>
      <w:numPr>
        <w:ilvl w:val="4"/>
        <w:numId w:val="2"/>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87AA1"/>
    <w:pPr>
      <w:numPr>
        <w:ilvl w:val="5"/>
        <w:numId w:val="2"/>
      </w:num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87AA1"/>
    <w:pPr>
      <w:numPr>
        <w:ilvl w:val="6"/>
        <w:numId w:val="2"/>
      </w:numPr>
      <w:spacing w:before="240" w:after="60"/>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D87AA1"/>
    <w:pPr>
      <w:numPr>
        <w:ilvl w:val="7"/>
        <w:numId w:val="2"/>
      </w:numPr>
      <w:spacing w:before="240" w:after="6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D87AA1"/>
    <w:pPr>
      <w:numPr>
        <w:ilvl w:val="8"/>
        <w:numId w:val="2"/>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B1E"/>
    <w:pPr>
      <w:spacing w:after="16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A0B1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C41A8"/>
    <w:pPr>
      <w:ind w:left="720"/>
      <w:contextualSpacing/>
    </w:pPr>
  </w:style>
  <w:style w:type="character" w:styleId="Hipervnculo">
    <w:name w:val="Hyperlink"/>
    <w:uiPriority w:val="99"/>
    <w:unhideWhenUsed/>
    <w:rsid w:val="00E75F12"/>
    <w:rPr>
      <w:color w:val="0248B0"/>
      <w:u w:val="single"/>
    </w:rPr>
  </w:style>
  <w:style w:type="paragraph" w:customStyle="1" w:styleId="Prrafodelista1">
    <w:name w:val="Párrafo de lista1"/>
    <w:basedOn w:val="Normal"/>
    <w:rsid w:val="00E75F12"/>
    <w:pPr>
      <w:ind w:left="720"/>
      <w:contextualSpacing/>
    </w:pPr>
    <w:rPr>
      <w:rFonts w:ascii="Calibri" w:eastAsia="Times New Roman" w:hAnsi="Calibri" w:cs="Times New Roman"/>
    </w:rPr>
  </w:style>
  <w:style w:type="character" w:customStyle="1" w:styleId="apple-converted-space">
    <w:name w:val="apple-converted-space"/>
    <w:rsid w:val="00E75F12"/>
    <w:rPr>
      <w:rFonts w:cs="Times New Roman"/>
    </w:rPr>
  </w:style>
  <w:style w:type="paragraph" w:customStyle="1" w:styleId="subtitular">
    <w:name w:val="subtitular"/>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87AA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D87AA1"/>
    <w:rPr>
      <w:rFonts w:ascii="Calibri" w:eastAsia="Times New Roman" w:hAnsi="Calibri" w:cs="Times New Roman"/>
      <w:smallCaps/>
      <w:spacing w:val="5"/>
      <w:sz w:val="28"/>
      <w:szCs w:val="28"/>
      <w:lang w:val="en-US" w:bidi="en-US"/>
    </w:rPr>
  </w:style>
  <w:style w:type="character" w:customStyle="1" w:styleId="Ttulo3Car">
    <w:name w:val="Título 3 Car"/>
    <w:basedOn w:val="Fuentedeprrafopredeter"/>
    <w:link w:val="Ttulo3"/>
    <w:uiPriority w:val="9"/>
    <w:rsid w:val="00D87AA1"/>
    <w:rPr>
      <w:rFonts w:ascii="Cambria" w:eastAsia="Times New Roman" w:hAnsi="Cambria" w:cs="Times New Roman"/>
      <w:b/>
      <w:bCs/>
      <w:color w:val="4F81BD"/>
      <w:lang w:eastAsia="es-ES"/>
    </w:rPr>
  </w:style>
  <w:style w:type="character" w:customStyle="1" w:styleId="Ttulo4Car">
    <w:name w:val="Título 4 Car"/>
    <w:basedOn w:val="Fuentedeprrafopredeter"/>
    <w:link w:val="Ttulo4"/>
    <w:rsid w:val="00D87AA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D87AA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87AA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87AA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87AA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D87AA1"/>
    <w:rPr>
      <w:rFonts w:ascii="Arial" w:eastAsia="Times New Roman" w:hAnsi="Arial" w:cs="Arial"/>
      <w:lang w:eastAsia="es-ES"/>
    </w:rPr>
  </w:style>
  <w:style w:type="paragraph" w:styleId="Textoindependiente2">
    <w:name w:val="Body Text 2"/>
    <w:basedOn w:val="Normal"/>
    <w:link w:val="Textoindependiente2Car"/>
    <w:rsid w:val="00D87AA1"/>
    <w:pPr>
      <w:spacing w:after="120" w:line="480" w:lineRule="auto"/>
    </w:pPr>
    <w:rPr>
      <w:rFonts w:ascii="Calibri" w:eastAsia="Times New Roman" w:hAnsi="Calibri" w:cs="Times New Roman"/>
      <w:lang w:eastAsia="es-ES"/>
    </w:rPr>
  </w:style>
  <w:style w:type="character" w:customStyle="1" w:styleId="Textoindependiente2Car">
    <w:name w:val="Texto independiente 2 Car"/>
    <w:basedOn w:val="Fuentedeprrafopredeter"/>
    <w:link w:val="Textoindependiente2"/>
    <w:rsid w:val="00D87AA1"/>
    <w:rPr>
      <w:rFonts w:ascii="Calibri" w:eastAsia="Times New Roman" w:hAnsi="Calibri" w:cs="Times New Roman"/>
      <w:lang w:eastAsia="es-ES"/>
    </w:rPr>
  </w:style>
  <w:style w:type="character" w:styleId="Hipervnculovisitado">
    <w:name w:val="FollowedHyperlink"/>
    <w:basedOn w:val="Fuentedeprrafopredeter"/>
    <w:uiPriority w:val="99"/>
    <w:semiHidden/>
    <w:unhideWhenUsed/>
    <w:rsid w:val="00DE2873"/>
    <w:rPr>
      <w:color w:val="800080"/>
      <w:u w:val="single"/>
    </w:rPr>
  </w:style>
  <w:style w:type="paragraph" w:customStyle="1" w:styleId="font5">
    <w:name w:val="font5"/>
    <w:basedOn w:val="Normal"/>
    <w:rsid w:val="00DE2873"/>
    <w:pPr>
      <w:spacing w:before="100" w:beforeAutospacing="1" w:after="100" w:afterAutospacing="1" w:line="240" w:lineRule="auto"/>
    </w:pPr>
    <w:rPr>
      <w:rFonts w:ascii="Calibri" w:eastAsia="Times New Roman" w:hAnsi="Calibri" w:cs="Times New Roman"/>
      <w:color w:val="000000"/>
      <w:sz w:val="26"/>
      <w:szCs w:val="26"/>
      <w:lang w:eastAsia="es-ES"/>
    </w:rPr>
  </w:style>
  <w:style w:type="paragraph" w:customStyle="1" w:styleId="font6">
    <w:name w:val="font6"/>
    <w:basedOn w:val="Normal"/>
    <w:rsid w:val="00DE2873"/>
    <w:pPr>
      <w:spacing w:before="100" w:beforeAutospacing="1" w:after="100" w:afterAutospacing="1" w:line="240" w:lineRule="auto"/>
    </w:pPr>
    <w:rPr>
      <w:rFonts w:ascii="Calibri" w:eastAsia="Times New Roman" w:hAnsi="Calibri" w:cs="Times New Roman"/>
      <w:b/>
      <w:bCs/>
      <w:color w:val="000000"/>
      <w:sz w:val="26"/>
      <w:szCs w:val="26"/>
      <w:lang w:eastAsia="es-ES"/>
    </w:rPr>
  </w:style>
  <w:style w:type="paragraph" w:customStyle="1" w:styleId="font7">
    <w:name w:val="font7"/>
    <w:basedOn w:val="Normal"/>
    <w:rsid w:val="00DE2873"/>
    <w:pPr>
      <w:spacing w:before="100" w:beforeAutospacing="1" w:after="100" w:afterAutospacing="1" w:line="240" w:lineRule="auto"/>
    </w:pPr>
    <w:rPr>
      <w:rFonts w:ascii="Calibri" w:eastAsia="Times New Roman" w:hAnsi="Calibri" w:cs="Times New Roman"/>
      <w:b/>
      <w:bCs/>
      <w:color w:val="000000"/>
      <w:sz w:val="26"/>
      <w:szCs w:val="26"/>
      <w:u w:val="single"/>
      <w:lang w:eastAsia="es-ES"/>
    </w:rPr>
  </w:style>
  <w:style w:type="paragraph" w:customStyle="1" w:styleId="xl63">
    <w:name w:val="xl63"/>
    <w:basedOn w:val="Normal"/>
    <w:rsid w:val="00DE2873"/>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xl64">
    <w:name w:val="xl64"/>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5">
    <w:name w:val="xl65"/>
    <w:basedOn w:val="Normal"/>
    <w:rsid w:val="00DE2873"/>
    <w:pPr>
      <w:pBdr>
        <w:top w:val="single" w:sz="12" w:space="0" w:color="3C3C3C"/>
        <w:left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6">
    <w:name w:val="xl66"/>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7">
    <w:name w:val="xl67"/>
    <w:basedOn w:val="Normal"/>
    <w:rsid w:val="00DE2873"/>
    <w:pPr>
      <w:pBdr>
        <w:top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8">
    <w:name w:val="xl68"/>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9">
    <w:name w:val="xl69"/>
    <w:basedOn w:val="Normal"/>
    <w:rsid w:val="00DE2873"/>
    <w:pPr>
      <w:pBdr>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0">
    <w:name w:val="xl70"/>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1">
    <w:name w:val="xl71"/>
    <w:basedOn w:val="Normal"/>
    <w:rsid w:val="00DE2873"/>
    <w:pPr>
      <w:pBdr>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2">
    <w:name w:val="xl72"/>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3">
    <w:name w:val="xl73"/>
    <w:basedOn w:val="Normal"/>
    <w:rsid w:val="00DE2873"/>
    <w:pPr>
      <w:pBdr>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4">
    <w:name w:val="xl74"/>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5">
    <w:name w:val="xl75"/>
    <w:basedOn w:val="Normal"/>
    <w:rsid w:val="00DE2873"/>
    <w:pPr>
      <w:pBdr>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6">
    <w:name w:val="xl76"/>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7">
    <w:name w:val="xl77"/>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8">
    <w:name w:val="xl78"/>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9">
    <w:name w:val="xl7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80">
    <w:name w:val="xl80"/>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1">
    <w:name w:val="xl8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2">
    <w:name w:val="xl82"/>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3">
    <w:name w:val="xl83"/>
    <w:basedOn w:val="Normal"/>
    <w:rsid w:val="00DE2873"/>
    <w:pP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4">
    <w:name w:val="xl84"/>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5">
    <w:name w:val="xl85"/>
    <w:basedOn w:val="Normal"/>
    <w:rsid w:val="00DE2873"/>
    <w:pPr>
      <w:pBdr>
        <w:top w:val="single" w:sz="12" w:space="0" w:color="3C3C3C"/>
        <w:left w:val="single" w:sz="12" w:space="0" w:color="000000"/>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6">
    <w:name w:val="xl86"/>
    <w:basedOn w:val="Normal"/>
    <w:rsid w:val="00DE2873"/>
    <w:pPr>
      <w:pBdr>
        <w:top w:val="single" w:sz="12" w:space="0" w:color="3C3C3C"/>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7">
    <w:name w:val="xl87"/>
    <w:basedOn w:val="Normal"/>
    <w:rsid w:val="00DE2873"/>
    <w:pPr>
      <w:pBdr>
        <w:top w:val="single" w:sz="12" w:space="0" w:color="3C3C3C"/>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8">
    <w:name w:val="xl88"/>
    <w:basedOn w:val="Normal"/>
    <w:rsid w:val="00DE2873"/>
    <w:pPr>
      <w:pBdr>
        <w:left w:val="single" w:sz="12" w:space="0" w:color="000000"/>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9">
    <w:name w:val="xl8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0">
    <w:name w:val="xl90"/>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1">
    <w:name w:val="xl9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2">
    <w:name w:val="xl92"/>
    <w:basedOn w:val="Normal"/>
    <w:rsid w:val="00DE2873"/>
    <w:pPr>
      <w:pBdr>
        <w:top w:val="single" w:sz="12" w:space="0" w:color="000000"/>
        <w:left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3">
    <w:name w:val="xl93"/>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4">
    <w:name w:val="xl94"/>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5">
    <w:name w:val="xl95"/>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6">
    <w:name w:val="xl96"/>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7">
    <w:name w:val="xl97"/>
    <w:basedOn w:val="Normal"/>
    <w:rsid w:val="00DE2873"/>
    <w:pPr>
      <w:pBdr>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8">
    <w:name w:val="xl98"/>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9">
    <w:name w:val="xl99"/>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0">
    <w:name w:val="xl100"/>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1">
    <w:name w:val="xl101"/>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2">
    <w:name w:val="xl102"/>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3">
    <w:name w:val="xl103"/>
    <w:basedOn w:val="Normal"/>
    <w:rsid w:val="00DE2873"/>
    <w:pPr>
      <w:pBdr>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4">
    <w:name w:val="xl104"/>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5">
    <w:name w:val="xl105"/>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6">
    <w:name w:val="xl106"/>
    <w:basedOn w:val="Normal"/>
    <w:rsid w:val="00DE2873"/>
    <w:pPr>
      <w:pBdr>
        <w:top w:val="single" w:sz="12" w:space="0" w:color="000000"/>
        <w:left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7">
    <w:name w:val="xl107"/>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8">
    <w:name w:val="xl108"/>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9">
    <w:name w:val="xl109"/>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0">
    <w:name w:val="xl110"/>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1">
    <w:name w:val="xl111"/>
    <w:basedOn w:val="Normal"/>
    <w:rsid w:val="00DE2873"/>
    <w:pPr>
      <w:pBdr>
        <w:top w:val="single" w:sz="12" w:space="0" w:color="3C3C3C"/>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2">
    <w:name w:val="xl112"/>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3">
    <w:name w:val="xl113"/>
    <w:basedOn w:val="Normal"/>
    <w:rsid w:val="00DE2873"/>
    <w:pPr>
      <w:pBdr>
        <w:top w:val="single" w:sz="12" w:space="0" w:color="3C3C3C"/>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4">
    <w:name w:val="xl114"/>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5">
    <w:name w:val="xl115"/>
    <w:basedOn w:val="Normal"/>
    <w:rsid w:val="00DE2873"/>
    <w:pPr>
      <w:pBdr>
        <w:top w:val="single" w:sz="12" w:space="0" w:color="3C3C3C"/>
        <w:left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6">
    <w:name w:val="xl116"/>
    <w:basedOn w:val="Normal"/>
    <w:rsid w:val="00DE2873"/>
    <w:pPr>
      <w:pBdr>
        <w:top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7">
    <w:name w:val="xl117"/>
    <w:basedOn w:val="Normal"/>
    <w:rsid w:val="00DE2873"/>
    <w:pPr>
      <w:pBdr>
        <w:top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8">
    <w:name w:val="xl118"/>
    <w:basedOn w:val="Normal"/>
    <w:rsid w:val="00DE2873"/>
    <w:pPr>
      <w:pBdr>
        <w:top w:val="single" w:sz="12" w:space="0" w:color="3C3C3C"/>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9">
    <w:name w:val="xl119"/>
    <w:basedOn w:val="Normal"/>
    <w:rsid w:val="00DE2873"/>
    <w:pPr>
      <w:pBdr>
        <w:top w:val="single" w:sz="12" w:space="0" w:color="3C3C3C"/>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0">
    <w:name w:val="xl120"/>
    <w:basedOn w:val="Normal"/>
    <w:rsid w:val="00DE2873"/>
    <w:pPr>
      <w:pBdr>
        <w:top w:val="single" w:sz="12" w:space="0" w:color="3C3C3C"/>
        <w:bottom w:val="single" w:sz="12" w:space="0" w:color="000000"/>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1">
    <w:name w:val="xl121"/>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2">
    <w:name w:val="xl122"/>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3">
    <w:name w:val="xl123"/>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4">
    <w:name w:val="xl124"/>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5">
    <w:name w:val="xl125"/>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6">
    <w:name w:val="xl126"/>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7">
    <w:name w:val="xl127"/>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8">
    <w:name w:val="xl128"/>
    <w:basedOn w:val="Normal"/>
    <w:rsid w:val="00DE2873"/>
    <w:pPr>
      <w:pBdr>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9">
    <w:name w:val="xl129"/>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0">
    <w:name w:val="xl130"/>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1">
    <w:name w:val="xl131"/>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2">
    <w:name w:val="xl132"/>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3">
    <w:name w:val="xl133"/>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4">
    <w:name w:val="xl134"/>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5">
    <w:name w:val="xl135"/>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6">
    <w:name w:val="xl136"/>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7">
    <w:name w:val="xl137"/>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8">
    <w:name w:val="xl138"/>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9">
    <w:name w:val="xl139"/>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0">
    <w:name w:val="xl140"/>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1">
    <w:name w:val="xl141"/>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2">
    <w:name w:val="xl142"/>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3">
    <w:name w:val="xl143"/>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4">
    <w:name w:val="xl144"/>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5">
    <w:name w:val="xl145"/>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6">
    <w:name w:val="xl146"/>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7">
    <w:name w:val="xl147"/>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8">
    <w:name w:val="xl148"/>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styleId="Textodeglobo">
    <w:name w:val="Balloon Text"/>
    <w:basedOn w:val="Normal"/>
    <w:link w:val="TextodegloboCar"/>
    <w:uiPriority w:val="99"/>
    <w:semiHidden/>
    <w:unhideWhenUsed/>
    <w:rsid w:val="00B97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F9A"/>
    <w:rPr>
      <w:rFonts w:ascii="Tahoma" w:hAnsi="Tahoma" w:cs="Tahoma"/>
      <w:sz w:val="16"/>
      <w:szCs w:val="16"/>
    </w:rPr>
  </w:style>
  <w:style w:type="table" w:styleId="Tablaconcuadrcula">
    <w:name w:val="Table Grid"/>
    <w:basedOn w:val="Tablanormal"/>
    <w:uiPriority w:val="59"/>
    <w:rsid w:val="0002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olibre">
    <w:name w:val="Formato libre"/>
    <w:rsid w:val="00534DFD"/>
    <w:pPr>
      <w:spacing w:after="0" w:line="312" w:lineRule="auto"/>
      <w:outlineLvl w:val="0"/>
    </w:pPr>
    <w:rPr>
      <w:rFonts w:ascii="Helvetica Neue" w:eastAsia="ヒラギノ角ゴ Pro W3" w:hAnsi="Helvetica Neue" w:cs="Times New Roman"/>
      <w:color w:val="000000"/>
      <w:sz w:val="16"/>
      <w:szCs w:val="20"/>
      <w:lang w:val="es-ES_tradnl" w:eastAsia="es-ES"/>
    </w:rPr>
  </w:style>
  <w:style w:type="paragraph" w:customStyle="1" w:styleId="EstiloJustificadoAntes02ptoDespus02pto">
    <w:name w:val="Estilo Justificado Antes:  02 pto Después:  02 pto"/>
    <w:basedOn w:val="Normal"/>
    <w:uiPriority w:val="99"/>
    <w:rsid w:val="00E76C60"/>
    <w:pPr>
      <w:spacing w:before="4" w:after="4" w:line="240" w:lineRule="auto"/>
      <w:jc w:val="both"/>
    </w:pPr>
    <w:rPr>
      <w:rFonts w:ascii="Times New Roman" w:eastAsia="Times New Roman" w:hAnsi="Times New Roman" w:cs="Times New Roman"/>
      <w:b/>
      <w:sz w:val="24"/>
      <w:szCs w:val="20"/>
      <w:lang w:eastAsia="es-ES"/>
    </w:rPr>
  </w:style>
  <w:style w:type="paragraph" w:customStyle="1" w:styleId="Standard">
    <w:name w:val="Standard"/>
    <w:rsid w:val="002F08D6"/>
    <w:pPr>
      <w:widowControl w:val="0"/>
      <w:suppressAutoHyphens/>
      <w:spacing w:after="0" w:line="240" w:lineRule="auto"/>
      <w:textAlignment w:val="baseline"/>
    </w:pPr>
    <w:rPr>
      <w:rFonts w:ascii="Univers" w:eastAsia="Times New Roman" w:hAnsi="Univers" w:cs="Times New Roman"/>
      <w:kern w:val="1"/>
      <w:sz w:val="24"/>
      <w:szCs w:val="24"/>
      <w:lang w:val="es-ES_tradnl" w:eastAsia="he-IL" w:bidi="he-IL"/>
    </w:rPr>
  </w:style>
  <w:style w:type="paragraph" w:customStyle="1" w:styleId="Texto11">
    <w:name w:val="Texto 11"/>
    <w:basedOn w:val="Normal"/>
    <w:rsid w:val="002F08D6"/>
    <w:pPr>
      <w:widowControl w:val="0"/>
      <w:suppressAutoHyphens/>
      <w:spacing w:after="0" w:line="240" w:lineRule="auto"/>
      <w:jc w:val="both"/>
    </w:pPr>
    <w:rPr>
      <w:rFonts w:ascii="Arial" w:eastAsia="Times" w:hAnsi="Arial" w:cs="Times New Roman"/>
      <w:kern w:val="1"/>
      <w:szCs w:val="20"/>
      <w:lang w:val="es-ES_tradnl"/>
    </w:rPr>
  </w:style>
  <w:style w:type="paragraph" w:customStyle="1" w:styleId="Prrafodelista2">
    <w:name w:val="Párrafo de lista2"/>
    <w:basedOn w:val="Normal"/>
    <w:rsid w:val="0054549F"/>
    <w:pPr>
      <w:ind w:left="720"/>
      <w:contextualSpacing/>
    </w:pPr>
    <w:rPr>
      <w:rFonts w:ascii="Calibri" w:eastAsia="Times New Roman" w:hAnsi="Calibri" w:cs="Times New Roman"/>
    </w:rPr>
  </w:style>
  <w:style w:type="paragraph" w:customStyle="1" w:styleId="Default">
    <w:name w:val="Default"/>
    <w:rsid w:val="0054549F"/>
    <w:pPr>
      <w:autoSpaceDE w:val="0"/>
      <w:autoSpaceDN w:val="0"/>
      <w:adjustRightInd w:val="0"/>
      <w:spacing w:after="0" w:line="240" w:lineRule="auto"/>
    </w:pPr>
    <w:rPr>
      <w:rFonts w:ascii="Papyrus" w:hAnsi="Papyrus" w:cs="Papyrus"/>
      <w:color w:val="000000"/>
      <w:sz w:val="24"/>
      <w:szCs w:val="24"/>
    </w:rPr>
  </w:style>
  <w:style w:type="table" w:customStyle="1" w:styleId="Sombreadoclaro1">
    <w:name w:val="Sombreado claro1"/>
    <w:basedOn w:val="Tablanormal"/>
    <w:uiPriority w:val="60"/>
    <w:rsid w:val="00AA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AA12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tulo11">
    <w:name w:val="Título 11"/>
    <w:next w:val="Normal"/>
    <w:rsid w:val="00930875"/>
    <w:pPr>
      <w:spacing w:after="240" w:line="312" w:lineRule="auto"/>
      <w:outlineLvl w:val="0"/>
    </w:pPr>
    <w:rPr>
      <w:rFonts w:ascii="PortagoITC TT" w:eastAsia="ヒラギノ角ゴ Pro W3" w:hAnsi="PortagoITC TT" w:cs="Times New Roman"/>
      <w:caps/>
      <w:color w:val="FFFFFF"/>
      <w:spacing w:val="54"/>
      <w:sz w:val="270"/>
      <w:szCs w:val="20"/>
      <w:lang w:val="es-ES_tradnl" w:eastAsia="es-ES"/>
    </w:rPr>
  </w:style>
  <w:style w:type="paragraph" w:styleId="NormalWeb">
    <w:name w:val="Normal (Web)"/>
    <w:basedOn w:val="Normal"/>
    <w:uiPriority w:val="99"/>
    <w:unhideWhenUsed/>
    <w:rsid w:val="00B57A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3">
    <w:name w:val="Párrafo de lista3"/>
    <w:basedOn w:val="Normal"/>
    <w:rsid w:val="00745EC1"/>
    <w:pPr>
      <w:ind w:left="720"/>
      <w:contextualSpacing/>
    </w:pPr>
    <w:rPr>
      <w:rFonts w:ascii="Calibri" w:eastAsia="Times New Roman" w:hAnsi="Calibri" w:cs="Times New Roman"/>
    </w:rPr>
  </w:style>
  <w:style w:type="paragraph" w:styleId="Encabezado">
    <w:name w:val="header"/>
    <w:basedOn w:val="Normal"/>
    <w:link w:val="EncabezadoCar"/>
    <w:uiPriority w:val="99"/>
    <w:rsid w:val="008C5012"/>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EncabezadoCar">
    <w:name w:val="Encabezado Car"/>
    <w:basedOn w:val="Fuentedeprrafopredeter"/>
    <w:link w:val="Encabezado"/>
    <w:uiPriority w:val="99"/>
    <w:rsid w:val="008C5012"/>
    <w:rPr>
      <w:rFonts w:ascii="Times New Roman" w:eastAsia="Arial Unicode MS" w:hAnsi="Times New Roman" w:cs="Tahoma"/>
      <w:color w:val="000000"/>
      <w:sz w:val="24"/>
      <w:szCs w:val="24"/>
      <w:lang w:val="en-US" w:bidi="en-US"/>
    </w:rPr>
  </w:style>
  <w:style w:type="paragraph" w:customStyle="1" w:styleId="Contenidodelatabla">
    <w:name w:val="Contenido de la tabla"/>
    <w:basedOn w:val="Normal"/>
    <w:rsid w:val="008C5012"/>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styleId="Piedepgina">
    <w:name w:val="footer"/>
    <w:basedOn w:val="Normal"/>
    <w:link w:val="PiedepginaCar"/>
    <w:uiPriority w:val="99"/>
    <w:unhideWhenUsed/>
    <w:rsid w:val="008C5012"/>
    <w:pPr>
      <w:widowControl w:val="0"/>
      <w:tabs>
        <w:tab w:val="center" w:pos="4252"/>
        <w:tab w:val="right" w:pos="8504"/>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PiedepginaCar">
    <w:name w:val="Pie de página Car"/>
    <w:basedOn w:val="Fuentedeprrafopredeter"/>
    <w:link w:val="Piedepgina"/>
    <w:uiPriority w:val="99"/>
    <w:rsid w:val="008C5012"/>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32950">
      <w:bodyDiv w:val="1"/>
      <w:marLeft w:val="0"/>
      <w:marRight w:val="0"/>
      <w:marTop w:val="0"/>
      <w:marBottom w:val="0"/>
      <w:divBdr>
        <w:top w:val="none" w:sz="0" w:space="0" w:color="auto"/>
        <w:left w:val="none" w:sz="0" w:space="0" w:color="auto"/>
        <w:bottom w:val="none" w:sz="0" w:space="0" w:color="auto"/>
        <w:right w:val="none" w:sz="0" w:space="0" w:color="auto"/>
      </w:divBdr>
    </w:div>
    <w:div w:id="453719229">
      <w:bodyDiv w:val="1"/>
      <w:marLeft w:val="0"/>
      <w:marRight w:val="0"/>
      <w:marTop w:val="0"/>
      <w:marBottom w:val="0"/>
      <w:divBdr>
        <w:top w:val="none" w:sz="0" w:space="0" w:color="auto"/>
        <w:left w:val="none" w:sz="0" w:space="0" w:color="auto"/>
        <w:bottom w:val="none" w:sz="0" w:space="0" w:color="auto"/>
        <w:right w:val="none" w:sz="0" w:space="0" w:color="auto"/>
      </w:divBdr>
    </w:div>
    <w:div w:id="610938323">
      <w:bodyDiv w:val="1"/>
      <w:marLeft w:val="0"/>
      <w:marRight w:val="0"/>
      <w:marTop w:val="0"/>
      <w:marBottom w:val="0"/>
      <w:divBdr>
        <w:top w:val="none" w:sz="0" w:space="0" w:color="auto"/>
        <w:left w:val="none" w:sz="0" w:space="0" w:color="auto"/>
        <w:bottom w:val="none" w:sz="0" w:space="0" w:color="auto"/>
        <w:right w:val="none" w:sz="0" w:space="0" w:color="auto"/>
      </w:divBdr>
    </w:div>
    <w:div w:id="908347474">
      <w:bodyDiv w:val="1"/>
      <w:marLeft w:val="0"/>
      <w:marRight w:val="0"/>
      <w:marTop w:val="0"/>
      <w:marBottom w:val="0"/>
      <w:divBdr>
        <w:top w:val="none" w:sz="0" w:space="0" w:color="auto"/>
        <w:left w:val="none" w:sz="0" w:space="0" w:color="auto"/>
        <w:bottom w:val="none" w:sz="0" w:space="0" w:color="auto"/>
        <w:right w:val="none" w:sz="0" w:space="0" w:color="auto"/>
      </w:divBdr>
    </w:div>
    <w:div w:id="1452820551">
      <w:bodyDiv w:val="1"/>
      <w:marLeft w:val="0"/>
      <w:marRight w:val="0"/>
      <w:marTop w:val="0"/>
      <w:marBottom w:val="0"/>
      <w:divBdr>
        <w:top w:val="none" w:sz="0" w:space="0" w:color="auto"/>
        <w:left w:val="none" w:sz="0" w:space="0" w:color="auto"/>
        <w:bottom w:val="none" w:sz="0" w:space="0" w:color="auto"/>
        <w:right w:val="none" w:sz="0" w:space="0" w:color="auto"/>
      </w:divBdr>
    </w:div>
    <w:div w:id="1961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D017-AF57-974D-AAEB-348A0D64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14</Pages>
  <Words>6195</Words>
  <Characters>34078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josealbertocot@gmail.com</cp:lastModifiedBy>
  <cp:revision>76</cp:revision>
  <cp:lastPrinted>2018-04-05T08:17:00Z</cp:lastPrinted>
  <dcterms:created xsi:type="dcterms:W3CDTF">2016-11-13T18:59:00Z</dcterms:created>
  <dcterms:modified xsi:type="dcterms:W3CDTF">2020-01-22T11:15:00Z</dcterms:modified>
</cp:coreProperties>
</file>