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86" w:rsidRPr="00397739" w:rsidRDefault="00EF2986" w:rsidP="00397739">
      <w:pPr>
        <w:tabs>
          <w:tab w:val="left" w:pos="1134"/>
          <w:tab w:val="right" w:leader="dot" w:pos="9639"/>
        </w:tabs>
        <w:spacing w:line="240" w:lineRule="auto"/>
        <w:jc w:val="both"/>
        <w:rPr>
          <w:rFonts w:eastAsia="ヒラギノ角ゴ Pro W3" w:cstheme="minorHAnsi"/>
          <w:color w:val="141413"/>
          <w:sz w:val="16"/>
          <w:szCs w:val="16"/>
          <w:lang w:val="es-ES_tradnl" w:eastAsia="es-ES"/>
        </w:rPr>
      </w:pPr>
    </w:p>
    <w:tbl>
      <w:tblPr>
        <w:tblStyle w:val="Tablaconcuadrcula"/>
        <w:tblpPr w:leftFromText="141" w:rightFromText="141" w:vertAnchor="text" w:horzAnchor="margin" w:tblpY="203"/>
        <w:tblW w:w="15417" w:type="dxa"/>
        <w:tblLook w:val="04A0" w:firstRow="1" w:lastRow="0" w:firstColumn="1" w:lastColumn="0" w:noHBand="0" w:noVBand="1"/>
      </w:tblPr>
      <w:tblGrid>
        <w:gridCol w:w="6062"/>
        <w:gridCol w:w="1559"/>
        <w:gridCol w:w="1559"/>
        <w:gridCol w:w="1559"/>
        <w:gridCol w:w="1559"/>
        <w:gridCol w:w="1559"/>
        <w:gridCol w:w="1560"/>
      </w:tblGrid>
      <w:tr w:rsidR="00397739" w:rsidRPr="004C54B4" w:rsidTr="001449BE">
        <w:trPr>
          <w:trHeight w:val="132"/>
        </w:trPr>
        <w:tc>
          <w:tcPr>
            <w:tcW w:w="15417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EF2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LENGUA CASTELLANA Y LITERATURA</w:t>
            </w:r>
          </w:p>
        </w:tc>
      </w:tr>
      <w:tr w:rsidR="008D6E5D" w:rsidRPr="004C54B4" w:rsidTr="008C447C">
        <w:trPr>
          <w:trHeight w:val="301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 xml:space="preserve">Bloque 1. </w:t>
            </w:r>
            <w:r w:rsidRPr="004C54B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Comunicación oral: hablar y escuchar. </w:t>
            </w:r>
          </w:p>
        </w:tc>
        <w:tc>
          <w:tcPr>
            <w:tcW w:w="1559" w:type="dxa"/>
            <w:vAlign w:val="center"/>
          </w:tcPr>
          <w:p w:rsidR="006A396D" w:rsidRPr="004C54B4" w:rsidRDefault="00DE0A55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F603D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96D" w:rsidRPr="004C54B4" w:rsidRDefault="00DE0A55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F603D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2: Leer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3: Escribir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4C54B4" w:rsidRDefault="00F603D3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A396D" w:rsidRPr="004C54B4" w:rsidTr="00E9523F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4: C</w:t>
            </w:r>
            <w:r w:rsidRPr="004C54B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onocimiento de la lengua</w:t>
            </w:r>
          </w:p>
        </w:tc>
        <w:tc>
          <w:tcPr>
            <w:tcW w:w="1559" w:type="dxa"/>
            <w:vAlign w:val="center"/>
          </w:tcPr>
          <w:p w:rsidR="006A396D" w:rsidRPr="004C54B4" w:rsidRDefault="00DE0A55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1559" w:type="dxa"/>
            <w:vAlign w:val="center"/>
          </w:tcPr>
          <w:p w:rsidR="006A396D" w:rsidRPr="004C54B4" w:rsidRDefault="00DE0A55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2,5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A396D" w:rsidRPr="004C54B4" w:rsidTr="00E9523F">
        <w:trPr>
          <w:trHeight w:val="72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 xml:space="preserve">Bloque 5: </w:t>
            </w:r>
            <w:r w:rsidRPr="004C54B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Educación Literaria</w:t>
            </w:r>
          </w:p>
        </w:tc>
        <w:tc>
          <w:tcPr>
            <w:tcW w:w="1559" w:type="dxa"/>
            <w:vAlign w:val="center"/>
          </w:tcPr>
          <w:p w:rsidR="006A396D" w:rsidRPr="004C54B4" w:rsidRDefault="00DE0A55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1559" w:type="dxa"/>
            <w:vAlign w:val="center"/>
          </w:tcPr>
          <w:p w:rsidR="006A396D" w:rsidRPr="004C54B4" w:rsidRDefault="00DE0A55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A396D" w:rsidRPr="00577BD0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6A396D" w:rsidRPr="00883026" w:rsidRDefault="00F603D3" w:rsidP="006A3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396D" w:rsidRPr="004C54B4" w:rsidTr="008C447C">
        <w:trPr>
          <w:trHeight w:val="316"/>
        </w:trPr>
        <w:tc>
          <w:tcPr>
            <w:tcW w:w="15417" w:type="dxa"/>
            <w:gridSpan w:val="7"/>
            <w:shd w:val="clear" w:color="auto" w:fill="D9D9D9" w:themeFill="background1" w:themeFillShade="D9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PONDERACIÓN DE LOS BLOQUES DE CONTENIDOS DEL ÁREA DE MATEMÁTICAS </w:t>
            </w:r>
          </w:p>
        </w:tc>
      </w:tr>
      <w:tr w:rsidR="006A396D" w:rsidRPr="004C54B4" w:rsidTr="008C447C">
        <w:trPr>
          <w:trHeight w:val="34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6A396D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6A396D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1. “Procesos, métodos y actitudes matemáticas”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2. “Números”</w:t>
            </w:r>
          </w:p>
        </w:tc>
        <w:tc>
          <w:tcPr>
            <w:tcW w:w="1559" w:type="dxa"/>
            <w:vAlign w:val="center"/>
          </w:tcPr>
          <w:p w:rsidR="006F0082" w:rsidRPr="004C54B4" w:rsidRDefault="00DE0A55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559" w:type="dxa"/>
            <w:vAlign w:val="center"/>
          </w:tcPr>
          <w:p w:rsidR="006F0082" w:rsidRPr="004C54B4" w:rsidRDefault="00DE0A55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Bloque 3. “Medida”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F0082" w:rsidRPr="004C54B4" w:rsidTr="00F26D1C">
        <w:trPr>
          <w:trHeight w:val="68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54B4">
              <w:rPr>
                <w:rFonts w:cstheme="minorHAnsi"/>
                <w:b/>
                <w:bCs/>
                <w:sz w:val="16"/>
                <w:szCs w:val="16"/>
              </w:rPr>
              <w:t>20Bloque 4. “Geometría”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6F0082" w:rsidRPr="004C54B4" w:rsidTr="00F26D1C">
        <w:trPr>
          <w:trHeight w:val="720"/>
        </w:trPr>
        <w:tc>
          <w:tcPr>
            <w:tcW w:w="6062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Bloque 5</w:t>
            </w:r>
            <w:r w:rsidRPr="004C54B4">
              <w:rPr>
                <w:rFonts w:cstheme="minorHAnsi"/>
                <w:b/>
                <w:bCs/>
                <w:sz w:val="16"/>
                <w:szCs w:val="16"/>
              </w:rPr>
              <w:t>. “Estadística y probabilidad”</w:t>
            </w:r>
          </w:p>
        </w:tc>
        <w:tc>
          <w:tcPr>
            <w:tcW w:w="1559" w:type="dxa"/>
            <w:vAlign w:val="center"/>
          </w:tcPr>
          <w:p w:rsidR="006F0082" w:rsidRPr="004C54B4" w:rsidRDefault="00DE0A55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6F0082" w:rsidRPr="004C54B4" w:rsidRDefault="00DE0A55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0C03C5" w:rsidRDefault="000C03C5" w:rsidP="00397739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110" w:type="dxa"/>
        <w:tblLook w:val="04A0" w:firstRow="1" w:lastRow="0" w:firstColumn="1" w:lastColumn="0" w:noHBand="0" w:noVBand="1"/>
      </w:tblPr>
      <w:tblGrid>
        <w:gridCol w:w="6676"/>
        <w:gridCol w:w="1405"/>
        <w:gridCol w:w="1405"/>
        <w:gridCol w:w="1404"/>
        <w:gridCol w:w="1405"/>
        <w:gridCol w:w="1404"/>
        <w:gridCol w:w="1405"/>
        <w:gridCol w:w="6"/>
      </w:tblGrid>
      <w:tr w:rsidR="00397739" w:rsidRPr="004C54B4" w:rsidTr="008C447C">
        <w:trPr>
          <w:trHeight w:val="274"/>
        </w:trPr>
        <w:tc>
          <w:tcPr>
            <w:tcW w:w="15110" w:type="dxa"/>
            <w:gridSpan w:val="8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lastRenderedPageBreak/>
              <w:t>PONDERACIÓN DE LOS BLOQUES DE CONTENIDOS DEL ÁREA DE CIENCIAS SOCIALES</w:t>
            </w:r>
          </w:p>
        </w:tc>
      </w:tr>
      <w:tr w:rsidR="008D6E5D" w:rsidRPr="004C54B4" w:rsidTr="00CB5BD9">
        <w:trPr>
          <w:gridAfter w:val="1"/>
          <w:wAfter w:w="6" w:type="dxa"/>
          <w:trHeight w:val="556"/>
        </w:trPr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1. Contenidos comunes</w:t>
            </w:r>
            <w:r w:rsidRPr="004C54B4">
              <w:rPr>
                <w:rFonts w:cstheme="minorHAnsi"/>
                <w:b/>
                <w:sz w:val="16"/>
                <w:szCs w:val="16"/>
              </w:rPr>
              <w:t>. Técnicas de trabajo con las que abordar el área. El progreso tecnológico y modelos de desarrollo. El uso de las tecnologías de la información y la comunicación.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28.56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28.56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34.40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34.40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2. El mundo en que vivimos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3. Vivir en sociedad.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21.42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37.84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37.84</w:t>
            </w:r>
          </w:p>
        </w:tc>
      </w:tr>
      <w:tr w:rsidR="006F0082" w:rsidRPr="004C54B4" w:rsidTr="00DF5687">
        <w:trPr>
          <w:gridAfter w:val="1"/>
          <w:wAfter w:w="6" w:type="dxa"/>
          <w:trHeight w:val="977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Bloque 4. Las huellas del tiempo.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28.6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28.6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17.44</w:t>
            </w:r>
          </w:p>
        </w:tc>
        <w:tc>
          <w:tcPr>
            <w:tcW w:w="1405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17.44</w:t>
            </w:r>
          </w:p>
        </w:tc>
      </w:tr>
    </w:tbl>
    <w:p w:rsidR="00397739" w:rsidRDefault="00397739" w:rsidP="008C447C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068" w:type="dxa"/>
        <w:tblLook w:val="04A0" w:firstRow="1" w:lastRow="0" w:firstColumn="1" w:lastColumn="0" w:noHBand="0" w:noVBand="1"/>
      </w:tblPr>
      <w:tblGrid>
        <w:gridCol w:w="4860"/>
        <w:gridCol w:w="1701"/>
        <w:gridCol w:w="1701"/>
        <w:gridCol w:w="1702"/>
        <w:gridCol w:w="1701"/>
        <w:gridCol w:w="1701"/>
        <w:gridCol w:w="1702"/>
      </w:tblGrid>
      <w:tr w:rsidR="00397739" w:rsidRPr="004C54B4" w:rsidTr="008C447C">
        <w:trPr>
          <w:trHeight w:val="270"/>
        </w:trPr>
        <w:tc>
          <w:tcPr>
            <w:tcW w:w="15068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CIENCIAS DE LA NATURALEZA</w:t>
            </w:r>
          </w:p>
        </w:tc>
      </w:tr>
      <w:tr w:rsidR="008D6E5D" w:rsidRPr="004C54B4" w:rsidTr="008C447C">
        <w:trPr>
          <w:trHeight w:val="560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1.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Iniciación a la actividad científica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2.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El Ser humano y la Salud.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3.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Los Seres Vivos.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F0082" w:rsidRPr="004C54B4" w:rsidTr="003128FB">
        <w:trPr>
          <w:trHeight w:val="680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4.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Materia y Energía.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30.96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30.96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6F0082" w:rsidRPr="004C54B4" w:rsidTr="003128FB">
        <w:trPr>
          <w:trHeight w:val="412"/>
        </w:trPr>
        <w:tc>
          <w:tcPr>
            <w:tcW w:w="4860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Bloque 5. </w:t>
            </w:r>
            <w:r w:rsidRPr="004C54B4">
              <w:rPr>
                <w:rFonts w:cstheme="minorHAnsi"/>
                <w:b/>
                <w:i/>
                <w:iCs/>
                <w:sz w:val="16"/>
                <w:szCs w:val="16"/>
              </w:rPr>
              <w:t>La tecnología, objetos y máquinas.</w:t>
            </w:r>
          </w:p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</w:t>
            </w:r>
          </w:p>
        </w:tc>
        <w:tc>
          <w:tcPr>
            <w:tcW w:w="1701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</w:t>
            </w:r>
          </w:p>
        </w:tc>
        <w:tc>
          <w:tcPr>
            <w:tcW w:w="1702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24.32</w:t>
            </w:r>
          </w:p>
        </w:tc>
        <w:tc>
          <w:tcPr>
            <w:tcW w:w="1701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24.32</w:t>
            </w:r>
          </w:p>
        </w:tc>
        <w:tc>
          <w:tcPr>
            <w:tcW w:w="170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:rsidR="00767FED" w:rsidRDefault="00767FED" w:rsidP="00767FED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036" w:type="dxa"/>
        <w:tblLook w:val="04A0" w:firstRow="1" w:lastRow="0" w:firstColumn="1" w:lastColumn="0" w:noHBand="0" w:noVBand="1"/>
      </w:tblPr>
      <w:tblGrid>
        <w:gridCol w:w="6647"/>
        <w:gridCol w:w="1399"/>
        <w:gridCol w:w="1398"/>
        <w:gridCol w:w="1398"/>
        <w:gridCol w:w="1398"/>
        <w:gridCol w:w="1398"/>
        <w:gridCol w:w="1398"/>
      </w:tblGrid>
      <w:tr w:rsidR="00397739" w:rsidRPr="004C54B4" w:rsidTr="006A396D">
        <w:trPr>
          <w:trHeight w:val="132"/>
        </w:trPr>
        <w:tc>
          <w:tcPr>
            <w:tcW w:w="15036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EDUCACIÓN ARTÍSTICA</w:t>
            </w:r>
          </w:p>
        </w:tc>
      </w:tr>
      <w:tr w:rsidR="008D6E5D" w:rsidRPr="004C54B4" w:rsidTr="006A396D">
        <w:trPr>
          <w:trHeight w:val="342"/>
        </w:trPr>
        <w:tc>
          <w:tcPr>
            <w:tcW w:w="6647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797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 “Educación Audiovisual”</w:t>
            </w:r>
          </w:p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2.  “Dibujo Geométrico”</w:t>
            </w: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34.8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34.8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3. “Expresión Artística”</w:t>
            </w:r>
          </w:p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7059B" w:rsidRPr="004C54B4" w:rsidTr="00D857BE">
        <w:trPr>
          <w:trHeight w:val="755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4. “Escucha”</w:t>
            </w:r>
          </w:p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</w:tr>
      <w:tr w:rsidR="0007059B" w:rsidRPr="004C54B4" w:rsidTr="00D857BE">
        <w:trPr>
          <w:trHeight w:val="800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5. “La Interpretación musical “</w:t>
            </w:r>
          </w:p>
          <w:p w:rsidR="0007059B" w:rsidRPr="004C54B4" w:rsidRDefault="0007059B" w:rsidP="000705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</w:tr>
      <w:tr w:rsidR="0007059B" w:rsidRPr="004C54B4" w:rsidTr="00D857BE">
        <w:trPr>
          <w:trHeight w:val="800"/>
        </w:trPr>
        <w:tc>
          <w:tcPr>
            <w:tcW w:w="6647" w:type="dxa"/>
            <w:vAlign w:val="center"/>
          </w:tcPr>
          <w:p w:rsidR="0007059B" w:rsidRPr="004C54B4" w:rsidRDefault="0007059B" w:rsidP="0007059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6. “La música, el movimiento y la danza”</w:t>
            </w:r>
          </w:p>
        </w:tc>
        <w:tc>
          <w:tcPr>
            <w:tcW w:w="1399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1398" w:type="dxa"/>
            <w:vAlign w:val="center"/>
          </w:tcPr>
          <w:p w:rsidR="0007059B" w:rsidRPr="004C54B4" w:rsidRDefault="0007059B" w:rsidP="000705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398" w:type="dxa"/>
            <w:vAlign w:val="center"/>
          </w:tcPr>
          <w:p w:rsidR="0007059B" w:rsidRPr="00577BD0" w:rsidRDefault="0007059B" w:rsidP="0007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</w:tr>
    </w:tbl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97739" w:rsidRDefault="00397739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767FED" w:rsidRDefault="00767FE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110" w:type="dxa"/>
        <w:tblLook w:val="04A0" w:firstRow="1" w:lastRow="0" w:firstColumn="1" w:lastColumn="0" w:noHBand="0" w:noVBand="1"/>
      </w:tblPr>
      <w:tblGrid>
        <w:gridCol w:w="6676"/>
        <w:gridCol w:w="1405"/>
        <w:gridCol w:w="1405"/>
        <w:gridCol w:w="1404"/>
        <w:gridCol w:w="1405"/>
        <w:gridCol w:w="1404"/>
        <w:gridCol w:w="1411"/>
      </w:tblGrid>
      <w:tr w:rsidR="00397739" w:rsidRPr="004C54B4" w:rsidTr="00767FED">
        <w:trPr>
          <w:trHeight w:val="644"/>
        </w:trPr>
        <w:tc>
          <w:tcPr>
            <w:tcW w:w="15110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lastRenderedPageBreak/>
              <w:t>PONDERACIÓN DE LOS BLOQUES DE CONTENIDOS DEL ÁREA DE LENGUA EXTRANJERA</w:t>
            </w:r>
          </w:p>
        </w:tc>
      </w:tr>
      <w:tr w:rsidR="008D6E5D" w:rsidRPr="004C54B4" w:rsidTr="006F0082">
        <w:trPr>
          <w:trHeight w:val="644"/>
        </w:trPr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Comprensión de textos orales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2. Producción de textos orales, expresión e interacción.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31.56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31.56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3. Comprensión de textos escritos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16.8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16.8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6F0082" w:rsidRPr="004C54B4" w:rsidTr="006F0082">
        <w:trPr>
          <w:trHeight w:val="644"/>
        </w:trPr>
        <w:tc>
          <w:tcPr>
            <w:tcW w:w="6676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4. Producción de textos escritos: expresión e interacción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</w:t>
            </w:r>
          </w:p>
        </w:tc>
        <w:tc>
          <w:tcPr>
            <w:tcW w:w="1405" w:type="dxa"/>
            <w:vAlign w:val="center"/>
          </w:tcPr>
          <w:p w:rsidR="006F0082" w:rsidRPr="004C54B4" w:rsidRDefault="006F0082" w:rsidP="006F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</w:t>
            </w:r>
          </w:p>
        </w:tc>
        <w:tc>
          <w:tcPr>
            <w:tcW w:w="14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05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1404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6F0082" w:rsidRPr="00883026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0C03C5" w:rsidRDefault="000C03C5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174" w:type="dxa"/>
        <w:tblLook w:val="04A0" w:firstRow="1" w:lastRow="0" w:firstColumn="1" w:lastColumn="0" w:noHBand="0" w:noVBand="1"/>
      </w:tblPr>
      <w:tblGrid>
        <w:gridCol w:w="6704"/>
        <w:gridCol w:w="1411"/>
        <w:gridCol w:w="1411"/>
        <w:gridCol w:w="1410"/>
        <w:gridCol w:w="1411"/>
        <w:gridCol w:w="1410"/>
        <w:gridCol w:w="1417"/>
      </w:tblGrid>
      <w:tr w:rsidR="00397739" w:rsidRPr="004C54B4" w:rsidTr="006A396D">
        <w:trPr>
          <w:trHeight w:val="416"/>
        </w:trPr>
        <w:tc>
          <w:tcPr>
            <w:tcW w:w="15174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283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VALORES CÍVICOS Y SOCIALES</w:t>
            </w:r>
          </w:p>
        </w:tc>
      </w:tr>
      <w:tr w:rsidR="008D6E5D" w:rsidRPr="004C54B4" w:rsidTr="00CB5BD9">
        <w:trPr>
          <w:trHeight w:val="790"/>
        </w:trPr>
        <w:tc>
          <w:tcPr>
            <w:tcW w:w="6704" w:type="dxa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2822" w:type="dxa"/>
            <w:gridSpan w:val="2"/>
            <w:shd w:val="clear" w:color="auto" w:fill="D9D9D9" w:themeFill="background1" w:themeFillShade="D9"/>
            <w:vAlign w:val="center"/>
          </w:tcPr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2821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2821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A396D" w:rsidRPr="004C54B4" w:rsidTr="00E72B45">
        <w:trPr>
          <w:trHeight w:val="790"/>
        </w:trPr>
        <w:tc>
          <w:tcPr>
            <w:tcW w:w="6704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La identidad y la dignidad de la persona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E72B45">
        <w:trPr>
          <w:trHeight w:val="790"/>
        </w:trPr>
        <w:tc>
          <w:tcPr>
            <w:tcW w:w="6704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2. La comprensión y el respeto en las relaciones interpersonales.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E72B45">
        <w:trPr>
          <w:trHeight w:val="790"/>
        </w:trPr>
        <w:tc>
          <w:tcPr>
            <w:tcW w:w="6704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3. La convivencia y los valores sociales. Habilidades sociales.</w:t>
            </w: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03C5" w:rsidRDefault="000C03C5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8C447C" w:rsidRDefault="008C447C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Default="006A396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6A396D" w:rsidRPr="004C54B4" w:rsidRDefault="006A396D" w:rsidP="00767FE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276" w:type="dxa"/>
        <w:tblLook w:val="04A0" w:firstRow="1" w:lastRow="0" w:firstColumn="1" w:lastColumn="0" w:noHBand="0" w:noVBand="1"/>
      </w:tblPr>
      <w:tblGrid>
        <w:gridCol w:w="6062"/>
        <w:gridCol w:w="1535"/>
        <w:gridCol w:w="1536"/>
        <w:gridCol w:w="1536"/>
        <w:gridCol w:w="1535"/>
        <w:gridCol w:w="1536"/>
        <w:gridCol w:w="1536"/>
      </w:tblGrid>
      <w:tr w:rsidR="00397739" w:rsidRPr="004C54B4" w:rsidTr="00767FED">
        <w:trPr>
          <w:trHeight w:val="680"/>
        </w:trPr>
        <w:tc>
          <w:tcPr>
            <w:tcW w:w="15276" w:type="dxa"/>
            <w:gridSpan w:val="7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PONDERACIÓN DE LOS BLOQUES DE CONTENIDOS DEL ÁREA DE EDUCACIÓN FÍSICA</w:t>
            </w:r>
          </w:p>
        </w:tc>
      </w:tr>
      <w:tr w:rsidR="00397739" w:rsidRPr="004C54B4" w:rsidTr="00767FED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BLOQUES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397739" w:rsidRPr="004C54B4" w:rsidRDefault="00397739" w:rsidP="000F15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1º       </w:t>
            </w:r>
            <w:r w:rsidR="008D6E5D">
              <w:rPr>
                <w:rFonts w:cstheme="minorHAnsi"/>
                <w:b/>
                <w:sz w:val="16"/>
                <w:szCs w:val="16"/>
              </w:rPr>
              <w:t xml:space="preserve">         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2º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397739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:rsidR="008D6E5D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D6E5D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 xml:space="preserve">PORCENTAJE  </w:t>
            </w:r>
          </w:p>
          <w:p w:rsidR="00397739" w:rsidRPr="004C54B4" w:rsidRDefault="008D6E5D" w:rsidP="008D6E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º      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4C54B4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4C54B4">
              <w:rPr>
                <w:rFonts w:cstheme="minorHAnsi"/>
                <w:b/>
                <w:sz w:val="16"/>
                <w:szCs w:val="16"/>
              </w:rPr>
              <w:t>º</w:t>
            </w: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C54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Bloque 1. “El cuerpo y sus habilidades perceptivo motrices”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2. “La Educación física como favorecedora de salud”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3. “La Expresión corporal: expresión y creación artística”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4C54B4" w:rsidTr="00FA7F18">
        <w:trPr>
          <w:trHeight w:val="680"/>
        </w:trPr>
        <w:tc>
          <w:tcPr>
            <w:tcW w:w="6062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54B4">
              <w:rPr>
                <w:rFonts w:cstheme="minorHAnsi"/>
                <w:b/>
                <w:sz w:val="16"/>
                <w:szCs w:val="16"/>
              </w:rPr>
              <w:t>Bloque 4. “El juego y el deporte escolar”:</w:t>
            </w:r>
          </w:p>
        </w:tc>
        <w:tc>
          <w:tcPr>
            <w:tcW w:w="1535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4C54B4" w:rsidRDefault="006A396D" w:rsidP="006A39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A396D" w:rsidRPr="00577BD0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A396D" w:rsidRPr="00883026" w:rsidRDefault="006A396D" w:rsidP="006A39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2986" w:rsidRPr="004C54B4" w:rsidRDefault="00EF2986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p w:rsidR="00316013" w:rsidRPr="004C54B4" w:rsidRDefault="00316013" w:rsidP="00EF2986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 w:right="-1277"/>
        <w:jc w:val="both"/>
        <w:rPr>
          <w:rFonts w:asciiTheme="minorHAnsi" w:hAnsiTheme="minorHAnsi" w:cstheme="minorHAnsi"/>
          <w:color w:val="141413"/>
          <w:szCs w:val="16"/>
        </w:rPr>
      </w:pPr>
    </w:p>
    <w:tbl>
      <w:tblPr>
        <w:tblStyle w:val="Tablaconcuadrcula"/>
        <w:tblpPr w:leftFromText="141" w:rightFromText="141" w:vertAnchor="text" w:horzAnchor="margin" w:tblpY="203"/>
        <w:tblW w:w="15276" w:type="dxa"/>
        <w:tblLook w:val="04A0" w:firstRow="1" w:lastRow="0" w:firstColumn="1" w:lastColumn="0" w:noHBand="0" w:noVBand="1"/>
      </w:tblPr>
      <w:tblGrid>
        <w:gridCol w:w="6062"/>
        <w:gridCol w:w="2303"/>
        <w:gridCol w:w="2304"/>
        <w:gridCol w:w="2303"/>
        <w:gridCol w:w="2304"/>
      </w:tblGrid>
      <w:tr w:rsidR="00CB5BD9" w:rsidRPr="00577BD0" w:rsidTr="00CB5BD9">
        <w:trPr>
          <w:trHeight w:val="680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PONDERACIÓN DE LOS BLOQUES DE CONTENIDOS DEL ÁREA DE SEGUNDA LENGUA EXTRANJERA</w:t>
            </w:r>
          </w:p>
        </w:tc>
      </w:tr>
      <w:tr w:rsidR="00CB5BD9" w:rsidRPr="00577BD0" w:rsidTr="00CB5BD9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BLOQUES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vAlign w:val="center"/>
          </w:tcPr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 xml:space="preserve">PORCENTAJE  </w:t>
            </w:r>
          </w:p>
          <w:p w:rsidR="00CB5BD9" w:rsidRPr="00577BD0" w:rsidRDefault="00CB5BD9" w:rsidP="0028353F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3º           4º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</w:tcPr>
          <w:p w:rsidR="006A396D" w:rsidRDefault="006A396D" w:rsidP="0028353F">
            <w:pPr>
              <w:jc w:val="center"/>
              <w:rPr>
                <w:b/>
                <w:sz w:val="16"/>
                <w:szCs w:val="16"/>
              </w:rPr>
            </w:pPr>
          </w:p>
          <w:p w:rsidR="00CB5BD9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PORCENTAJE </w:t>
            </w:r>
          </w:p>
          <w:p w:rsidR="006A396D" w:rsidRPr="00577BD0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5º                               6º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6F0082" w:rsidRPr="00577BD0" w:rsidRDefault="006F0082" w:rsidP="006F0082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577BD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Bloque 1. Comprensión de textos orales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Bloque 2. Producción de textos orales, expresión e interacción.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>Bloque 3. Comprensión de textos escritos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6F0082" w:rsidRPr="00577BD0" w:rsidTr="00CD6D2C">
        <w:trPr>
          <w:trHeight w:val="680"/>
        </w:trPr>
        <w:tc>
          <w:tcPr>
            <w:tcW w:w="6062" w:type="dxa"/>
            <w:vAlign w:val="center"/>
          </w:tcPr>
          <w:p w:rsidR="006F0082" w:rsidRPr="00577BD0" w:rsidRDefault="006F0082" w:rsidP="006F0082">
            <w:pPr>
              <w:jc w:val="center"/>
              <w:rPr>
                <w:b/>
                <w:sz w:val="16"/>
                <w:szCs w:val="16"/>
              </w:rPr>
            </w:pPr>
            <w:r w:rsidRPr="00577BD0">
              <w:rPr>
                <w:b/>
                <w:sz w:val="16"/>
                <w:szCs w:val="16"/>
              </w:rPr>
              <w:t xml:space="preserve"> Bloque 4. Producción de textos escritos: expresión e interacción</w:t>
            </w:r>
          </w:p>
        </w:tc>
        <w:tc>
          <w:tcPr>
            <w:tcW w:w="2303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4" w:type="dxa"/>
            <w:vAlign w:val="center"/>
          </w:tcPr>
          <w:p w:rsidR="006F0082" w:rsidRPr="00577BD0" w:rsidRDefault="006F0082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2303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vAlign w:val="center"/>
          </w:tcPr>
          <w:p w:rsidR="006F0082" w:rsidRPr="00883026" w:rsidRDefault="00B3077A" w:rsidP="006F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E46BD2" w:rsidRDefault="00E46BD2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p w:rsidR="006A396D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p w:rsidR="006A396D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tbl>
      <w:tblPr>
        <w:tblStyle w:val="Tablaconcuadrcula"/>
        <w:tblpPr w:leftFromText="141" w:rightFromText="141" w:vertAnchor="text" w:horzAnchor="margin" w:tblpY="203"/>
        <w:tblW w:w="15276" w:type="dxa"/>
        <w:tblLook w:val="04A0" w:firstRow="1" w:lastRow="0" w:firstColumn="1" w:lastColumn="0" w:noHBand="0" w:noVBand="1"/>
      </w:tblPr>
      <w:tblGrid>
        <w:gridCol w:w="6062"/>
        <w:gridCol w:w="4678"/>
        <w:gridCol w:w="4536"/>
      </w:tblGrid>
      <w:tr w:rsidR="006A396D" w:rsidRPr="00883026" w:rsidTr="006A396D">
        <w:trPr>
          <w:trHeight w:val="680"/>
        </w:trPr>
        <w:tc>
          <w:tcPr>
            <w:tcW w:w="15276" w:type="dxa"/>
            <w:gridSpan w:val="3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PONDERACIÓN DE LOS BLOQUES DE CONTENIDOS DEL ÁREA DE EDUCACIÓN PARA LA CIUDADANÍA Y DERECHOS HUMANOS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BLOQUES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6A396D" w:rsidRPr="00883026" w:rsidRDefault="006A396D" w:rsidP="006A39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</w:t>
            </w:r>
            <w:r w:rsidRPr="00883026">
              <w:rPr>
                <w:b/>
                <w:sz w:val="16"/>
                <w:szCs w:val="16"/>
              </w:rPr>
              <w:t xml:space="preserve">PORCENTAJE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026">
              <w:rPr>
                <w:b/>
                <w:sz w:val="16"/>
                <w:szCs w:val="16"/>
              </w:rPr>
              <w:t xml:space="preserve">5º    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88302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 xml:space="preserve">Bloque </w:t>
            </w:r>
            <w:proofErr w:type="gramStart"/>
            <w:r w:rsidRPr="0088302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1.Individuos</w:t>
            </w:r>
            <w:proofErr w:type="gramEnd"/>
            <w:r w:rsidRPr="0088302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 xml:space="preserve"> y relaciones interpersonales y sociales.</w:t>
            </w:r>
          </w:p>
        </w:tc>
        <w:tc>
          <w:tcPr>
            <w:tcW w:w="4678" w:type="dxa"/>
            <w:vAlign w:val="center"/>
          </w:tcPr>
          <w:p w:rsidR="006A396D" w:rsidRPr="00883026" w:rsidRDefault="0007059B" w:rsidP="0028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 2. La vida en comunidad.</w:t>
            </w:r>
          </w:p>
        </w:tc>
        <w:tc>
          <w:tcPr>
            <w:tcW w:w="4678" w:type="dxa"/>
            <w:vAlign w:val="center"/>
          </w:tcPr>
          <w:p w:rsidR="006A396D" w:rsidRPr="00883026" w:rsidRDefault="0007059B" w:rsidP="00283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 3. Vivir en sociedad.</w:t>
            </w:r>
          </w:p>
        </w:tc>
        <w:tc>
          <w:tcPr>
            <w:tcW w:w="4678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  <w:r w:rsidRPr="00883026">
              <w:rPr>
                <w:sz w:val="16"/>
                <w:szCs w:val="16"/>
              </w:rPr>
              <w:t>40</w:t>
            </w:r>
            <w:r w:rsidR="0007059B">
              <w:rPr>
                <w:sz w:val="16"/>
                <w:szCs w:val="16"/>
              </w:rPr>
              <w:t>.06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15276" w:type="dxa"/>
            <w:gridSpan w:val="3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PONDERACIÓN DE LOS BLOQUES DE CONTENIDOS DEL ÁREA DE CULTURA Y PRÁCTICA DIGITAL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BLOQUES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6A396D" w:rsidRPr="00883026" w:rsidRDefault="006A396D" w:rsidP="006A3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883026">
              <w:rPr>
                <w:b/>
                <w:sz w:val="16"/>
                <w:szCs w:val="16"/>
              </w:rPr>
              <w:t>PORCENTAJE   6º</w:t>
            </w: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883026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Bloque 1. Cultura digital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>Bloque 2. Práctica tecnológica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  <w:tr w:rsidR="006A396D" w:rsidRPr="00883026" w:rsidTr="006A396D">
        <w:trPr>
          <w:trHeight w:val="680"/>
        </w:trPr>
        <w:tc>
          <w:tcPr>
            <w:tcW w:w="6062" w:type="dxa"/>
            <w:vAlign w:val="center"/>
          </w:tcPr>
          <w:p w:rsidR="006A396D" w:rsidRPr="00883026" w:rsidRDefault="006A396D" w:rsidP="0028353F">
            <w:pPr>
              <w:jc w:val="center"/>
              <w:rPr>
                <w:b/>
                <w:sz w:val="16"/>
                <w:szCs w:val="16"/>
              </w:rPr>
            </w:pPr>
            <w:r w:rsidRPr="00883026">
              <w:rPr>
                <w:b/>
                <w:sz w:val="16"/>
                <w:szCs w:val="16"/>
              </w:rPr>
              <w:t xml:space="preserve">Bloque 3. Educación en línea, orientado a la utilización educativa de las posibilidades digitales de la sociedad actual.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A396D" w:rsidRPr="00883026" w:rsidRDefault="006A396D" w:rsidP="002835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396D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p w:rsidR="006A396D" w:rsidRPr="004C54B4" w:rsidRDefault="006A396D" w:rsidP="000C03C5">
      <w:pPr>
        <w:tabs>
          <w:tab w:val="left" w:pos="1134"/>
          <w:tab w:val="right" w:leader="dot" w:pos="9639"/>
        </w:tabs>
        <w:spacing w:line="360" w:lineRule="auto"/>
        <w:jc w:val="both"/>
        <w:rPr>
          <w:rFonts w:cstheme="minorHAnsi"/>
          <w:b/>
          <w:bCs/>
          <w:sz w:val="16"/>
          <w:szCs w:val="16"/>
          <w:highlight w:val="lightGray"/>
        </w:rPr>
      </w:pPr>
    </w:p>
    <w:sectPr w:rsidR="006A396D" w:rsidRPr="004C54B4" w:rsidSect="008C447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8B" w:rsidRDefault="00E7128B" w:rsidP="00375455">
      <w:pPr>
        <w:spacing w:after="0" w:line="240" w:lineRule="auto"/>
      </w:pPr>
      <w:r>
        <w:separator/>
      </w:r>
    </w:p>
  </w:endnote>
  <w:endnote w:type="continuationSeparator" w:id="0">
    <w:p w:rsidR="00E7128B" w:rsidRDefault="00E7128B" w:rsidP="0037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PortagoITC T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0303"/>
      <w:docPartObj>
        <w:docPartGallery w:val="Page Numbers (Bottom of Page)"/>
        <w:docPartUnique/>
      </w:docPartObj>
    </w:sdtPr>
    <w:sdtEndPr/>
    <w:sdtContent>
      <w:p w:rsidR="004A1BCE" w:rsidRDefault="004A1BC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1BCE" w:rsidRDefault="004A1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8B" w:rsidRDefault="00E7128B" w:rsidP="00375455">
      <w:pPr>
        <w:spacing w:after="0" w:line="240" w:lineRule="auto"/>
      </w:pPr>
      <w:r>
        <w:separator/>
      </w:r>
    </w:p>
  </w:footnote>
  <w:footnote w:type="continuationSeparator" w:id="0">
    <w:p w:rsidR="00E7128B" w:rsidRDefault="00E7128B" w:rsidP="0037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76" w:rsidRDefault="00445576" w:rsidP="00445576">
    <w:pPr>
      <w:pStyle w:val="Encabezado"/>
      <w:jc w:val="center"/>
    </w:pPr>
    <w:r w:rsidRPr="00445576">
      <w:rPr>
        <w:highlight w:val="yellow"/>
      </w:rPr>
      <w:t>RESUMEN PONDERACIÓN DE LOS INDICADORES ORGANIZADOS POR BLOQUES DE CONTENIDOS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pt;height:13pt" o:bullet="t">
        <v:imagedata r:id="rId1" o:title="mso2AA"/>
      </v:shape>
    </w:pict>
  </w:numPicBullet>
  <w:numPicBullet w:numPicBulletId="1">
    <w:pict>
      <v:shape id="_x0000_i1033" type="#_x0000_t75" style="width:7.65pt;height:7.65pt" o:bullet="t">
        <v:imagedata r:id="rId2" o:title="BD1026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37"/>
        </w:tabs>
        <w:ind w:left="13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7"/>
        </w:tabs>
        <w:ind w:left="13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7"/>
        </w:tabs>
        <w:ind w:left="13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7"/>
        </w:tabs>
        <w:ind w:left="13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7"/>
        </w:tabs>
        <w:ind w:left="13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7"/>
        </w:tabs>
        <w:ind w:left="13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7"/>
        </w:tabs>
        <w:ind w:left="13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7"/>
        </w:tabs>
        <w:ind w:left="13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7"/>
        </w:tabs>
        <w:ind w:left="13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7"/>
        </w:tabs>
        <w:ind w:left="13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7"/>
        </w:tabs>
        <w:ind w:left="13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7"/>
        </w:tabs>
        <w:ind w:left="13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7"/>
        </w:tabs>
        <w:ind w:left="13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7"/>
        </w:tabs>
        <w:ind w:left="13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7"/>
        </w:tabs>
        <w:ind w:left="13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7"/>
        </w:tabs>
        <w:ind w:left="13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7"/>
        </w:tabs>
        <w:ind w:left="13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7"/>
        </w:tabs>
        <w:ind w:left="137" w:firstLine="5760"/>
      </w:pPr>
      <w:rPr>
        <w:rFonts w:hint="default"/>
        <w:position w:val="0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—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F3740E"/>
    <w:multiLevelType w:val="hybridMultilevel"/>
    <w:tmpl w:val="19DEC332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05EF4430"/>
    <w:multiLevelType w:val="hybridMultilevel"/>
    <w:tmpl w:val="690EAA8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8780ED3"/>
    <w:multiLevelType w:val="hybridMultilevel"/>
    <w:tmpl w:val="EC5626A2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2462F6"/>
    <w:multiLevelType w:val="hybridMultilevel"/>
    <w:tmpl w:val="6F4AC6A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0E091096"/>
    <w:multiLevelType w:val="hybridMultilevel"/>
    <w:tmpl w:val="E35284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463"/>
    <w:multiLevelType w:val="hybridMultilevel"/>
    <w:tmpl w:val="464C60D2"/>
    <w:lvl w:ilvl="0" w:tplc="1ABA9F0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7" w:hanging="360"/>
      </w:pPr>
    </w:lvl>
    <w:lvl w:ilvl="2" w:tplc="0C0A001B" w:tentative="1">
      <w:start w:val="1"/>
      <w:numFmt w:val="lowerRoman"/>
      <w:lvlText w:val="%3."/>
      <w:lvlJc w:val="right"/>
      <w:pPr>
        <w:ind w:left="1937" w:hanging="180"/>
      </w:pPr>
    </w:lvl>
    <w:lvl w:ilvl="3" w:tplc="0C0A000F" w:tentative="1">
      <w:start w:val="1"/>
      <w:numFmt w:val="decimal"/>
      <w:lvlText w:val="%4."/>
      <w:lvlJc w:val="left"/>
      <w:pPr>
        <w:ind w:left="2657" w:hanging="360"/>
      </w:pPr>
    </w:lvl>
    <w:lvl w:ilvl="4" w:tplc="0C0A0019" w:tentative="1">
      <w:start w:val="1"/>
      <w:numFmt w:val="lowerLetter"/>
      <w:lvlText w:val="%5."/>
      <w:lvlJc w:val="left"/>
      <w:pPr>
        <w:ind w:left="3377" w:hanging="360"/>
      </w:pPr>
    </w:lvl>
    <w:lvl w:ilvl="5" w:tplc="0C0A001B" w:tentative="1">
      <w:start w:val="1"/>
      <w:numFmt w:val="lowerRoman"/>
      <w:lvlText w:val="%6."/>
      <w:lvlJc w:val="right"/>
      <w:pPr>
        <w:ind w:left="4097" w:hanging="180"/>
      </w:pPr>
    </w:lvl>
    <w:lvl w:ilvl="6" w:tplc="0C0A000F" w:tentative="1">
      <w:start w:val="1"/>
      <w:numFmt w:val="decimal"/>
      <w:lvlText w:val="%7."/>
      <w:lvlJc w:val="left"/>
      <w:pPr>
        <w:ind w:left="4817" w:hanging="360"/>
      </w:pPr>
    </w:lvl>
    <w:lvl w:ilvl="7" w:tplc="0C0A0019" w:tentative="1">
      <w:start w:val="1"/>
      <w:numFmt w:val="lowerLetter"/>
      <w:lvlText w:val="%8."/>
      <w:lvlJc w:val="left"/>
      <w:pPr>
        <w:ind w:left="5537" w:hanging="360"/>
      </w:pPr>
    </w:lvl>
    <w:lvl w:ilvl="8" w:tplc="0C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0FF71943"/>
    <w:multiLevelType w:val="hybridMultilevel"/>
    <w:tmpl w:val="76CE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57DC0"/>
    <w:multiLevelType w:val="hybridMultilevel"/>
    <w:tmpl w:val="F67223C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CA1813"/>
    <w:multiLevelType w:val="hybridMultilevel"/>
    <w:tmpl w:val="0FD2393E"/>
    <w:lvl w:ilvl="0" w:tplc="5F827D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A9A"/>
    <w:multiLevelType w:val="hybridMultilevel"/>
    <w:tmpl w:val="2006E1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AF0B55"/>
    <w:multiLevelType w:val="hybridMultilevel"/>
    <w:tmpl w:val="FF0625E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22684"/>
    <w:multiLevelType w:val="hybridMultilevel"/>
    <w:tmpl w:val="79D682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1458D"/>
    <w:multiLevelType w:val="hybridMultilevel"/>
    <w:tmpl w:val="88A0C8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1E1372"/>
    <w:multiLevelType w:val="hybridMultilevel"/>
    <w:tmpl w:val="78105A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05EBC"/>
    <w:multiLevelType w:val="hybridMultilevel"/>
    <w:tmpl w:val="07FA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F79E9"/>
    <w:multiLevelType w:val="hybridMultilevel"/>
    <w:tmpl w:val="28326970"/>
    <w:lvl w:ilvl="0" w:tplc="5BBA556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1A1F3B35"/>
    <w:multiLevelType w:val="hybridMultilevel"/>
    <w:tmpl w:val="323EDE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87338"/>
    <w:multiLevelType w:val="hybridMultilevel"/>
    <w:tmpl w:val="676645A4"/>
    <w:lvl w:ilvl="0" w:tplc="00090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E33B8"/>
    <w:multiLevelType w:val="hybridMultilevel"/>
    <w:tmpl w:val="24CAC5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6766C"/>
    <w:multiLevelType w:val="hybridMultilevel"/>
    <w:tmpl w:val="98DA84B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B24F08"/>
    <w:multiLevelType w:val="hybridMultilevel"/>
    <w:tmpl w:val="59B273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1B2631"/>
    <w:multiLevelType w:val="hybridMultilevel"/>
    <w:tmpl w:val="301861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BE7A65"/>
    <w:multiLevelType w:val="hybridMultilevel"/>
    <w:tmpl w:val="76C0124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6B6084"/>
    <w:multiLevelType w:val="hybridMultilevel"/>
    <w:tmpl w:val="D9BCAF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4C01B29"/>
    <w:multiLevelType w:val="hybridMultilevel"/>
    <w:tmpl w:val="5E962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F77BB4"/>
    <w:multiLevelType w:val="hybridMultilevel"/>
    <w:tmpl w:val="EEBE963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87D74C7"/>
    <w:multiLevelType w:val="hybridMultilevel"/>
    <w:tmpl w:val="C68436D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2BE122B8"/>
    <w:multiLevelType w:val="hybridMultilevel"/>
    <w:tmpl w:val="3006D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E1504F"/>
    <w:multiLevelType w:val="hybridMultilevel"/>
    <w:tmpl w:val="B8F05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502C4C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B5323"/>
    <w:multiLevelType w:val="hybridMultilevel"/>
    <w:tmpl w:val="5100ED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20F2649"/>
    <w:multiLevelType w:val="hybridMultilevel"/>
    <w:tmpl w:val="E2125448"/>
    <w:lvl w:ilvl="0" w:tplc="0C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32C03055"/>
    <w:multiLevelType w:val="hybridMultilevel"/>
    <w:tmpl w:val="C86208B2"/>
    <w:lvl w:ilvl="0" w:tplc="0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333F4703"/>
    <w:multiLevelType w:val="hybridMultilevel"/>
    <w:tmpl w:val="51BE53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F46A9"/>
    <w:multiLevelType w:val="hybridMultilevel"/>
    <w:tmpl w:val="555ABB54"/>
    <w:lvl w:ilvl="0" w:tplc="0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37DD62BA"/>
    <w:multiLevelType w:val="hybridMultilevel"/>
    <w:tmpl w:val="6964B74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89A25CC"/>
    <w:multiLevelType w:val="hybridMultilevel"/>
    <w:tmpl w:val="56404938"/>
    <w:lvl w:ilvl="0" w:tplc="F92E0610"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91D5364"/>
    <w:multiLevelType w:val="hybridMultilevel"/>
    <w:tmpl w:val="09DCB750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3D361038"/>
    <w:multiLevelType w:val="hybridMultilevel"/>
    <w:tmpl w:val="EC760E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36423"/>
    <w:multiLevelType w:val="hybridMultilevel"/>
    <w:tmpl w:val="A396551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EF1704E"/>
    <w:multiLevelType w:val="hybridMultilevel"/>
    <w:tmpl w:val="7B922AB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4" w15:restartNumberingAfterBreak="0">
    <w:nsid w:val="41C26F3F"/>
    <w:multiLevelType w:val="hybridMultilevel"/>
    <w:tmpl w:val="171A9CE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1CD0E4F"/>
    <w:multiLevelType w:val="hybridMultilevel"/>
    <w:tmpl w:val="5824E100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6" w15:restartNumberingAfterBreak="0">
    <w:nsid w:val="41F476B3"/>
    <w:multiLevelType w:val="hybridMultilevel"/>
    <w:tmpl w:val="F4C603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4B28B0"/>
    <w:multiLevelType w:val="hybridMultilevel"/>
    <w:tmpl w:val="828CAB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4984898"/>
    <w:multiLevelType w:val="hybridMultilevel"/>
    <w:tmpl w:val="4308D880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9" w15:restartNumberingAfterBreak="0">
    <w:nsid w:val="45064855"/>
    <w:multiLevelType w:val="hybridMultilevel"/>
    <w:tmpl w:val="5D12E01E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 w15:restartNumberingAfterBreak="0">
    <w:nsid w:val="45DD6A65"/>
    <w:multiLevelType w:val="hybridMultilevel"/>
    <w:tmpl w:val="FFFC17AA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48330899"/>
    <w:multiLevelType w:val="hybridMultilevel"/>
    <w:tmpl w:val="F856B80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9337645"/>
    <w:multiLevelType w:val="hybridMultilevel"/>
    <w:tmpl w:val="EF2C238C"/>
    <w:lvl w:ilvl="0" w:tplc="0C0A000D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3" w15:restartNumberingAfterBreak="0">
    <w:nsid w:val="4A252AC7"/>
    <w:multiLevelType w:val="hybridMultilevel"/>
    <w:tmpl w:val="CC58EBDA"/>
    <w:lvl w:ilvl="0" w:tplc="7E6C5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DC01680"/>
    <w:multiLevelType w:val="hybridMultilevel"/>
    <w:tmpl w:val="B2DAD43C"/>
    <w:lvl w:ilvl="0" w:tplc="2902A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CC4F36"/>
    <w:multiLevelType w:val="hybridMultilevel"/>
    <w:tmpl w:val="2E7822FE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7A4A6F"/>
    <w:multiLevelType w:val="hybridMultilevel"/>
    <w:tmpl w:val="A258879E"/>
    <w:lvl w:ilvl="0" w:tplc="000904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FF23701"/>
    <w:multiLevelType w:val="hybridMultilevel"/>
    <w:tmpl w:val="CCF2F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1C58A0"/>
    <w:multiLevelType w:val="hybridMultilevel"/>
    <w:tmpl w:val="CE2ABB6A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9" w15:restartNumberingAfterBreak="0">
    <w:nsid w:val="51BF4CE9"/>
    <w:multiLevelType w:val="hybridMultilevel"/>
    <w:tmpl w:val="9C8C3D8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52CF1DEA"/>
    <w:multiLevelType w:val="hybridMultilevel"/>
    <w:tmpl w:val="A29E36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121A96"/>
    <w:multiLevelType w:val="hybridMultilevel"/>
    <w:tmpl w:val="86A4BB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950AA6"/>
    <w:multiLevelType w:val="hybridMultilevel"/>
    <w:tmpl w:val="648249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395AC8"/>
    <w:multiLevelType w:val="hybridMultilevel"/>
    <w:tmpl w:val="C978BD34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5B89736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61A077CC"/>
    <w:multiLevelType w:val="hybridMultilevel"/>
    <w:tmpl w:val="FB3A8A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61E269F5"/>
    <w:multiLevelType w:val="hybridMultilevel"/>
    <w:tmpl w:val="40DA75CE"/>
    <w:lvl w:ilvl="0" w:tplc="94D2C3C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7605B1"/>
    <w:multiLevelType w:val="hybridMultilevel"/>
    <w:tmpl w:val="2116B2CC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8" w15:restartNumberingAfterBreak="0">
    <w:nsid w:val="6395248C"/>
    <w:multiLevelType w:val="hybridMultilevel"/>
    <w:tmpl w:val="78409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1A773F"/>
    <w:multiLevelType w:val="hybridMultilevel"/>
    <w:tmpl w:val="D74C284E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0" w15:restartNumberingAfterBreak="0">
    <w:nsid w:val="6A9B03F1"/>
    <w:multiLevelType w:val="hybridMultilevel"/>
    <w:tmpl w:val="AC0A7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367BAF"/>
    <w:multiLevelType w:val="hybridMultilevel"/>
    <w:tmpl w:val="4EFEEC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985F60"/>
    <w:multiLevelType w:val="hybridMultilevel"/>
    <w:tmpl w:val="7F9E38C2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72B135FD"/>
    <w:multiLevelType w:val="hybridMultilevel"/>
    <w:tmpl w:val="D49AB6BA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4" w15:restartNumberingAfterBreak="0">
    <w:nsid w:val="736240FB"/>
    <w:multiLevelType w:val="singleLevel"/>
    <w:tmpl w:val="A538D33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5" w15:restartNumberingAfterBreak="0">
    <w:nsid w:val="75840CA1"/>
    <w:multiLevelType w:val="hybridMultilevel"/>
    <w:tmpl w:val="FCA84746"/>
    <w:lvl w:ilvl="0" w:tplc="BF8CF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42A3B"/>
    <w:multiLevelType w:val="hybridMultilevel"/>
    <w:tmpl w:val="BBF2EBE4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7" w15:restartNumberingAfterBreak="0">
    <w:nsid w:val="779619FD"/>
    <w:multiLevelType w:val="hybridMultilevel"/>
    <w:tmpl w:val="8C02CF6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8D26683"/>
    <w:multiLevelType w:val="hybridMultilevel"/>
    <w:tmpl w:val="DA08EA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922935"/>
    <w:multiLevelType w:val="hybridMultilevel"/>
    <w:tmpl w:val="191CAC4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D5625AD"/>
    <w:multiLevelType w:val="hybridMultilevel"/>
    <w:tmpl w:val="2DD249F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EF84BFE"/>
    <w:multiLevelType w:val="hybridMultilevel"/>
    <w:tmpl w:val="0CE87ABE"/>
    <w:lvl w:ilvl="0" w:tplc="94D2C3C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595236"/>
    <w:multiLevelType w:val="hybridMultilevel"/>
    <w:tmpl w:val="61BE1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4"/>
  </w:num>
  <w:num w:numId="3">
    <w:abstractNumId w:val="24"/>
  </w:num>
  <w:num w:numId="4">
    <w:abstractNumId w:val="18"/>
  </w:num>
  <w:num w:numId="5">
    <w:abstractNumId w:val="25"/>
  </w:num>
  <w:num w:numId="6">
    <w:abstractNumId w:val="36"/>
  </w:num>
  <w:num w:numId="7">
    <w:abstractNumId w:val="68"/>
  </w:num>
  <w:num w:numId="8">
    <w:abstractNumId w:val="61"/>
  </w:num>
  <w:num w:numId="9">
    <w:abstractNumId w:val="82"/>
  </w:num>
  <w:num w:numId="10">
    <w:abstractNumId w:val="57"/>
  </w:num>
  <w:num w:numId="11">
    <w:abstractNumId w:val="32"/>
  </w:num>
  <w:num w:numId="12">
    <w:abstractNumId w:val="10"/>
  </w:num>
  <w:num w:numId="13">
    <w:abstractNumId w:val="60"/>
  </w:num>
  <w:num w:numId="14">
    <w:abstractNumId w:val="15"/>
  </w:num>
  <w:num w:numId="15">
    <w:abstractNumId w:val="71"/>
  </w:num>
  <w:num w:numId="16">
    <w:abstractNumId w:val="28"/>
  </w:num>
  <w:num w:numId="17">
    <w:abstractNumId w:val="1"/>
  </w:num>
  <w:num w:numId="18">
    <w:abstractNumId w:val="2"/>
  </w:num>
  <w:num w:numId="19">
    <w:abstractNumId w:val="16"/>
  </w:num>
  <w:num w:numId="20">
    <w:abstractNumId w:val="30"/>
  </w:num>
  <w:num w:numId="21">
    <w:abstractNumId w:val="41"/>
  </w:num>
  <w:num w:numId="22">
    <w:abstractNumId w:val="5"/>
  </w:num>
  <w:num w:numId="23">
    <w:abstractNumId w:val="33"/>
  </w:num>
  <w:num w:numId="24">
    <w:abstractNumId w:val="52"/>
  </w:num>
  <w:num w:numId="25">
    <w:abstractNumId w:val="55"/>
  </w:num>
  <w:num w:numId="26">
    <w:abstractNumId w:val="51"/>
  </w:num>
  <w:num w:numId="27">
    <w:abstractNumId w:val="26"/>
  </w:num>
  <w:num w:numId="28">
    <w:abstractNumId w:val="49"/>
  </w:num>
  <w:num w:numId="29">
    <w:abstractNumId w:val="77"/>
  </w:num>
  <w:num w:numId="30">
    <w:abstractNumId w:val="29"/>
  </w:num>
  <w:num w:numId="31">
    <w:abstractNumId w:val="59"/>
  </w:num>
  <w:num w:numId="32">
    <w:abstractNumId w:val="67"/>
  </w:num>
  <w:num w:numId="33">
    <w:abstractNumId w:val="58"/>
  </w:num>
  <w:num w:numId="34">
    <w:abstractNumId w:val="40"/>
  </w:num>
  <w:num w:numId="35">
    <w:abstractNumId w:val="6"/>
  </w:num>
  <w:num w:numId="36">
    <w:abstractNumId w:val="37"/>
  </w:num>
  <w:num w:numId="37">
    <w:abstractNumId w:val="34"/>
  </w:num>
  <w:num w:numId="38">
    <w:abstractNumId w:val="73"/>
  </w:num>
  <w:num w:numId="39">
    <w:abstractNumId w:val="81"/>
  </w:num>
  <w:num w:numId="40">
    <w:abstractNumId w:val="66"/>
  </w:num>
  <w:num w:numId="41">
    <w:abstractNumId w:val="27"/>
  </w:num>
  <w:num w:numId="42">
    <w:abstractNumId w:val="80"/>
  </w:num>
  <w:num w:numId="43">
    <w:abstractNumId w:val="69"/>
  </w:num>
  <w:num w:numId="44">
    <w:abstractNumId w:val="35"/>
  </w:num>
  <w:num w:numId="45">
    <w:abstractNumId w:val="65"/>
  </w:num>
  <w:num w:numId="46">
    <w:abstractNumId w:val="47"/>
  </w:num>
  <w:num w:numId="47">
    <w:abstractNumId w:val="72"/>
  </w:num>
  <w:num w:numId="48">
    <w:abstractNumId w:val="11"/>
  </w:num>
  <w:num w:numId="49">
    <w:abstractNumId w:val="44"/>
  </w:num>
  <w:num w:numId="50">
    <w:abstractNumId w:val="42"/>
  </w:num>
  <w:num w:numId="51">
    <w:abstractNumId w:val="46"/>
  </w:num>
  <w:num w:numId="52">
    <w:abstractNumId w:val="31"/>
  </w:num>
  <w:num w:numId="53">
    <w:abstractNumId w:val="50"/>
  </w:num>
  <w:num w:numId="54">
    <w:abstractNumId w:val="20"/>
  </w:num>
  <w:num w:numId="55">
    <w:abstractNumId w:val="62"/>
  </w:num>
  <w:num w:numId="56">
    <w:abstractNumId w:val="79"/>
  </w:num>
  <w:num w:numId="57">
    <w:abstractNumId w:val="74"/>
  </w:num>
  <w:num w:numId="58">
    <w:abstractNumId w:val="75"/>
  </w:num>
  <w:num w:numId="59">
    <w:abstractNumId w:val="8"/>
  </w:num>
  <w:num w:numId="60">
    <w:abstractNumId w:val="39"/>
  </w:num>
  <w:num w:numId="61">
    <w:abstractNumId w:val="53"/>
  </w:num>
  <w:num w:numId="62">
    <w:abstractNumId w:val="13"/>
  </w:num>
  <w:num w:numId="63">
    <w:abstractNumId w:val="38"/>
  </w:num>
  <w:num w:numId="64">
    <w:abstractNumId w:val="63"/>
  </w:num>
  <w:num w:numId="65">
    <w:abstractNumId w:val="9"/>
  </w:num>
  <w:num w:numId="66">
    <w:abstractNumId w:val="76"/>
  </w:num>
  <w:num w:numId="67">
    <w:abstractNumId w:val="4"/>
  </w:num>
  <w:num w:numId="68">
    <w:abstractNumId w:val="45"/>
  </w:num>
  <w:num w:numId="69">
    <w:abstractNumId w:val="7"/>
  </w:num>
  <w:num w:numId="70">
    <w:abstractNumId w:val="43"/>
  </w:num>
  <w:num w:numId="71">
    <w:abstractNumId w:val="48"/>
  </w:num>
  <w:num w:numId="72">
    <w:abstractNumId w:val="78"/>
  </w:num>
  <w:num w:numId="73">
    <w:abstractNumId w:val="17"/>
  </w:num>
  <w:num w:numId="74">
    <w:abstractNumId w:val="54"/>
  </w:num>
  <w:num w:numId="75">
    <w:abstractNumId w:val="56"/>
  </w:num>
  <w:num w:numId="76">
    <w:abstractNumId w:val="21"/>
  </w:num>
  <w:num w:numId="77">
    <w:abstractNumId w:val="14"/>
  </w:num>
  <w:num w:numId="78">
    <w:abstractNumId w:val="12"/>
  </w:num>
  <w:num w:numId="79">
    <w:abstractNumId w:val="22"/>
  </w:num>
  <w:num w:numId="80">
    <w:abstractNumId w:val="23"/>
  </w:num>
  <w:num w:numId="81">
    <w:abstractNumId w:val="1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1E"/>
    <w:rsid w:val="000015E7"/>
    <w:rsid w:val="000129BB"/>
    <w:rsid w:val="00022DDD"/>
    <w:rsid w:val="00024BE8"/>
    <w:rsid w:val="000328C0"/>
    <w:rsid w:val="00067A6C"/>
    <w:rsid w:val="0007059B"/>
    <w:rsid w:val="00092725"/>
    <w:rsid w:val="00092F4B"/>
    <w:rsid w:val="000A503D"/>
    <w:rsid w:val="000B1FED"/>
    <w:rsid w:val="000C0033"/>
    <w:rsid w:val="000C03C5"/>
    <w:rsid w:val="000C0418"/>
    <w:rsid w:val="000D06FA"/>
    <w:rsid w:val="000E205F"/>
    <w:rsid w:val="000F1528"/>
    <w:rsid w:val="000F15A3"/>
    <w:rsid w:val="00115FEA"/>
    <w:rsid w:val="00136677"/>
    <w:rsid w:val="00140209"/>
    <w:rsid w:val="001449BE"/>
    <w:rsid w:val="00147598"/>
    <w:rsid w:val="00150FD9"/>
    <w:rsid w:val="0015266C"/>
    <w:rsid w:val="0016796E"/>
    <w:rsid w:val="00197239"/>
    <w:rsid w:val="001A0B1E"/>
    <w:rsid w:val="001A1502"/>
    <w:rsid w:val="001A66EF"/>
    <w:rsid w:val="001B1057"/>
    <w:rsid w:val="001B3DD4"/>
    <w:rsid w:val="001F33EE"/>
    <w:rsid w:val="001F6DBA"/>
    <w:rsid w:val="0022726E"/>
    <w:rsid w:val="00235DE3"/>
    <w:rsid w:val="00241018"/>
    <w:rsid w:val="002420C8"/>
    <w:rsid w:val="00255BEF"/>
    <w:rsid w:val="00263BFE"/>
    <w:rsid w:val="002A061F"/>
    <w:rsid w:val="002A1A4A"/>
    <w:rsid w:val="002C1425"/>
    <w:rsid w:val="002D6754"/>
    <w:rsid w:val="002E55A5"/>
    <w:rsid w:val="002F08D6"/>
    <w:rsid w:val="00316013"/>
    <w:rsid w:val="00316491"/>
    <w:rsid w:val="00333AB3"/>
    <w:rsid w:val="00345ADC"/>
    <w:rsid w:val="00352DC8"/>
    <w:rsid w:val="003570D1"/>
    <w:rsid w:val="00375455"/>
    <w:rsid w:val="00393DD1"/>
    <w:rsid w:val="00397739"/>
    <w:rsid w:val="003C7811"/>
    <w:rsid w:val="003D19ED"/>
    <w:rsid w:val="003D4262"/>
    <w:rsid w:val="003E5379"/>
    <w:rsid w:val="003F0400"/>
    <w:rsid w:val="00445576"/>
    <w:rsid w:val="004474D4"/>
    <w:rsid w:val="00452794"/>
    <w:rsid w:val="00455630"/>
    <w:rsid w:val="0045663B"/>
    <w:rsid w:val="00460994"/>
    <w:rsid w:val="00461839"/>
    <w:rsid w:val="0048152A"/>
    <w:rsid w:val="0048657E"/>
    <w:rsid w:val="004A1BCE"/>
    <w:rsid w:val="004C3D7D"/>
    <w:rsid w:val="004C54B4"/>
    <w:rsid w:val="004E65AA"/>
    <w:rsid w:val="004F4F75"/>
    <w:rsid w:val="005004FD"/>
    <w:rsid w:val="0051349C"/>
    <w:rsid w:val="0051710B"/>
    <w:rsid w:val="00534DFD"/>
    <w:rsid w:val="0054549F"/>
    <w:rsid w:val="00553A0B"/>
    <w:rsid w:val="00557E35"/>
    <w:rsid w:val="00560256"/>
    <w:rsid w:val="00566BF6"/>
    <w:rsid w:val="005935BD"/>
    <w:rsid w:val="005969F2"/>
    <w:rsid w:val="005A3BEA"/>
    <w:rsid w:val="005B4314"/>
    <w:rsid w:val="005C452B"/>
    <w:rsid w:val="005E360C"/>
    <w:rsid w:val="005E7E10"/>
    <w:rsid w:val="00615AFE"/>
    <w:rsid w:val="00625A51"/>
    <w:rsid w:val="00684D64"/>
    <w:rsid w:val="006A02EE"/>
    <w:rsid w:val="006A396D"/>
    <w:rsid w:val="006A4A70"/>
    <w:rsid w:val="006D40B4"/>
    <w:rsid w:val="006E24A9"/>
    <w:rsid w:val="006E57CC"/>
    <w:rsid w:val="006E5C55"/>
    <w:rsid w:val="006F0082"/>
    <w:rsid w:val="00703070"/>
    <w:rsid w:val="0070645E"/>
    <w:rsid w:val="00711D27"/>
    <w:rsid w:val="00723C74"/>
    <w:rsid w:val="007431F2"/>
    <w:rsid w:val="00745EC1"/>
    <w:rsid w:val="00767FED"/>
    <w:rsid w:val="00771F9B"/>
    <w:rsid w:val="00786773"/>
    <w:rsid w:val="007A37C0"/>
    <w:rsid w:val="007A3A63"/>
    <w:rsid w:val="007B7F66"/>
    <w:rsid w:val="007C4CA0"/>
    <w:rsid w:val="007D3F50"/>
    <w:rsid w:val="007D4202"/>
    <w:rsid w:val="007D422C"/>
    <w:rsid w:val="007F3BDB"/>
    <w:rsid w:val="007F6AAB"/>
    <w:rsid w:val="0082203C"/>
    <w:rsid w:val="00825220"/>
    <w:rsid w:val="00832FDD"/>
    <w:rsid w:val="00834A3F"/>
    <w:rsid w:val="00842A73"/>
    <w:rsid w:val="00855B03"/>
    <w:rsid w:val="00860BAB"/>
    <w:rsid w:val="00884691"/>
    <w:rsid w:val="008953D9"/>
    <w:rsid w:val="008C1275"/>
    <w:rsid w:val="008C3783"/>
    <w:rsid w:val="008C447C"/>
    <w:rsid w:val="008C6730"/>
    <w:rsid w:val="008C7DCD"/>
    <w:rsid w:val="008D614C"/>
    <w:rsid w:val="008D6E5D"/>
    <w:rsid w:val="008E3ED5"/>
    <w:rsid w:val="008F64C2"/>
    <w:rsid w:val="00902C38"/>
    <w:rsid w:val="009032D5"/>
    <w:rsid w:val="00906F4A"/>
    <w:rsid w:val="00913AA2"/>
    <w:rsid w:val="0091534C"/>
    <w:rsid w:val="00930875"/>
    <w:rsid w:val="009455BE"/>
    <w:rsid w:val="00977F60"/>
    <w:rsid w:val="009C5BA5"/>
    <w:rsid w:val="009C74CB"/>
    <w:rsid w:val="009D4F6E"/>
    <w:rsid w:val="009D79F6"/>
    <w:rsid w:val="009E33D7"/>
    <w:rsid w:val="009F5100"/>
    <w:rsid w:val="00A15F20"/>
    <w:rsid w:val="00A211FE"/>
    <w:rsid w:val="00A56287"/>
    <w:rsid w:val="00A61745"/>
    <w:rsid w:val="00A7130B"/>
    <w:rsid w:val="00A7399D"/>
    <w:rsid w:val="00AA1235"/>
    <w:rsid w:val="00AA3705"/>
    <w:rsid w:val="00AA5094"/>
    <w:rsid w:val="00AB654D"/>
    <w:rsid w:val="00AB736F"/>
    <w:rsid w:val="00AE3FB9"/>
    <w:rsid w:val="00AE63FD"/>
    <w:rsid w:val="00B3077A"/>
    <w:rsid w:val="00B43969"/>
    <w:rsid w:val="00B50D62"/>
    <w:rsid w:val="00B57AB3"/>
    <w:rsid w:val="00B97F9A"/>
    <w:rsid w:val="00BA4D7E"/>
    <w:rsid w:val="00BA6403"/>
    <w:rsid w:val="00BA6C23"/>
    <w:rsid w:val="00BB244A"/>
    <w:rsid w:val="00BB4C52"/>
    <w:rsid w:val="00BF2FC2"/>
    <w:rsid w:val="00C0454A"/>
    <w:rsid w:val="00C3132B"/>
    <w:rsid w:val="00C37EED"/>
    <w:rsid w:val="00C73A5E"/>
    <w:rsid w:val="00C77A95"/>
    <w:rsid w:val="00C95A11"/>
    <w:rsid w:val="00CA6D71"/>
    <w:rsid w:val="00CA6E35"/>
    <w:rsid w:val="00CB0F93"/>
    <w:rsid w:val="00CB5BD9"/>
    <w:rsid w:val="00CC5CD0"/>
    <w:rsid w:val="00CE106F"/>
    <w:rsid w:val="00CE15AF"/>
    <w:rsid w:val="00D0380D"/>
    <w:rsid w:val="00D162D3"/>
    <w:rsid w:val="00D21A59"/>
    <w:rsid w:val="00D21FFD"/>
    <w:rsid w:val="00D22F3C"/>
    <w:rsid w:val="00D41FCA"/>
    <w:rsid w:val="00D51C42"/>
    <w:rsid w:val="00D51CE6"/>
    <w:rsid w:val="00D75750"/>
    <w:rsid w:val="00D87AA1"/>
    <w:rsid w:val="00DA15F8"/>
    <w:rsid w:val="00DA21B3"/>
    <w:rsid w:val="00DC41A8"/>
    <w:rsid w:val="00DC4FAD"/>
    <w:rsid w:val="00DC708F"/>
    <w:rsid w:val="00DD21EA"/>
    <w:rsid w:val="00DE0A55"/>
    <w:rsid w:val="00DE2873"/>
    <w:rsid w:val="00DE2B64"/>
    <w:rsid w:val="00E259E6"/>
    <w:rsid w:val="00E3411E"/>
    <w:rsid w:val="00E46BD2"/>
    <w:rsid w:val="00E50408"/>
    <w:rsid w:val="00E565A4"/>
    <w:rsid w:val="00E7128B"/>
    <w:rsid w:val="00E75F12"/>
    <w:rsid w:val="00E76C60"/>
    <w:rsid w:val="00E85AE8"/>
    <w:rsid w:val="00E908D7"/>
    <w:rsid w:val="00EA1868"/>
    <w:rsid w:val="00EC7543"/>
    <w:rsid w:val="00ED00C9"/>
    <w:rsid w:val="00ED36C7"/>
    <w:rsid w:val="00EE224A"/>
    <w:rsid w:val="00EF2986"/>
    <w:rsid w:val="00F13DE9"/>
    <w:rsid w:val="00F15E02"/>
    <w:rsid w:val="00F26B15"/>
    <w:rsid w:val="00F34FA2"/>
    <w:rsid w:val="00F42289"/>
    <w:rsid w:val="00F603D3"/>
    <w:rsid w:val="00F719DA"/>
    <w:rsid w:val="00F800B2"/>
    <w:rsid w:val="00F93B5D"/>
    <w:rsid w:val="00FC0A01"/>
    <w:rsid w:val="00FC58FE"/>
    <w:rsid w:val="00FF1D7A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E974"/>
  <w15:docId w15:val="{06DC0628-F514-4D9A-85E1-FFF7930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1F"/>
  </w:style>
  <w:style w:type="paragraph" w:styleId="Ttulo1">
    <w:name w:val="heading 1"/>
    <w:basedOn w:val="Normal"/>
    <w:next w:val="Normal"/>
    <w:link w:val="Ttulo1Car"/>
    <w:uiPriority w:val="9"/>
    <w:qFormat/>
    <w:rsid w:val="00D87AA1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87AA1"/>
    <w:pPr>
      <w:numPr>
        <w:ilvl w:val="1"/>
        <w:numId w:val="2"/>
      </w:numPr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87AA1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s-ES"/>
    </w:rPr>
  </w:style>
  <w:style w:type="paragraph" w:styleId="Ttulo4">
    <w:name w:val="heading 4"/>
    <w:basedOn w:val="Normal"/>
    <w:next w:val="Normal"/>
    <w:link w:val="Ttulo4Car"/>
    <w:qFormat/>
    <w:rsid w:val="00D87AA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D87AA1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D87AA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D87AA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87AA1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D87AA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B1E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B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41A8"/>
    <w:pPr>
      <w:ind w:left="720"/>
      <w:contextualSpacing/>
    </w:pPr>
  </w:style>
  <w:style w:type="character" w:styleId="Hipervnculo">
    <w:name w:val="Hyperlink"/>
    <w:uiPriority w:val="99"/>
    <w:unhideWhenUsed/>
    <w:rsid w:val="00E75F12"/>
    <w:rPr>
      <w:color w:val="0248B0"/>
      <w:u w:val="single"/>
    </w:rPr>
  </w:style>
  <w:style w:type="paragraph" w:customStyle="1" w:styleId="Prrafodelista1">
    <w:name w:val="Párrafo de lista1"/>
    <w:basedOn w:val="Normal"/>
    <w:rsid w:val="00E75F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75F12"/>
    <w:rPr>
      <w:rFonts w:cs="Times New Roman"/>
    </w:rPr>
  </w:style>
  <w:style w:type="paragraph" w:customStyle="1" w:styleId="subtitular">
    <w:name w:val="subtitular"/>
    <w:basedOn w:val="Normal"/>
    <w:rsid w:val="00D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7AA1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7AA1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87AA1"/>
    <w:rPr>
      <w:rFonts w:ascii="Cambria" w:eastAsia="Times New Roman" w:hAnsi="Cambria" w:cs="Times New Roman"/>
      <w:b/>
      <w:bCs/>
      <w:color w:val="4F81BD"/>
      <w:lang w:eastAsia="es-ES"/>
    </w:rPr>
  </w:style>
  <w:style w:type="character" w:customStyle="1" w:styleId="Ttulo4Car">
    <w:name w:val="Título 4 Car"/>
    <w:basedOn w:val="Fuentedeprrafopredeter"/>
    <w:link w:val="Ttulo4"/>
    <w:rsid w:val="00D87AA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D87AA1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87AA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87AA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87AA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87AA1"/>
    <w:rPr>
      <w:rFonts w:ascii="Arial" w:eastAsia="Times New Roman" w:hAnsi="Arial" w:cs="Arial"/>
      <w:lang w:eastAsia="es-ES"/>
    </w:rPr>
  </w:style>
  <w:style w:type="paragraph" w:styleId="Textoindependiente2">
    <w:name w:val="Body Text 2"/>
    <w:basedOn w:val="Normal"/>
    <w:link w:val="Textoindependiente2Car"/>
    <w:rsid w:val="00D87AA1"/>
    <w:pPr>
      <w:spacing w:after="120" w:line="480" w:lineRule="auto"/>
    </w:pPr>
    <w:rPr>
      <w:rFonts w:ascii="Calibri" w:eastAsia="Times New Roman" w:hAnsi="Calibri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87AA1"/>
    <w:rPr>
      <w:rFonts w:ascii="Calibri" w:eastAsia="Times New Roman" w:hAnsi="Calibri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E2873"/>
    <w:rPr>
      <w:color w:val="800080"/>
      <w:u w:val="single"/>
    </w:rPr>
  </w:style>
  <w:style w:type="paragraph" w:customStyle="1" w:styleId="font5">
    <w:name w:val="font5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ES"/>
    </w:rPr>
  </w:style>
  <w:style w:type="paragraph" w:customStyle="1" w:styleId="font6">
    <w:name w:val="font6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ES"/>
    </w:rPr>
  </w:style>
  <w:style w:type="paragraph" w:customStyle="1" w:styleId="font7">
    <w:name w:val="font7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u w:val="single"/>
      <w:lang w:eastAsia="es-ES"/>
    </w:rPr>
  </w:style>
  <w:style w:type="paragraph" w:customStyle="1" w:styleId="xl63">
    <w:name w:val="xl63"/>
    <w:basedOn w:val="Normal"/>
    <w:rsid w:val="00DE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4">
    <w:name w:val="xl64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5">
    <w:name w:val="xl65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6">
    <w:name w:val="xl66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7">
    <w:name w:val="xl67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8">
    <w:name w:val="xl68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9">
    <w:name w:val="xl69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0">
    <w:name w:val="xl70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1">
    <w:name w:val="xl71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2">
    <w:name w:val="xl72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3">
    <w:name w:val="xl73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4">
    <w:name w:val="xl74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5">
    <w:name w:val="xl75"/>
    <w:basedOn w:val="Normal"/>
    <w:rsid w:val="00DE2873"/>
    <w:pPr>
      <w:pBdr>
        <w:left w:val="single" w:sz="12" w:space="0" w:color="000000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6">
    <w:name w:val="xl76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7">
    <w:name w:val="xl77"/>
    <w:basedOn w:val="Normal"/>
    <w:rsid w:val="00DE2873"/>
    <w:pPr>
      <w:pBdr>
        <w:top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8">
    <w:name w:val="xl78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9">
    <w:name w:val="xl79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80">
    <w:name w:val="xl80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1">
    <w:name w:val="xl81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2">
    <w:name w:val="xl82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3">
    <w:name w:val="xl83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4">
    <w:name w:val="xl84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5">
    <w:name w:val="xl85"/>
    <w:basedOn w:val="Normal"/>
    <w:rsid w:val="00DE2873"/>
    <w:pPr>
      <w:pBdr>
        <w:top w:val="single" w:sz="12" w:space="0" w:color="3C3C3C"/>
        <w:left w:val="single" w:sz="12" w:space="0" w:color="000000"/>
        <w:bottom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6">
    <w:name w:val="xl86"/>
    <w:basedOn w:val="Normal"/>
    <w:rsid w:val="00DE2873"/>
    <w:pPr>
      <w:pBdr>
        <w:top w:val="single" w:sz="12" w:space="0" w:color="3C3C3C"/>
        <w:bottom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7">
    <w:name w:val="xl87"/>
    <w:basedOn w:val="Normal"/>
    <w:rsid w:val="00DE2873"/>
    <w:pPr>
      <w:pBdr>
        <w:top w:val="single" w:sz="12" w:space="0" w:color="3C3C3C"/>
        <w:bottom w:val="single" w:sz="12" w:space="0" w:color="000000"/>
        <w:right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8">
    <w:name w:val="xl88"/>
    <w:basedOn w:val="Normal"/>
    <w:rsid w:val="00DE2873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9">
    <w:name w:val="xl89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0">
    <w:name w:val="xl90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1">
    <w:name w:val="xl91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2">
    <w:name w:val="xl92"/>
    <w:basedOn w:val="Normal"/>
    <w:rsid w:val="00DE2873"/>
    <w:pPr>
      <w:pBdr>
        <w:top w:val="single" w:sz="12" w:space="0" w:color="000000"/>
        <w:left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3">
    <w:name w:val="xl93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4">
    <w:name w:val="xl94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5">
    <w:name w:val="xl95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6">
    <w:name w:val="xl96"/>
    <w:basedOn w:val="Normal"/>
    <w:rsid w:val="00DE28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7">
    <w:name w:val="xl97"/>
    <w:basedOn w:val="Normal"/>
    <w:rsid w:val="00DE28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8">
    <w:name w:val="xl98"/>
    <w:basedOn w:val="Normal"/>
    <w:rsid w:val="00DE28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9">
    <w:name w:val="xl99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0">
    <w:name w:val="xl100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1">
    <w:name w:val="xl101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2">
    <w:name w:val="xl102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3">
    <w:name w:val="xl103"/>
    <w:basedOn w:val="Normal"/>
    <w:rsid w:val="00DE287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4">
    <w:name w:val="xl104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5">
    <w:name w:val="xl105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6">
    <w:name w:val="xl106"/>
    <w:basedOn w:val="Normal"/>
    <w:rsid w:val="00DE2873"/>
    <w:pPr>
      <w:pBdr>
        <w:top w:val="single" w:sz="12" w:space="0" w:color="000000"/>
        <w:left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7">
    <w:name w:val="xl107"/>
    <w:basedOn w:val="Normal"/>
    <w:rsid w:val="00DE2873"/>
    <w:pPr>
      <w:pBdr>
        <w:top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8">
    <w:name w:val="xl108"/>
    <w:basedOn w:val="Normal"/>
    <w:rsid w:val="00DE2873"/>
    <w:pPr>
      <w:pBdr>
        <w:top w:val="single" w:sz="12" w:space="0" w:color="000000"/>
        <w:bottom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9">
    <w:name w:val="xl109"/>
    <w:basedOn w:val="Normal"/>
    <w:rsid w:val="00DE2873"/>
    <w:pPr>
      <w:pBdr>
        <w:top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0">
    <w:name w:val="xl110"/>
    <w:basedOn w:val="Normal"/>
    <w:rsid w:val="00DE2873"/>
    <w:pPr>
      <w:pBdr>
        <w:top w:val="single" w:sz="12" w:space="0" w:color="000000"/>
        <w:bottom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1">
    <w:name w:val="xl111"/>
    <w:basedOn w:val="Normal"/>
    <w:rsid w:val="00DE2873"/>
    <w:pPr>
      <w:pBdr>
        <w:top w:val="single" w:sz="12" w:space="0" w:color="3C3C3C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2">
    <w:name w:val="xl112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3">
    <w:name w:val="xl113"/>
    <w:basedOn w:val="Normal"/>
    <w:rsid w:val="00DE2873"/>
    <w:pPr>
      <w:pBdr>
        <w:top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4">
    <w:name w:val="xl114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5">
    <w:name w:val="xl115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6">
    <w:name w:val="xl116"/>
    <w:basedOn w:val="Normal"/>
    <w:rsid w:val="00DE2873"/>
    <w:pPr>
      <w:pBdr>
        <w:top w:val="single" w:sz="12" w:space="0" w:color="3C3C3C"/>
        <w:bottom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7">
    <w:name w:val="xl117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8">
    <w:name w:val="xl118"/>
    <w:basedOn w:val="Normal"/>
    <w:rsid w:val="00DE2873"/>
    <w:pPr>
      <w:pBdr>
        <w:top w:val="single" w:sz="12" w:space="0" w:color="3C3C3C"/>
        <w:left w:val="single" w:sz="12" w:space="0" w:color="000000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9">
    <w:name w:val="xl119"/>
    <w:basedOn w:val="Normal"/>
    <w:rsid w:val="00DE2873"/>
    <w:pPr>
      <w:pBdr>
        <w:top w:val="single" w:sz="12" w:space="0" w:color="3C3C3C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20">
    <w:name w:val="xl120"/>
    <w:basedOn w:val="Normal"/>
    <w:rsid w:val="00DE2873"/>
    <w:pPr>
      <w:pBdr>
        <w:top w:val="single" w:sz="12" w:space="0" w:color="3C3C3C"/>
        <w:bottom w:val="single" w:sz="12" w:space="0" w:color="000000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21">
    <w:name w:val="xl121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2">
    <w:name w:val="xl122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3">
    <w:name w:val="xl123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4">
    <w:name w:val="xl124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5">
    <w:name w:val="xl125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6">
    <w:name w:val="xl126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7">
    <w:name w:val="xl127"/>
    <w:basedOn w:val="Normal"/>
    <w:rsid w:val="00DE28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8">
    <w:name w:val="xl128"/>
    <w:basedOn w:val="Normal"/>
    <w:rsid w:val="00DE28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9">
    <w:name w:val="xl129"/>
    <w:basedOn w:val="Normal"/>
    <w:rsid w:val="00DE28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0">
    <w:name w:val="xl130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1">
    <w:name w:val="xl131"/>
    <w:basedOn w:val="Normal"/>
    <w:rsid w:val="00DE2873"/>
    <w:pPr>
      <w:pBdr>
        <w:top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2">
    <w:name w:val="xl132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3">
    <w:name w:val="xl133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4">
    <w:name w:val="xl134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5">
    <w:name w:val="xl135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6">
    <w:name w:val="xl136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7">
    <w:name w:val="xl137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8">
    <w:name w:val="xl138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9">
    <w:name w:val="xl139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0">
    <w:name w:val="xl140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1">
    <w:name w:val="xl141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2">
    <w:name w:val="xl142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3">
    <w:name w:val="xl143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4">
    <w:name w:val="xl144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5">
    <w:name w:val="xl145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6">
    <w:name w:val="xl146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7">
    <w:name w:val="xl147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8">
    <w:name w:val="xl148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olibre">
    <w:name w:val="Formato libre"/>
    <w:rsid w:val="00534DFD"/>
    <w:pPr>
      <w:spacing w:after="0" w:line="312" w:lineRule="auto"/>
      <w:outlineLvl w:val="0"/>
    </w:pPr>
    <w:rPr>
      <w:rFonts w:ascii="Helvetica Neue" w:eastAsia="ヒラギノ角ゴ Pro W3" w:hAnsi="Helvetica Neue" w:cs="Times New Roman"/>
      <w:color w:val="000000"/>
      <w:sz w:val="16"/>
      <w:szCs w:val="20"/>
      <w:lang w:val="es-ES_tradnl" w:eastAsia="es-ES"/>
    </w:rPr>
  </w:style>
  <w:style w:type="paragraph" w:customStyle="1" w:styleId="EstiloJustificadoAntes02ptoDespus02pto">
    <w:name w:val="Estilo Justificado Antes:  02 pto Después:  02 pto"/>
    <w:basedOn w:val="Normal"/>
    <w:uiPriority w:val="99"/>
    <w:rsid w:val="00E76C60"/>
    <w:pPr>
      <w:spacing w:before="4" w:after="4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tandard">
    <w:name w:val="Standard"/>
    <w:rsid w:val="002F08D6"/>
    <w:pPr>
      <w:widowControl w:val="0"/>
      <w:suppressAutoHyphens/>
      <w:spacing w:after="0" w:line="240" w:lineRule="auto"/>
      <w:textAlignment w:val="baseline"/>
    </w:pPr>
    <w:rPr>
      <w:rFonts w:ascii="Univers" w:eastAsia="Times New Roman" w:hAnsi="Univers" w:cs="Times New Roman"/>
      <w:kern w:val="1"/>
      <w:sz w:val="24"/>
      <w:szCs w:val="24"/>
      <w:lang w:val="es-ES_tradnl" w:eastAsia="he-IL" w:bidi="he-IL"/>
    </w:rPr>
  </w:style>
  <w:style w:type="paragraph" w:customStyle="1" w:styleId="Texto11">
    <w:name w:val="Texto 11"/>
    <w:basedOn w:val="Normal"/>
    <w:rsid w:val="002F08D6"/>
    <w:pPr>
      <w:widowControl w:val="0"/>
      <w:suppressAutoHyphens/>
      <w:spacing w:after="0" w:line="240" w:lineRule="auto"/>
      <w:jc w:val="both"/>
    </w:pPr>
    <w:rPr>
      <w:rFonts w:ascii="Arial" w:eastAsia="Times" w:hAnsi="Arial" w:cs="Times New Roman"/>
      <w:kern w:val="1"/>
      <w:szCs w:val="20"/>
      <w:lang w:val="es-ES_tradnl"/>
    </w:rPr>
  </w:style>
  <w:style w:type="paragraph" w:customStyle="1" w:styleId="Prrafodelista2">
    <w:name w:val="Párrafo de lista2"/>
    <w:basedOn w:val="Normal"/>
    <w:rsid w:val="005454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549F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AA1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AA12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tulo11">
    <w:name w:val="Título 11"/>
    <w:next w:val="Normal"/>
    <w:rsid w:val="00930875"/>
    <w:pPr>
      <w:spacing w:after="240" w:line="312" w:lineRule="auto"/>
      <w:outlineLvl w:val="0"/>
    </w:pPr>
    <w:rPr>
      <w:rFonts w:ascii="PortagoITC TT" w:eastAsia="ヒラギノ角ゴ Pro W3" w:hAnsi="PortagoITC TT" w:cs="Times New Roman"/>
      <w:caps/>
      <w:color w:val="FFFFFF"/>
      <w:spacing w:val="54"/>
      <w:sz w:val="27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745EC1"/>
    <w:pPr>
      <w:ind w:left="720"/>
      <w:contextualSpacing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75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455"/>
  </w:style>
  <w:style w:type="paragraph" w:styleId="Piedepgina">
    <w:name w:val="footer"/>
    <w:basedOn w:val="Normal"/>
    <w:link w:val="PiedepginaCar"/>
    <w:uiPriority w:val="99"/>
    <w:unhideWhenUsed/>
    <w:rsid w:val="00375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C67B-91BE-B34A-8245-AE6F0AA7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6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josealbertocot@gmail.com</cp:lastModifiedBy>
  <cp:revision>79</cp:revision>
  <cp:lastPrinted>2019-12-01T11:35:00Z</cp:lastPrinted>
  <dcterms:created xsi:type="dcterms:W3CDTF">2016-11-13T18:59:00Z</dcterms:created>
  <dcterms:modified xsi:type="dcterms:W3CDTF">2020-01-24T09:49:00Z</dcterms:modified>
</cp:coreProperties>
</file>