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360" w:lineRule="auto"/>
        <w:jc w:val="both"/>
        <w:rPr>
          <w:rStyle w:val="Ninguno"/>
          <w:sz w:val="26"/>
          <w:szCs w:val="26"/>
          <w:lang w:val="ru-RU"/>
        </w:rPr>
      </w:pPr>
      <w:r>
        <w:rPr>
          <w:sz w:val="26"/>
          <w:szCs w:val="26"/>
          <w:rtl w:val="0"/>
          <w:lang w:val="es-ES_tradnl"/>
        </w:rPr>
        <w:t>TAREA 3.</w:t>
      </w:r>
      <w:r>
        <w:rPr>
          <w:rStyle w:val="Ninguno"/>
          <w:sz w:val="26"/>
          <w:szCs w:val="26"/>
          <w:rtl w:val="0"/>
          <w:lang w:val="ru-RU"/>
        </w:rPr>
        <w:t>-</w:t>
      </w:r>
    </w:p>
    <w:p>
      <w:pPr>
        <w:pStyle w:val="Cuerpo"/>
        <w:spacing w:line="360" w:lineRule="auto"/>
        <w:jc w:val="both"/>
        <w:rPr>
          <w:sz w:val="26"/>
          <w:szCs w:val="26"/>
        </w:rPr>
      </w:pPr>
      <w:r>
        <w:rPr>
          <w:rStyle w:val="Ninguno"/>
          <w:sz w:val="26"/>
          <w:szCs w:val="26"/>
          <w:rtl w:val="0"/>
          <w:lang w:val="ru-RU"/>
        </w:rPr>
        <w:t xml:space="preserve"> </w:t>
      </w:r>
      <w:r>
        <w:rPr>
          <w:rStyle w:val="Ninguno"/>
          <w:sz w:val="26"/>
          <w:szCs w:val="26"/>
          <w:rtl w:val="1"/>
          <w:lang w:val="ar-SA" w:bidi="ar-SA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Los premios y castigos manipulan las necesidades b</w:t>
      </w:r>
      <w:r>
        <w:rPr>
          <w:sz w:val="26"/>
          <w:szCs w:val="26"/>
          <w:rtl w:val="0"/>
        </w:rPr>
        <w:t>á</w:t>
      </w:r>
      <w:r>
        <w:rPr>
          <w:rStyle w:val="Ninguno"/>
          <w:sz w:val="26"/>
          <w:szCs w:val="26"/>
          <w:rtl w:val="0"/>
          <w:lang w:val="es-ES_tradnl"/>
        </w:rPr>
        <w:t>sicas. Cuando no recibimos amor o protecci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n, hacemos lo posible por obtenerlos, desarrollando mecanismos de conducta que nos permiten sobrevivir</w:t>
      </w:r>
      <w:r>
        <w:rPr>
          <w:sz w:val="26"/>
          <w:szCs w:val="26"/>
          <w:rtl w:val="0"/>
        </w:rPr>
        <w:t>”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360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Elije tres herramientas que 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no hayas experimentado en el aula, o que no has podido desarrollar lo suficiente (en el material enviado, encontrareis el listado de herramientas en la p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gina 18).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36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Tiempo especial.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36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Capacitar al alumnado.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36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Tiempo fuera positivo.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360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habilidades podr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trabajar en el alumnado con cada una de esas herramientas.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36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Tiempo especial: Poder dedicarle al menos 10 minutos cada d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a cada alumno en solitario, y poder desarrollar habilidades para resolver problemas y conflictos entendiendo que no hay un punto de vista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nico, desarrollo de la autonom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a, a desarrollar y poner en pr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ctica la amabilidad la empat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la firmeza. La confianza en s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mismo. Esto supone una modificaci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su conducta ante las diferente situaciones que se pueden encontrar en el d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a d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360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dificultades podr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an surgir. C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mo podr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solucionar esas dificultades.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36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En primer lugar los ni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tendr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an que cambiar la percepci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que tienen de todav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sobre las consecuencias de su comportamiento. En primer lugar tenemos que conocer en profundidad a todos los alumnos, para poder ofrecer respuestas adecuadas.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Tambi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la modificaci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 din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mica de trabajo, resoluci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conflictos, entre otras, puede generar ansiedad en los alumnos, por lo que precisaremos tiempo para que los alumnos se adapten y asimilen determinado procesos de trabajo y de formas de actuaci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n. Nos podemos encontrar a ni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que se encuentran c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modos con una situaci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pasiva.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1"/>
  </w:abstractNum>
  <w:abstractNum w:abstractNumId="1">
    <w:multiLevelType w:val="hybridMultilevel"/>
    <w:styleLink w:val="Estilo importado 11"/>
    <w:lvl w:ilvl="0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5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5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5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5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45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ru-RU"/>
    </w:rPr>
  </w:style>
  <w:style w:type="numbering" w:styleId="Estilo importado 11">
    <w:name w:val="Estilo importado 1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