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65" w:rsidRDefault="00200565">
      <w:r>
        <w:t xml:space="preserve">ACTUACIÓN:  </w:t>
      </w:r>
      <w:r w:rsidRPr="00200565">
        <w:rPr>
          <w:rStyle w:val="Ttulo1Car"/>
        </w:rPr>
        <w:t>LA PLAZA DE CRISTI</w:t>
      </w:r>
    </w:p>
    <w:p w:rsidR="00006968" w:rsidRDefault="00200565">
      <w:r w:rsidRPr="00200565">
        <w:rPr>
          <w:b/>
        </w:rPr>
        <w:t xml:space="preserve">EVALUACIÓN POR COMPETENCIAS, </w:t>
      </w:r>
      <w:r w:rsidR="009805C0" w:rsidRPr="00200565">
        <w:rPr>
          <w:b/>
        </w:rPr>
        <w:t>CUADERNO DE SENECA</w:t>
      </w:r>
    </w:p>
    <w:p w:rsidR="009805C0" w:rsidRDefault="009805C0" w:rsidP="009805C0">
      <w:pPr>
        <w:pStyle w:val="Ttulo1"/>
      </w:pPr>
      <w:r>
        <w:t>ÁMBITO</w:t>
      </w:r>
    </w:p>
    <w:p w:rsidR="009805C0" w:rsidRDefault="009805C0" w:rsidP="009805C0">
      <w:r>
        <w:t>Apoyo al Proceso de Enseñanza-Aprendizaje</w:t>
      </w:r>
    </w:p>
    <w:p w:rsidR="009805C0" w:rsidRDefault="009805C0" w:rsidP="009805C0">
      <w:pPr>
        <w:pStyle w:val="Ttulo1"/>
      </w:pPr>
      <w:r>
        <w:t>JUSTIFICACIÓN TEÓRICO-LEGAL</w:t>
      </w:r>
    </w:p>
    <w:p w:rsidR="00897667" w:rsidRDefault="0026016C" w:rsidP="0026016C">
      <w:pPr>
        <w:jc w:val="both"/>
      </w:pPr>
      <w:r>
        <w:t>El Equipo Directivo mediante una reunión del ETCP nos hace saber que la inspección educativa solicita la implementación de la evaluación por competencias y el uso del cuaderno del profesorado de Séneca en el centro por parte del todo el Claustro, para lo que nos solicita nuestro asesoramiento.</w:t>
      </w:r>
    </w:p>
    <w:p w:rsidR="0026016C" w:rsidRPr="00897667" w:rsidRDefault="0026016C" w:rsidP="0026016C">
      <w:pPr>
        <w:jc w:val="both"/>
      </w:pPr>
      <w:r>
        <w:t xml:space="preserve">Esta </w:t>
      </w:r>
      <w:r w:rsidR="00CA3180">
        <w:t>justificación teórica viene sustentada en el D. 327…</w:t>
      </w:r>
      <w:bookmarkStart w:id="0" w:name="_GoBack"/>
      <w:bookmarkEnd w:id="0"/>
    </w:p>
    <w:p w:rsidR="009805C0" w:rsidRDefault="00C01D8E" w:rsidP="00C01D8E">
      <w:pPr>
        <w:pStyle w:val="Ttulo1"/>
      </w:pPr>
      <w:r>
        <w:t>DESTINATARIOS/AS</w:t>
      </w:r>
    </w:p>
    <w:p w:rsidR="00200565" w:rsidRPr="00200565" w:rsidRDefault="00200565" w:rsidP="00325864">
      <w:pPr>
        <w:jc w:val="both"/>
      </w:pPr>
      <w:r>
        <w:t xml:space="preserve">Los destinatarios/as principales de esta actuación son todos/as los miembros de la comunidad educativa, </w:t>
      </w:r>
      <w:r w:rsidR="00325864">
        <w:t>ya que,</w:t>
      </w:r>
      <w:r>
        <w:t xml:space="preserve"> si bien los primeros destinatarios es el profesorado, seguidamente se implica tanto al alumnado como a sus familias.</w:t>
      </w:r>
    </w:p>
    <w:p w:rsidR="00C01D8E" w:rsidRDefault="00C01D8E" w:rsidP="00C01D8E">
      <w:pPr>
        <w:pStyle w:val="Ttulo1"/>
      </w:pPr>
      <w:r>
        <w:t>OBJETIVOS</w:t>
      </w:r>
    </w:p>
    <w:p w:rsidR="00C01D8E" w:rsidRDefault="00C01D8E" w:rsidP="00C01D8E">
      <w:pPr>
        <w:pStyle w:val="Ttulo1"/>
      </w:pPr>
      <w:r>
        <w:t>CONTENIDOS Y ACTIVIDADES TIPO</w:t>
      </w:r>
    </w:p>
    <w:p w:rsidR="00200565" w:rsidRDefault="00200565" w:rsidP="00200565">
      <w:pPr>
        <w:pStyle w:val="Prrafodelista"/>
        <w:numPr>
          <w:ilvl w:val="0"/>
          <w:numId w:val="2"/>
        </w:numPr>
      </w:pPr>
      <w:r>
        <w:t>Asesoramiento en el seno del ETCP.</w:t>
      </w:r>
    </w:p>
    <w:p w:rsidR="00200565" w:rsidRDefault="00200565" w:rsidP="00200565">
      <w:pPr>
        <w:pStyle w:val="Prrafodelista"/>
        <w:numPr>
          <w:ilvl w:val="0"/>
          <w:numId w:val="2"/>
        </w:numPr>
      </w:pPr>
      <w:r>
        <w:t>Asesoramiento al Claustro.</w:t>
      </w:r>
    </w:p>
    <w:p w:rsidR="00200565" w:rsidRDefault="00200565" w:rsidP="00200565">
      <w:pPr>
        <w:pStyle w:val="Prrafodelista"/>
        <w:numPr>
          <w:ilvl w:val="0"/>
          <w:numId w:val="2"/>
        </w:numPr>
      </w:pPr>
      <w:r>
        <w:t>Asesoramiento al alumnado.</w:t>
      </w:r>
    </w:p>
    <w:p w:rsidR="00200565" w:rsidRDefault="00200565" w:rsidP="00200565">
      <w:pPr>
        <w:pStyle w:val="Prrafodelista"/>
        <w:numPr>
          <w:ilvl w:val="0"/>
          <w:numId w:val="2"/>
        </w:numPr>
      </w:pPr>
      <w:r>
        <w:t>Asesoramiento a las familias.</w:t>
      </w:r>
    </w:p>
    <w:p w:rsidR="00200565" w:rsidRPr="00200565" w:rsidRDefault="00200565" w:rsidP="00200565">
      <w:pPr>
        <w:pStyle w:val="Prrafodelista"/>
        <w:numPr>
          <w:ilvl w:val="0"/>
          <w:numId w:val="3"/>
        </w:numPr>
      </w:pPr>
      <w:r>
        <w:t xml:space="preserve">Sesión: </w:t>
      </w:r>
      <w:r>
        <w:t>Presentación del contenido relevante, aportaciones, calendario de trabajo</w:t>
      </w:r>
      <w:r w:rsidR="00325864">
        <w:t>.</w:t>
      </w:r>
    </w:p>
    <w:p w:rsidR="00200565" w:rsidRDefault="00200565" w:rsidP="00200565">
      <w:pPr>
        <w:pStyle w:val="Prrafodelista"/>
        <w:numPr>
          <w:ilvl w:val="0"/>
          <w:numId w:val="3"/>
        </w:numPr>
      </w:pPr>
      <w:r>
        <w:t xml:space="preserve">Sesión: </w:t>
      </w:r>
      <w:r w:rsidR="00325864">
        <w:t>Ejemplificaciones, dossier de trabajo</w:t>
      </w:r>
    </w:p>
    <w:p w:rsidR="00200565" w:rsidRDefault="00200565" w:rsidP="00200565">
      <w:pPr>
        <w:pStyle w:val="Prrafodelista"/>
        <w:numPr>
          <w:ilvl w:val="0"/>
          <w:numId w:val="3"/>
        </w:numPr>
      </w:pPr>
      <w:r>
        <w:t>Sesión</w:t>
      </w:r>
      <w:r w:rsidR="00325864">
        <w:t>: Seguimiento y valoración</w:t>
      </w:r>
    </w:p>
    <w:p w:rsidR="00C01D8E" w:rsidRDefault="00C01D8E" w:rsidP="00C01D8E">
      <w:pPr>
        <w:pStyle w:val="Ttulo1"/>
      </w:pPr>
      <w:r>
        <w:t>METODOLOGÍA</w:t>
      </w:r>
    </w:p>
    <w:p w:rsidR="000C4940" w:rsidRDefault="000C4940" w:rsidP="000C4940">
      <w:r>
        <w:t>El principio metodológico básico es la participación activa de todos/as los/as agentes implicados/as, desde un enfoque claramente fenomenológico y sistémico.</w:t>
      </w:r>
    </w:p>
    <w:p w:rsidR="00E728FF" w:rsidRDefault="00BB07FE" w:rsidP="000C4940">
      <w:r>
        <w:t xml:space="preserve">Se trata de favorecer </w:t>
      </w:r>
      <w:r w:rsidR="00E728FF">
        <w:t>un conjunto de criterios y decisiones que organizan de manera global el proceso de enseñanza-aprendizaje.</w:t>
      </w:r>
    </w:p>
    <w:p w:rsidR="00E728FF" w:rsidRDefault="00E728FF" w:rsidP="000C4940">
      <w:r>
        <w:t xml:space="preserve">Una metodología que se basa en los principios metodológicos del POAT, </w:t>
      </w:r>
      <w:r w:rsidR="00BB07FE">
        <w:t xml:space="preserve">y que por tanto fomenta a </w:t>
      </w:r>
      <w:r>
        <w:t>una metodología:</w:t>
      </w:r>
    </w:p>
    <w:p w:rsidR="00E728FF" w:rsidRDefault="00E728FF" w:rsidP="00E728FF">
      <w:pPr>
        <w:pStyle w:val="Prrafodelista"/>
        <w:numPr>
          <w:ilvl w:val="0"/>
          <w:numId w:val="2"/>
        </w:numPr>
      </w:pPr>
      <w:r>
        <w:t>Activa</w:t>
      </w:r>
    </w:p>
    <w:p w:rsidR="00E728FF" w:rsidRDefault="00E728FF" w:rsidP="00E728FF">
      <w:pPr>
        <w:pStyle w:val="Prrafodelista"/>
        <w:numPr>
          <w:ilvl w:val="0"/>
          <w:numId w:val="2"/>
        </w:numPr>
      </w:pPr>
      <w:r>
        <w:t>Interactiva</w:t>
      </w:r>
    </w:p>
    <w:p w:rsidR="00E728FF" w:rsidRDefault="004F0079" w:rsidP="00E728FF">
      <w:pPr>
        <w:pStyle w:val="Prrafodelista"/>
        <w:numPr>
          <w:ilvl w:val="0"/>
          <w:numId w:val="2"/>
        </w:numPr>
      </w:pPr>
      <w:r>
        <w:t>Flexible</w:t>
      </w:r>
    </w:p>
    <w:p w:rsidR="004F0079" w:rsidRDefault="004F0079" w:rsidP="00E728FF">
      <w:pPr>
        <w:pStyle w:val="Prrafodelista"/>
        <w:numPr>
          <w:ilvl w:val="0"/>
          <w:numId w:val="2"/>
        </w:numPr>
      </w:pPr>
      <w:r>
        <w:t>Variada</w:t>
      </w:r>
    </w:p>
    <w:p w:rsidR="004F0079" w:rsidRDefault="004F0079" w:rsidP="00E728FF">
      <w:pPr>
        <w:pStyle w:val="Prrafodelista"/>
        <w:numPr>
          <w:ilvl w:val="0"/>
          <w:numId w:val="2"/>
        </w:numPr>
      </w:pPr>
      <w:proofErr w:type="spellStart"/>
      <w:r>
        <w:t>Parcicipativa</w:t>
      </w:r>
      <w:proofErr w:type="spellEnd"/>
    </w:p>
    <w:p w:rsidR="00BB07FE" w:rsidRDefault="00BB07FE" w:rsidP="00E728FF">
      <w:pPr>
        <w:pStyle w:val="Prrafodelista"/>
        <w:numPr>
          <w:ilvl w:val="0"/>
          <w:numId w:val="2"/>
        </w:numPr>
      </w:pPr>
      <w:r>
        <w:t xml:space="preserve">Inclusiva </w:t>
      </w:r>
    </w:p>
    <w:p w:rsidR="00BB07FE" w:rsidRDefault="00BB07FE" w:rsidP="00E728FF">
      <w:pPr>
        <w:pStyle w:val="Prrafodelista"/>
        <w:numPr>
          <w:ilvl w:val="0"/>
          <w:numId w:val="2"/>
        </w:numPr>
      </w:pPr>
      <w:r>
        <w:t>Que potencia el aprendizaje significativo</w:t>
      </w:r>
    </w:p>
    <w:p w:rsidR="00BB07FE" w:rsidRDefault="00BB07FE" w:rsidP="00BB07FE">
      <w:r>
        <w:lastRenderedPageBreak/>
        <w:t>Una metodología con espacios y tiempos compartidos, flexibles y adaptados a las diferentes necesidades.</w:t>
      </w:r>
    </w:p>
    <w:p w:rsidR="00BB07FE" w:rsidRDefault="00BB07FE" w:rsidP="00BB07FE">
      <w:r>
        <w:t xml:space="preserve">Que potencia </w:t>
      </w:r>
      <w:proofErr w:type="gramStart"/>
      <w:r>
        <w:t>el  trabajo</w:t>
      </w:r>
      <w:proofErr w:type="gramEnd"/>
      <w:r>
        <w:t xml:space="preserve"> grupal de carácter cooperativo en el que se favorece el aprendizaje por proyectos (AUTORES).</w:t>
      </w:r>
    </w:p>
    <w:p w:rsidR="00BB07FE" w:rsidRDefault="00BB07FE" w:rsidP="00BB07FE">
      <w:r>
        <w:t>En la que además se destacan actividades:</w:t>
      </w:r>
    </w:p>
    <w:p w:rsidR="00BB07FE" w:rsidRDefault="00BB07FE" w:rsidP="00BB07FE">
      <w:pPr>
        <w:pStyle w:val="Prrafodelista"/>
        <w:numPr>
          <w:ilvl w:val="0"/>
          <w:numId w:val="2"/>
        </w:numPr>
      </w:pPr>
      <w:r>
        <w:t>Comunes</w:t>
      </w:r>
    </w:p>
    <w:p w:rsidR="00BB07FE" w:rsidRDefault="00BB07FE" w:rsidP="00BB07FE">
      <w:pPr>
        <w:pStyle w:val="Prrafodelista"/>
        <w:numPr>
          <w:ilvl w:val="0"/>
          <w:numId w:val="2"/>
        </w:numPr>
      </w:pPr>
      <w:r>
        <w:t>Específicas</w:t>
      </w:r>
    </w:p>
    <w:p w:rsidR="00BB07FE" w:rsidRDefault="00BB07FE" w:rsidP="00BB07FE">
      <w:pPr>
        <w:pStyle w:val="Prrafodelista"/>
        <w:numPr>
          <w:ilvl w:val="0"/>
          <w:numId w:val="2"/>
        </w:numPr>
      </w:pPr>
      <w:r>
        <w:t>Adaptadas</w:t>
      </w:r>
    </w:p>
    <w:p w:rsidR="00BB07FE" w:rsidRDefault="00BB07FE" w:rsidP="00BB07FE">
      <w:pPr>
        <w:pStyle w:val="Prrafodelista"/>
        <w:numPr>
          <w:ilvl w:val="0"/>
          <w:numId w:val="2"/>
        </w:numPr>
      </w:pPr>
      <w:r>
        <w:t>Con la familia y el alumnado</w:t>
      </w:r>
    </w:p>
    <w:p w:rsidR="00E728FF" w:rsidRPr="000C4940" w:rsidRDefault="00BB07FE" w:rsidP="000C4940">
      <w:r>
        <w:t>Todo ello para favorecer la cohesión grupal y un clima positivo de convivencia.</w:t>
      </w:r>
    </w:p>
    <w:p w:rsidR="00C01D8E" w:rsidRDefault="00C01D8E" w:rsidP="00C01D8E">
      <w:pPr>
        <w:pStyle w:val="Ttulo1"/>
      </w:pPr>
      <w:r>
        <w:t>CRITERIOS DE EVALUACIÓN</w:t>
      </w:r>
    </w:p>
    <w:p w:rsidR="00C666EF" w:rsidRPr="00C666EF" w:rsidRDefault="00C666EF" w:rsidP="00C666EF">
      <w:r>
        <w:t>Sigue las directrices y es coherente con la evaluación del PADO, utilizando técnicas cualitativas y cuantitativas, pero sobretodo etnográficas y de Investigación-Acción</w:t>
      </w:r>
    </w:p>
    <w:p w:rsidR="000C4940" w:rsidRDefault="00C666EF" w:rsidP="000C4940">
      <w:r w:rsidRPr="00C666EF">
        <w:t>Como</w:t>
      </w:r>
      <w:r>
        <w:rPr>
          <w:b/>
        </w:rPr>
        <w:t xml:space="preserve"> </w:t>
      </w:r>
      <w:r w:rsidR="000C4940" w:rsidRPr="00E14D3C">
        <w:rPr>
          <w:b/>
        </w:rPr>
        <w:t>Estrategias de Evaluación</w:t>
      </w:r>
      <w:r w:rsidR="000C4940">
        <w:t xml:space="preserve"> </w:t>
      </w:r>
      <w:r>
        <w:t>destacamos:</w:t>
      </w:r>
    </w:p>
    <w:p w:rsidR="00C666EF" w:rsidRDefault="00C666EF" w:rsidP="000C4940">
      <w:r>
        <w:t>La Evaluación del programa en su totalidad.</w:t>
      </w:r>
    </w:p>
    <w:p w:rsidR="00C666EF" w:rsidRDefault="00C666EF" w:rsidP="000C4940">
      <w:r>
        <w:t>Cada una de las actividades realizadas en el programa.</w:t>
      </w:r>
    </w:p>
    <w:p w:rsidR="00C666EF" w:rsidRDefault="00C666EF" w:rsidP="000C4940">
      <w:r>
        <w:t>Nuestra labor y práctica en el proceso y procedimiento.</w:t>
      </w:r>
    </w:p>
    <w:p w:rsidR="00C666EF" w:rsidRDefault="00C666EF" w:rsidP="00C666EF">
      <w:r w:rsidRPr="00C666EF">
        <w:t xml:space="preserve">Para ello tendremos en cuenta una serie de </w:t>
      </w:r>
      <w:r w:rsidR="00E14D3C" w:rsidRPr="00C20DBB">
        <w:rPr>
          <w:b/>
        </w:rPr>
        <w:t>Criterios de evaluación.</w:t>
      </w:r>
      <w:r w:rsidR="00E14D3C">
        <w:t xml:space="preserve"> </w:t>
      </w:r>
    </w:p>
    <w:p w:rsidR="00E14D3C" w:rsidRDefault="00E14D3C" w:rsidP="00C666EF">
      <w:pPr>
        <w:pStyle w:val="Prrafodelista"/>
        <w:numPr>
          <w:ilvl w:val="0"/>
          <w:numId w:val="2"/>
        </w:numPr>
      </w:pPr>
      <w:r>
        <w:t>Grado de desarrollo</w:t>
      </w:r>
    </w:p>
    <w:p w:rsidR="00C666EF" w:rsidRDefault="00C666EF" w:rsidP="00C666EF">
      <w:pPr>
        <w:pStyle w:val="Prrafodelista"/>
        <w:numPr>
          <w:ilvl w:val="0"/>
          <w:numId w:val="2"/>
        </w:numPr>
      </w:pPr>
      <w:r>
        <w:t>Aprovechamiento de los recursos</w:t>
      </w:r>
    </w:p>
    <w:p w:rsidR="00E14D3C" w:rsidRDefault="00E14D3C" w:rsidP="00E14D3C">
      <w:pPr>
        <w:pStyle w:val="Prrafodelista"/>
        <w:numPr>
          <w:ilvl w:val="0"/>
          <w:numId w:val="2"/>
        </w:numPr>
      </w:pPr>
      <w:r>
        <w:t>Validez de los instrumentos</w:t>
      </w:r>
    </w:p>
    <w:p w:rsidR="00C666EF" w:rsidRDefault="00C666EF" w:rsidP="00E14D3C">
      <w:pPr>
        <w:pStyle w:val="Prrafodelista"/>
        <w:numPr>
          <w:ilvl w:val="0"/>
          <w:numId w:val="2"/>
        </w:numPr>
      </w:pPr>
      <w:r>
        <w:t>Nivel de efectos residuales</w:t>
      </w:r>
    </w:p>
    <w:p w:rsidR="00C666EF" w:rsidRDefault="00C666EF" w:rsidP="00E14D3C">
      <w:pPr>
        <w:pStyle w:val="Prrafodelista"/>
        <w:numPr>
          <w:ilvl w:val="0"/>
          <w:numId w:val="2"/>
        </w:numPr>
      </w:pPr>
    </w:p>
    <w:p w:rsidR="00E14D3C" w:rsidRPr="00C20DBB" w:rsidRDefault="00E14D3C" w:rsidP="00E14D3C">
      <w:pPr>
        <w:rPr>
          <w:b/>
        </w:rPr>
      </w:pPr>
      <w:r w:rsidRPr="00C20DBB">
        <w:rPr>
          <w:b/>
        </w:rPr>
        <w:t>Instrumentos de evaluación:</w:t>
      </w:r>
    </w:p>
    <w:p w:rsidR="00C666EF" w:rsidRDefault="00C666EF" w:rsidP="00E14D3C">
      <w:pPr>
        <w:pStyle w:val="Prrafodelista"/>
        <w:numPr>
          <w:ilvl w:val="0"/>
          <w:numId w:val="2"/>
        </w:numPr>
      </w:pPr>
      <w:r>
        <w:t>Actas de reuniones</w:t>
      </w:r>
    </w:p>
    <w:p w:rsidR="00C666EF" w:rsidRDefault="00C666EF" w:rsidP="00E14D3C">
      <w:pPr>
        <w:pStyle w:val="Prrafodelista"/>
        <w:numPr>
          <w:ilvl w:val="0"/>
          <w:numId w:val="2"/>
        </w:numPr>
      </w:pPr>
      <w:r>
        <w:t>Análisis de documentos y revisión de materiales elaborados</w:t>
      </w:r>
    </w:p>
    <w:p w:rsidR="00E14D3C" w:rsidRDefault="00E14D3C" w:rsidP="00E14D3C">
      <w:pPr>
        <w:pStyle w:val="Prrafodelista"/>
        <w:numPr>
          <w:ilvl w:val="0"/>
          <w:numId w:val="2"/>
        </w:numPr>
      </w:pPr>
      <w:r>
        <w:t>Cuestionarios</w:t>
      </w:r>
      <w:r w:rsidR="00C666EF">
        <w:t xml:space="preserve"> de valoración</w:t>
      </w:r>
    </w:p>
    <w:p w:rsidR="00E14D3C" w:rsidRDefault="00E14D3C" w:rsidP="00E14D3C">
      <w:pPr>
        <w:pStyle w:val="Prrafodelista"/>
        <w:numPr>
          <w:ilvl w:val="0"/>
          <w:numId w:val="2"/>
        </w:numPr>
      </w:pPr>
      <w:r>
        <w:t>Informes</w:t>
      </w:r>
    </w:p>
    <w:p w:rsidR="00E14D3C" w:rsidRDefault="00E14D3C" w:rsidP="00E14D3C">
      <w:pPr>
        <w:pStyle w:val="Prrafodelista"/>
        <w:numPr>
          <w:ilvl w:val="0"/>
          <w:numId w:val="2"/>
        </w:numPr>
      </w:pPr>
      <w:r>
        <w:t>Simulaciones</w:t>
      </w:r>
    </w:p>
    <w:p w:rsidR="00E14D3C" w:rsidRDefault="00E14D3C" w:rsidP="00E14D3C">
      <w:pPr>
        <w:pStyle w:val="Prrafodelista"/>
        <w:numPr>
          <w:ilvl w:val="0"/>
          <w:numId w:val="2"/>
        </w:numPr>
      </w:pPr>
      <w:r>
        <w:t>Estudio de casos</w:t>
      </w:r>
    </w:p>
    <w:p w:rsidR="00E14D3C" w:rsidRDefault="00E14D3C" w:rsidP="00E14D3C">
      <w:pPr>
        <w:pStyle w:val="Prrafodelista"/>
        <w:numPr>
          <w:ilvl w:val="0"/>
          <w:numId w:val="2"/>
        </w:numPr>
      </w:pPr>
      <w:r>
        <w:t>Observaciones</w:t>
      </w:r>
      <w:r w:rsidR="00C20DBB">
        <w:t>3</w:t>
      </w:r>
    </w:p>
    <w:p w:rsidR="000C4940" w:rsidRPr="000C4940" w:rsidRDefault="000C4940" w:rsidP="000C4940"/>
    <w:p w:rsidR="00C01D8E" w:rsidRDefault="00C01D8E" w:rsidP="00C01D8E">
      <w:pPr>
        <w:pStyle w:val="Ttulo1"/>
      </w:pPr>
      <w:r>
        <w:t>RECURSOS</w:t>
      </w:r>
    </w:p>
    <w:p w:rsidR="00C20DBB" w:rsidRDefault="00C20DBB" w:rsidP="00C20DBB">
      <w:r>
        <w:t xml:space="preserve">Materiales </w:t>
      </w:r>
    </w:p>
    <w:p w:rsidR="00C20DBB" w:rsidRPr="00C20DBB" w:rsidRDefault="00C20DBB" w:rsidP="00C20DBB">
      <w:r>
        <w:t>Personales</w:t>
      </w:r>
    </w:p>
    <w:sectPr w:rsidR="00C20DBB" w:rsidRPr="00C20DBB" w:rsidSect="000C4940">
      <w:foot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8FC" w:rsidRDefault="00B238FC" w:rsidP="000C4940">
      <w:pPr>
        <w:spacing w:after="0" w:line="240" w:lineRule="auto"/>
      </w:pPr>
      <w:r>
        <w:separator/>
      </w:r>
    </w:p>
  </w:endnote>
  <w:endnote w:type="continuationSeparator" w:id="0">
    <w:p w:rsidR="00B238FC" w:rsidRDefault="00B238FC" w:rsidP="000C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626538"/>
      <w:docPartObj>
        <w:docPartGallery w:val="Page Numbers (Bottom of Page)"/>
        <w:docPartUnique/>
      </w:docPartObj>
    </w:sdtPr>
    <w:sdtContent>
      <w:p w:rsidR="000C4940" w:rsidRDefault="000C494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180">
          <w:rPr>
            <w:noProof/>
          </w:rPr>
          <w:t>1</w:t>
        </w:r>
        <w:r>
          <w:fldChar w:fldCharType="end"/>
        </w:r>
      </w:p>
    </w:sdtContent>
  </w:sdt>
  <w:p w:rsidR="000C4940" w:rsidRDefault="000C49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8FC" w:rsidRDefault="00B238FC" w:rsidP="000C4940">
      <w:pPr>
        <w:spacing w:after="0" w:line="240" w:lineRule="auto"/>
      </w:pPr>
      <w:r>
        <w:separator/>
      </w:r>
    </w:p>
  </w:footnote>
  <w:footnote w:type="continuationSeparator" w:id="0">
    <w:p w:rsidR="00B238FC" w:rsidRDefault="00B238FC" w:rsidP="000C4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87F50"/>
    <w:multiLevelType w:val="hybridMultilevel"/>
    <w:tmpl w:val="64AA44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83B13"/>
    <w:multiLevelType w:val="hybridMultilevel"/>
    <w:tmpl w:val="E28CA88E"/>
    <w:lvl w:ilvl="0" w:tplc="1CCAFA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53D9C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C0"/>
    <w:rsid w:val="00006968"/>
    <w:rsid w:val="000C4940"/>
    <w:rsid w:val="00200565"/>
    <w:rsid w:val="0026016C"/>
    <w:rsid w:val="00325864"/>
    <w:rsid w:val="004F0079"/>
    <w:rsid w:val="00897667"/>
    <w:rsid w:val="009805C0"/>
    <w:rsid w:val="00B238FC"/>
    <w:rsid w:val="00BB07FE"/>
    <w:rsid w:val="00C01D8E"/>
    <w:rsid w:val="00C20DBB"/>
    <w:rsid w:val="00C666EF"/>
    <w:rsid w:val="00CA3180"/>
    <w:rsid w:val="00E14D3C"/>
    <w:rsid w:val="00E7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5B91"/>
  <w15:chartTrackingRefBased/>
  <w15:docId w15:val="{CB989D56-BF02-4ED7-B2CF-DD852E7D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805C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805C0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805C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805C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805C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805C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805C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805C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805C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05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805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805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805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805C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805C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805C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805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805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rrafodelista">
    <w:name w:val="List Paragraph"/>
    <w:basedOn w:val="Normal"/>
    <w:uiPriority w:val="34"/>
    <w:qFormat/>
    <w:rsid w:val="002005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4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4940"/>
  </w:style>
  <w:style w:type="paragraph" w:styleId="Piedepgina">
    <w:name w:val="footer"/>
    <w:basedOn w:val="Normal"/>
    <w:link w:val="PiedepginaCar"/>
    <w:uiPriority w:val="99"/>
    <w:unhideWhenUsed/>
    <w:rsid w:val="000C4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</dc:creator>
  <cp:keywords/>
  <dc:description/>
  <cp:lastModifiedBy>Yolanda</cp:lastModifiedBy>
  <cp:revision>11</cp:revision>
  <dcterms:created xsi:type="dcterms:W3CDTF">2019-12-14T19:52:00Z</dcterms:created>
  <dcterms:modified xsi:type="dcterms:W3CDTF">2019-12-14T21:10:00Z</dcterms:modified>
</cp:coreProperties>
</file>