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40" w:rsidRDefault="00804340" w:rsidP="008043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4340">
        <w:rPr>
          <w:rFonts w:ascii="Arial" w:hAnsi="Arial" w:cs="Arial"/>
          <w:b/>
          <w:bCs/>
          <w:sz w:val="28"/>
          <w:szCs w:val="28"/>
        </w:rPr>
        <w:t>CRIETRIOS PARA ADAPTAR MATERIALES A LECTURA FÁCIL</w:t>
      </w:r>
    </w:p>
    <w:p w:rsidR="00804340" w:rsidRDefault="00804340" w:rsidP="0080434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04340" w:rsidRPr="00804340" w:rsidRDefault="00804340" w:rsidP="0080434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b/>
          <w:bCs/>
          <w:color w:val="090606"/>
          <w:sz w:val="23"/>
          <w:szCs w:val="23"/>
          <w:lang w:eastAsia="es-ES"/>
        </w:rPr>
        <w:t>1. Criterios de legibilidad: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Estructura ordenada y previsible, por ejemplo</w:t>
      </w:r>
      <w:r w:rsidR="006D64F8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,</w:t>
      </w: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 xml:space="preserve"> mediante un índice o guion.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Tipo de letra sin remates ni ornamentación: Arial, Helvética, Calibri, Tahoma...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Emplear dos tipos de letra como máximo en el mismo texto: para título y texto.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Tamaño grande de la letra: de 12/14 puntos en adelante.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Alto contraste de la letra sobre el fondo. Por ejemplo: negro-blanco, negro-amarillo.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Evitar efectos tipográficos como adornos, colores, sombras...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Entre 55-60 caracteres por línea como máximo.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Alinear el texto a la izquierda.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Márgenes generosos e interlineado amplio.</w:t>
      </w:r>
    </w:p>
    <w:p w:rsidR="00804340" w:rsidRPr="00804340" w:rsidRDefault="00804340" w:rsidP="006D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Incluir imágenes descriptivas alusivas al texto.</w:t>
      </w:r>
    </w:p>
    <w:p w:rsidR="00804340" w:rsidRPr="00804340" w:rsidRDefault="00804340" w:rsidP="0080434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b/>
          <w:bCs/>
          <w:color w:val="090606"/>
          <w:sz w:val="23"/>
          <w:szCs w:val="23"/>
          <w:lang w:eastAsia="es-ES"/>
        </w:rPr>
        <w:t xml:space="preserve"> 2. Criterios de </w:t>
      </w:r>
      <w:proofErr w:type="spellStart"/>
      <w:r w:rsidRPr="00804340">
        <w:rPr>
          <w:rFonts w:ascii="Roboto" w:eastAsia="Times New Roman" w:hAnsi="Roboto" w:cs="Times New Roman"/>
          <w:b/>
          <w:bCs/>
          <w:color w:val="090606"/>
          <w:sz w:val="23"/>
          <w:szCs w:val="23"/>
          <w:lang w:eastAsia="es-ES"/>
        </w:rPr>
        <w:t>comprensividad</w:t>
      </w:r>
      <w:proofErr w:type="spellEnd"/>
      <w:r w:rsidRPr="00804340">
        <w:rPr>
          <w:rFonts w:ascii="Roboto" w:eastAsia="Times New Roman" w:hAnsi="Roboto" w:cs="Times New Roman"/>
          <w:b/>
          <w:bCs/>
          <w:color w:val="090606"/>
          <w:sz w:val="23"/>
          <w:szCs w:val="23"/>
          <w:lang w:eastAsia="es-ES"/>
        </w:rPr>
        <w:t>: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Expresar las ideas del texto escrito de una manera concisa.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Explicitar todo lo que sea relevante y desechar la información superflua.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Redactar con una sintaxis sencilla, con frases cortas: transmitir una sola idea en cada frase.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Utilizar palabras y expresiones de uso frecuente.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Facilitar ejemplos para explicar las palabras difíciles o incluir un glosario de los tecnicismos empleados en el texto.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Primar el uso de la voz activa en lugar de la pasiva.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Evitar rodeos lingüísticos, frases formuladas en negativo y conceptos abstractos.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No utilizar metáforas ni comparaciones que puedan ser confusas.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Evitar el uso de abreviaturas y de caracteres especiales.</w:t>
      </w:r>
    </w:p>
    <w:p w:rsidR="00804340" w:rsidRPr="00804340" w:rsidRDefault="00804340" w:rsidP="006D6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Evitar el uso de muchos números. Escribirlos con dígitos y no con letras.</w:t>
      </w:r>
    </w:p>
    <w:p w:rsidR="00804340" w:rsidRPr="00804340" w:rsidRDefault="00804340" w:rsidP="0080434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Incluso podemos hablar de</w:t>
      </w:r>
      <w:r w:rsidRPr="00804340">
        <w:rPr>
          <w:rFonts w:ascii="Roboto" w:eastAsia="Times New Roman" w:hAnsi="Roboto" w:cs="Times New Roman"/>
          <w:b/>
          <w:bCs/>
          <w:color w:val="090606"/>
          <w:sz w:val="23"/>
          <w:szCs w:val="23"/>
          <w:lang w:eastAsia="es-ES"/>
        </w:rPr>
        <w:t> diferentes niveles</w:t>
      </w: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 de adaptación de un texto en lectura fácil:</w:t>
      </w:r>
    </w:p>
    <w:p w:rsidR="00804340" w:rsidRPr="00804340" w:rsidRDefault="00804340" w:rsidP="006D64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Nivel 1: texto fácilmente comprensible, con un número elevado de elementos visuales que complementan el texto.</w:t>
      </w:r>
    </w:p>
    <w:p w:rsidR="00804340" w:rsidRPr="00804340" w:rsidRDefault="00804340" w:rsidP="006D64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</w:pPr>
      <w:r w:rsidRPr="00804340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Nivel 2: nivel intermedio, con expresiones cotidianas.</w:t>
      </w:r>
    </w:p>
    <w:p w:rsidR="00804340" w:rsidRPr="006D64F8" w:rsidRDefault="00804340" w:rsidP="00143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6D64F8">
        <w:rPr>
          <w:rFonts w:ascii="Roboto" w:eastAsia="Times New Roman" w:hAnsi="Roboto" w:cs="Times New Roman"/>
          <w:color w:val="090606"/>
          <w:sz w:val="23"/>
          <w:szCs w:val="23"/>
          <w:lang w:eastAsia="es-ES"/>
        </w:rPr>
        <w:t>Nivel 3: texto escrito con palabras más complejas y menos apoyos visuales.</w:t>
      </w:r>
      <w:bookmarkStart w:id="0" w:name="_GoBack"/>
      <w:bookmarkEnd w:id="0"/>
    </w:p>
    <w:sectPr w:rsidR="00804340" w:rsidRPr="006D6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1A5"/>
    <w:multiLevelType w:val="multilevel"/>
    <w:tmpl w:val="3B0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73CAE"/>
    <w:multiLevelType w:val="multilevel"/>
    <w:tmpl w:val="3CF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638F"/>
    <w:multiLevelType w:val="multilevel"/>
    <w:tmpl w:val="763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0"/>
    <w:rsid w:val="006D64F8"/>
    <w:rsid w:val="0080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14E3"/>
  <w15:chartTrackingRefBased/>
  <w15:docId w15:val="{75FD2072-B7DE-43CD-8B58-FCFE6836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4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2019-11-25T19:56:00Z</dcterms:created>
  <dcterms:modified xsi:type="dcterms:W3CDTF">2020-01-08T19:11:00Z</dcterms:modified>
</cp:coreProperties>
</file>